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93" w:rsidRPr="00142E7B" w:rsidRDefault="00484193" w:rsidP="004841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2E7B">
        <w:rPr>
          <w:rFonts w:ascii="Times New Roman" w:hAnsi="Times New Roman"/>
          <w:sz w:val="28"/>
          <w:szCs w:val="28"/>
        </w:rPr>
        <w:t>Информация</w:t>
      </w:r>
    </w:p>
    <w:p w:rsidR="00484193" w:rsidRDefault="00484193" w:rsidP="004841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административной комиссии</w:t>
      </w:r>
    </w:p>
    <w:p w:rsidR="00484193" w:rsidRDefault="00484193" w:rsidP="004841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484193" w:rsidRDefault="00484193" w:rsidP="004841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484193" w:rsidRDefault="00484193" w:rsidP="0048419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квартал 2019 года</w:t>
      </w:r>
    </w:p>
    <w:p w:rsidR="00484193" w:rsidRDefault="00484193" w:rsidP="00484193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84193" w:rsidRDefault="00484193" w:rsidP="0048419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2 квартале 2019 года в административную комиссию поступило 165 протоколов об административных правонарушениях, предусмотренных Законом СК № 20-кз, проведено 5 заседаний, рассмотрено 163 протокола. </w:t>
      </w:r>
      <w:r w:rsidRPr="005028EF">
        <w:rPr>
          <w:rFonts w:ascii="Times New Roman" w:hAnsi="Times New Roman" w:cs="Times New Roman"/>
          <w:sz w:val="28"/>
          <w:szCs w:val="20"/>
        </w:rPr>
        <w:t xml:space="preserve">В результате рассмотрения поступивших материалов </w:t>
      </w:r>
      <w:r>
        <w:rPr>
          <w:rFonts w:ascii="Times New Roman" w:hAnsi="Times New Roman" w:cs="Times New Roman"/>
          <w:sz w:val="28"/>
          <w:szCs w:val="20"/>
        </w:rPr>
        <w:t xml:space="preserve">административной </w:t>
      </w:r>
      <w:r w:rsidRPr="005028EF">
        <w:rPr>
          <w:rFonts w:ascii="Times New Roman" w:hAnsi="Times New Roman" w:cs="Times New Roman"/>
          <w:sz w:val="28"/>
          <w:szCs w:val="20"/>
        </w:rPr>
        <w:t>комиссией приняты следующие решения:</w:t>
      </w:r>
    </w:p>
    <w:p w:rsidR="00484193" w:rsidRDefault="00484193" w:rsidP="0048419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127 - о наложении административного штрафа;</w:t>
      </w:r>
    </w:p>
    <w:p w:rsidR="00484193" w:rsidRDefault="00484193" w:rsidP="0048419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5 - о наложении наказания в виде предупреждения;</w:t>
      </w:r>
    </w:p>
    <w:p w:rsidR="00484193" w:rsidRDefault="00484193" w:rsidP="0048419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31 - о прекращении производства по делу в соответствии со статьёй 24.5 КРФ об АП;</w:t>
      </w:r>
    </w:p>
    <w:p w:rsidR="00484193" w:rsidRDefault="00484193" w:rsidP="00484193">
      <w:pPr>
        <w:widowControl w:val="0"/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протокола об административных правонарушениях возвращены должностным лицам, составившим протоколы, для устранения недостатков. </w:t>
      </w:r>
    </w:p>
    <w:p w:rsidR="00484193" w:rsidRDefault="00484193" w:rsidP="0048419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</w:pPr>
      <w:r w:rsidRPr="00246AB8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За</w:t>
      </w: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отчетный период п</w:t>
      </w:r>
      <w:r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ривлечено </w:t>
      </w: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126 лиц </w:t>
      </w:r>
      <w:r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к административной ответственно</w:t>
      </w: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сти, в том числе: физических - 116, должностных</w:t>
      </w:r>
      <w:r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8, юридических лиц - 3</w:t>
      </w:r>
      <w:r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. </w:t>
      </w:r>
    </w:p>
    <w:p w:rsidR="00484193" w:rsidRDefault="00484193" w:rsidP="0048419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квартале 2019 года</w:t>
      </w:r>
      <w:r w:rsidRPr="00513FD6">
        <w:rPr>
          <w:rFonts w:ascii="Times New Roman" w:hAnsi="Times New Roman"/>
          <w:sz w:val="28"/>
          <w:szCs w:val="28"/>
        </w:rPr>
        <w:t xml:space="preserve"> административной комиссией рассмотрено материалов:</w:t>
      </w:r>
    </w:p>
    <w:p w:rsidR="00484193" w:rsidRPr="00AB6726" w:rsidRDefault="00484193" w:rsidP="0048419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ст.2.1</w:t>
      </w:r>
      <w:r w:rsidRPr="00ED6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СК №20-кз </w:t>
      </w:r>
      <w:r w:rsidRPr="00AB67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6726">
        <w:rPr>
          <w:rFonts w:ascii="Times New Roman" w:hAnsi="Times New Roman" w:cs="Times New Roman"/>
          <w:sz w:val="28"/>
          <w:szCs w:val="28"/>
        </w:rPr>
        <w:t>риставание к гражданам с целью гадания, попрошайничества</w:t>
      </w:r>
      <w:r>
        <w:rPr>
          <w:rFonts w:ascii="Times New Roman" w:hAnsi="Times New Roman" w:cs="Times New Roman"/>
          <w:sz w:val="28"/>
          <w:szCs w:val="28"/>
        </w:rPr>
        <w:t>) – 2;</w:t>
      </w:r>
    </w:p>
    <w:p w:rsidR="00484193" w:rsidRDefault="00484193" w:rsidP="0048419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ст.2.5. Закона СК №20-кз (нарушение законодательства Ставропольского края об обеспечении тишины, покоя граждан и общественного порядка) – 6; </w:t>
      </w:r>
    </w:p>
    <w:p w:rsidR="00484193" w:rsidRDefault="00484193" w:rsidP="0048419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ст.4.1. Закона СК №20-кз (невыполнение правил благоустройства территории муниципального образования) – 94;</w:t>
      </w:r>
    </w:p>
    <w:p w:rsidR="00484193" w:rsidRDefault="00484193" w:rsidP="0048419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ст.6.3. Закона СК №20-кз (нарушение требований к осуществлению регулярных перевозок пассажиров и багажа автомобильным транспортом в Ставропольском крае) - 3;</w:t>
      </w:r>
    </w:p>
    <w:p w:rsidR="00484193" w:rsidRPr="00AB6726" w:rsidRDefault="00484193" w:rsidP="0048419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ст.8.1</w:t>
      </w:r>
      <w:r w:rsidRPr="00AB6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СК №20-кз </w:t>
      </w:r>
      <w:r w:rsidRPr="00AB67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6726">
        <w:rPr>
          <w:rFonts w:ascii="Times New Roman" w:hAnsi="Times New Roman" w:cs="Times New Roman"/>
          <w:sz w:val="28"/>
          <w:szCs w:val="28"/>
        </w:rPr>
        <w:t>арушение правил землепользования и застройки, утвержденных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 – 2;</w:t>
      </w:r>
    </w:p>
    <w:p w:rsidR="00484193" w:rsidRDefault="00484193" w:rsidP="0048419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ст.9.4 Закона СК №20-кз (самовольное осуществление деятельности в сфере торговли) – 56.</w:t>
      </w:r>
    </w:p>
    <w:p w:rsidR="00484193" w:rsidRDefault="00484193" w:rsidP="0048419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</w:pPr>
      <w:r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Наложено административных штрафов на сумму </w:t>
      </w: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425 600. рублей. </w:t>
      </w:r>
      <w:r>
        <w:rPr>
          <w:rFonts w:ascii="Times New Roman" w:hAnsi="Times New Roman"/>
          <w:sz w:val="28"/>
          <w:szCs w:val="28"/>
        </w:rPr>
        <w:t xml:space="preserve">Сумма взысканных административных штрафов составила 277 443 руб. 97 </w:t>
      </w:r>
      <w:proofErr w:type="gramStart"/>
      <w:r>
        <w:rPr>
          <w:rFonts w:ascii="Times New Roman" w:hAnsi="Times New Roman"/>
          <w:sz w:val="28"/>
          <w:szCs w:val="28"/>
        </w:rPr>
        <w:t>коп.,</w:t>
      </w:r>
      <w:proofErr w:type="gramEnd"/>
      <w:r>
        <w:rPr>
          <w:rFonts w:ascii="Times New Roman" w:hAnsi="Times New Roman"/>
          <w:sz w:val="28"/>
          <w:szCs w:val="28"/>
        </w:rPr>
        <w:t xml:space="preserve"> из них:</w:t>
      </w:r>
    </w:p>
    <w:p w:rsidR="00484193" w:rsidRDefault="00484193" w:rsidP="00484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151 500 руб. оплачено в добровольном порядке; </w:t>
      </w:r>
    </w:p>
    <w:p w:rsidR="00484193" w:rsidRDefault="00484193" w:rsidP="00484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125 943 руб. 97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взыскано службой судебных приставов.</w:t>
      </w:r>
    </w:p>
    <w:p w:rsidR="00484193" w:rsidRDefault="00484193" w:rsidP="00484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В</w:t>
      </w:r>
      <w:r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Федеральную службу судебных приставов для принудительного возмещения административных штрафов</w:t>
      </w: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направлено </w:t>
      </w:r>
      <w:r>
        <w:rPr>
          <w:rFonts w:ascii="Times New Roman" w:hAnsi="Times New Roman"/>
          <w:sz w:val="28"/>
          <w:szCs w:val="28"/>
        </w:rPr>
        <w:t xml:space="preserve">38 постановлений о наложении административного штрафа </w:t>
      </w:r>
      <w:r>
        <w:rPr>
          <w:rFonts w:ascii="Times New Roman" w:hAnsi="Times New Roman" w:cs="Times New Roman"/>
          <w:sz w:val="28"/>
          <w:szCs w:val="28"/>
        </w:rPr>
        <w:t>на сумму 171 300 руб.</w:t>
      </w:r>
    </w:p>
    <w:p w:rsidR="00484193" w:rsidRDefault="00484193" w:rsidP="00484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ч.1 ст. 20.25 КРФ об АП (неуплата административного штрафа) административной комиссией составлено 5 протоколов об административных правонарушениях и направлено для рассмотрения в Мировой суд. </w:t>
      </w:r>
    </w:p>
    <w:p w:rsidR="00484193" w:rsidRDefault="00484193" w:rsidP="00484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4193" w:rsidRPr="00FF0AF4" w:rsidRDefault="00484193" w:rsidP="0048419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комиссия Георгиевского городского округа.</w:t>
      </w:r>
    </w:p>
    <w:p w:rsidR="006D53ED" w:rsidRDefault="006D53ED">
      <w:bookmarkStart w:id="0" w:name="_GoBack"/>
      <w:bookmarkEnd w:id="0"/>
    </w:p>
    <w:sectPr w:rsidR="006D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93"/>
    <w:rsid w:val="00484193"/>
    <w:rsid w:val="006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76EB9-69EF-45CC-A0BC-DD1E4A28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2019-09-18T13:45:00Z</dcterms:created>
  <dcterms:modified xsi:type="dcterms:W3CDTF">2019-09-18T13:46:00Z</dcterms:modified>
</cp:coreProperties>
</file>