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5B6" w:rsidRPr="00C85CE1" w:rsidRDefault="000816DF" w:rsidP="009575B6">
      <w:pPr>
        <w:autoSpaceDE w:val="0"/>
        <w:autoSpaceDN w:val="0"/>
        <w:adjustRightInd w:val="0"/>
        <w:jc w:val="center"/>
        <w:rPr>
          <w:color w:val="000000" w:themeColor="text1"/>
          <w:sz w:val="28"/>
          <w:szCs w:val="28"/>
        </w:rPr>
      </w:pPr>
      <w:r>
        <w:rPr>
          <w:color w:val="000000" w:themeColor="text1"/>
          <w:sz w:val="28"/>
          <w:szCs w:val="28"/>
        </w:rPr>
        <w:tab/>
      </w:r>
    </w:p>
    <w:p w:rsidR="009575B6" w:rsidRDefault="009575B6" w:rsidP="009575B6">
      <w:pPr>
        <w:autoSpaceDE w:val="0"/>
        <w:autoSpaceDN w:val="0"/>
        <w:adjustRightInd w:val="0"/>
        <w:jc w:val="center"/>
        <w:rPr>
          <w:color w:val="000000" w:themeColor="text1"/>
          <w:sz w:val="28"/>
          <w:szCs w:val="28"/>
        </w:rPr>
      </w:pPr>
    </w:p>
    <w:p w:rsidR="00D3635D" w:rsidRDefault="00D3635D" w:rsidP="00B25997">
      <w:pPr>
        <w:autoSpaceDE w:val="0"/>
        <w:autoSpaceDN w:val="0"/>
        <w:adjustRightInd w:val="0"/>
        <w:jc w:val="right"/>
        <w:rPr>
          <w:color w:val="000000" w:themeColor="text1"/>
          <w:sz w:val="28"/>
          <w:szCs w:val="28"/>
        </w:rPr>
      </w:pPr>
    </w:p>
    <w:p w:rsidR="00D3635D" w:rsidRPr="003671C0" w:rsidRDefault="002F7352" w:rsidP="002F7352">
      <w:pPr>
        <w:spacing w:line="240" w:lineRule="exact"/>
        <w:ind w:left="4963" w:firstLine="709"/>
        <w:rPr>
          <w:sz w:val="28"/>
          <w:szCs w:val="28"/>
        </w:rPr>
      </w:pPr>
      <w:r>
        <w:rPr>
          <w:sz w:val="28"/>
          <w:szCs w:val="28"/>
        </w:rPr>
        <w:t xml:space="preserve">       </w:t>
      </w:r>
      <w:r w:rsidR="00D3635D" w:rsidRPr="003671C0">
        <w:rPr>
          <w:sz w:val="28"/>
          <w:szCs w:val="28"/>
        </w:rPr>
        <w:t>УТВЕРЖДЕН</w:t>
      </w:r>
      <w:r w:rsidR="00B25997">
        <w:rPr>
          <w:sz w:val="28"/>
          <w:szCs w:val="28"/>
        </w:rPr>
        <w:t>Ы</w:t>
      </w:r>
    </w:p>
    <w:p w:rsidR="002F7352" w:rsidRDefault="002F7352" w:rsidP="002F7352">
      <w:pPr>
        <w:spacing w:line="240" w:lineRule="exact"/>
        <w:ind w:left="4254"/>
        <w:jc w:val="center"/>
        <w:rPr>
          <w:sz w:val="28"/>
          <w:szCs w:val="28"/>
        </w:rPr>
      </w:pPr>
      <w:r>
        <w:rPr>
          <w:sz w:val="28"/>
          <w:szCs w:val="28"/>
        </w:rPr>
        <w:t>ре</w:t>
      </w:r>
      <w:r w:rsidR="00B25997">
        <w:rPr>
          <w:sz w:val="28"/>
          <w:szCs w:val="28"/>
        </w:rPr>
        <w:t xml:space="preserve">шением </w:t>
      </w:r>
    </w:p>
    <w:p w:rsidR="00D3635D" w:rsidRPr="003671C0" w:rsidRDefault="00DB51AE" w:rsidP="00B25997">
      <w:pPr>
        <w:spacing w:line="240" w:lineRule="exact"/>
        <w:jc w:val="right"/>
        <w:rPr>
          <w:sz w:val="28"/>
          <w:szCs w:val="28"/>
        </w:rPr>
      </w:pPr>
      <w:r>
        <w:rPr>
          <w:sz w:val="28"/>
          <w:szCs w:val="28"/>
        </w:rPr>
        <w:t>Думы</w:t>
      </w:r>
      <w:r w:rsidR="00CF05FC">
        <w:rPr>
          <w:sz w:val="28"/>
          <w:szCs w:val="28"/>
        </w:rPr>
        <w:t xml:space="preserve"> </w:t>
      </w:r>
      <w:r w:rsidR="00D3635D" w:rsidRPr="003671C0">
        <w:rPr>
          <w:sz w:val="28"/>
          <w:szCs w:val="28"/>
        </w:rPr>
        <w:t xml:space="preserve">города </w:t>
      </w:r>
      <w:r>
        <w:rPr>
          <w:sz w:val="28"/>
          <w:szCs w:val="28"/>
        </w:rPr>
        <w:t>Георгиевска</w:t>
      </w:r>
    </w:p>
    <w:p w:rsidR="00D3635D" w:rsidRPr="00C85CE1" w:rsidRDefault="008F2C0B" w:rsidP="00B25997">
      <w:pPr>
        <w:autoSpaceDE w:val="0"/>
        <w:autoSpaceDN w:val="0"/>
        <w:adjustRightInd w:val="0"/>
        <w:ind w:left="4963" w:firstLine="709"/>
        <w:jc w:val="center"/>
        <w:rPr>
          <w:color w:val="000000" w:themeColor="text1"/>
          <w:sz w:val="28"/>
          <w:szCs w:val="28"/>
        </w:rPr>
      </w:pPr>
      <w:r>
        <w:rPr>
          <w:sz w:val="28"/>
          <w:szCs w:val="28"/>
        </w:rPr>
        <w:t xml:space="preserve">   </w:t>
      </w:r>
      <w:r w:rsidR="00D3635D" w:rsidRPr="000554B1">
        <w:rPr>
          <w:sz w:val="28"/>
          <w:szCs w:val="28"/>
        </w:rPr>
        <w:t xml:space="preserve">от </w:t>
      </w:r>
      <w:r w:rsidR="00DB51AE">
        <w:rPr>
          <w:sz w:val="28"/>
          <w:szCs w:val="28"/>
          <w:u w:val="single"/>
        </w:rPr>
        <w:t xml:space="preserve">«     » </w:t>
      </w:r>
      <w:r w:rsidRPr="008F2C0B">
        <w:rPr>
          <w:sz w:val="28"/>
          <w:szCs w:val="28"/>
          <w:u w:val="single"/>
        </w:rPr>
        <w:t xml:space="preserve"> </w:t>
      </w:r>
      <w:r w:rsidR="00DB51AE">
        <w:rPr>
          <w:sz w:val="28"/>
          <w:szCs w:val="28"/>
          <w:u w:val="single"/>
        </w:rPr>
        <w:t xml:space="preserve">            2017 </w:t>
      </w:r>
      <w:r w:rsidRPr="008F2C0B">
        <w:rPr>
          <w:sz w:val="28"/>
          <w:szCs w:val="28"/>
          <w:u w:val="single"/>
        </w:rPr>
        <w:t>г.</w:t>
      </w:r>
      <w:r>
        <w:rPr>
          <w:sz w:val="28"/>
          <w:szCs w:val="28"/>
        </w:rPr>
        <w:t xml:space="preserve"> </w:t>
      </w:r>
      <w:r w:rsidR="00D3635D" w:rsidRPr="000554B1">
        <w:rPr>
          <w:sz w:val="28"/>
          <w:szCs w:val="28"/>
        </w:rPr>
        <w:t>№</w:t>
      </w:r>
      <w:r>
        <w:rPr>
          <w:sz w:val="28"/>
          <w:szCs w:val="28"/>
        </w:rPr>
        <w:t xml:space="preserve"> </w:t>
      </w:r>
    </w:p>
    <w:p w:rsidR="009575B6" w:rsidRPr="00C85CE1" w:rsidRDefault="009575B6" w:rsidP="009575B6">
      <w:pPr>
        <w:autoSpaceDE w:val="0"/>
        <w:autoSpaceDN w:val="0"/>
        <w:adjustRightInd w:val="0"/>
        <w:jc w:val="center"/>
        <w:rPr>
          <w:color w:val="000000" w:themeColor="text1"/>
          <w:sz w:val="28"/>
          <w:szCs w:val="28"/>
        </w:rPr>
      </w:pPr>
    </w:p>
    <w:p w:rsidR="009575B6" w:rsidRPr="00C85CE1" w:rsidRDefault="009575B6" w:rsidP="009575B6">
      <w:pPr>
        <w:autoSpaceDE w:val="0"/>
        <w:autoSpaceDN w:val="0"/>
        <w:adjustRightInd w:val="0"/>
        <w:jc w:val="center"/>
        <w:rPr>
          <w:color w:val="000000" w:themeColor="text1"/>
          <w:sz w:val="28"/>
          <w:szCs w:val="28"/>
        </w:rPr>
      </w:pPr>
    </w:p>
    <w:p w:rsidR="009575B6" w:rsidRPr="00C85CE1" w:rsidRDefault="009575B6" w:rsidP="009575B6">
      <w:pPr>
        <w:autoSpaceDE w:val="0"/>
        <w:autoSpaceDN w:val="0"/>
        <w:adjustRightInd w:val="0"/>
        <w:jc w:val="center"/>
        <w:rPr>
          <w:color w:val="000000" w:themeColor="text1"/>
          <w:sz w:val="28"/>
          <w:szCs w:val="28"/>
        </w:rPr>
      </w:pPr>
    </w:p>
    <w:p w:rsidR="009575B6" w:rsidRPr="00C85CE1" w:rsidRDefault="009575B6" w:rsidP="009575B6">
      <w:pPr>
        <w:autoSpaceDE w:val="0"/>
        <w:autoSpaceDN w:val="0"/>
        <w:adjustRightInd w:val="0"/>
        <w:jc w:val="center"/>
        <w:rPr>
          <w:color w:val="000000" w:themeColor="text1"/>
          <w:sz w:val="28"/>
          <w:szCs w:val="28"/>
        </w:rPr>
      </w:pPr>
    </w:p>
    <w:p w:rsidR="009575B6" w:rsidRPr="00574C3D" w:rsidRDefault="009575B6" w:rsidP="009575B6">
      <w:pPr>
        <w:autoSpaceDE w:val="0"/>
        <w:autoSpaceDN w:val="0"/>
        <w:adjustRightInd w:val="0"/>
        <w:jc w:val="center"/>
        <w:rPr>
          <w:color w:val="000000" w:themeColor="text1"/>
          <w:sz w:val="28"/>
          <w:szCs w:val="28"/>
        </w:rPr>
      </w:pPr>
    </w:p>
    <w:p w:rsidR="009575B6" w:rsidRPr="00C85CE1" w:rsidRDefault="009575B6" w:rsidP="009575B6">
      <w:pPr>
        <w:autoSpaceDE w:val="0"/>
        <w:autoSpaceDN w:val="0"/>
        <w:adjustRightInd w:val="0"/>
        <w:jc w:val="center"/>
        <w:rPr>
          <w:color w:val="000000" w:themeColor="text1"/>
          <w:sz w:val="28"/>
          <w:szCs w:val="28"/>
        </w:rPr>
      </w:pPr>
    </w:p>
    <w:p w:rsidR="009575B6" w:rsidRPr="00C85CE1" w:rsidRDefault="009575B6" w:rsidP="009575B6">
      <w:pPr>
        <w:autoSpaceDE w:val="0"/>
        <w:autoSpaceDN w:val="0"/>
        <w:adjustRightInd w:val="0"/>
        <w:jc w:val="center"/>
        <w:rPr>
          <w:color w:val="000000" w:themeColor="text1"/>
          <w:sz w:val="28"/>
          <w:szCs w:val="28"/>
        </w:rPr>
      </w:pPr>
    </w:p>
    <w:p w:rsidR="009575B6" w:rsidRPr="00C85CE1" w:rsidRDefault="009575B6" w:rsidP="009575B6">
      <w:pPr>
        <w:autoSpaceDE w:val="0"/>
        <w:autoSpaceDN w:val="0"/>
        <w:adjustRightInd w:val="0"/>
        <w:jc w:val="center"/>
        <w:rPr>
          <w:color w:val="000000" w:themeColor="text1"/>
          <w:sz w:val="28"/>
          <w:szCs w:val="28"/>
        </w:rPr>
      </w:pPr>
    </w:p>
    <w:p w:rsidR="009575B6" w:rsidRPr="00C85CE1" w:rsidRDefault="009575B6" w:rsidP="009575B6">
      <w:pPr>
        <w:autoSpaceDE w:val="0"/>
        <w:autoSpaceDN w:val="0"/>
        <w:adjustRightInd w:val="0"/>
        <w:jc w:val="center"/>
        <w:rPr>
          <w:color w:val="000000" w:themeColor="text1"/>
          <w:sz w:val="28"/>
          <w:szCs w:val="28"/>
        </w:rPr>
      </w:pPr>
    </w:p>
    <w:p w:rsidR="009575B6" w:rsidRPr="00C85CE1" w:rsidRDefault="009575B6" w:rsidP="009575B6">
      <w:pPr>
        <w:autoSpaceDE w:val="0"/>
        <w:autoSpaceDN w:val="0"/>
        <w:adjustRightInd w:val="0"/>
        <w:jc w:val="center"/>
        <w:rPr>
          <w:color w:val="000000" w:themeColor="text1"/>
          <w:sz w:val="28"/>
          <w:szCs w:val="28"/>
        </w:rPr>
      </w:pPr>
    </w:p>
    <w:p w:rsidR="00FD281C" w:rsidRPr="00D3635D" w:rsidRDefault="00FD281C" w:rsidP="009575B6">
      <w:pPr>
        <w:autoSpaceDE w:val="0"/>
        <w:autoSpaceDN w:val="0"/>
        <w:adjustRightInd w:val="0"/>
        <w:jc w:val="center"/>
        <w:rPr>
          <w:b/>
          <w:color w:val="000000" w:themeColor="text1"/>
          <w:sz w:val="36"/>
          <w:szCs w:val="36"/>
        </w:rPr>
      </w:pPr>
      <w:r w:rsidRPr="00D3635D">
        <w:rPr>
          <w:b/>
          <w:color w:val="000000" w:themeColor="text1"/>
          <w:sz w:val="36"/>
          <w:szCs w:val="36"/>
        </w:rPr>
        <w:t>Местные нормативы</w:t>
      </w:r>
    </w:p>
    <w:p w:rsidR="00FD281C" w:rsidRPr="00D3635D" w:rsidRDefault="00FD281C" w:rsidP="009575B6">
      <w:pPr>
        <w:autoSpaceDE w:val="0"/>
        <w:autoSpaceDN w:val="0"/>
        <w:adjustRightInd w:val="0"/>
        <w:jc w:val="center"/>
        <w:rPr>
          <w:b/>
          <w:color w:val="000000" w:themeColor="text1"/>
          <w:sz w:val="36"/>
          <w:szCs w:val="36"/>
        </w:rPr>
      </w:pPr>
      <w:r w:rsidRPr="00D3635D">
        <w:rPr>
          <w:b/>
          <w:color w:val="000000" w:themeColor="text1"/>
          <w:sz w:val="36"/>
          <w:szCs w:val="36"/>
        </w:rPr>
        <w:t xml:space="preserve">градостроительного проектирования </w:t>
      </w:r>
      <w:r w:rsidR="00DB51AE">
        <w:rPr>
          <w:b/>
          <w:color w:val="000000" w:themeColor="text1"/>
          <w:sz w:val="36"/>
          <w:szCs w:val="36"/>
        </w:rPr>
        <w:t>Георгиевского городского округа Ставропольского края</w:t>
      </w:r>
    </w:p>
    <w:p w:rsidR="009575B6" w:rsidRPr="00057ED8" w:rsidRDefault="009575B6" w:rsidP="00FD281C">
      <w:pPr>
        <w:autoSpaceDE w:val="0"/>
        <w:autoSpaceDN w:val="0"/>
        <w:adjustRightInd w:val="0"/>
        <w:rPr>
          <w:color w:val="000000" w:themeColor="text1"/>
          <w:sz w:val="32"/>
          <w:szCs w:val="32"/>
        </w:rPr>
      </w:pPr>
    </w:p>
    <w:p w:rsidR="009575B6" w:rsidRDefault="009575B6" w:rsidP="00FD281C">
      <w:pPr>
        <w:autoSpaceDE w:val="0"/>
        <w:autoSpaceDN w:val="0"/>
        <w:adjustRightInd w:val="0"/>
        <w:rPr>
          <w:color w:val="000000" w:themeColor="text1"/>
          <w:sz w:val="28"/>
          <w:szCs w:val="28"/>
        </w:rPr>
      </w:pPr>
    </w:p>
    <w:p w:rsidR="001A3F2C" w:rsidRDefault="001A3F2C" w:rsidP="00FD281C">
      <w:pPr>
        <w:autoSpaceDE w:val="0"/>
        <w:autoSpaceDN w:val="0"/>
        <w:adjustRightInd w:val="0"/>
        <w:rPr>
          <w:color w:val="000000" w:themeColor="text1"/>
          <w:sz w:val="28"/>
          <w:szCs w:val="28"/>
        </w:rPr>
      </w:pPr>
    </w:p>
    <w:p w:rsidR="001A3F2C" w:rsidRDefault="001A3F2C" w:rsidP="00FD281C">
      <w:pPr>
        <w:autoSpaceDE w:val="0"/>
        <w:autoSpaceDN w:val="0"/>
        <w:adjustRightInd w:val="0"/>
        <w:rPr>
          <w:color w:val="000000" w:themeColor="text1"/>
          <w:sz w:val="28"/>
          <w:szCs w:val="28"/>
        </w:rPr>
      </w:pPr>
    </w:p>
    <w:p w:rsidR="001A3F2C" w:rsidRDefault="001A3F2C" w:rsidP="00FD281C">
      <w:pPr>
        <w:autoSpaceDE w:val="0"/>
        <w:autoSpaceDN w:val="0"/>
        <w:adjustRightInd w:val="0"/>
        <w:rPr>
          <w:color w:val="000000" w:themeColor="text1"/>
          <w:sz w:val="28"/>
          <w:szCs w:val="28"/>
        </w:rPr>
      </w:pPr>
    </w:p>
    <w:p w:rsidR="001A3F2C" w:rsidRDefault="001A3F2C" w:rsidP="00FD281C">
      <w:pPr>
        <w:autoSpaceDE w:val="0"/>
        <w:autoSpaceDN w:val="0"/>
        <w:adjustRightInd w:val="0"/>
        <w:rPr>
          <w:color w:val="000000" w:themeColor="text1"/>
          <w:sz w:val="28"/>
          <w:szCs w:val="28"/>
        </w:rPr>
      </w:pPr>
    </w:p>
    <w:p w:rsidR="001A3F2C" w:rsidRDefault="001A3F2C" w:rsidP="00FD281C">
      <w:pPr>
        <w:autoSpaceDE w:val="0"/>
        <w:autoSpaceDN w:val="0"/>
        <w:adjustRightInd w:val="0"/>
        <w:rPr>
          <w:color w:val="000000" w:themeColor="text1"/>
          <w:sz w:val="28"/>
          <w:szCs w:val="28"/>
        </w:rPr>
      </w:pPr>
    </w:p>
    <w:p w:rsidR="001A3F2C" w:rsidRDefault="001A3F2C" w:rsidP="00FD281C">
      <w:pPr>
        <w:autoSpaceDE w:val="0"/>
        <w:autoSpaceDN w:val="0"/>
        <w:adjustRightInd w:val="0"/>
        <w:rPr>
          <w:color w:val="000000" w:themeColor="text1"/>
          <w:sz w:val="28"/>
          <w:szCs w:val="28"/>
        </w:rPr>
      </w:pPr>
    </w:p>
    <w:p w:rsidR="001A3F2C" w:rsidRDefault="001A3F2C" w:rsidP="00FD281C">
      <w:pPr>
        <w:autoSpaceDE w:val="0"/>
        <w:autoSpaceDN w:val="0"/>
        <w:adjustRightInd w:val="0"/>
        <w:rPr>
          <w:color w:val="000000" w:themeColor="text1"/>
          <w:sz w:val="28"/>
          <w:szCs w:val="28"/>
        </w:rPr>
      </w:pPr>
    </w:p>
    <w:p w:rsidR="001A3F2C" w:rsidRDefault="001A3F2C" w:rsidP="00FD281C">
      <w:pPr>
        <w:autoSpaceDE w:val="0"/>
        <w:autoSpaceDN w:val="0"/>
        <w:adjustRightInd w:val="0"/>
        <w:rPr>
          <w:color w:val="000000" w:themeColor="text1"/>
          <w:sz w:val="28"/>
          <w:szCs w:val="28"/>
        </w:rPr>
      </w:pPr>
    </w:p>
    <w:p w:rsidR="001A3F2C" w:rsidRDefault="001A3F2C" w:rsidP="00FD281C">
      <w:pPr>
        <w:autoSpaceDE w:val="0"/>
        <w:autoSpaceDN w:val="0"/>
        <w:adjustRightInd w:val="0"/>
        <w:rPr>
          <w:color w:val="000000" w:themeColor="text1"/>
          <w:sz w:val="28"/>
          <w:szCs w:val="28"/>
        </w:rPr>
      </w:pPr>
    </w:p>
    <w:p w:rsidR="001A3F2C" w:rsidRDefault="001A3F2C" w:rsidP="00FD281C">
      <w:pPr>
        <w:autoSpaceDE w:val="0"/>
        <w:autoSpaceDN w:val="0"/>
        <w:adjustRightInd w:val="0"/>
        <w:rPr>
          <w:color w:val="000000" w:themeColor="text1"/>
          <w:sz w:val="28"/>
          <w:szCs w:val="28"/>
        </w:rPr>
      </w:pPr>
    </w:p>
    <w:p w:rsidR="001A3F2C" w:rsidRDefault="001A3F2C" w:rsidP="00FD281C">
      <w:pPr>
        <w:autoSpaceDE w:val="0"/>
        <w:autoSpaceDN w:val="0"/>
        <w:adjustRightInd w:val="0"/>
        <w:rPr>
          <w:color w:val="000000" w:themeColor="text1"/>
          <w:sz w:val="28"/>
          <w:szCs w:val="28"/>
        </w:rPr>
      </w:pPr>
    </w:p>
    <w:p w:rsidR="001A3F2C" w:rsidRDefault="001A3F2C" w:rsidP="00FD281C">
      <w:pPr>
        <w:autoSpaceDE w:val="0"/>
        <w:autoSpaceDN w:val="0"/>
        <w:adjustRightInd w:val="0"/>
        <w:rPr>
          <w:color w:val="000000" w:themeColor="text1"/>
          <w:sz w:val="28"/>
          <w:szCs w:val="28"/>
        </w:rPr>
      </w:pPr>
    </w:p>
    <w:p w:rsidR="001A3F2C" w:rsidRDefault="001A3F2C" w:rsidP="00FD281C">
      <w:pPr>
        <w:autoSpaceDE w:val="0"/>
        <w:autoSpaceDN w:val="0"/>
        <w:adjustRightInd w:val="0"/>
        <w:rPr>
          <w:color w:val="000000" w:themeColor="text1"/>
          <w:sz w:val="28"/>
          <w:szCs w:val="28"/>
        </w:rPr>
      </w:pPr>
    </w:p>
    <w:p w:rsidR="001A3F2C" w:rsidRDefault="001A3F2C" w:rsidP="00FD281C">
      <w:pPr>
        <w:autoSpaceDE w:val="0"/>
        <w:autoSpaceDN w:val="0"/>
        <w:adjustRightInd w:val="0"/>
        <w:rPr>
          <w:color w:val="000000" w:themeColor="text1"/>
          <w:sz w:val="28"/>
          <w:szCs w:val="28"/>
        </w:rPr>
      </w:pPr>
    </w:p>
    <w:p w:rsidR="001A3F2C" w:rsidRDefault="001A3F2C" w:rsidP="00FD281C">
      <w:pPr>
        <w:autoSpaceDE w:val="0"/>
        <w:autoSpaceDN w:val="0"/>
        <w:adjustRightInd w:val="0"/>
        <w:rPr>
          <w:color w:val="000000" w:themeColor="text1"/>
          <w:sz w:val="28"/>
          <w:szCs w:val="28"/>
        </w:rPr>
      </w:pPr>
    </w:p>
    <w:p w:rsidR="001A3F2C" w:rsidRDefault="001A3F2C" w:rsidP="00FD281C">
      <w:pPr>
        <w:autoSpaceDE w:val="0"/>
        <w:autoSpaceDN w:val="0"/>
        <w:adjustRightInd w:val="0"/>
        <w:rPr>
          <w:color w:val="000000" w:themeColor="text1"/>
          <w:sz w:val="28"/>
          <w:szCs w:val="28"/>
        </w:rPr>
      </w:pPr>
    </w:p>
    <w:p w:rsidR="001A3F2C" w:rsidRDefault="001A3F2C" w:rsidP="00FD281C">
      <w:pPr>
        <w:autoSpaceDE w:val="0"/>
        <w:autoSpaceDN w:val="0"/>
        <w:adjustRightInd w:val="0"/>
        <w:rPr>
          <w:color w:val="000000" w:themeColor="text1"/>
          <w:sz w:val="28"/>
          <w:szCs w:val="28"/>
        </w:rPr>
      </w:pPr>
    </w:p>
    <w:p w:rsidR="001A3F2C" w:rsidRDefault="001A3F2C" w:rsidP="00FD281C">
      <w:pPr>
        <w:autoSpaceDE w:val="0"/>
        <w:autoSpaceDN w:val="0"/>
        <w:adjustRightInd w:val="0"/>
        <w:rPr>
          <w:color w:val="000000" w:themeColor="text1"/>
          <w:sz w:val="28"/>
          <w:szCs w:val="28"/>
        </w:rPr>
      </w:pPr>
    </w:p>
    <w:p w:rsidR="001A3F2C" w:rsidRDefault="001A3F2C" w:rsidP="00FD281C">
      <w:pPr>
        <w:autoSpaceDE w:val="0"/>
        <w:autoSpaceDN w:val="0"/>
        <w:adjustRightInd w:val="0"/>
        <w:rPr>
          <w:color w:val="000000" w:themeColor="text1"/>
          <w:sz w:val="28"/>
          <w:szCs w:val="28"/>
        </w:rPr>
      </w:pPr>
    </w:p>
    <w:p w:rsidR="00836BAA" w:rsidRDefault="00D3635D" w:rsidP="00D3635D">
      <w:pPr>
        <w:autoSpaceDE w:val="0"/>
        <w:autoSpaceDN w:val="0"/>
        <w:adjustRightInd w:val="0"/>
        <w:jc w:val="center"/>
        <w:rPr>
          <w:color w:val="000000" w:themeColor="text1"/>
          <w:sz w:val="28"/>
          <w:szCs w:val="28"/>
        </w:rPr>
      </w:pPr>
      <w:r>
        <w:rPr>
          <w:color w:val="000000" w:themeColor="text1"/>
          <w:sz w:val="28"/>
          <w:szCs w:val="28"/>
        </w:rPr>
        <w:t xml:space="preserve">г. </w:t>
      </w:r>
      <w:r w:rsidR="00DB51AE">
        <w:rPr>
          <w:color w:val="000000" w:themeColor="text1"/>
          <w:sz w:val="28"/>
          <w:szCs w:val="28"/>
        </w:rPr>
        <w:t>Георгиевск</w:t>
      </w:r>
    </w:p>
    <w:p w:rsidR="00827534" w:rsidRDefault="00D3635D" w:rsidP="00D3635D">
      <w:pPr>
        <w:autoSpaceDE w:val="0"/>
        <w:autoSpaceDN w:val="0"/>
        <w:adjustRightInd w:val="0"/>
        <w:jc w:val="center"/>
        <w:rPr>
          <w:color w:val="000000" w:themeColor="text1"/>
          <w:sz w:val="28"/>
          <w:szCs w:val="28"/>
        </w:rPr>
      </w:pPr>
      <w:r>
        <w:rPr>
          <w:color w:val="000000" w:themeColor="text1"/>
          <w:sz w:val="28"/>
          <w:szCs w:val="28"/>
        </w:rPr>
        <w:t xml:space="preserve"> 201</w:t>
      </w:r>
      <w:r w:rsidR="00DB51AE">
        <w:rPr>
          <w:color w:val="000000" w:themeColor="text1"/>
          <w:sz w:val="28"/>
          <w:szCs w:val="28"/>
        </w:rPr>
        <w:t>7</w:t>
      </w:r>
      <w:r>
        <w:rPr>
          <w:color w:val="000000" w:themeColor="text1"/>
          <w:sz w:val="28"/>
          <w:szCs w:val="28"/>
        </w:rPr>
        <w:t xml:space="preserve"> г.</w:t>
      </w:r>
    </w:p>
    <w:p w:rsidR="00827534" w:rsidRDefault="00827534" w:rsidP="00C6361A">
      <w:pPr>
        <w:pStyle w:val="1a"/>
        <w:ind w:left="0"/>
      </w:pPr>
    </w:p>
    <w:sdt>
      <w:sdtPr>
        <w:rPr>
          <w:rFonts w:ascii="Times New Roman" w:eastAsia="Times New Roman" w:hAnsi="Times New Roman" w:cs="Times New Roman"/>
          <w:b w:val="0"/>
          <w:bCs w:val="0"/>
          <w:color w:val="auto"/>
          <w:sz w:val="24"/>
          <w:szCs w:val="24"/>
          <w:lang w:eastAsia="ru-RU"/>
        </w:rPr>
        <w:id w:val="2419257"/>
      </w:sdtPr>
      <w:sdtEndPr/>
      <w:sdtContent>
        <w:p w:rsidR="007C41CF" w:rsidRPr="00C205A8" w:rsidRDefault="007C41CF" w:rsidP="007C41CF">
          <w:pPr>
            <w:pStyle w:val="afff8"/>
            <w:jc w:val="center"/>
            <w:rPr>
              <w:sz w:val="24"/>
              <w:szCs w:val="24"/>
            </w:rPr>
          </w:pPr>
          <w:r w:rsidRPr="00EF58DA">
            <w:rPr>
              <w:rFonts w:ascii="Times New Roman" w:hAnsi="Times New Roman" w:cs="Times New Roman"/>
              <w:color w:val="auto"/>
            </w:rPr>
            <w:t>Оглавление</w:t>
          </w:r>
        </w:p>
      </w:sdtContent>
    </w:sdt>
    <w:p w:rsidR="00827534" w:rsidRDefault="00827534" w:rsidP="00FD281C">
      <w:pPr>
        <w:autoSpaceDE w:val="0"/>
        <w:autoSpaceDN w:val="0"/>
        <w:adjustRightInd w:val="0"/>
        <w:rPr>
          <w:color w:val="000000" w:themeColor="text1"/>
          <w:sz w:val="28"/>
          <w:szCs w:val="28"/>
        </w:rPr>
      </w:pPr>
    </w:p>
    <w:tbl>
      <w:tblPr>
        <w:tblStyle w:val="1c"/>
        <w:tblW w:w="0" w:type="auto"/>
        <w:tblLook w:val="04A0" w:firstRow="1" w:lastRow="0" w:firstColumn="1" w:lastColumn="0" w:noHBand="0" w:noVBand="1"/>
      </w:tblPr>
      <w:tblGrid>
        <w:gridCol w:w="7933"/>
        <w:gridCol w:w="1412"/>
      </w:tblGrid>
      <w:tr w:rsidR="00147F69" w:rsidRPr="00CE3831" w:rsidTr="009F3D51">
        <w:tc>
          <w:tcPr>
            <w:tcW w:w="7933" w:type="dxa"/>
          </w:tcPr>
          <w:p w:rsidR="00147F69" w:rsidRPr="00CE3831" w:rsidRDefault="00147F69" w:rsidP="009F3D51">
            <w:pPr>
              <w:jc w:val="both"/>
              <w:rPr>
                <w:sz w:val="28"/>
                <w:szCs w:val="28"/>
              </w:rPr>
            </w:pPr>
            <w:r w:rsidRPr="00CE3831">
              <w:rPr>
                <w:sz w:val="28"/>
                <w:szCs w:val="28"/>
              </w:rPr>
              <w:t>Введение</w:t>
            </w:r>
          </w:p>
        </w:tc>
        <w:tc>
          <w:tcPr>
            <w:tcW w:w="1412" w:type="dxa"/>
          </w:tcPr>
          <w:p w:rsidR="00147F69" w:rsidRPr="00CE3831" w:rsidRDefault="00147F69" w:rsidP="009F3D51">
            <w:pPr>
              <w:jc w:val="both"/>
              <w:rPr>
                <w:sz w:val="28"/>
                <w:szCs w:val="28"/>
              </w:rPr>
            </w:pPr>
            <w:r w:rsidRPr="00CE3831">
              <w:rPr>
                <w:sz w:val="28"/>
                <w:szCs w:val="28"/>
              </w:rPr>
              <w:t>5</w:t>
            </w:r>
          </w:p>
        </w:tc>
      </w:tr>
      <w:tr w:rsidR="00147F69" w:rsidRPr="00CE3831" w:rsidTr="009F3D51">
        <w:tc>
          <w:tcPr>
            <w:tcW w:w="7933" w:type="dxa"/>
          </w:tcPr>
          <w:p w:rsidR="00147F69" w:rsidRPr="00CE3831" w:rsidRDefault="00147F69" w:rsidP="009F3D51">
            <w:pPr>
              <w:rPr>
                <w:sz w:val="28"/>
                <w:szCs w:val="28"/>
              </w:rPr>
            </w:pPr>
            <w:r w:rsidRPr="00CE3831">
              <w:rPr>
                <w:sz w:val="28"/>
                <w:szCs w:val="28"/>
              </w:rPr>
              <w:t>Часть 1. Основная часть (расчетные показатели)</w:t>
            </w:r>
          </w:p>
        </w:tc>
        <w:tc>
          <w:tcPr>
            <w:tcW w:w="1412" w:type="dxa"/>
          </w:tcPr>
          <w:p w:rsidR="00147F69" w:rsidRPr="00CE3831" w:rsidRDefault="00147F69" w:rsidP="009F3D51">
            <w:pPr>
              <w:jc w:val="both"/>
              <w:rPr>
                <w:sz w:val="28"/>
                <w:szCs w:val="28"/>
              </w:rPr>
            </w:pPr>
            <w:r w:rsidRPr="00CE3831">
              <w:rPr>
                <w:sz w:val="28"/>
                <w:szCs w:val="28"/>
              </w:rPr>
              <w:t>6</w:t>
            </w:r>
          </w:p>
        </w:tc>
      </w:tr>
      <w:tr w:rsidR="00147F69" w:rsidRPr="00CE3831" w:rsidTr="009F3D51">
        <w:tc>
          <w:tcPr>
            <w:tcW w:w="7933" w:type="dxa"/>
          </w:tcPr>
          <w:p w:rsidR="00147F69" w:rsidRPr="00CE3831" w:rsidRDefault="00147F69" w:rsidP="009F3D51">
            <w:pPr>
              <w:jc w:val="both"/>
              <w:rPr>
                <w:sz w:val="28"/>
                <w:szCs w:val="28"/>
              </w:rPr>
            </w:pPr>
            <w:r w:rsidRPr="00CE3831">
              <w:rPr>
                <w:sz w:val="28"/>
                <w:szCs w:val="28"/>
              </w:rPr>
              <w:t>1. Расчетные показатели общей организации и зонирования территории Георгиевского городского округа Ставропольского края</w:t>
            </w:r>
          </w:p>
        </w:tc>
        <w:tc>
          <w:tcPr>
            <w:tcW w:w="1412" w:type="dxa"/>
          </w:tcPr>
          <w:p w:rsidR="00147F69" w:rsidRPr="00CE3831" w:rsidRDefault="00147F69" w:rsidP="009F3D51">
            <w:pPr>
              <w:jc w:val="both"/>
              <w:rPr>
                <w:sz w:val="28"/>
                <w:szCs w:val="28"/>
              </w:rPr>
            </w:pPr>
            <w:r w:rsidRPr="00CE3831">
              <w:rPr>
                <w:sz w:val="28"/>
                <w:szCs w:val="28"/>
              </w:rPr>
              <w:t>6</w:t>
            </w:r>
          </w:p>
        </w:tc>
      </w:tr>
      <w:tr w:rsidR="00147F69" w:rsidRPr="00CE3831" w:rsidTr="009F3D51">
        <w:tc>
          <w:tcPr>
            <w:tcW w:w="7933" w:type="dxa"/>
          </w:tcPr>
          <w:p w:rsidR="00147F69" w:rsidRPr="00CE3831" w:rsidRDefault="00147F69" w:rsidP="00147F69">
            <w:pPr>
              <w:numPr>
                <w:ilvl w:val="1"/>
                <w:numId w:val="19"/>
              </w:numPr>
              <w:jc w:val="both"/>
              <w:rPr>
                <w:sz w:val="28"/>
                <w:szCs w:val="28"/>
              </w:rPr>
            </w:pPr>
            <w:r w:rsidRPr="00CE3831">
              <w:rPr>
                <w:sz w:val="28"/>
                <w:szCs w:val="28"/>
              </w:rPr>
              <w:t>Общие требования</w:t>
            </w:r>
          </w:p>
        </w:tc>
        <w:tc>
          <w:tcPr>
            <w:tcW w:w="1412" w:type="dxa"/>
          </w:tcPr>
          <w:p w:rsidR="00147F69" w:rsidRPr="00CE3831" w:rsidRDefault="00147F69" w:rsidP="009F3D51">
            <w:pPr>
              <w:jc w:val="both"/>
              <w:rPr>
                <w:sz w:val="28"/>
                <w:szCs w:val="28"/>
              </w:rPr>
            </w:pPr>
            <w:r w:rsidRPr="00CE3831">
              <w:rPr>
                <w:sz w:val="28"/>
                <w:szCs w:val="28"/>
              </w:rPr>
              <w:t>6</w:t>
            </w:r>
          </w:p>
        </w:tc>
      </w:tr>
      <w:tr w:rsidR="00147F69" w:rsidRPr="00CE3831" w:rsidTr="009F3D51">
        <w:tc>
          <w:tcPr>
            <w:tcW w:w="7933" w:type="dxa"/>
          </w:tcPr>
          <w:p w:rsidR="00147F69" w:rsidRPr="00CE3831" w:rsidRDefault="00147F69" w:rsidP="009F3D51">
            <w:pPr>
              <w:jc w:val="both"/>
              <w:rPr>
                <w:sz w:val="28"/>
                <w:szCs w:val="28"/>
              </w:rPr>
            </w:pPr>
            <w:r w:rsidRPr="00CE3831">
              <w:rPr>
                <w:sz w:val="28"/>
                <w:szCs w:val="28"/>
              </w:rPr>
              <w:t>1.2. Нормативы определения потребности в селитебных территориях</w:t>
            </w:r>
          </w:p>
        </w:tc>
        <w:tc>
          <w:tcPr>
            <w:tcW w:w="1412" w:type="dxa"/>
          </w:tcPr>
          <w:p w:rsidR="00147F69" w:rsidRPr="00CE3831" w:rsidRDefault="00147F69" w:rsidP="009F3D51">
            <w:pPr>
              <w:jc w:val="both"/>
              <w:rPr>
                <w:sz w:val="28"/>
                <w:szCs w:val="28"/>
              </w:rPr>
            </w:pPr>
            <w:r>
              <w:rPr>
                <w:sz w:val="28"/>
                <w:szCs w:val="28"/>
              </w:rPr>
              <w:t>8</w:t>
            </w:r>
          </w:p>
        </w:tc>
      </w:tr>
      <w:tr w:rsidR="00147F69" w:rsidRPr="00CE3831" w:rsidTr="009F3D51">
        <w:tc>
          <w:tcPr>
            <w:tcW w:w="7933" w:type="dxa"/>
          </w:tcPr>
          <w:p w:rsidR="00147F69" w:rsidRPr="00CE3831" w:rsidRDefault="00147F69" w:rsidP="009F3D51">
            <w:pPr>
              <w:jc w:val="both"/>
              <w:rPr>
                <w:sz w:val="28"/>
                <w:szCs w:val="28"/>
              </w:rPr>
            </w:pPr>
            <w:r w:rsidRPr="00CE3831">
              <w:rPr>
                <w:sz w:val="28"/>
                <w:szCs w:val="28"/>
              </w:rPr>
              <w:t>1.3. Нормативы распределения функциональных зон с отображением параметров планируемого развития</w:t>
            </w:r>
          </w:p>
        </w:tc>
        <w:tc>
          <w:tcPr>
            <w:tcW w:w="1412" w:type="dxa"/>
          </w:tcPr>
          <w:p w:rsidR="00147F69" w:rsidRPr="00CE3831" w:rsidRDefault="00147F69" w:rsidP="009F3D51">
            <w:pPr>
              <w:jc w:val="both"/>
              <w:rPr>
                <w:sz w:val="28"/>
                <w:szCs w:val="28"/>
              </w:rPr>
            </w:pPr>
            <w:r w:rsidRPr="00CE3831">
              <w:rPr>
                <w:sz w:val="28"/>
                <w:szCs w:val="28"/>
              </w:rPr>
              <w:t>8</w:t>
            </w:r>
          </w:p>
        </w:tc>
      </w:tr>
      <w:tr w:rsidR="00147F69" w:rsidRPr="00CE3831" w:rsidTr="009F3D51">
        <w:tc>
          <w:tcPr>
            <w:tcW w:w="7933" w:type="dxa"/>
          </w:tcPr>
          <w:p w:rsidR="00147F69" w:rsidRPr="00CE3831" w:rsidRDefault="00147F69" w:rsidP="009F3D51">
            <w:pPr>
              <w:jc w:val="both"/>
              <w:rPr>
                <w:sz w:val="28"/>
                <w:szCs w:val="28"/>
              </w:rPr>
            </w:pPr>
            <w:r w:rsidRPr="00CE3831">
              <w:rPr>
                <w:sz w:val="28"/>
                <w:szCs w:val="28"/>
              </w:rPr>
              <w:t>1.4. Нормативы плотности населения территорий и показатели интенсивности использования жилых территорий</w:t>
            </w:r>
          </w:p>
        </w:tc>
        <w:tc>
          <w:tcPr>
            <w:tcW w:w="1412" w:type="dxa"/>
          </w:tcPr>
          <w:p w:rsidR="00147F69" w:rsidRPr="00CE3831" w:rsidRDefault="00147F69" w:rsidP="009F3D51">
            <w:pPr>
              <w:jc w:val="both"/>
              <w:rPr>
                <w:sz w:val="28"/>
                <w:szCs w:val="28"/>
              </w:rPr>
            </w:pPr>
            <w:r w:rsidRPr="00CE3831">
              <w:rPr>
                <w:sz w:val="28"/>
                <w:szCs w:val="28"/>
              </w:rPr>
              <w:t>12</w:t>
            </w:r>
          </w:p>
        </w:tc>
      </w:tr>
      <w:tr w:rsidR="00147F69" w:rsidRPr="00CE3831" w:rsidTr="009F3D51">
        <w:tc>
          <w:tcPr>
            <w:tcW w:w="7933" w:type="dxa"/>
          </w:tcPr>
          <w:p w:rsidR="00147F69" w:rsidRPr="00CE3831" w:rsidRDefault="00147F69" w:rsidP="009F3D51">
            <w:pPr>
              <w:jc w:val="both"/>
              <w:rPr>
                <w:sz w:val="28"/>
                <w:szCs w:val="28"/>
              </w:rPr>
            </w:pPr>
            <w:r w:rsidRPr="00CE3831">
              <w:rPr>
                <w:sz w:val="28"/>
                <w:szCs w:val="28"/>
              </w:rPr>
              <w:t>1.5. Нормативные показатели плотности застройки территориальных зон</w:t>
            </w:r>
          </w:p>
        </w:tc>
        <w:tc>
          <w:tcPr>
            <w:tcW w:w="1412" w:type="dxa"/>
          </w:tcPr>
          <w:p w:rsidR="00147F69" w:rsidRPr="00CE3831" w:rsidRDefault="00147F69" w:rsidP="009F3D51">
            <w:pPr>
              <w:jc w:val="both"/>
              <w:rPr>
                <w:sz w:val="28"/>
                <w:szCs w:val="28"/>
              </w:rPr>
            </w:pPr>
            <w:r w:rsidRPr="00CE3831">
              <w:rPr>
                <w:sz w:val="28"/>
                <w:szCs w:val="28"/>
              </w:rPr>
              <w:t>1</w:t>
            </w:r>
            <w:r>
              <w:rPr>
                <w:sz w:val="28"/>
                <w:szCs w:val="28"/>
              </w:rPr>
              <w:t>7</w:t>
            </w:r>
          </w:p>
        </w:tc>
      </w:tr>
      <w:tr w:rsidR="00147F69" w:rsidRPr="00CE3831" w:rsidTr="009F3D51">
        <w:tc>
          <w:tcPr>
            <w:tcW w:w="7933" w:type="dxa"/>
          </w:tcPr>
          <w:p w:rsidR="00147F69" w:rsidRPr="00CE3831" w:rsidRDefault="00147F69" w:rsidP="009F3D51">
            <w:pPr>
              <w:jc w:val="both"/>
              <w:rPr>
                <w:sz w:val="28"/>
                <w:szCs w:val="28"/>
              </w:rPr>
            </w:pPr>
            <w:r w:rsidRPr="00CE3831">
              <w:rPr>
                <w:sz w:val="28"/>
                <w:szCs w:val="28"/>
              </w:rPr>
              <w:t>2. Расчетные показатели в сфере жилищного обеспечения</w:t>
            </w:r>
          </w:p>
        </w:tc>
        <w:tc>
          <w:tcPr>
            <w:tcW w:w="1412" w:type="dxa"/>
          </w:tcPr>
          <w:p w:rsidR="00147F69" w:rsidRPr="00CE3831" w:rsidRDefault="00147F69" w:rsidP="009F3D51">
            <w:pPr>
              <w:jc w:val="both"/>
              <w:rPr>
                <w:sz w:val="28"/>
                <w:szCs w:val="28"/>
              </w:rPr>
            </w:pPr>
            <w:r w:rsidRPr="00CE3831">
              <w:rPr>
                <w:sz w:val="28"/>
                <w:szCs w:val="28"/>
              </w:rPr>
              <w:t>18</w:t>
            </w:r>
          </w:p>
        </w:tc>
      </w:tr>
      <w:tr w:rsidR="00147F69" w:rsidRPr="00CE3831" w:rsidTr="009F3D51">
        <w:tc>
          <w:tcPr>
            <w:tcW w:w="7933" w:type="dxa"/>
          </w:tcPr>
          <w:p w:rsidR="00147F69" w:rsidRPr="00CE3831" w:rsidRDefault="00147F69" w:rsidP="009F3D51">
            <w:pPr>
              <w:jc w:val="both"/>
              <w:rPr>
                <w:sz w:val="28"/>
                <w:szCs w:val="28"/>
              </w:rPr>
            </w:pPr>
            <w:r w:rsidRPr="00CE3831">
              <w:rPr>
                <w:sz w:val="28"/>
                <w:szCs w:val="28"/>
              </w:rPr>
              <w:t>2.1. Общие требования</w:t>
            </w:r>
          </w:p>
        </w:tc>
        <w:tc>
          <w:tcPr>
            <w:tcW w:w="1412" w:type="dxa"/>
          </w:tcPr>
          <w:p w:rsidR="00147F69" w:rsidRPr="00CE3831" w:rsidRDefault="00147F69" w:rsidP="009F3D51">
            <w:pPr>
              <w:jc w:val="both"/>
              <w:rPr>
                <w:sz w:val="28"/>
                <w:szCs w:val="28"/>
              </w:rPr>
            </w:pPr>
            <w:r w:rsidRPr="00CE3831">
              <w:rPr>
                <w:sz w:val="28"/>
                <w:szCs w:val="28"/>
              </w:rPr>
              <w:t>18</w:t>
            </w:r>
          </w:p>
        </w:tc>
      </w:tr>
      <w:tr w:rsidR="00147F69" w:rsidRPr="00CE3831" w:rsidTr="009F3D51">
        <w:tc>
          <w:tcPr>
            <w:tcW w:w="7933" w:type="dxa"/>
          </w:tcPr>
          <w:p w:rsidR="00147F69" w:rsidRPr="00CE3831" w:rsidRDefault="00147F69" w:rsidP="009F3D51">
            <w:pPr>
              <w:jc w:val="both"/>
              <w:rPr>
                <w:sz w:val="28"/>
                <w:szCs w:val="28"/>
              </w:rPr>
            </w:pPr>
            <w:r w:rsidRPr="00CE3831">
              <w:rPr>
                <w:sz w:val="28"/>
                <w:szCs w:val="28"/>
              </w:rPr>
              <w:t>2.2. Нормативы жилищной обеспеченности</w:t>
            </w:r>
          </w:p>
        </w:tc>
        <w:tc>
          <w:tcPr>
            <w:tcW w:w="1412" w:type="dxa"/>
          </w:tcPr>
          <w:p w:rsidR="00147F69" w:rsidRPr="00CE3831" w:rsidRDefault="00147F69" w:rsidP="009F3D51">
            <w:pPr>
              <w:jc w:val="both"/>
              <w:rPr>
                <w:sz w:val="28"/>
                <w:szCs w:val="28"/>
              </w:rPr>
            </w:pPr>
            <w:r w:rsidRPr="00CE3831">
              <w:rPr>
                <w:sz w:val="28"/>
                <w:szCs w:val="28"/>
              </w:rPr>
              <w:t>19</w:t>
            </w:r>
          </w:p>
        </w:tc>
      </w:tr>
      <w:tr w:rsidR="00147F69" w:rsidRPr="00CE3831" w:rsidTr="009F3D51">
        <w:tc>
          <w:tcPr>
            <w:tcW w:w="7933" w:type="dxa"/>
          </w:tcPr>
          <w:p w:rsidR="00147F69" w:rsidRPr="00CE3831" w:rsidRDefault="00147F69" w:rsidP="009F3D51">
            <w:pPr>
              <w:jc w:val="both"/>
              <w:rPr>
                <w:sz w:val="28"/>
                <w:szCs w:val="28"/>
              </w:rPr>
            </w:pPr>
            <w:r w:rsidRPr="00CE3831">
              <w:rPr>
                <w:sz w:val="28"/>
                <w:szCs w:val="28"/>
              </w:rPr>
              <w:t>2.3. Нормативы общей площади территорий для размещения объектов жилой застройки</w:t>
            </w:r>
          </w:p>
        </w:tc>
        <w:tc>
          <w:tcPr>
            <w:tcW w:w="1412" w:type="dxa"/>
          </w:tcPr>
          <w:p w:rsidR="00147F69" w:rsidRPr="00CE3831" w:rsidRDefault="00147F69" w:rsidP="009F3D51">
            <w:pPr>
              <w:jc w:val="both"/>
              <w:rPr>
                <w:sz w:val="28"/>
                <w:szCs w:val="28"/>
              </w:rPr>
            </w:pPr>
            <w:r>
              <w:rPr>
                <w:sz w:val="28"/>
                <w:szCs w:val="28"/>
              </w:rPr>
              <w:t>20</w:t>
            </w:r>
          </w:p>
        </w:tc>
      </w:tr>
      <w:tr w:rsidR="00147F69" w:rsidRPr="00CE3831" w:rsidTr="009F3D51">
        <w:tc>
          <w:tcPr>
            <w:tcW w:w="7933" w:type="dxa"/>
          </w:tcPr>
          <w:p w:rsidR="00147F69" w:rsidRPr="00CE3831" w:rsidRDefault="00147F69" w:rsidP="009F3D51">
            <w:pPr>
              <w:jc w:val="both"/>
              <w:rPr>
                <w:sz w:val="28"/>
                <w:szCs w:val="28"/>
              </w:rPr>
            </w:pPr>
            <w:r w:rsidRPr="00CE3831">
              <w:rPr>
                <w:sz w:val="28"/>
                <w:szCs w:val="28"/>
              </w:rPr>
              <w:t>2.4. Нормативы распределения зон жилой застройки по видам жилой застройки</w:t>
            </w:r>
          </w:p>
        </w:tc>
        <w:tc>
          <w:tcPr>
            <w:tcW w:w="1412" w:type="dxa"/>
          </w:tcPr>
          <w:p w:rsidR="00147F69" w:rsidRPr="00CE3831" w:rsidRDefault="00147F69" w:rsidP="009F3D51">
            <w:pPr>
              <w:jc w:val="both"/>
              <w:rPr>
                <w:sz w:val="28"/>
                <w:szCs w:val="28"/>
              </w:rPr>
            </w:pPr>
            <w:r w:rsidRPr="00CE3831">
              <w:rPr>
                <w:sz w:val="28"/>
                <w:szCs w:val="28"/>
              </w:rPr>
              <w:t>2</w:t>
            </w:r>
            <w:r>
              <w:rPr>
                <w:sz w:val="28"/>
                <w:szCs w:val="28"/>
              </w:rPr>
              <w:t>3</w:t>
            </w:r>
          </w:p>
        </w:tc>
      </w:tr>
      <w:tr w:rsidR="00147F69" w:rsidRPr="00CE3831" w:rsidTr="009F3D51">
        <w:tc>
          <w:tcPr>
            <w:tcW w:w="7933" w:type="dxa"/>
          </w:tcPr>
          <w:p w:rsidR="00147F69" w:rsidRPr="00CE3831" w:rsidRDefault="00147F69" w:rsidP="009F3D51">
            <w:pPr>
              <w:jc w:val="both"/>
              <w:rPr>
                <w:sz w:val="28"/>
                <w:szCs w:val="28"/>
              </w:rPr>
            </w:pPr>
            <w:r w:rsidRPr="00CE3831">
              <w:rPr>
                <w:sz w:val="28"/>
                <w:szCs w:val="28"/>
              </w:rPr>
              <w:t>2.5. Нормативы размера придомовых земельных участков</w:t>
            </w:r>
          </w:p>
        </w:tc>
        <w:tc>
          <w:tcPr>
            <w:tcW w:w="1412" w:type="dxa"/>
          </w:tcPr>
          <w:p w:rsidR="00147F69" w:rsidRPr="00CE3831" w:rsidRDefault="00147F69" w:rsidP="009F3D51">
            <w:pPr>
              <w:jc w:val="both"/>
              <w:rPr>
                <w:sz w:val="28"/>
                <w:szCs w:val="28"/>
              </w:rPr>
            </w:pPr>
            <w:r w:rsidRPr="00CE3831">
              <w:rPr>
                <w:sz w:val="28"/>
                <w:szCs w:val="28"/>
              </w:rPr>
              <w:t>2</w:t>
            </w:r>
            <w:r>
              <w:rPr>
                <w:sz w:val="28"/>
                <w:szCs w:val="28"/>
              </w:rPr>
              <w:t>3</w:t>
            </w:r>
          </w:p>
        </w:tc>
      </w:tr>
      <w:tr w:rsidR="00147F69" w:rsidRPr="00CE3831" w:rsidTr="009F3D51">
        <w:tc>
          <w:tcPr>
            <w:tcW w:w="7933" w:type="dxa"/>
          </w:tcPr>
          <w:p w:rsidR="00147F69" w:rsidRPr="00CE3831" w:rsidRDefault="00147F69" w:rsidP="009F3D51">
            <w:pPr>
              <w:jc w:val="both"/>
              <w:rPr>
                <w:sz w:val="28"/>
                <w:szCs w:val="28"/>
              </w:rPr>
            </w:pPr>
            <w:r w:rsidRPr="00CE3831">
              <w:rPr>
                <w:sz w:val="28"/>
                <w:szCs w:val="28"/>
              </w:rPr>
              <w:t>2.6. Нормативы распределения жилищного строительства по типам жилья</w:t>
            </w:r>
          </w:p>
        </w:tc>
        <w:tc>
          <w:tcPr>
            <w:tcW w:w="1412" w:type="dxa"/>
          </w:tcPr>
          <w:p w:rsidR="00147F69" w:rsidRPr="00CE3831" w:rsidRDefault="00147F69" w:rsidP="009F3D51">
            <w:pPr>
              <w:jc w:val="both"/>
              <w:rPr>
                <w:sz w:val="28"/>
                <w:szCs w:val="28"/>
              </w:rPr>
            </w:pPr>
            <w:r w:rsidRPr="00CE3831">
              <w:rPr>
                <w:sz w:val="28"/>
                <w:szCs w:val="28"/>
              </w:rPr>
              <w:t>2</w:t>
            </w:r>
            <w:r>
              <w:rPr>
                <w:sz w:val="28"/>
                <w:szCs w:val="28"/>
              </w:rPr>
              <w:t>4</w:t>
            </w:r>
          </w:p>
        </w:tc>
      </w:tr>
      <w:tr w:rsidR="00147F69" w:rsidRPr="00CE3831" w:rsidTr="009F3D51">
        <w:tc>
          <w:tcPr>
            <w:tcW w:w="7933" w:type="dxa"/>
          </w:tcPr>
          <w:p w:rsidR="00147F69" w:rsidRPr="00CE3831" w:rsidRDefault="00147F69" w:rsidP="009F3D51">
            <w:pPr>
              <w:jc w:val="both"/>
              <w:rPr>
                <w:sz w:val="28"/>
                <w:szCs w:val="28"/>
              </w:rPr>
            </w:pPr>
            <w:r w:rsidRPr="00CE3831">
              <w:rPr>
                <w:sz w:val="28"/>
                <w:szCs w:val="28"/>
              </w:rPr>
              <w:t xml:space="preserve">2.7. Нормативы распределения жилищного </w:t>
            </w:r>
            <w:r w:rsidRPr="00CE3831">
              <w:rPr>
                <w:bCs/>
                <w:iCs/>
                <w:color w:val="000000"/>
                <w:sz w:val="28"/>
              </w:rPr>
              <w:t xml:space="preserve">и иного </w:t>
            </w:r>
            <w:r w:rsidRPr="00CE3831">
              <w:rPr>
                <w:sz w:val="28"/>
                <w:szCs w:val="28"/>
              </w:rPr>
              <w:t>строительства по этажности</w:t>
            </w:r>
          </w:p>
        </w:tc>
        <w:tc>
          <w:tcPr>
            <w:tcW w:w="1412" w:type="dxa"/>
          </w:tcPr>
          <w:p w:rsidR="00147F69" w:rsidRPr="00CE3831" w:rsidRDefault="00147F69" w:rsidP="009F3D51">
            <w:pPr>
              <w:jc w:val="both"/>
              <w:rPr>
                <w:sz w:val="28"/>
                <w:szCs w:val="28"/>
              </w:rPr>
            </w:pPr>
            <w:r w:rsidRPr="00CE3831">
              <w:rPr>
                <w:sz w:val="28"/>
                <w:szCs w:val="28"/>
              </w:rPr>
              <w:t>2</w:t>
            </w:r>
            <w:r>
              <w:rPr>
                <w:sz w:val="28"/>
                <w:szCs w:val="28"/>
              </w:rPr>
              <w:t>5</w:t>
            </w:r>
          </w:p>
        </w:tc>
      </w:tr>
      <w:tr w:rsidR="00147F69" w:rsidRPr="00CE3831" w:rsidTr="009F3D51">
        <w:tc>
          <w:tcPr>
            <w:tcW w:w="7933" w:type="dxa"/>
          </w:tcPr>
          <w:p w:rsidR="00147F69" w:rsidRPr="00CE3831" w:rsidRDefault="00147F69" w:rsidP="009F3D51">
            <w:pPr>
              <w:jc w:val="both"/>
              <w:rPr>
                <w:sz w:val="28"/>
                <w:szCs w:val="28"/>
              </w:rPr>
            </w:pPr>
            <w:r w:rsidRPr="00CE3831">
              <w:rPr>
                <w:sz w:val="28"/>
                <w:szCs w:val="28"/>
              </w:rPr>
              <w:t>3. Расчетные показатели в сфере социального и</w:t>
            </w:r>
          </w:p>
          <w:p w:rsidR="00147F69" w:rsidRPr="00CE3831" w:rsidRDefault="00147F69" w:rsidP="009F3D51">
            <w:pPr>
              <w:jc w:val="both"/>
              <w:rPr>
                <w:sz w:val="28"/>
                <w:szCs w:val="28"/>
              </w:rPr>
            </w:pPr>
            <w:r w:rsidRPr="00CE3831">
              <w:rPr>
                <w:sz w:val="28"/>
                <w:szCs w:val="28"/>
              </w:rPr>
              <w:t>коммунально-бытового обеспечения, в том числе доступности таких объектов для населения (включая инвалидов)</w:t>
            </w:r>
          </w:p>
        </w:tc>
        <w:tc>
          <w:tcPr>
            <w:tcW w:w="1412" w:type="dxa"/>
          </w:tcPr>
          <w:p w:rsidR="00147F69" w:rsidRPr="00CE3831" w:rsidRDefault="00147F69" w:rsidP="009F3D51">
            <w:pPr>
              <w:jc w:val="both"/>
              <w:rPr>
                <w:sz w:val="28"/>
                <w:szCs w:val="28"/>
              </w:rPr>
            </w:pPr>
            <w:r w:rsidRPr="00CE3831">
              <w:rPr>
                <w:sz w:val="28"/>
                <w:szCs w:val="28"/>
              </w:rPr>
              <w:t>2</w:t>
            </w:r>
            <w:r>
              <w:rPr>
                <w:sz w:val="28"/>
                <w:szCs w:val="28"/>
              </w:rPr>
              <w:t>6</w:t>
            </w:r>
          </w:p>
        </w:tc>
      </w:tr>
      <w:tr w:rsidR="00147F69" w:rsidRPr="00CE3831" w:rsidTr="009F3D51">
        <w:tc>
          <w:tcPr>
            <w:tcW w:w="7933" w:type="dxa"/>
          </w:tcPr>
          <w:p w:rsidR="00147F69" w:rsidRPr="00CE3831" w:rsidRDefault="00147F69" w:rsidP="009F3D51">
            <w:pPr>
              <w:jc w:val="both"/>
              <w:rPr>
                <w:sz w:val="28"/>
                <w:szCs w:val="28"/>
              </w:rPr>
            </w:pPr>
            <w:r w:rsidRPr="00CE3831">
              <w:rPr>
                <w:sz w:val="28"/>
                <w:szCs w:val="28"/>
              </w:rPr>
              <w:t>3.1. Общие требования</w:t>
            </w:r>
          </w:p>
        </w:tc>
        <w:tc>
          <w:tcPr>
            <w:tcW w:w="1412" w:type="dxa"/>
          </w:tcPr>
          <w:p w:rsidR="00147F69" w:rsidRPr="00CE3831" w:rsidRDefault="00147F69" w:rsidP="009F3D51">
            <w:pPr>
              <w:jc w:val="both"/>
              <w:rPr>
                <w:sz w:val="28"/>
                <w:szCs w:val="28"/>
              </w:rPr>
            </w:pPr>
            <w:r w:rsidRPr="00CE3831">
              <w:rPr>
                <w:sz w:val="28"/>
                <w:szCs w:val="28"/>
              </w:rPr>
              <w:t>2</w:t>
            </w:r>
            <w:r>
              <w:rPr>
                <w:sz w:val="28"/>
                <w:szCs w:val="28"/>
              </w:rPr>
              <w:t>6</w:t>
            </w:r>
          </w:p>
        </w:tc>
      </w:tr>
      <w:tr w:rsidR="00147F69" w:rsidRPr="00CE3831" w:rsidTr="009F3D51">
        <w:tc>
          <w:tcPr>
            <w:tcW w:w="7933" w:type="dxa"/>
          </w:tcPr>
          <w:p w:rsidR="00147F69" w:rsidRPr="00CE3831" w:rsidRDefault="00147F69" w:rsidP="009F3D51">
            <w:pPr>
              <w:jc w:val="both"/>
              <w:rPr>
                <w:sz w:val="28"/>
                <w:szCs w:val="28"/>
              </w:rPr>
            </w:pPr>
            <w:r w:rsidRPr="00CE3831">
              <w:rPr>
                <w:sz w:val="28"/>
                <w:szCs w:val="28"/>
              </w:rPr>
              <w:t>3.2. Нормативы площади территорий для размещения объектов социального и коммунально-бытового назначения</w:t>
            </w:r>
          </w:p>
        </w:tc>
        <w:tc>
          <w:tcPr>
            <w:tcW w:w="1412" w:type="dxa"/>
          </w:tcPr>
          <w:p w:rsidR="00147F69" w:rsidRPr="00CE3831" w:rsidRDefault="00147F69" w:rsidP="009F3D51">
            <w:pPr>
              <w:jc w:val="both"/>
              <w:rPr>
                <w:sz w:val="28"/>
                <w:szCs w:val="28"/>
              </w:rPr>
            </w:pPr>
            <w:r w:rsidRPr="00CE3831">
              <w:rPr>
                <w:sz w:val="28"/>
                <w:szCs w:val="28"/>
              </w:rPr>
              <w:t>2</w:t>
            </w:r>
            <w:r>
              <w:rPr>
                <w:sz w:val="28"/>
                <w:szCs w:val="28"/>
              </w:rPr>
              <w:t>8</w:t>
            </w:r>
          </w:p>
        </w:tc>
      </w:tr>
      <w:tr w:rsidR="00147F69" w:rsidRPr="00CE3831" w:rsidTr="009F3D51">
        <w:tc>
          <w:tcPr>
            <w:tcW w:w="7933" w:type="dxa"/>
          </w:tcPr>
          <w:p w:rsidR="00147F69" w:rsidRPr="00CE3831" w:rsidRDefault="00147F69" w:rsidP="009F3D51">
            <w:pPr>
              <w:jc w:val="both"/>
              <w:rPr>
                <w:sz w:val="28"/>
                <w:szCs w:val="28"/>
              </w:rPr>
            </w:pPr>
            <w:r w:rsidRPr="00CE3831">
              <w:rPr>
                <w:sz w:val="28"/>
                <w:szCs w:val="28"/>
              </w:rPr>
              <w:t>3.3. Нормативы обеспеченности объектами дошкольного, начального, общего и среднего образования</w:t>
            </w:r>
          </w:p>
        </w:tc>
        <w:tc>
          <w:tcPr>
            <w:tcW w:w="1412" w:type="dxa"/>
          </w:tcPr>
          <w:p w:rsidR="00147F69" w:rsidRPr="00CE3831" w:rsidRDefault="00147F69" w:rsidP="009F3D51">
            <w:pPr>
              <w:jc w:val="both"/>
              <w:rPr>
                <w:sz w:val="28"/>
                <w:szCs w:val="28"/>
              </w:rPr>
            </w:pPr>
            <w:r w:rsidRPr="00CE3831">
              <w:rPr>
                <w:sz w:val="28"/>
                <w:szCs w:val="28"/>
              </w:rPr>
              <w:t>2</w:t>
            </w:r>
            <w:r>
              <w:rPr>
                <w:sz w:val="28"/>
                <w:szCs w:val="28"/>
              </w:rPr>
              <w:t>8</w:t>
            </w:r>
          </w:p>
        </w:tc>
      </w:tr>
      <w:tr w:rsidR="00147F69" w:rsidRPr="00CE3831" w:rsidTr="009F3D51">
        <w:tc>
          <w:tcPr>
            <w:tcW w:w="7933" w:type="dxa"/>
          </w:tcPr>
          <w:p w:rsidR="00147F69" w:rsidRPr="00CE3831" w:rsidRDefault="00147F69" w:rsidP="009F3D51">
            <w:pPr>
              <w:jc w:val="both"/>
              <w:rPr>
                <w:sz w:val="28"/>
                <w:szCs w:val="28"/>
              </w:rPr>
            </w:pPr>
            <w:r w:rsidRPr="00CE3831">
              <w:rPr>
                <w:sz w:val="28"/>
                <w:szCs w:val="28"/>
              </w:rPr>
              <w:t>3.4. Нормативы обеспеченности объектами здравоохранения</w:t>
            </w:r>
          </w:p>
        </w:tc>
        <w:tc>
          <w:tcPr>
            <w:tcW w:w="1412" w:type="dxa"/>
          </w:tcPr>
          <w:p w:rsidR="00147F69" w:rsidRPr="00CE3831" w:rsidRDefault="00147F69" w:rsidP="009F3D51">
            <w:pPr>
              <w:jc w:val="both"/>
              <w:rPr>
                <w:sz w:val="28"/>
                <w:szCs w:val="28"/>
              </w:rPr>
            </w:pPr>
            <w:r w:rsidRPr="00CE3831">
              <w:rPr>
                <w:sz w:val="28"/>
                <w:szCs w:val="28"/>
              </w:rPr>
              <w:t>2</w:t>
            </w:r>
            <w:r>
              <w:rPr>
                <w:sz w:val="28"/>
                <w:szCs w:val="28"/>
              </w:rPr>
              <w:t>9</w:t>
            </w:r>
          </w:p>
        </w:tc>
      </w:tr>
      <w:tr w:rsidR="00147F69" w:rsidRPr="00CE3831" w:rsidTr="009F3D51">
        <w:tc>
          <w:tcPr>
            <w:tcW w:w="7933" w:type="dxa"/>
          </w:tcPr>
          <w:p w:rsidR="00147F69" w:rsidRPr="00CE3831" w:rsidRDefault="00147F69" w:rsidP="009F3D51">
            <w:pPr>
              <w:jc w:val="both"/>
              <w:rPr>
                <w:sz w:val="28"/>
                <w:szCs w:val="28"/>
              </w:rPr>
            </w:pPr>
            <w:r w:rsidRPr="00CE3831">
              <w:rPr>
                <w:sz w:val="28"/>
                <w:szCs w:val="28"/>
              </w:rPr>
              <w:t>3.5. Нормативы обеспеченности объектами культуры</w:t>
            </w:r>
          </w:p>
        </w:tc>
        <w:tc>
          <w:tcPr>
            <w:tcW w:w="1412" w:type="dxa"/>
          </w:tcPr>
          <w:p w:rsidR="00147F69" w:rsidRPr="00CE3831" w:rsidRDefault="00147F69" w:rsidP="009F3D51">
            <w:pPr>
              <w:jc w:val="both"/>
              <w:rPr>
                <w:sz w:val="28"/>
                <w:szCs w:val="28"/>
              </w:rPr>
            </w:pPr>
            <w:r w:rsidRPr="00CE3831">
              <w:rPr>
                <w:sz w:val="28"/>
                <w:szCs w:val="28"/>
              </w:rPr>
              <w:t>2</w:t>
            </w:r>
            <w:r>
              <w:rPr>
                <w:sz w:val="28"/>
                <w:szCs w:val="28"/>
              </w:rPr>
              <w:t>9</w:t>
            </w:r>
          </w:p>
        </w:tc>
      </w:tr>
      <w:tr w:rsidR="00147F69" w:rsidRPr="00CE3831" w:rsidTr="009F3D51">
        <w:tc>
          <w:tcPr>
            <w:tcW w:w="7933" w:type="dxa"/>
          </w:tcPr>
          <w:p w:rsidR="00147F69" w:rsidRPr="00CE3831" w:rsidRDefault="00147F69" w:rsidP="009F3D51">
            <w:pPr>
              <w:jc w:val="both"/>
              <w:rPr>
                <w:sz w:val="28"/>
                <w:szCs w:val="28"/>
              </w:rPr>
            </w:pPr>
            <w:r w:rsidRPr="00CE3831">
              <w:rPr>
                <w:sz w:val="28"/>
                <w:szCs w:val="28"/>
              </w:rPr>
              <w:t>3.6. Нормативы обеспеченности объектами коммунально-бытового назначения</w:t>
            </w:r>
          </w:p>
        </w:tc>
        <w:tc>
          <w:tcPr>
            <w:tcW w:w="1412" w:type="dxa"/>
          </w:tcPr>
          <w:p w:rsidR="00147F69" w:rsidRPr="00CE3831" w:rsidRDefault="00147F69" w:rsidP="009F3D51">
            <w:pPr>
              <w:jc w:val="both"/>
              <w:rPr>
                <w:sz w:val="28"/>
                <w:szCs w:val="28"/>
              </w:rPr>
            </w:pPr>
            <w:r w:rsidRPr="00CE3831">
              <w:rPr>
                <w:sz w:val="28"/>
                <w:szCs w:val="28"/>
              </w:rPr>
              <w:t>2</w:t>
            </w:r>
            <w:r>
              <w:rPr>
                <w:sz w:val="28"/>
                <w:szCs w:val="28"/>
              </w:rPr>
              <w:t>9</w:t>
            </w:r>
          </w:p>
        </w:tc>
      </w:tr>
      <w:tr w:rsidR="00147F69" w:rsidRPr="00CE3831" w:rsidTr="009F3D51">
        <w:tc>
          <w:tcPr>
            <w:tcW w:w="7933" w:type="dxa"/>
          </w:tcPr>
          <w:p w:rsidR="00147F69" w:rsidRPr="00CE3831" w:rsidRDefault="00147F69" w:rsidP="009F3D51">
            <w:pPr>
              <w:jc w:val="both"/>
              <w:rPr>
                <w:sz w:val="28"/>
                <w:szCs w:val="28"/>
              </w:rPr>
            </w:pPr>
            <w:r w:rsidRPr="00CE3831">
              <w:rPr>
                <w:sz w:val="28"/>
                <w:szCs w:val="28"/>
              </w:rPr>
              <w:t>3.7. Нормативы обеспеченности объектами торговли и питания</w:t>
            </w:r>
          </w:p>
        </w:tc>
        <w:tc>
          <w:tcPr>
            <w:tcW w:w="1412" w:type="dxa"/>
          </w:tcPr>
          <w:p w:rsidR="00147F69" w:rsidRPr="00CE3831" w:rsidRDefault="00147F69" w:rsidP="009F3D51">
            <w:pPr>
              <w:jc w:val="both"/>
              <w:rPr>
                <w:sz w:val="28"/>
                <w:szCs w:val="28"/>
              </w:rPr>
            </w:pPr>
            <w:r w:rsidRPr="00CE3831">
              <w:rPr>
                <w:sz w:val="28"/>
                <w:szCs w:val="28"/>
              </w:rPr>
              <w:t>2</w:t>
            </w:r>
            <w:r>
              <w:rPr>
                <w:sz w:val="28"/>
                <w:szCs w:val="28"/>
              </w:rPr>
              <w:t>9</w:t>
            </w:r>
          </w:p>
        </w:tc>
      </w:tr>
      <w:tr w:rsidR="00147F69" w:rsidRPr="00CE3831" w:rsidTr="009F3D51">
        <w:tc>
          <w:tcPr>
            <w:tcW w:w="7933" w:type="dxa"/>
          </w:tcPr>
          <w:p w:rsidR="00147F69" w:rsidRPr="00CE3831" w:rsidRDefault="00147F69" w:rsidP="009F3D51">
            <w:pPr>
              <w:jc w:val="both"/>
              <w:rPr>
                <w:sz w:val="28"/>
                <w:szCs w:val="28"/>
              </w:rPr>
            </w:pPr>
            <w:r w:rsidRPr="00CE3831">
              <w:rPr>
                <w:sz w:val="28"/>
                <w:szCs w:val="28"/>
              </w:rPr>
              <w:t>3.8. Нормативы обеспеченности культовыми зданиями</w:t>
            </w:r>
          </w:p>
        </w:tc>
        <w:tc>
          <w:tcPr>
            <w:tcW w:w="1412" w:type="dxa"/>
          </w:tcPr>
          <w:p w:rsidR="00147F69" w:rsidRPr="00CE3831" w:rsidRDefault="00147F69" w:rsidP="009F3D51">
            <w:pPr>
              <w:jc w:val="both"/>
              <w:rPr>
                <w:sz w:val="28"/>
                <w:szCs w:val="28"/>
              </w:rPr>
            </w:pPr>
            <w:r>
              <w:rPr>
                <w:sz w:val="28"/>
                <w:szCs w:val="28"/>
              </w:rPr>
              <w:t>30</w:t>
            </w:r>
          </w:p>
        </w:tc>
      </w:tr>
      <w:tr w:rsidR="00147F69" w:rsidRPr="00CE3831" w:rsidTr="009F3D51">
        <w:tc>
          <w:tcPr>
            <w:tcW w:w="7933" w:type="dxa"/>
          </w:tcPr>
          <w:p w:rsidR="00147F69" w:rsidRPr="00CE3831" w:rsidRDefault="00147F69" w:rsidP="009F3D51">
            <w:pPr>
              <w:jc w:val="both"/>
              <w:rPr>
                <w:sz w:val="28"/>
                <w:szCs w:val="28"/>
              </w:rPr>
            </w:pPr>
            <w:r w:rsidRPr="00CE3831">
              <w:rPr>
                <w:sz w:val="28"/>
                <w:szCs w:val="28"/>
              </w:rPr>
              <w:t xml:space="preserve">4. Расчетные показатели в сфере обеспечения объектами </w:t>
            </w:r>
            <w:r w:rsidRPr="00CE3831">
              <w:rPr>
                <w:sz w:val="28"/>
                <w:szCs w:val="28"/>
              </w:rPr>
              <w:lastRenderedPageBreak/>
              <w:t>рекреационного назначения, благоустройства и озеленения территорий</w:t>
            </w:r>
          </w:p>
        </w:tc>
        <w:tc>
          <w:tcPr>
            <w:tcW w:w="1412" w:type="dxa"/>
          </w:tcPr>
          <w:p w:rsidR="00147F69" w:rsidRPr="00CE3831" w:rsidRDefault="00147F69" w:rsidP="009F3D51">
            <w:pPr>
              <w:jc w:val="both"/>
              <w:rPr>
                <w:sz w:val="28"/>
                <w:szCs w:val="28"/>
              </w:rPr>
            </w:pPr>
            <w:r>
              <w:rPr>
                <w:sz w:val="28"/>
                <w:szCs w:val="28"/>
              </w:rPr>
              <w:lastRenderedPageBreak/>
              <w:t>30</w:t>
            </w:r>
          </w:p>
        </w:tc>
      </w:tr>
      <w:tr w:rsidR="00147F69" w:rsidRPr="00CE3831" w:rsidTr="009F3D51">
        <w:tc>
          <w:tcPr>
            <w:tcW w:w="7933" w:type="dxa"/>
          </w:tcPr>
          <w:p w:rsidR="00147F69" w:rsidRPr="00CE3831" w:rsidRDefault="00147F69" w:rsidP="009F3D51">
            <w:pPr>
              <w:jc w:val="both"/>
              <w:rPr>
                <w:sz w:val="28"/>
                <w:szCs w:val="28"/>
              </w:rPr>
            </w:pPr>
            <w:r w:rsidRPr="00CE3831">
              <w:rPr>
                <w:sz w:val="28"/>
                <w:szCs w:val="28"/>
              </w:rPr>
              <w:lastRenderedPageBreak/>
              <w:t>4.1. Общие требования</w:t>
            </w:r>
          </w:p>
        </w:tc>
        <w:tc>
          <w:tcPr>
            <w:tcW w:w="1412" w:type="dxa"/>
          </w:tcPr>
          <w:p w:rsidR="00147F69" w:rsidRPr="00CE3831" w:rsidRDefault="00147F69" w:rsidP="009F3D51">
            <w:pPr>
              <w:jc w:val="both"/>
              <w:rPr>
                <w:sz w:val="28"/>
                <w:szCs w:val="28"/>
              </w:rPr>
            </w:pPr>
            <w:r>
              <w:rPr>
                <w:sz w:val="28"/>
                <w:szCs w:val="28"/>
              </w:rPr>
              <w:t>30</w:t>
            </w:r>
          </w:p>
        </w:tc>
      </w:tr>
      <w:tr w:rsidR="00147F69" w:rsidRPr="00CE3831" w:rsidTr="009F3D51">
        <w:tc>
          <w:tcPr>
            <w:tcW w:w="7933" w:type="dxa"/>
          </w:tcPr>
          <w:p w:rsidR="00147F69" w:rsidRPr="00CE3831" w:rsidRDefault="00147F69" w:rsidP="009F3D51">
            <w:pPr>
              <w:jc w:val="both"/>
              <w:rPr>
                <w:sz w:val="28"/>
                <w:szCs w:val="28"/>
              </w:rPr>
            </w:pPr>
            <w:r w:rsidRPr="00CE3831">
              <w:rPr>
                <w:sz w:val="28"/>
                <w:szCs w:val="28"/>
              </w:rPr>
              <w:t>4.2. Нормативы обеспеченности объектами рекреационного назначения</w:t>
            </w:r>
          </w:p>
        </w:tc>
        <w:tc>
          <w:tcPr>
            <w:tcW w:w="1412" w:type="dxa"/>
          </w:tcPr>
          <w:p w:rsidR="00147F69" w:rsidRPr="00CE3831" w:rsidRDefault="00147F69" w:rsidP="009F3D51">
            <w:pPr>
              <w:jc w:val="both"/>
              <w:rPr>
                <w:sz w:val="28"/>
                <w:szCs w:val="28"/>
              </w:rPr>
            </w:pPr>
            <w:r>
              <w:rPr>
                <w:sz w:val="28"/>
                <w:szCs w:val="28"/>
              </w:rPr>
              <w:t>31</w:t>
            </w:r>
          </w:p>
        </w:tc>
      </w:tr>
      <w:tr w:rsidR="00147F69" w:rsidRPr="00CE3831" w:rsidTr="009F3D51">
        <w:tc>
          <w:tcPr>
            <w:tcW w:w="7933" w:type="dxa"/>
          </w:tcPr>
          <w:p w:rsidR="00147F69" w:rsidRPr="00CE3831" w:rsidRDefault="00147F69" w:rsidP="009F3D51">
            <w:pPr>
              <w:jc w:val="both"/>
              <w:rPr>
                <w:sz w:val="28"/>
                <w:szCs w:val="28"/>
              </w:rPr>
            </w:pPr>
            <w:r w:rsidRPr="00CE3831">
              <w:rPr>
                <w:sz w:val="28"/>
                <w:szCs w:val="28"/>
              </w:rPr>
              <w:t>4.3. Нормативы площади территорий для размещения объектов рекреационного назначения</w:t>
            </w:r>
          </w:p>
        </w:tc>
        <w:tc>
          <w:tcPr>
            <w:tcW w:w="1412" w:type="dxa"/>
          </w:tcPr>
          <w:p w:rsidR="00147F69" w:rsidRPr="00CE3831" w:rsidRDefault="00147F69" w:rsidP="009F3D51">
            <w:pPr>
              <w:jc w:val="both"/>
              <w:rPr>
                <w:sz w:val="28"/>
                <w:szCs w:val="28"/>
              </w:rPr>
            </w:pPr>
            <w:r>
              <w:rPr>
                <w:sz w:val="28"/>
                <w:szCs w:val="28"/>
              </w:rPr>
              <w:t>31</w:t>
            </w:r>
          </w:p>
        </w:tc>
      </w:tr>
      <w:tr w:rsidR="00147F69" w:rsidRPr="00CE3831" w:rsidTr="009F3D51">
        <w:tc>
          <w:tcPr>
            <w:tcW w:w="7933" w:type="dxa"/>
          </w:tcPr>
          <w:p w:rsidR="00147F69" w:rsidRPr="00CE3831" w:rsidRDefault="00147F69" w:rsidP="009F3D51">
            <w:pPr>
              <w:jc w:val="both"/>
              <w:rPr>
                <w:sz w:val="28"/>
                <w:szCs w:val="28"/>
              </w:rPr>
            </w:pPr>
            <w:r w:rsidRPr="00CE3831">
              <w:rPr>
                <w:sz w:val="28"/>
                <w:szCs w:val="28"/>
              </w:rPr>
              <w:t>4.4. Норматив площади озеленения территорий объектов рекреационного назначения</w:t>
            </w:r>
          </w:p>
        </w:tc>
        <w:tc>
          <w:tcPr>
            <w:tcW w:w="1412" w:type="dxa"/>
          </w:tcPr>
          <w:p w:rsidR="00147F69" w:rsidRPr="00CE3831" w:rsidRDefault="00147F69" w:rsidP="009F3D51">
            <w:pPr>
              <w:jc w:val="both"/>
              <w:rPr>
                <w:sz w:val="28"/>
                <w:szCs w:val="28"/>
              </w:rPr>
            </w:pPr>
            <w:r>
              <w:rPr>
                <w:sz w:val="28"/>
                <w:szCs w:val="28"/>
              </w:rPr>
              <w:t>31</w:t>
            </w:r>
          </w:p>
        </w:tc>
      </w:tr>
      <w:tr w:rsidR="00147F69" w:rsidRPr="00CE3831" w:rsidTr="009F3D51">
        <w:tc>
          <w:tcPr>
            <w:tcW w:w="7933" w:type="dxa"/>
          </w:tcPr>
          <w:p w:rsidR="00147F69" w:rsidRPr="00CE3831" w:rsidRDefault="00147F69" w:rsidP="009F3D51">
            <w:pPr>
              <w:jc w:val="both"/>
              <w:rPr>
                <w:sz w:val="28"/>
                <w:szCs w:val="28"/>
              </w:rPr>
            </w:pPr>
            <w:r w:rsidRPr="00CE3831">
              <w:rPr>
                <w:sz w:val="28"/>
                <w:szCs w:val="28"/>
              </w:rPr>
              <w:t>4.5. Норматив площадей территорий распределения элементов объектов рекреационного назначения, размещаемых на территориях общего  пользования населенных пунктов</w:t>
            </w:r>
          </w:p>
        </w:tc>
        <w:tc>
          <w:tcPr>
            <w:tcW w:w="1412" w:type="dxa"/>
          </w:tcPr>
          <w:p w:rsidR="00147F69" w:rsidRPr="00CE3831" w:rsidRDefault="00147F69" w:rsidP="009F3D51">
            <w:pPr>
              <w:jc w:val="both"/>
              <w:rPr>
                <w:sz w:val="28"/>
                <w:szCs w:val="28"/>
              </w:rPr>
            </w:pPr>
            <w:r>
              <w:rPr>
                <w:sz w:val="28"/>
                <w:szCs w:val="28"/>
              </w:rPr>
              <w:t>32</w:t>
            </w:r>
          </w:p>
        </w:tc>
      </w:tr>
      <w:tr w:rsidR="00147F69" w:rsidRPr="00CE3831" w:rsidTr="009F3D51">
        <w:tc>
          <w:tcPr>
            <w:tcW w:w="7933" w:type="dxa"/>
          </w:tcPr>
          <w:p w:rsidR="00147F69" w:rsidRPr="00CE3831" w:rsidRDefault="00147F69" w:rsidP="009F3D51">
            <w:pPr>
              <w:jc w:val="both"/>
              <w:rPr>
                <w:sz w:val="28"/>
                <w:szCs w:val="28"/>
              </w:rPr>
            </w:pPr>
            <w:r w:rsidRPr="00CE3831">
              <w:rPr>
                <w:sz w:val="28"/>
                <w:szCs w:val="28"/>
              </w:rPr>
              <w:t>4.6. Норматив соотношения площадей функциональных зон парков</w:t>
            </w:r>
          </w:p>
        </w:tc>
        <w:tc>
          <w:tcPr>
            <w:tcW w:w="1412" w:type="dxa"/>
          </w:tcPr>
          <w:p w:rsidR="00147F69" w:rsidRPr="00CE3831" w:rsidRDefault="00147F69" w:rsidP="009F3D51">
            <w:pPr>
              <w:jc w:val="both"/>
              <w:rPr>
                <w:sz w:val="28"/>
                <w:szCs w:val="28"/>
              </w:rPr>
            </w:pPr>
            <w:r w:rsidRPr="00CE3831">
              <w:rPr>
                <w:sz w:val="28"/>
                <w:szCs w:val="28"/>
              </w:rPr>
              <w:t>3</w:t>
            </w:r>
            <w:r>
              <w:rPr>
                <w:sz w:val="28"/>
                <w:szCs w:val="28"/>
              </w:rPr>
              <w:t>4</w:t>
            </w:r>
          </w:p>
        </w:tc>
      </w:tr>
      <w:tr w:rsidR="00147F69" w:rsidRPr="00CE3831" w:rsidTr="009F3D51">
        <w:tc>
          <w:tcPr>
            <w:tcW w:w="7933" w:type="dxa"/>
          </w:tcPr>
          <w:p w:rsidR="00147F69" w:rsidRPr="00CE3831" w:rsidRDefault="00147F69" w:rsidP="009F3D51">
            <w:pPr>
              <w:jc w:val="both"/>
              <w:rPr>
                <w:sz w:val="28"/>
                <w:szCs w:val="28"/>
              </w:rPr>
            </w:pPr>
            <w:r w:rsidRPr="00CE3831">
              <w:rPr>
                <w:sz w:val="28"/>
                <w:szCs w:val="28"/>
              </w:rPr>
              <w:t>4.7. Норматив площади территорий зон массового кратковременного отдыха в границах населенного пункта</w:t>
            </w:r>
          </w:p>
        </w:tc>
        <w:tc>
          <w:tcPr>
            <w:tcW w:w="1412" w:type="dxa"/>
          </w:tcPr>
          <w:p w:rsidR="00147F69" w:rsidRPr="00CE3831" w:rsidRDefault="00147F69" w:rsidP="009F3D51">
            <w:pPr>
              <w:jc w:val="both"/>
              <w:rPr>
                <w:sz w:val="28"/>
                <w:szCs w:val="28"/>
              </w:rPr>
            </w:pPr>
            <w:r w:rsidRPr="00CE3831">
              <w:rPr>
                <w:sz w:val="28"/>
                <w:szCs w:val="28"/>
              </w:rPr>
              <w:t>3</w:t>
            </w:r>
            <w:r>
              <w:rPr>
                <w:sz w:val="28"/>
                <w:szCs w:val="28"/>
              </w:rPr>
              <w:t>4</w:t>
            </w:r>
          </w:p>
        </w:tc>
      </w:tr>
      <w:tr w:rsidR="00147F69" w:rsidRPr="00CE3831" w:rsidTr="009F3D51">
        <w:tc>
          <w:tcPr>
            <w:tcW w:w="7933" w:type="dxa"/>
          </w:tcPr>
          <w:p w:rsidR="00147F69" w:rsidRPr="00CE3831" w:rsidRDefault="00147F69" w:rsidP="009F3D51">
            <w:pPr>
              <w:jc w:val="both"/>
              <w:rPr>
                <w:sz w:val="28"/>
                <w:szCs w:val="28"/>
              </w:rPr>
            </w:pPr>
            <w:r w:rsidRPr="00CE3831">
              <w:rPr>
                <w:sz w:val="28"/>
                <w:szCs w:val="28"/>
              </w:rPr>
              <w:t>4.8. Норматив обеспеченности зон загородного кратковременного отдыха объектами обслуживания</w:t>
            </w:r>
          </w:p>
        </w:tc>
        <w:tc>
          <w:tcPr>
            <w:tcW w:w="1412" w:type="dxa"/>
          </w:tcPr>
          <w:p w:rsidR="00147F69" w:rsidRPr="00CE3831" w:rsidRDefault="00147F69" w:rsidP="009F3D51">
            <w:pPr>
              <w:jc w:val="both"/>
              <w:rPr>
                <w:sz w:val="28"/>
                <w:szCs w:val="28"/>
              </w:rPr>
            </w:pPr>
            <w:r w:rsidRPr="00CE3831">
              <w:rPr>
                <w:sz w:val="28"/>
                <w:szCs w:val="28"/>
              </w:rPr>
              <w:t>3</w:t>
            </w:r>
            <w:r>
              <w:rPr>
                <w:sz w:val="28"/>
                <w:szCs w:val="28"/>
              </w:rPr>
              <w:t>4</w:t>
            </w:r>
          </w:p>
        </w:tc>
      </w:tr>
      <w:tr w:rsidR="00147F69" w:rsidRPr="00CE3831" w:rsidTr="009F3D51">
        <w:tc>
          <w:tcPr>
            <w:tcW w:w="7933" w:type="dxa"/>
          </w:tcPr>
          <w:p w:rsidR="00147F69" w:rsidRPr="00CE3831" w:rsidRDefault="00147F69" w:rsidP="009F3D51">
            <w:pPr>
              <w:jc w:val="both"/>
              <w:rPr>
                <w:sz w:val="28"/>
                <w:szCs w:val="28"/>
              </w:rPr>
            </w:pPr>
            <w:r w:rsidRPr="00CE3831">
              <w:rPr>
                <w:sz w:val="28"/>
                <w:szCs w:val="28"/>
              </w:rPr>
              <w:t>5. Расчетные показатели в сфере транспортной инфраструктуры</w:t>
            </w:r>
          </w:p>
        </w:tc>
        <w:tc>
          <w:tcPr>
            <w:tcW w:w="1412" w:type="dxa"/>
          </w:tcPr>
          <w:p w:rsidR="00147F69" w:rsidRPr="00CE3831" w:rsidRDefault="00147F69" w:rsidP="009F3D51">
            <w:pPr>
              <w:jc w:val="both"/>
              <w:rPr>
                <w:sz w:val="28"/>
                <w:szCs w:val="28"/>
              </w:rPr>
            </w:pPr>
            <w:r w:rsidRPr="00CE3831">
              <w:rPr>
                <w:sz w:val="28"/>
                <w:szCs w:val="28"/>
              </w:rPr>
              <w:t>3</w:t>
            </w:r>
            <w:r>
              <w:rPr>
                <w:sz w:val="28"/>
                <w:szCs w:val="28"/>
              </w:rPr>
              <w:t>5</w:t>
            </w:r>
          </w:p>
        </w:tc>
      </w:tr>
      <w:tr w:rsidR="00147F69" w:rsidRPr="00CE3831" w:rsidTr="009F3D51">
        <w:tc>
          <w:tcPr>
            <w:tcW w:w="7933" w:type="dxa"/>
          </w:tcPr>
          <w:p w:rsidR="00147F69" w:rsidRPr="00CE3831" w:rsidRDefault="00147F69" w:rsidP="009F3D51">
            <w:pPr>
              <w:jc w:val="both"/>
              <w:rPr>
                <w:sz w:val="28"/>
                <w:szCs w:val="28"/>
              </w:rPr>
            </w:pPr>
            <w:r w:rsidRPr="00CE3831">
              <w:rPr>
                <w:sz w:val="28"/>
                <w:szCs w:val="28"/>
              </w:rPr>
              <w:t>5.1. Общие требования</w:t>
            </w:r>
          </w:p>
        </w:tc>
        <w:tc>
          <w:tcPr>
            <w:tcW w:w="1412" w:type="dxa"/>
          </w:tcPr>
          <w:p w:rsidR="00147F69" w:rsidRPr="00CE3831" w:rsidRDefault="00147F69" w:rsidP="009F3D51">
            <w:pPr>
              <w:jc w:val="both"/>
              <w:rPr>
                <w:sz w:val="28"/>
                <w:szCs w:val="28"/>
              </w:rPr>
            </w:pPr>
            <w:r w:rsidRPr="00CE3831">
              <w:rPr>
                <w:sz w:val="28"/>
                <w:szCs w:val="28"/>
              </w:rPr>
              <w:t>3</w:t>
            </w:r>
            <w:r>
              <w:rPr>
                <w:sz w:val="28"/>
                <w:szCs w:val="28"/>
              </w:rPr>
              <w:t>5</w:t>
            </w:r>
          </w:p>
        </w:tc>
      </w:tr>
      <w:tr w:rsidR="00147F69" w:rsidRPr="00CE3831" w:rsidTr="009F3D51">
        <w:tc>
          <w:tcPr>
            <w:tcW w:w="7933" w:type="dxa"/>
          </w:tcPr>
          <w:p w:rsidR="00147F69" w:rsidRPr="00CE3831" w:rsidRDefault="00147F69" w:rsidP="009F3D51">
            <w:pPr>
              <w:jc w:val="both"/>
              <w:rPr>
                <w:sz w:val="28"/>
                <w:szCs w:val="28"/>
              </w:rPr>
            </w:pPr>
            <w:r w:rsidRPr="00CE3831">
              <w:rPr>
                <w:sz w:val="28"/>
                <w:szCs w:val="28"/>
              </w:rPr>
              <w:t>5.2. Плотность сети линий общественного пассажирского транспорта</w:t>
            </w:r>
          </w:p>
        </w:tc>
        <w:tc>
          <w:tcPr>
            <w:tcW w:w="1412" w:type="dxa"/>
          </w:tcPr>
          <w:p w:rsidR="00147F69" w:rsidRPr="00CE3831" w:rsidRDefault="00147F69" w:rsidP="009F3D51">
            <w:pPr>
              <w:jc w:val="both"/>
              <w:rPr>
                <w:sz w:val="28"/>
                <w:szCs w:val="28"/>
              </w:rPr>
            </w:pPr>
            <w:r w:rsidRPr="00CE3831">
              <w:rPr>
                <w:sz w:val="28"/>
                <w:szCs w:val="28"/>
              </w:rPr>
              <w:t>3</w:t>
            </w:r>
            <w:r>
              <w:rPr>
                <w:sz w:val="28"/>
                <w:szCs w:val="28"/>
              </w:rPr>
              <w:t>9</w:t>
            </w:r>
          </w:p>
        </w:tc>
      </w:tr>
      <w:tr w:rsidR="00147F69" w:rsidRPr="00CE3831" w:rsidTr="009F3D51">
        <w:tc>
          <w:tcPr>
            <w:tcW w:w="7933" w:type="dxa"/>
          </w:tcPr>
          <w:p w:rsidR="00147F69" w:rsidRPr="00CE3831" w:rsidRDefault="00147F69" w:rsidP="009F3D51">
            <w:pPr>
              <w:jc w:val="both"/>
              <w:rPr>
                <w:sz w:val="28"/>
                <w:szCs w:val="28"/>
              </w:rPr>
            </w:pPr>
            <w:r w:rsidRPr="00CE3831">
              <w:rPr>
                <w:sz w:val="28"/>
                <w:szCs w:val="28"/>
              </w:rPr>
              <w:t>5.3. Дальность пешеходных подходов к ближайшим остановкам общественного пассажирского транспорта</w:t>
            </w:r>
          </w:p>
        </w:tc>
        <w:tc>
          <w:tcPr>
            <w:tcW w:w="1412" w:type="dxa"/>
          </w:tcPr>
          <w:p w:rsidR="00147F69" w:rsidRPr="00CE3831" w:rsidRDefault="00147F69" w:rsidP="009F3D51">
            <w:pPr>
              <w:jc w:val="both"/>
              <w:rPr>
                <w:sz w:val="28"/>
                <w:szCs w:val="28"/>
              </w:rPr>
            </w:pPr>
            <w:r w:rsidRPr="00CE3831">
              <w:rPr>
                <w:sz w:val="28"/>
                <w:szCs w:val="28"/>
              </w:rPr>
              <w:t>3</w:t>
            </w:r>
            <w:r>
              <w:rPr>
                <w:sz w:val="28"/>
                <w:szCs w:val="28"/>
              </w:rPr>
              <w:t>9</w:t>
            </w:r>
          </w:p>
        </w:tc>
      </w:tr>
      <w:tr w:rsidR="00147F69" w:rsidRPr="00CE3831" w:rsidTr="009F3D51">
        <w:tc>
          <w:tcPr>
            <w:tcW w:w="7933" w:type="dxa"/>
          </w:tcPr>
          <w:p w:rsidR="00147F69" w:rsidRPr="00CE3831" w:rsidRDefault="00147F69" w:rsidP="009F3D51">
            <w:pPr>
              <w:jc w:val="both"/>
              <w:rPr>
                <w:sz w:val="28"/>
                <w:szCs w:val="28"/>
              </w:rPr>
            </w:pPr>
            <w:r w:rsidRPr="00CE3831">
              <w:rPr>
                <w:sz w:val="28"/>
                <w:szCs w:val="28"/>
              </w:rPr>
              <w:t>5.4. Расстояния между остановочными пунктами на линиях общественного пассажирского транспорта</w:t>
            </w:r>
          </w:p>
        </w:tc>
        <w:tc>
          <w:tcPr>
            <w:tcW w:w="1412" w:type="dxa"/>
          </w:tcPr>
          <w:p w:rsidR="00147F69" w:rsidRPr="00CE3831" w:rsidRDefault="00147F69" w:rsidP="009F3D51">
            <w:pPr>
              <w:jc w:val="both"/>
              <w:rPr>
                <w:sz w:val="28"/>
                <w:szCs w:val="28"/>
              </w:rPr>
            </w:pPr>
            <w:r>
              <w:rPr>
                <w:sz w:val="28"/>
                <w:szCs w:val="28"/>
              </w:rPr>
              <w:t>40</w:t>
            </w:r>
          </w:p>
        </w:tc>
      </w:tr>
      <w:tr w:rsidR="00147F69" w:rsidRPr="00CE3831" w:rsidTr="009F3D51">
        <w:tc>
          <w:tcPr>
            <w:tcW w:w="7933" w:type="dxa"/>
          </w:tcPr>
          <w:p w:rsidR="00147F69" w:rsidRPr="00CE3831" w:rsidRDefault="00147F69" w:rsidP="009F3D51">
            <w:pPr>
              <w:jc w:val="both"/>
              <w:rPr>
                <w:sz w:val="28"/>
                <w:szCs w:val="28"/>
              </w:rPr>
            </w:pPr>
            <w:r w:rsidRPr="00CE3831">
              <w:rPr>
                <w:sz w:val="28"/>
                <w:szCs w:val="28"/>
              </w:rPr>
              <w:t>5.5. Нормативы транспортной и пешеходной доступности объектов социального назначения</w:t>
            </w:r>
          </w:p>
        </w:tc>
        <w:tc>
          <w:tcPr>
            <w:tcW w:w="1412" w:type="dxa"/>
          </w:tcPr>
          <w:p w:rsidR="00147F69" w:rsidRPr="00CE3831" w:rsidRDefault="00147F69" w:rsidP="009F3D51">
            <w:pPr>
              <w:jc w:val="both"/>
              <w:rPr>
                <w:sz w:val="28"/>
                <w:szCs w:val="28"/>
              </w:rPr>
            </w:pPr>
            <w:r>
              <w:rPr>
                <w:sz w:val="28"/>
                <w:szCs w:val="28"/>
              </w:rPr>
              <w:t>40</w:t>
            </w:r>
          </w:p>
        </w:tc>
      </w:tr>
      <w:tr w:rsidR="00147F69" w:rsidRPr="00CE3831" w:rsidTr="009F3D51">
        <w:tc>
          <w:tcPr>
            <w:tcW w:w="7933" w:type="dxa"/>
          </w:tcPr>
          <w:p w:rsidR="00147F69" w:rsidRPr="00CE3831" w:rsidRDefault="00147F69" w:rsidP="009F3D51">
            <w:pPr>
              <w:jc w:val="both"/>
              <w:rPr>
                <w:sz w:val="28"/>
                <w:szCs w:val="28"/>
              </w:rPr>
            </w:pPr>
            <w:r w:rsidRPr="00CE3831">
              <w:rPr>
                <w:sz w:val="28"/>
                <w:szCs w:val="28"/>
              </w:rPr>
              <w:t>5.6. Нормативы озеленения площади санитарно-защитных зон, отделяющих автомобильные дороги от объектов жилой застройки</w:t>
            </w:r>
          </w:p>
        </w:tc>
        <w:tc>
          <w:tcPr>
            <w:tcW w:w="1412" w:type="dxa"/>
          </w:tcPr>
          <w:p w:rsidR="00147F69" w:rsidRPr="00CE3831" w:rsidRDefault="00147F69" w:rsidP="009F3D51">
            <w:pPr>
              <w:jc w:val="both"/>
              <w:rPr>
                <w:sz w:val="28"/>
                <w:szCs w:val="28"/>
              </w:rPr>
            </w:pPr>
            <w:r>
              <w:rPr>
                <w:sz w:val="28"/>
                <w:szCs w:val="28"/>
              </w:rPr>
              <w:t>41</w:t>
            </w:r>
          </w:p>
        </w:tc>
      </w:tr>
      <w:tr w:rsidR="00147F69" w:rsidRPr="00CE3831" w:rsidTr="009F3D51">
        <w:tc>
          <w:tcPr>
            <w:tcW w:w="7933" w:type="dxa"/>
          </w:tcPr>
          <w:p w:rsidR="00147F69" w:rsidRPr="00CE3831" w:rsidRDefault="00147F69" w:rsidP="009F3D51">
            <w:pPr>
              <w:jc w:val="both"/>
              <w:rPr>
                <w:sz w:val="28"/>
                <w:szCs w:val="28"/>
              </w:rPr>
            </w:pPr>
            <w:r w:rsidRPr="00CE3831">
              <w:rPr>
                <w:sz w:val="28"/>
                <w:szCs w:val="28"/>
              </w:rPr>
              <w:t>5.7. Нормативы озеленения площади санитарно-защитных зон, отделяющих железнодорожные линии от объектов жилой застройки</w:t>
            </w:r>
          </w:p>
        </w:tc>
        <w:tc>
          <w:tcPr>
            <w:tcW w:w="1412" w:type="dxa"/>
          </w:tcPr>
          <w:p w:rsidR="00147F69" w:rsidRPr="00CE3831" w:rsidRDefault="00147F69" w:rsidP="009F3D51">
            <w:pPr>
              <w:jc w:val="both"/>
              <w:rPr>
                <w:sz w:val="28"/>
                <w:szCs w:val="28"/>
              </w:rPr>
            </w:pPr>
            <w:r>
              <w:rPr>
                <w:sz w:val="28"/>
                <w:szCs w:val="28"/>
              </w:rPr>
              <w:t>41</w:t>
            </w:r>
          </w:p>
        </w:tc>
      </w:tr>
      <w:tr w:rsidR="00147F69" w:rsidRPr="00CE3831" w:rsidTr="009F3D51">
        <w:tc>
          <w:tcPr>
            <w:tcW w:w="7933" w:type="dxa"/>
          </w:tcPr>
          <w:p w:rsidR="00147F69" w:rsidRPr="00CE3831" w:rsidRDefault="00147F69" w:rsidP="009F3D51">
            <w:pPr>
              <w:jc w:val="both"/>
              <w:rPr>
                <w:sz w:val="28"/>
                <w:szCs w:val="28"/>
              </w:rPr>
            </w:pPr>
            <w:r w:rsidRPr="00CE3831">
              <w:rPr>
                <w:sz w:val="28"/>
                <w:szCs w:val="28"/>
              </w:rPr>
              <w:t>5.8. Нормативы обеспеченности объектами для хранения и обслуживания транспортных средств</w:t>
            </w:r>
          </w:p>
        </w:tc>
        <w:tc>
          <w:tcPr>
            <w:tcW w:w="1412" w:type="dxa"/>
          </w:tcPr>
          <w:p w:rsidR="00147F69" w:rsidRPr="00CE3831" w:rsidRDefault="00147F69" w:rsidP="009F3D51">
            <w:pPr>
              <w:jc w:val="both"/>
              <w:rPr>
                <w:sz w:val="28"/>
                <w:szCs w:val="28"/>
              </w:rPr>
            </w:pPr>
            <w:r>
              <w:rPr>
                <w:sz w:val="28"/>
                <w:szCs w:val="28"/>
              </w:rPr>
              <w:t>41</w:t>
            </w:r>
          </w:p>
        </w:tc>
      </w:tr>
      <w:tr w:rsidR="00147F69" w:rsidRPr="00CE3831" w:rsidTr="009F3D51">
        <w:tc>
          <w:tcPr>
            <w:tcW w:w="7933" w:type="dxa"/>
          </w:tcPr>
          <w:p w:rsidR="00147F69" w:rsidRPr="00CE3831" w:rsidRDefault="00147F69" w:rsidP="009F3D51">
            <w:pPr>
              <w:jc w:val="both"/>
              <w:rPr>
                <w:sz w:val="28"/>
                <w:szCs w:val="28"/>
              </w:rPr>
            </w:pPr>
            <w:r w:rsidRPr="00CE3831">
              <w:rPr>
                <w:sz w:val="28"/>
                <w:szCs w:val="28"/>
              </w:rPr>
              <w:t>5.9. Норматив стоянок легковых автомобилей</w:t>
            </w:r>
          </w:p>
        </w:tc>
        <w:tc>
          <w:tcPr>
            <w:tcW w:w="1412" w:type="dxa"/>
          </w:tcPr>
          <w:p w:rsidR="00147F69" w:rsidRPr="00CE3831" w:rsidRDefault="00147F69" w:rsidP="009F3D51">
            <w:pPr>
              <w:jc w:val="both"/>
              <w:rPr>
                <w:sz w:val="28"/>
                <w:szCs w:val="28"/>
              </w:rPr>
            </w:pPr>
            <w:r>
              <w:rPr>
                <w:sz w:val="28"/>
                <w:szCs w:val="28"/>
              </w:rPr>
              <w:t>41</w:t>
            </w:r>
          </w:p>
        </w:tc>
      </w:tr>
      <w:tr w:rsidR="00147F69" w:rsidRPr="00CE3831" w:rsidTr="009F3D51">
        <w:tc>
          <w:tcPr>
            <w:tcW w:w="7933" w:type="dxa"/>
          </w:tcPr>
          <w:p w:rsidR="00147F69" w:rsidRPr="00CE3831" w:rsidRDefault="00147F69" w:rsidP="009F3D51">
            <w:pPr>
              <w:jc w:val="both"/>
              <w:rPr>
                <w:sz w:val="28"/>
                <w:szCs w:val="28"/>
              </w:rPr>
            </w:pPr>
            <w:r w:rsidRPr="00CE3831">
              <w:rPr>
                <w:sz w:val="28"/>
                <w:szCs w:val="28"/>
              </w:rPr>
              <w:t>5.10. Норматив уровня автомобилизации</w:t>
            </w:r>
          </w:p>
        </w:tc>
        <w:tc>
          <w:tcPr>
            <w:tcW w:w="1412" w:type="dxa"/>
          </w:tcPr>
          <w:p w:rsidR="00147F69" w:rsidRPr="00CE3831" w:rsidRDefault="00147F69" w:rsidP="009F3D51">
            <w:pPr>
              <w:jc w:val="both"/>
              <w:rPr>
                <w:sz w:val="28"/>
                <w:szCs w:val="28"/>
              </w:rPr>
            </w:pPr>
            <w:r>
              <w:rPr>
                <w:sz w:val="28"/>
                <w:szCs w:val="28"/>
              </w:rPr>
              <w:t>41</w:t>
            </w:r>
          </w:p>
        </w:tc>
      </w:tr>
      <w:tr w:rsidR="00147F69" w:rsidRPr="00CE3831" w:rsidTr="009F3D51">
        <w:tc>
          <w:tcPr>
            <w:tcW w:w="7933" w:type="dxa"/>
          </w:tcPr>
          <w:p w:rsidR="00147F69" w:rsidRPr="00CE3831" w:rsidRDefault="00147F69" w:rsidP="009F3D51">
            <w:pPr>
              <w:jc w:val="both"/>
              <w:rPr>
                <w:sz w:val="28"/>
                <w:szCs w:val="28"/>
              </w:rPr>
            </w:pPr>
            <w:r w:rsidRPr="00CE3831">
              <w:rPr>
                <w:sz w:val="28"/>
                <w:szCs w:val="28"/>
              </w:rPr>
              <w:t>6. Расчетные показатели в сфере обеспечения инженерной инфраструктуры</w:t>
            </w:r>
          </w:p>
        </w:tc>
        <w:tc>
          <w:tcPr>
            <w:tcW w:w="1412" w:type="dxa"/>
          </w:tcPr>
          <w:p w:rsidR="00147F69" w:rsidRPr="00CE3831" w:rsidRDefault="00147F69" w:rsidP="009F3D51">
            <w:pPr>
              <w:jc w:val="both"/>
              <w:rPr>
                <w:sz w:val="28"/>
                <w:szCs w:val="28"/>
              </w:rPr>
            </w:pPr>
            <w:r>
              <w:rPr>
                <w:sz w:val="28"/>
                <w:szCs w:val="28"/>
              </w:rPr>
              <w:t>42</w:t>
            </w:r>
          </w:p>
        </w:tc>
      </w:tr>
      <w:tr w:rsidR="00147F69" w:rsidRPr="00CE3831" w:rsidTr="009F3D51">
        <w:tc>
          <w:tcPr>
            <w:tcW w:w="7933" w:type="dxa"/>
          </w:tcPr>
          <w:p w:rsidR="00147F69" w:rsidRPr="00CE3831" w:rsidRDefault="00147F69" w:rsidP="009F3D51">
            <w:pPr>
              <w:jc w:val="both"/>
              <w:rPr>
                <w:sz w:val="28"/>
                <w:szCs w:val="28"/>
              </w:rPr>
            </w:pPr>
            <w:r w:rsidRPr="00CE3831">
              <w:rPr>
                <w:sz w:val="28"/>
                <w:szCs w:val="28"/>
              </w:rPr>
              <w:t>6.1. Общие требования</w:t>
            </w:r>
          </w:p>
        </w:tc>
        <w:tc>
          <w:tcPr>
            <w:tcW w:w="1412" w:type="dxa"/>
          </w:tcPr>
          <w:p w:rsidR="00147F69" w:rsidRPr="00CE3831" w:rsidRDefault="00147F69" w:rsidP="009F3D51">
            <w:pPr>
              <w:jc w:val="both"/>
              <w:rPr>
                <w:sz w:val="28"/>
                <w:szCs w:val="28"/>
              </w:rPr>
            </w:pPr>
            <w:r>
              <w:rPr>
                <w:sz w:val="28"/>
                <w:szCs w:val="28"/>
              </w:rPr>
              <w:t>42</w:t>
            </w:r>
          </w:p>
        </w:tc>
      </w:tr>
      <w:tr w:rsidR="00147F69" w:rsidRPr="00CE3831" w:rsidTr="009F3D51">
        <w:tc>
          <w:tcPr>
            <w:tcW w:w="7933" w:type="dxa"/>
          </w:tcPr>
          <w:p w:rsidR="00147F69" w:rsidRPr="00CE3831" w:rsidRDefault="00147F69" w:rsidP="009F3D51">
            <w:pPr>
              <w:jc w:val="both"/>
              <w:rPr>
                <w:sz w:val="28"/>
                <w:szCs w:val="28"/>
              </w:rPr>
            </w:pPr>
            <w:r w:rsidRPr="00CE3831">
              <w:rPr>
                <w:sz w:val="28"/>
                <w:szCs w:val="28"/>
              </w:rPr>
              <w:t>6.2. Нормативы обеспеченности объектами водоснабжения и водоотведения</w:t>
            </w:r>
          </w:p>
        </w:tc>
        <w:tc>
          <w:tcPr>
            <w:tcW w:w="1412" w:type="dxa"/>
          </w:tcPr>
          <w:p w:rsidR="00147F69" w:rsidRPr="00CE3831" w:rsidRDefault="00147F69" w:rsidP="009F3D51">
            <w:pPr>
              <w:jc w:val="both"/>
              <w:rPr>
                <w:sz w:val="28"/>
                <w:szCs w:val="28"/>
              </w:rPr>
            </w:pPr>
            <w:r>
              <w:rPr>
                <w:sz w:val="28"/>
                <w:szCs w:val="28"/>
              </w:rPr>
              <w:t>42</w:t>
            </w:r>
          </w:p>
        </w:tc>
      </w:tr>
      <w:tr w:rsidR="00147F69" w:rsidRPr="00CE3831" w:rsidTr="009F3D51">
        <w:tc>
          <w:tcPr>
            <w:tcW w:w="7933" w:type="dxa"/>
          </w:tcPr>
          <w:p w:rsidR="00147F69" w:rsidRPr="00CE3831" w:rsidRDefault="00147F69" w:rsidP="009F3D51">
            <w:pPr>
              <w:jc w:val="both"/>
              <w:rPr>
                <w:sz w:val="28"/>
                <w:szCs w:val="28"/>
              </w:rPr>
            </w:pPr>
            <w:r w:rsidRPr="00CE3831">
              <w:rPr>
                <w:sz w:val="28"/>
                <w:szCs w:val="28"/>
              </w:rPr>
              <w:t>6.3. Нормативы обеспеченности объектами теплоснабжения</w:t>
            </w:r>
          </w:p>
        </w:tc>
        <w:tc>
          <w:tcPr>
            <w:tcW w:w="1412" w:type="dxa"/>
          </w:tcPr>
          <w:p w:rsidR="00147F69" w:rsidRPr="00CE3831" w:rsidRDefault="00147F69" w:rsidP="009F3D51">
            <w:pPr>
              <w:jc w:val="both"/>
              <w:rPr>
                <w:sz w:val="28"/>
                <w:szCs w:val="28"/>
              </w:rPr>
            </w:pPr>
            <w:r w:rsidRPr="00CE3831">
              <w:rPr>
                <w:sz w:val="28"/>
                <w:szCs w:val="28"/>
              </w:rPr>
              <w:t>4</w:t>
            </w:r>
            <w:r>
              <w:rPr>
                <w:sz w:val="28"/>
                <w:szCs w:val="28"/>
              </w:rPr>
              <w:t>4</w:t>
            </w:r>
          </w:p>
        </w:tc>
      </w:tr>
      <w:tr w:rsidR="00147F69" w:rsidRPr="00CE3831" w:rsidTr="009F3D51">
        <w:tc>
          <w:tcPr>
            <w:tcW w:w="7933" w:type="dxa"/>
          </w:tcPr>
          <w:p w:rsidR="00147F69" w:rsidRPr="00CE3831" w:rsidRDefault="00147F69" w:rsidP="009F3D51">
            <w:pPr>
              <w:jc w:val="both"/>
              <w:rPr>
                <w:sz w:val="28"/>
                <w:szCs w:val="28"/>
              </w:rPr>
            </w:pPr>
            <w:r w:rsidRPr="00CE3831">
              <w:rPr>
                <w:sz w:val="28"/>
                <w:szCs w:val="28"/>
              </w:rPr>
              <w:lastRenderedPageBreak/>
              <w:t>6.4. Нормативы обеспеченности объектами газоснабжения</w:t>
            </w:r>
          </w:p>
        </w:tc>
        <w:tc>
          <w:tcPr>
            <w:tcW w:w="1412" w:type="dxa"/>
          </w:tcPr>
          <w:p w:rsidR="00147F69" w:rsidRPr="00CE3831" w:rsidRDefault="00147F69" w:rsidP="009F3D51">
            <w:pPr>
              <w:jc w:val="both"/>
              <w:rPr>
                <w:sz w:val="28"/>
                <w:szCs w:val="28"/>
              </w:rPr>
            </w:pPr>
            <w:r w:rsidRPr="00CE3831">
              <w:rPr>
                <w:sz w:val="28"/>
                <w:szCs w:val="28"/>
              </w:rPr>
              <w:t>4</w:t>
            </w:r>
            <w:r>
              <w:rPr>
                <w:sz w:val="28"/>
                <w:szCs w:val="28"/>
              </w:rPr>
              <w:t>6</w:t>
            </w:r>
          </w:p>
        </w:tc>
      </w:tr>
      <w:tr w:rsidR="00147F69" w:rsidRPr="00CE3831" w:rsidTr="009F3D51">
        <w:tc>
          <w:tcPr>
            <w:tcW w:w="7933" w:type="dxa"/>
          </w:tcPr>
          <w:p w:rsidR="00147F69" w:rsidRPr="00CE3831" w:rsidRDefault="00147F69" w:rsidP="009F3D51">
            <w:pPr>
              <w:jc w:val="both"/>
              <w:rPr>
                <w:sz w:val="28"/>
                <w:szCs w:val="28"/>
              </w:rPr>
            </w:pPr>
            <w:r w:rsidRPr="00CE3831">
              <w:rPr>
                <w:sz w:val="28"/>
                <w:szCs w:val="28"/>
              </w:rPr>
              <w:t>6.5. Нормативы обеспеченности объектами электроснабжения</w:t>
            </w:r>
          </w:p>
        </w:tc>
        <w:tc>
          <w:tcPr>
            <w:tcW w:w="1412" w:type="dxa"/>
          </w:tcPr>
          <w:p w:rsidR="00147F69" w:rsidRPr="00CE3831" w:rsidRDefault="00147F69" w:rsidP="009F3D51">
            <w:pPr>
              <w:jc w:val="both"/>
              <w:rPr>
                <w:sz w:val="28"/>
                <w:szCs w:val="28"/>
              </w:rPr>
            </w:pPr>
            <w:r>
              <w:rPr>
                <w:sz w:val="28"/>
                <w:szCs w:val="28"/>
              </w:rPr>
              <w:t>52</w:t>
            </w:r>
          </w:p>
        </w:tc>
      </w:tr>
      <w:tr w:rsidR="00147F69" w:rsidRPr="00CE3831" w:rsidTr="009F3D51">
        <w:tc>
          <w:tcPr>
            <w:tcW w:w="7933" w:type="dxa"/>
          </w:tcPr>
          <w:p w:rsidR="00147F69" w:rsidRPr="00CE3831" w:rsidRDefault="00147F69" w:rsidP="009F3D51">
            <w:pPr>
              <w:jc w:val="both"/>
              <w:rPr>
                <w:sz w:val="28"/>
                <w:szCs w:val="28"/>
              </w:rPr>
            </w:pPr>
            <w:r w:rsidRPr="00CE3831">
              <w:rPr>
                <w:sz w:val="28"/>
                <w:szCs w:val="28"/>
              </w:rPr>
              <w:t>6.6. Нормативы обеспеченности объектами санитарной очистки</w:t>
            </w:r>
          </w:p>
        </w:tc>
        <w:tc>
          <w:tcPr>
            <w:tcW w:w="1412" w:type="dxa"/>
          </w:tcPr>
          <w:p w:rsidR="00147F69" w:rsidRPr="00CE3831" w:rsidRDefault="00147F69" w:rsidP="009F3D51">
            <w:pPr>
              <w:jc w:val="both"/>
              <w:rPr>
                <w:sz w:val="28"/>
                <w:szCs w:val="28"/>
              </w:rPr>
            </w:pPr>
            <w:r w:rsidRPr="00CE3831">
              <w:rPr>
                <w:sz w:val="28"/>
                <w:szCs w:val="28"/>
              </w:rPr>
              <w:t>5</w:t>
            </w:r>
            <w:r>
              <w:rPr>
                <w:sz w:val="28"/>
                <w:szCs w:val="28"/>
              </w:rPr>
              <w:t>5</w:t>
            </w:r>
          </w:p>
        </w:tc>
      </w:tr>
      <w:tr w:rsidR="00147F69" w:rsidRPr="00CE3831" w:rsidTr="009F3D51">
        <w:tc>
          <w:tcPr>
            <w:tcW w:w="7933" w:type="dxa"/>
          </w:tcPr>
          <w:p w:rsidR="00147F69" w:rsidRPr="00CE3831" w:rsidRDefault="00147F69" w:rsidP="009F3D51">
            <w:pPr>
              <w:jc w:val="both"/>
              <w:rPr>
                <w:sz w:val="28"/>
                <w:szCs w:val="28"/>
              </w:rPr>
            </w:pPr>
            <w:r w:rsidRPr="00CE3831">
              <w:rPr>
                <w:sz w:val="28"/>
                <w:szCs w:val="28"/>
              </w:rPr>
              <w:t>7. Расчетные показатели в сфере инженерной подготовки и защиты территорий</w:t>
            </w:r>
          </w:p>
        </w:tc>
        <w:tc>
          <w:tcPr>
            <w:tcW w:w="1412" w:type="dxa"/>
          </w:tcPr>
          <w:p w:rsidR="00147F69" w:rsidRPr="00CE3831" w:rsidRDefault="00147F69" w:rsidP="009F3D51">
            <w:pPr>
              <w:jc w:val="both"/>
              <w:rPr>
                <w:sz w:val="28"/>
                <w:szCs w:val="28"/>
              </w:rPr>
            </w:pPr>
            <w:r w:rsidRPr="00CE3831">
              <w:rPr>
                <w:sz w:val="28"/>
                <w:szCs w:val="28"/>
              </w:rPr>
              <w:t>5</w:t>
            </w:r>
            <w:r>
              <w:rPr>
                <w:sz w:val="28"/>
                <w:szCs w:val="28"/>
              </w:rPr>
              <w:t>7</w:t>
            </w:r>
          </w:p>
        </w:tc>
      </w:tr>
      <w:tr w:rsidR="00147F69" w:rsidRPr="00CE3831" w:rsidTr="009F3D51">
        <w:tc>
          <w:tcPr>
            <w:tcW w:w="7933" w:type="dxa"/>
          </w:tcPr>
          <w:p w:rsidR="00147F69" w:rsidRPr="00CE3831" w:rsidRDefault="00147F69" w:rsidP="009F3D51">
            <w:pPr>
              <w:jc w:val="both"/>
              <w:rPr>
                <w:sz w:val="28"/>
                <w:szCs w:val="28"/>
              </w:rPr>
            </w:pPr>
            <w:r w:rsidRPr="00CE3831">
              <w:rPr>
                <w:sz w:val="28"/>
                <w:szCs w:val="28"/>
              </w:rPr>
              <w:t>7.1. Общие требования</w:t>
            </w:r>
          </w:p>
        </w:tc>
        <w:tc>
          <w:tcPr>
            <w:tcW w:w="1412" w:type="dxa"/>
          </w:tcPr>
          <w:p w:rsidR="00147F69" w:rsidRPr="00CE3831" w:rsidRDefault="00147F69" w:rsidP="009F3D51">
            <w:pPr>
              <w:jc w:val="both"/>
              <w:rPr>
                <w:sz w:val="28"/>
                <w:szCs w:val="28"/>
              </w:rPr>
            </w:pPr>
            <w:r w:rsidRPr="00CE3831">
              <w:rPr>
                <w:sz w:val="28"/>
                <w:szCs w:val="28"/>
              </w:rPr>
              <w:t>5</w:t>
            </w:r>
            <w:r>
              <w:rPr>
                <w:sz w:val="28"/>
                <w:szCs w:val="28"/>
              </w:rPr>
              <w:t>7</w:t>
            </w:r>
          </w:p>
        </w:tc>
      </w:tr>
      <w:tr w:rsidR="00147F69" w:rsidRPr="00CE3831" w:rsidTr="009F3D51">
        <w:tc>
          <w:tcPr>
            <w:tcW w:w="7933" w:type="dxa"/>
          </w:tcPr>
          <w:p w:rsidR="00147F69" w:rsidRPr="00CE3831" w:rsidRDefault="00147F69" w:rsidP="009F3D51">
            <w:pPr>
              <w:jc w:val="both"/>
              <w:rPr>
                <w:sz w:val="28"/>
                <w:szCs w:val="28"/>
              </w:rPr>
            </w:pPr>
            <w:r w:rsidRPr="00CE3831">
              <w:rPr>
                <w:sz w:val="28"/>
                <w:szCs w:val="28"/>
              </w:rPr>
              <w:t>7.2. Нормативы по отводу поверхностных вод</w:t>
            </w:r>
          </w:p>
        </w:tc>
        <w:tc>
          <w:tcPr>
            <w:tcW w:w="1412" w:type="dxa"/>
          </w:tcPr>
          <w:p w:rsidR="00147F69" w:rsidRPr="00CE3831" w:rsidRDefault="00147F69" w:rsidP="009F3D51">
            <w:pPr>
              <w:jc w:val="both"/>
              <w:rPr>
                <w:sz w:val="28"/>
                <w:szCs w:val="28"/>
              </w:rPr>
            </w:pPr>
            <w:r w:rsidRPr="00CE3831">
              <w:rPr>
                <w:sz w:val="28"/>
                <w:szCs w:val="28"/>
              </w:rPr>
              <w:t>5</w:t>
            </w:r>
            <w:r>
              <w:rPr>
                <w:sz w:val="28"/>
                <w:szCs w:val="28"/>
              </w:rPr>
              <w:t>8</w:t>
            </w:r>
          </w:p>
        </w:tc>
      </w:tr>
      <w:tr w:rsidR="00147F69" w:rsidRPr="00CE3831" w:rsidTr="009F3D51">
        <w:tc>
          <w:tcPr>
            <w:tcW w:w="7933" w:type="dxa"/>
          </w:tcPr>
          <w:p w:rsidR="00147F69" w:rsidRPr="00CE3831" w:rsidRDefault="00147F69" w:rsidP="009F3D51">
            <w:pPr>
              <w:jc w:val="both"/>
              <w:rPr>
                <w:sz w:val="28"/>
                <w:szCs w:val="28"/>
              </w:rPr>
            </w:pPr>
            <w:r w:rsidRPr="00CE3831">
              <w:rPr>
                <w:sz w:val="28"/>
                <w:szCs w:val="28"/>
              </w:rPr>
              <w:t>7.3. Нормативы по защите территорий от затопления и подтопления</w:t>
            </w:r>
          </w:p>
        </w:tc>
        <w:tc>
          <w:tcPr>
            <w:tcW w:w="1412" w:type="dxa"/>
          </w:tcPr>
          <w:p w:rsidR="00147F69" w:rsidRPr="00CE3831" w:rsidRDefault="00147F69" w:rsidP="009F3D51">
            <w:pPr>
              <w:jc w:val="both"/>
              <w:rPr>
                <w:sz w:val="28"/>
                <w:szCs w:val="28"/>
              </w:rPr>
            </w:pPr>
            <w:r>
              <w:rPr>
                <w:sz w:val="28"/>
                <w:szCs w:val="28"/>
              </w:rPr>
              <w:t>60</w:t>
            </w:r>
          </w:p>
        </w:tc>
      </w:tr>
      <w:tr w:rsidR="00147F69" w:rsidRPr="00CE3831" w:rsidTr="009F3D51">
        <w:tc>
          <w:tcPr>
            <w:tcW w:w="7933" w:type="dxa"/>
          </w:tcPr>
          <w:p w:rsidR="00147F69" w:rsidRPr="00CE3831" w:rsidRDefault="00147F69" w:rsidP="009F3D51">
            <w:pPr>
              <w:jc w:val="both"/>
              <w:rPr>
                <w:sz w:val="28"/>
                <w:szCs w:val="28"/>
              </w:rPr>
            </w:pPr>
            <w:r w:rsidRPr="00CE3831">
              <w:rPr>
                <w:sz w:val="28"/>
                <w:szCs w:val="28"/>
              </w:rPr>
              <w:t>Часть 2. Материалы по обоснованию расчетных показателей, содержащихся в настоящих Нормативах</w:t>
            </w:r>
          </w:p>
        </w:tc>
        <w:tc>
          <w:tcPr>
            <w:tcW w:w="1412" w:type="dxa"/>
          </w:tcPr>
          <w:p w:rsidR="00147F69" w:rsidRPr="00CE3831" w:rsidRDefault="00147F69" w:rsidP="009F3D51">
            <w:pPr>
              <w:jc w:val="both"/>
              <w:rPr>
                <w:sz w:val="28"/>
                <w:szCs w:val="28"/>
              </w:rPr>
            </w:pPr>
            <w:r>
              <w:rPr>
                <w:sz w:val="28"/>
                <w:szCs w:val="28"/>
              </w:rPr>
              <w:t>61</w:t>
            </w:r>
          </w:p>
        </w:tc>
      </w:tr>
      <w:tr w:rsidR="00147F69" w:rsidRPr="00CE3831" w:rsidTr="009F3D51">
        <w:tc>
          <w:tcPr>
            <w:tcW w:w="7933" w:type="dxa"/>
          </w:tcPr>
          <w:p w:rsidR="00147F69" w:rsidRPr="00CE3831" w:rsidRDefault="00147F69" w:rsidP="009F3D51">
            <w:pPr>
              <w:jc w:val="both"/>
              <w:rPr>
                <w:sz w:val="28"/>
                <w:szCs w:val="28"/>
              </w:rPr>
            </w:pPr>
            <w:r w:rsidRPr="00CE3831">
              <w:rPr>
                <w:sz w:val="28"/>
                <w:szCs w:val="28"/>
              </w:rPr>
              <w:t>2.1. Термины и определения</w:t>
            </w:r>
          </w:p>
        </w:tc>
        <w:tc>
          <w:tcPr>
            <w:tcW w:w="1412" w:type="dxa"/>
          </w:tcPr>
          <w:p w:rsidR="00147F69" w:rsidRPr="00CE3831" w:rsidRDefault="00147F69" w:rsidP="009F3D51">
            <w:pPr>
              <w:jc w:val="both"/>
              <w:rPr>
                <w:sz w:val="28"/>
                <w:szCs w:val="28"/>
              </w:rPr>
            </w:pPr>
            <w:r>
              <w:rPr>
                <w:sz w:val="28"/>
                <w:szCs w:val="28"/>
              </w:rPr>
              <w:t>61</w:t>
            </w:r>
          </w:p>
        </w:tc>
      </w:tr>
      <w:tr w:rsidR="00147F69" w:rsidRPr="00CE3831" w:rsidTr="009F3D51">
        <w:tc>
          <w:tcPr>
            <w:tcW w:w="7933" w:type="dxa"/>
          </w:tcPr>
          <w:p w:rsidR="00147F69" w:rsidRPr="00CE3831" w:rsidRDefault="00147F69" w:rsidP="009F3D51">
            <w:pPr>
              <w:jc w:val="both"/>
              <w:rPr>
                <w:sz w:val="28"/>
                <w:szCs w:val="28"/>
              </w:rPr>
            </w:pPr>
            <w:r w:rsidRPr="00CE3831">
              <w:rPr>
                <w:sz w:val="28"/>
                <w:szCs w:val="28"/>
              </w:rPr>
              <w:t>2.2. Нормативные ссылки</w:t>
            </w:r>
          </w:p>
        </w:tc>
        <w:tc>
          <w:tcPr>
            <w:tcW w:w="1412" w:type="dxa"/>
          </w:tcPr>
          <w:p w:rsidR="00147F69" w:rsidRPr="00CE3831" w:rsidRDefault="00147F69" w:rsidP="009F3D51">
            <w:pPr>
              <w:jc w:val="both"/>
              <w:rPr>
                <w:sz w:val="28"/>
                <w:szCs w:val="28"/>
              </w:rPr>
            </w:pPr>
            <w:r>
              <w:rPr>
                <w:sz w:val="28"/>
                <w:szCs w:val="28"/>
              </w:rPr>
              <w:t>61</w:t>
            </w:r>
          </w:p>
        </w:tc>
      </w:tr>
      <w:tr w:rsidR="00147F69" w:rsidRPr="00CE3831" w:rsidTr="009F3D51">
        <w:tc>
          <w:tcPr>
            <w:tcW w:w="7933" w:type="dxa"/>
          </w:tcPr>
          <w:p w:rsidR="00147F69" w:rsidRPr="00CE3831" w:rsidRDefault="00147F69" w:rsidP="009F3D51">
            <w:pPr>
              <w:jc w:val="both"/>
              <w:rPr>
                <w:sz w:val="28"/>
                <w:szCs w:val="28"/>
              </w:rPr>
            </w:pPr>
            <w:r w:rsidRPr="00CE3831">
              <w:rPr>
                <w:sz w:val="28"/>
                <w:szCs w:val="28"/>
              </w:rPr>
              <w:t>2.3. Административно-территориальное устройство, общая организация и зонирование территории Георгиевского городского округа Ставропольского края</w:t>
            </w:r>
          </w:p>
        </w:tc>
        <w:tc>
          <w:tcPr>
            <w:tcW w:w="1412" w:type="dxa"/>
          </w:tcPr>
          <w:p w:rsidR="00147F69" w:rsidRPr="00CE3831" w:rsidRDefault="00147F69" w:rsidP="009F3D51">
            <w:pPr>
              <w:jc w:val="both"/>
              <w:rPr>
                <w:sz w:val="28"/>
                <w:szCs w:val="28"/>
              </w:rPr>
            </w:pPr>
            <w:r>
              <w:rPr>
                <w:sz w:val="28"/>
                <w:szCs w:val="28"/>
              </w:rPr>
              <w:t>61</w:t>
            </w:r>
          </w:p>
        </w:tc>
      </w:tr>
      <w:tr w:rsidR="00147F69" w:rsidRPr="00CE3831" w:rsidTr="009F3D51">
        <w:tc>
          <w:tcPr>
            <w:tcW w:w="7933" w:type="dxa"/>
          </w:tcPr>
          <w:p w:rsidR="00147F69" w:rsidRPr="00CE3831" w:rsidRDefault="00147F69" w:rsidP="009F3D51">
            <w:pPr>
              <w:jc w:val="both"/>
              <w:rPr>
                <w:sz w:val="28"/>
                <w:szCs w:val="28"/>
              </w:rPr>
            </w:pPr>
            <w:r w:rsidRPr="00CE3831">
              <w:rPr>
                <w:sz w:val="28"/>
                <w:szCs w:val="28"/>
              </w:rPr>
              <w:t>2.4. Территориальные ограничения градостроительной деятельности</w:t>
            </w:r>
          </w:p>
        </w:tc>
        <w:tc>
          <w:tcPr>
            <w:tcW w:w="1412" w:type="dxa"/>
          </w:tcPr>
          <w:p w:rsidR="00147F69" w:rsidRPr="00CE3831" w:rsidRDefault="00147F69" w:rsidP="009F3D51">
            <w:pPr>
              <w:jc w:val="both"/>
              <w:rPr>
                <w:sz w:val="28"/>
                <w:szCs w:val="28"/>
              </w:rPr>
            </w:pPr>
            <w:r>
              <w:rPr>
                <w:sz w:val="28"/>
                <w:szCs w:val="28"/>
              </w:rPr>
              <w:t>63</w:t>
            </w:r>
          </w:p>
        </w:tc>
      </w:tr>
      <w:tr w:rsidR="00147F69" w:rsidRPr="00CE3831" w:rsidTr="009F3D51">
        <w:tc>
          <w:tcPr>
            <w:tcW w:w="7933" w:type="dxa"/>
          </w:tcPr>
          <w:p w:rsidR="00147F69" w:rsidRPr="00CE3831" w:rsidRDefault="00147F69" w:rsidP="009F3D51">
            <w:pPr>
              <w:jc w:val="both"/>
              <w:rPr>
                <w:sz w:val="28"/>
                <w:szCs w:val="28"/>
              </w:rPr>
            </w:pPr>
            <w:r w:rsidRPr="00CE3831">
              <w:rPr>
                <w:sz w:val="28"/>
                <w:szCs w:val="28"/>
              </w:rPr>
              <w:t>2.5. Мероприятия по инженерной подготовке территории</w:t>
            </w:r>
          </w:p>
        </w:tc>
        <w:tc>
          <w:tcPr>
            <w:tcW w:w="1412" w:type="dxa"/>
          </w:tcPr>
          <w:p w:rsidR="00147F69" w:rsidRPr="00CE3831" w:rsidRDefault="00147F69" w:rsidP="009F3D51">
            <w:pPr>
              <w:jc w:val="both"/>
              <w:rPr>
                <w:sz w:val="28"/>
                <w:szCs w:val="28"/>
              </w:rPr>
            </w:pPr>
            <w:r w:rsidRPr="00CE3831">
              <w:rPr>
                <w:sz w:val="28"/>
                <w:szCs w:val="28"/>
              </w:rPr>
              <w:t>6</w:t>
            </w:r>
            <w:r>
              <w:rPr>
                <w:sz w:val="28"/>
                <w:szCs w:val="28"/>
              </w:rPr>
              <w:t>6</w:t>
            </w:r>
          </w:p>
        </w:tc>
      </w:tr>
      <w:tr w:rsidR="00147F69" w:rsidRPr="00CE3831" w:rsidTr="009F3D51">
        <w:tc>
          <w:tcPr>
            <w:tcW w:w="7933" w:type="dxa"/>
          </w:tcPr>
          <w:p w:rsidR="00147F69" w:rsidRPr="00CE3831" w:rsidRDefault="00147F69" w:rsidP="009F3D51">
            <w:pPr>
              <w:jc w:val="both"/>
              <w:rPr>
                <w:sz w:val="28"/>
                <w:szCs w:val="28"/>
              </w:rPr>
            </w:pPr>
            <w:r w:rsidRPr="00CE3831">
              <w:rPr>
                <w:sz w:val="28"/>
                <w:szCs w:val="28"/>
              </w:rPr>
              <w:t>2.6. Охрана окружающей среды и учет местных климатических условий</w:t>
            </w:r>
          </w:p>
        </w:tc>
        <w:tc>
          <w:tcPr>
            <w:tcW w:w="1412" w:type="dxa"/>
          </w:tcPr>
          <w:p w:rsidR="00147F69" w:rsidRPr="00CE3831" w:rsidRDefault="00147F69" w:rsidP="009F3D51">
            <w:pPr>
              <w:jc w:val="both"/>
              <w:rPr>
                <w:sz w:val="28"/>
                <w:szCs w:val="28"/>
              </w:rPr>
            </w:pPr>
            <w:r>
              <w:rPr>
                <w:sz w:val="28"/>
                <w:szCs w:val="28"/>
              </w:rPr>
              <w:t>70</w:t>
            </w:r>
          </w:p>
        </w:tc>
      </w:tr>
      <w:tr w:rsidR="00147F69" w:rsidRPr="00CE3831" w:rsidTr="009F3D51">
        <w:tc>
          <w:tcPr>
            <w:tcW w:w="7933" w:type="dxa"/>
          </w:tcPr>
          <w:p w:rsidR="00147F69" w:rsidRPr="00CE3831" w:rsidRDefault="00147F69" w:rsidP="009F3D51">
            <w:pPr>
              <w:jc w:val="both"/>
              <w:rPr>
                <w:sz w:val="28"/>
                <w:szCs w:val="28"/>
              </w:rPr>
            </w:pPr>
            <w:r w:rsidRPr="00CE3831">
              <w:rPr>
                <w:sz w:val="28"/>
                <w:szCs w:val="28"/>
              </w:rPr>
              <w:t>Часть 3. Правила и область применения расчетных показателей, содержащихся в настоящих Нормативах</w:t>
            </w:r>
          </w:p>
        </w:tc>
        <w:tc>
          <w:tcPr>
            <w:tcW w:w="1412" w:type="dxa"/>
          </w:tcPr>
          <w:p w:rsidR="00147F69" w:rsidRPr="00CE3831" w:rsidRDefault="00147F69" w:rsidP="009F3D51">
            <w:pPr>
              <w:jc w:val="both"/>
              <w:rPr>
                <w:sz w:val="28"/>
                <w:szCs w:val="28"/>
              </w:rPr>
            </w:pPr>
            <w:r>
              <w:rPr>
                <w:sz w:val="28"/>
                <w:szCs w:val="28"/>
              </w:rPr>
              <w:t>73</w:t>
            </w:r>
          </w:p>
        </w:tc>
      </w:tr>
      <w:tr w:rsidR="00147F69" w:rsidRPr="00CE3831" w:rsidTr="009F3D51">
        <w:tc>
          <w:tcPr>
            <w:tcW w:w="7933" w:type="dxa"/>
          </w:tcPr>
          <w:p w:rsidR="00147F69" w:rsidRPr="00CE3831" w:rsidRDefault="00147F69" w:rsidP="009F3D51">
            <w:pPr>
              <w:jc w:val="both"/>
              <w:rPr>
                <w:sz w:val="28"/>
                <w:szCs w:val="28"/>
              </w:rPr>
            </w:pPr>
            <w:r w:rsidRPr="00CE3831">
              <w:rPr>
                <w:sz w:val="28"/>
                <w:szCs w:val="28"/>
              </w:rPr>
              <w:t>3.1. Предмет регулирования местных нормативов градостроительного проектирования</w:t>
            </w:r>
          </w:p>
        </w:tc>
        <w:tc>
          <w:tcPr>
            <w:tcW w:w="1412" w:type="dxa"/>
          </w:tcPr>
          <w:p w:rsidR="00147F69" w:rsidRPr="00CE3831" w:rsidRDefault="00147F69" w:rsidP="009F3D51">
            <w:pPr>
              <w:jc w:val="both"/>
              <w:rPr>
                <w:sz w:val="28"/>
                <w:szCs w:val="28"/>
              </w:rPr>
            </w:pPr>
            <w:r>
              <w:rPr>
                <w:sz w:val="28"/>
                <w:szCs w:val="28"/>
              </w:rPr>
              <w:t>73</w:t>
            </w:r>
          </w:p>
        </w:tc>
      </w:tr>
      <w:tr w:rsidR="00147F69" w:rsidRPr="00CE3831" w:rsidTr="009F3D51">
        <w:tc>
          <w:tcPr>
            <w:tcW w:w="7933" w:type="dxa"/>
          </w:tcPr>
          <w:p w:rsidR="00147F69" w:rsidRPr="00CE3831" w:rsidRDefault="00147F69" w:rsidP="009F3D51">
            <w:pPr>
              <w:jc w:val="both"/>
              <w:rPr>
                <w:sz w:val="28"/>
                <w:szCs w:val="28"/>
              </w:rPr>
            </w:pPr>
            <w:r w:rsidRPr="00CE3831">
              <w:rPr>
                <w:sz w:val="28"/>
                <w:szCs w:val="28"/>
              </w:rPr>
              <w:t>3.2. Содержание нормативов градостроительного проектирования</w:t>
            </w:r>
          </w:p>
        </w:tc>
        <w:tc>
          <w:tcPr>
            <w:tcW w:w="1412" w:type="dxa"/>
          </w:tcPr>
          <w:p w:rsidR="00147F69" w:rsidRPr="00CE3831" w:rsidRDefault="00147F69" w:rsidP="009F3D51">
            <w:pPr>
              <w:jc w:val="both"/>
              <w:rPr>
                <w:sz w:val="28"/>
                <w:szCs w:val="28"/>
              </w:rPr>
            </w:pPr>
            <w:r>
              <w:rPr>
                <w:sz w:val="28"/>
                <w:szCs w:val="28"/>
              </w:rPr>
              <w:t>73</w:t>
            </w:r>
          </w:p>
        </w:tc>
      </w:tr>
      <w:tr w:rsidR="00147F69" w:rsidRPr="00CE3831" w:rsidTr="009F3D51">
        <w:tc>
          <w:tcPr>
            <w:tcW w:w="7933" w:type="dxa"/>
          </w:tcPr>
          <w:p w:rsidR="00147F69" w:rsidRPr="00CE3831" w:rsidRDefault="00147F69" w:rsidP="009F3D51">
            <w:pPr>
              <w:jc w:val="both"/>
              <w:rPr>
                <w:sz w:val="28"/>
                <w:szCs w:val="28"/>
              </w:rPr>
            </w:pPr>
            <w:r w:rsidRPr="00CE3831">
              <w:rPr>
                <w:sz w:val="28"/>
                <w:szCs w:val="28"/>
              </w:rPr>
              <w:t>3.3. Назначение и область применения нормативов градостроительного проектирования</w:t>
            </w:r>
          </w:p>
        </w:tc>
        <w:tc>
          <w:tcPr>
            <w:tcW w:w="1412" w:type="dxa"/>
          </w:tcPr>
          <w:p w:rsidR="00147F69" w:rsidRPr="00CE3831" w:rsidRDefault="00147F69" w:rsidP="009F3D51">
            <w:pPr>
              <w:jc w:val="both"/>
              <w:rPr>
                <w:sz w:val="28"/>
                <w:szCs w:val="28"/>
              </w:rPr>
            </w:pPr>
            <w:r w:rsidRPr="00CE3831">
              <w:rPr>
                <w:sz w:val="28"/>
                <w:szCs w:val="28"/>
              </w:rPr>
              <w:t>7</w:t>
            </w:r>
            <w:r>
              <w:rPr>
                <w:sz w:val="28"/>
                <w:szCs w:val="28"/>
              </w:rPr>
              <w:t>4</w:t>
            </w:r>
          </w:p>
        </w:tc>
      </w:tr>
      <w:tr w:rsidR="00147F69" w:rsidRPr="00CE3831" w:rsidTr="009F3D51">
        <w:tc>
          <w:tcPr>
            <w:tcW w:w="7933" w:type="dxa"/>
          </w:tcPr>
          <w:p w:rsidR="00147F69" w:rsidRPr="00CE3831" w:rsidRDefault="00147F69" w:rsidP="009F3D51">
            <w:pPr>
              <w:jc w:val="both"/>
              <w:rPr>
                <w:sz w:val="28"/>
                <w:szCs w:val="28"/>
              </w:rPr>
            </w:pPr>
            <w:r w:rsidRPr="00CE3831">
              <w:rPr>
                <w:sz w:val="28"/>
                <w:szCs w:val="28"/>
              </w:rPr>
              <w:t>3.4. Правила применения  Нормативов градостроительного проектирования</w:t>
            </w:r>
          </w:p>
        </w:tc>
        <w:tc>
          <w:tcPr>
            <w:tcW w:w="1412" w:type="dxa"/>
          </w:tcPr>
          <w:p w:rsidR="00147F69" w:rsidRPr="00CE3831" w:rsidRDefault="00147F69" w:rsidP="009F3D51">
            <w:pPr>
              <w:jc w:val="both"/>
              <w:rPr>
                <w:sz w:val="28"/>
                <w:szCs w:val="28"/>
              </w:rPr>
            </w:pPr>
            <w:r w:rsidRPr="00CE3831">
              <w:rPr>
                <w:sz w:val="28"/>
                <w:szCs w:val="28"/>
              </w:rPr>
              <w:t>7</w:t>
            </w:r>
            <w:r>
              <w:rPr>
                <w:sz w:val="28"/>
                <w:szCs w:val="28"/>
              </w:rPr>
              <w:t>5</w:t>
            </w:r>
          </w:p>
        </w:tc>
      </w:tr>
      <w:tr w:rsidR="00147F69" w:rsidRPr="00CE3831" w:rsidTr="009F3D51">
        <w:tc>
          <w:tcPr>
            <w:tcW w:w="7933" w:type="dxa"/>
          </w:tcPr>
          <w:p w:rsidR="00147F69" w:rsidRPr="00CE3831" w:rsidRDefault="00147F69" w:rsidP="009F3D51">
            <w:pPr>
              <w:jc w:val="both"/>
              <w:rPr>
                <w:sz w:val="28"/>
                <w:szCs w:val="28"/>
              </w:rPr>
            </w:pPr>
            <w:r w:rsidRPr="00CE3831">
              <w:rPr>
                <w:sz w:val="28"/>
                <w:szCs w:val="28"/>
              </w:rPr>
              <w:t>Приложение 1. Термины и определения</w:t>
            </w:r>
          </w:p>
        </w:tc>
        <w:tc>
          <w:tcPr>
            <w:tcW w:w="1412" w:type="dxa"/>
          </w:tcPr>
          <w:p w:rsidR="00147F69" w:rsidRPr="00CE3831" w:rsidRDefault="00147F69" w:rsidP="009F3D51">
            <w:pPr>
              <w:jc w:val="both"/>
              <w:rPr>
                <w:sz w:val="28"/>
                <w:szCs w:val="28"/>
              </w:rPr>
            </w:pPr>
            <w:r w:rsidRPr="00CE3831">
              <w:rPr>
                <w:sz w:val="28"/>
                <w:szCs w:val="28"/>
              </w:rPr>
              <w:t>7</w:t>
            </w:r>
            <w:r>
              <w:rPr>
                <w:sz w:val="28"/>
                <w:szCs w:val="28"/>
              </w:rPr>
              <w:t>6</w:t>
            </w:r>
          </w:p>
        </w:tc>
      </w:tr>
      <w:tr w:rsidR="00147F69" w:rsidRPr="00CE3831" w:rsidTr="009F3D51">
        <w:tc>
          <w:tcPr>
            <w:tcW w:w="7933" w:type="dxa"/>
          </w:tcPr>
          <w:p w:rsidR="00147F69" w:rsidRPr="00CE3831" w:rsidRDefault="00147F69" w:rsidP="009F3D51">
            <w:pPr>
              <w:jc w:val="both"/>
              <w:rPr>
                <w:sz w:val="28"/>
                <w:szCs w:val="28"/>
              </w:rPr>
            </w:pPr>
            <w:r w:rsidRPr="00CE3831">
              <w:rPr>
                <w:sz w:val="28"/>
                <w:szCs w:val="28"/>
              </w:rPr>
              <w:t>Приложение 2. Перечень законодательных и нормативных правовых актов</w:t>
            </w:r>
          </w:p>
        </w:tc>
        <w:tc>
          <w:tcPr>
            <w:tcW w:w="1412" w:type="dxa"/>
          </w:tcPr>
          <w:p w:rsidR="00147F69" w:rsidRPr="00CE3831" w:rsidRDefault="00147F69" w:rsidP="009F3D51">
            <w:pPr>
              <w:jc w:val="both"/>
              <w:rPr>
                <w:sz w:val="28"/>
                <w:szCs w:val="28"/>
              </w:rPr>
            </w:pPr>
            <w:r>
              <w:rPr>
                <w:sz w:val="28"/>
                <w:szCs w:val="28"/>
              </w:rPr>
              <w:t>80</w:t>
            </w:r>
          </w:p>
        </w:tc>
      </w:tr>
      <w:tr w:rsidR="00147F69" w:rsidRPr="00CE3831" w:rsidTr="009F3D51">
        <w:tc>
          <w:tcPr>
            <w:tcW w:w="7933" w:type="dxa"/>
          </w:tcPr>
          <w:p w:rsidR="00147F69" w:rsidRPr="00CE3831" w:rsidRDefault="00147F69" w:rsidP="009F3D51">
            <w:pPr>
              <w:jc w:val="both"/>
              <w:rPr>
                <w:sz w:val="28"/>
                <w:szCs w:val="28"/>
              </w:rPr>
            </w:pPr>
            <w:r w:rsidRPr="00CE3831">
              <w:rPr>
                <w:sz w:val="28"/>
                <w:szCs w:val="28"/>
              </w:rPr>
              <w:t>Приложение 3. Нормы расчета вместимости учреждений и предприятий обслуживания, их размещение, размеры земельных участков</w:t>
            </w:r>
          </w:p>
        </w:tc>
        <w:tc>
          <w:tcPr>
            <w:tcW w:w="1412" w:type="dxa"/>
          </w:tcPr>
          <w:p w:rsidR="00147F69" w:rsidRPr="00CE3831" w:rsidRDefault="00147F69" w:rsidP="009F3D51">
            <w:pPr>
              <w:jc w:val="both"/>
              <w:rPr>
                <w:sz w:val="28"/>
                <w:szCs w:val="28"/>
              </w:rPr>
            </w:pPr>
            <w:r>
              <w:rPr>
                <w:sz w:val="28"/>
                <w:szCs w:val="28"/>
              </w:rPr>
              <w:t>82</w:t>
            </w:r>
          </w:p>
        </w:tc>
      </w:tr>
      <w:tr w:rsidR="00147F69" w:rsidRPr="00CE3831" w:rsidTr="009F3D51">
        <w:tc>
          <w:tcPr>
            <w:tcW w:w="7933" w:type="dxa"/>
          </w:tcPr>
          <w:p w:rsidR="00147F69" w:rsidRPr="00CE3831" w:rsidRDefault="00147F69" w:rsidP="009F3D51">
            <w:pPr>
              <w:jc w:val="both"/>
              <w:rPr>
                <w:sz w:val="28"/>
                <w:szCs w:val="28"/>
              </w:rPr>
            </w:pPr>
            <w:r w:rsidRPr="00CE3831">
              <w:rPr>
                <w:sz w:val="28"/>
                <w:szCs w:val="28"/>
              </w:rPr>
              <w:t>Приложение 4. Нормы расчета стоянок автомобилей общественных зданий, учреждений и предприятий обслуживания в соответствии с рекомендуемыми показателями</w:t>
            </w:r>
          </w:p>
        </w:tc>
        <w:tc>
          <w:tcPr>
            <w:tcW w:w="1412" w:type="dxa"/>
          </w:tcPr>
          <w:p w:rsidR="00147F69" w:rsidRPr="00CE3831" w:rsidRDefault="00147F69" w:rsidP="009F3D51">
            <w:pPr>
              <w:jc w:val="both"/>
              <w:rPr>
                <w:sz w:val="28"/>
                <w:szCs w:val="28"/>
              </w:rPr>
            </w:pPr>
            <w:r>
              <w:rPr>
                <w:sz w:val="28"/>
                <w:szCs w:val="28"/>
              </w:rPr>
              <w:t>101</w:t>
            </w:r>
          </w:p>
        </w:tc>
      </w:tr>
      <w:tr w:rsidR="00147F69" w:rsidRPr="00CE3831" w:rsidTr="009F3D51">
        <w:tc>
          <w:tcPr>
            <w:tcW w:w="7933" w:type="dxa"/>
          </w:tcPr>
          <w:p w:rsidR="00147F69" w:rsidRPr="00CE3831" w:rsidRDefault="00147F69" w:rsidP="009F3D51">
            <w:pPr>
              <w:tabs>
                <w:tab w:val="left" w:pos="6600"/>
              </w:tabs>
              <w:jc w:val="both"/>
              <w:rPr>
                <w:sz w:val="28"/>
                <w:szCs w:val="28"/>
              </w:rPr>
            </w:pPr>
            <w:r w:rsidRPr="00CE3831">
              <w:rPr>
                <w:sz w:val="28"/>
                <w:szCs w:val="28"/>
              </w:rPr>
              <w:t>Приложение 5. Масштабы выполнения графических материалов при разработке документов территориального планирования</w:t>
            </w:r>
            <w:r w:rsidRPr="00CE3831">
              <w:rPr>
                <w:sz w:val="28"/>
                <w:szCs w:val="28"/>
              </w:rPr>
              <w:tab/>
            </w:r>
          </w:p>
        </w:tc>
        <w:tc>
          <w:tcPr>
            <w:tcW w:w="1412" w:type="dxa"/>
          </w:tcPr>
          <w:p w:rsidR="00147F69" w:rsidRPr="00CE3831" w:rsidRDefault="00147F69" w:rsidP="009F3D51">
            <w:pPr>
              <w:jc w:val="both"/>
              <w:rPr>
                <w:sz w:val="28"/>
                <w:szCs w:val="28"/>
              </w:rPr>
            </w:pPr>
            <w:r w:rsidRPr="00CE3831">
              <w:rPr>
                <w:sz w:val="28"/>
                <w:szCs w:val="28"/>
              </w:rPr>
              <w:t>10</w:t>
            </w:r>
            <w:r>
              <w:rPr>
                <w:sz w:val="28"/>
                <w:szCs w:val="28"/>
              </w:rPr>
              <w:t>6</w:t>
            </w:r>
          </w:p>
        </w:tc>
      </w:tr>
    </w:tbl>
    <w:p w:rsidR="00A13778" w:rsidRDefault="00A13778" w:rsidP="00FD281C">
      <w:pPr>
        <w:autoSpaceDE w:val="0"/>
        <w:autoSpaceDN w:val="0"/>
        <w:adjustRightInd w:val="0"/>
        <w:rPr>
          <w:color w:val="000000" w:themeColor="text1"/>
          <w:sz w:val="28"/>
          <w:szCs w:val="28"/>
        </w:rPr>
      </w:pPr>
    </w:p>
    <w:p w:rsidR="00C6361A" w:rsidRDefault="00C6361A" w:rsidP="00FD281C">
      <w:pPr>
        <w:autoSpaceDE w:val="0"/>
        <w:autoSpaceDN w:val="0"/>
        <w:adjustRightInd w:val="0"/>
        <w:rPr>
          <w:color w:val="000000" w:themeColor="text1"/>
          <w:sz w:val="28"/>
          <w:szCs w:val="28"/>
        </w:rPr>
      </w:pPr>
    </w:p>
    <w:p w:rsidR="00FD281C" w:rsidRPr="00D04B00" w:rsidRDefault="00BF468F" w:rsidP="006A5309">
      <w:pPr>
        <w:pStyle w:val="1"/>
        <w:numPr>
          <w:ilvl w:val="0"/>
          <w:numId w:val="0"/>
        </w:numPr>
        <w:ind w:firstLine="708"/>
        <w:rPr>
          <w:b/>
        </w:rPr>
      </w:pPr>
      <w:bookmarkStart w:id="0" w:name="_Toc445730923"/>
      <w:bookmarkStart w:id="1" w:name="_Toc445796823"/>
      <w:bookmarkStart w:id="2" w:name="_Toc445805049"/>
      <w:bookmarkStart w:id="3" w:name="_Toc488242955"/>
      <w:r w:rsidRPr="00D04B00">
        <w:rPr>
          <w:b/>
        </w:rPr>
        <w:t>ВВЕДЕНИЕ</w:t>
      </w:r>
      <w:bookmarkEnd w:id="0"/>
      <w:bookmarkEnd w:id="1"/>
      <w:bookmarkEnd w:id="2"/>
      <w:bookmarkEnd w:id="3"/>
    </w:p>
    <w:p w:rsidR="00C76F0C" w:rsidRPr="00C85CE1" w:rsidRDefault="00C76F0C" w:rsidP="0097197E">
      <w:pPr>
        <w:pStyle w:val="a5"/>
        <w:autoSpaceDE w:val="0"/>
        <w:autoSpaceDN w:val="0"/>
        <w:adjustRightInd w:val="0"/>
        <w:ind w:left="1080" w:right="-2"/>
        <w:jc w:val="both"/>
        <w:rPr>
          <w:b/>
          <w:bCs/>
          <w:color w:val="000000" w:themeColor="text1"/>
          <w:sz w:val="28"/>
          <w:szCs w:val="28"/>
        </w:rPr>
      </w:pPr>
    </w:p>
    <w:p w:rsidR="00BB7687" w:rsidRDefault="00BB7687" w:rsidP="00BB7687">
      <w:pPr>
        <w:widowControl w:val="0"/>
        <w:ind w:right="-6" w:firstLine="720"/>
        <w:jc w:val="both"/>
        <w:rPr>
          <w:sz w:val="28"/>
          <w:szCs w:val="28"/>
        </w:rPr>
      </w:pPr>
      <w:r w:rsidRPr="006D4E78">
        <w:rPr>
          <w:sz w:val="28"/>
          <w:szCs w:val="28"/>
        </w:rPr>
        <w:t xml:space="preserve">Местные нормативы градостроительного проектирования </w:t>
      </w:r>
      <w:r>
        <w:rPr>
          <w:color w:val="000000" w:themeColor="text1"/>
          <w:sz w:val="28"/>
          <w:szCs w:val="28"/>
        </w:rPr>
        <w:t xml:space="preserve">Георгиевского </w:t>
      </w:r>
      <w:r w:rsidRPr="006D4E78">
        <w:rPr>
          <w:sz w:val="28"/>
          <w:szCs w:val="28"/>
        </w:rPr>
        <w:t xml:space="preserve"> </w:t>
      </w:r>
      <w:r w:rsidRPr="001E1574">
        <w:rPr>
          <w:sz w:val="28"/>
          <w:szCs w:val="28"/>
        </w:rPr>
        <w:t>городского округа</w:t>
      </w:r>
      <w:r>
        <w:rPr>
          <w:color w:val="333333"/>
          <w:sz w:val="28"/>
          <w:szCs w:val="28"/>
        </w:rPr>
        <w:t xml:space="preserve"> </w:t>
      </w:r>
      <w:r>
        <w:rPr>
          <w:sz w:val="28"/>
          <w:szCs w:val="28"/>
        </w:rPr>
        <w:t xml:space="preserve"> (далее также -  Нормативы) </w:t>
      </w:r>
      <w:r w:rsidRPr="006D4E78">
        <w:rPr>
          <w:sz w:val="28"/>
          <w:szCs w:val="28"/>
        </w:rPr>
        <w:t xml:space="preserve"> разработаны на основе Ре</w:t>
      </w:r>
      <w:r>
        <w:rPr>
          <w:sz w:val="28"/>
          <w:szCs w:val="28"/>
        </w:rPr>
        <w:softHyphen/>
      </w:r>
      <w:r w:rsidRPr="006D4E78">
        <w:rPr>
          <w:sz w:val="28"/>
          <w:szCs w:val="28"/>
        </w:rPr>
        <w:t>гиональных нормативов градостроительного проектирования Ставрополь</w:t>
      </w:r>
      <w:r>
        <w:rPr>
          <w:sz w:val="28"/>
          <w:szCs w:val="28"/>
        </w:rPr>
        <w:softHyphen/>
      </w:r>
      <w:r w:rsidRPr="006D4E78">
        <w:rPr>
          <w:sz w:val="28"/>
          <w:szCs w:val="28"/>
        </w:rPr>
        <w:t>ского края  в целях реализации полномочий органов местного самоуправле</w:t>
      </w:r>
      <w:r>
        <w:rPr>
          <w:sz w:val="28"/>
          <w:szCs w:val="28"/>
        </w:rPr>
        <w:softHyphen/>
      </w:r>
      <w:r w:rsidRPr="006D4E78">
        <w:rPr>
          <w:sz w:val="28"/>
          <w:szCs w:val="28"/>
        </w:rPr>
        <w:t>ния в сфере градостроительной деятельности и направлены на установление минимальных расчетных показателей обеспечения благоприятных условий жизнедеятельности человека (в том числе объектами социального и комму</w:t>
      </w:r>
      <w:r>
        <w:rPr>
          <w:sz w:val="28"/>
          <w:szCs w:val="28"/>
        </w:rPr>
        <w:softHyphen/>
      </w:r>
      <w:r w:rsidRPr="006D4E78">
        <w:rPr>
          <w:sz w:val="28"/>
          <w:szCs w:val="28"/>
        </w:rPr>
        <w:t>нально-бытового назначения, доступности таких объектов для населения (включая инвалидов), объектами инженерной инфраструктуры, благоустрой</w:t>
      </w:r>
      <w:r>
        <w:rPr>
          <w:sz w:val="28"/>
          <w:szCs w:val="28"/>
        </w:rPr>
        <w:softHyphen/>
      </w:r>
      <w:r w:rsidRPr="006D4E78">
        <w:rPr>
          <w:sz w:val="28"/>
          <w:szCs w:val="28"/>
        </w:rPr>
        <w:t>ства территории), а также иных параметров градостроительного развития территории.</w:t>
      </w:r>
    </w:p>
    <w:p w:rsidR="00BB7687" w:rsidRPr="00D91BB3" w:rsidRDefault="00BB7687" w:rsidP="00BB7687">
      <w:pPr>
        <w:autoSpaceDE w:val="0"/>
        <w:autoSpaceDN w:val="0"/>
        <w:adjustRightInd w:val="0"/>
        <w:ind w:right="-2" w:firstLine="708"/>
        <w:jc w:val="both"/>
        <w:rPr>
          <w:sz w:val="28"/>
          <w:szCs w:val="28"/>
        </w:rPr>
      </w:pPr>
      <w:r w:rsidRPr="00D91BB3">
        <w:rPr>
          <w:sz w:val="28"/>
          <w:szCs w:val="28"/>
        </w:rPr>
        <w:t>Основанием для разработки настоящих Н</w:t>
      </w:r>
      <w:r>
        <w:rPr>
          <w:sz w:val="28"/>
          <w:szCs w:val="28"/>
        </w:rPr>
        <w:t>ормативов послужили Градо</w:t>
      </w:r>
      <w:r w:rsidRPr="00D91BB3">
        <w:rPr>
          <w:sz w:val="28"/>
          <w:szCs w:val="28"/>
        </w:rPr>
        <w:t>строительный кодекс Российской Федерации от 29.12.2004 № 1</w:t>
      </w:r>
      <w:r>
        <w:rPr>
          <w:sz w:val="28"/>
          <w:szCs w:val="28"/>
        </w:rPr>
        <w:t>90-ФЗ, Феде</w:t>
      </w:r>
      <w:r w:rsidRPr="00D91BB3">
        <w:rPr>
          <w:sz w:val="28"/>
          <w:szCs w:val="28"/>
        </w:rPr>
        <w:t>ральный закон от 06.10.2003 г. № 131-ФЗ «Об общих принципах организации местного самоуправления в Российской Федерации», Закон Ставропольского края от 18 июня 2012 г. № 53-кз «О неко</w:t>
      </w:r>
      <w:r>
        <w:rPr>
          <w:sz w:val="28"/>
          <w:szCs w:val="28"/>
        </w:rPr>
        <w:t>торых вопросах регулирования от</w:t>
      </w:r>
      <w:r w:rsidRPr="00D91BB3">
        <w:rPr>
          <w:sz w:val="28"/>
          <w:szCs w:val="28"/>
        </w:rPr>
        <w:t>ношений в области градостроительной де</w:t>
      </w:r>
      <w:r>
        <w:rPr>
          <w:sz w:val="28"/>
          <w:szCs w:val="28"/>
        </w:rPr>
        <w:t>ятельности на территории Ставро</w:t>
      </w:r>
      <w:r w:rsidRPr="00D91BB3">
        <w:rPr>
          <w:sz w:val="28"/>
          <w:szCs w:val="28"/>
        </w:rPr>
        <w:t>польского края», Закон Ставропольского края от 07 ноября 2014 г. № 103-кз «О внесении изменений в Закон Ставр</w:t>
      </w:r>
      <w:r>
        <w:rPr>
          <w:sz w:val="28"/>
          <w:szCs w:val="28"/>
        </w:rPr>
        <w:t>опольского края «О местном само</w:t>
      </w:r>
      <w:r w:rsidRPr="00D91BB3">
        <w:rPr>
          <w:sz w:val="28"/>
          <w:szCs w:val="28"/>
        </w:rPr>
        <w:t>управлении в Ставропольском крае» и признании утратившим силу Закона Ставропольского края «О некоторых воп</w:t>
      </w:r>
      <w:r>
        <w:rPr>
          <w:sz w:val="28"/>
          <w:szCs w:val="28"/>
        </w:rPr>
        <w:t>росах организации местного само</w:t>
      </w:r>
      <w:r w:rsidRPr="00D91BB3">
        <w:rPr>
          <w:sz w:val="28"/>
          <w:szCs w:val="28"/>
        </w:rPr>
        <w:t xml:space="preserve">управления на территориях районов Ставропольского края», Устав </w:t>
      </w:r>
      <w:r>
        <w:rPr>
          <w:color w:val="000000" w:themeColor="text1"/>
          <w:sz w:val="28"/>
          <w:szCs w:val="28"/>
        </w:rPr>
        <w:t>Георгиевского городского округа</w:t>
      </w:r>
      <w:r w:rsidRPr="00C85CE1">
        <w:rPr>
          <w:color w:val="000000" w:themeColor="text1"/>
          <w:sz w:val="28"/>
          <w:szCs w:val="28"/>
        </w:rPr>
        <w:t xml:space="preserve"> Ставропольского края</w:t>
      </w:r>
      <w:r w:rsidRPr="00D91BB3">
        <w:rPr>
          <w:sz w:val="28"/>
          <w:szCs w:val="28"/>
        </w:rPr>
        <w:t>.</w:t>
      </w:r>
      <w:r>
        <w:rPr>
          <w:sz w:val="28"/>
          <w:szCs w:val="28"/>
        </w:rPr>
        <w:t xml:space="preserve"> </w:t>
      </w:r>
    </w:p>
    <w:p w:rsidR="00FD281C" w:rsidRDefault="00FD281C" w:rsidP="0097197E">
      <w:pPr>
        <w:autoSpaceDE w:val="0"/>
        <w:autoSpaceDN w:val="0"/>
        <w:adjustRightInd w:val="0"/>
        <w:ind w:right="-2" w:firstLine="708"/>
        <w:jc w:val="both"/>
        <w:rPr>
          <w:color w:val="000000" w:themeColor="text1"/>
          <w:sz w:val="28"/>
          <w:szCs w:val="28"/>
        </w:rPr>
      </w:pPr>
      <w:r w:rsidRPr="00C85CE1">
        <w:rPr>
          <w:color w:val="000000" w:themeColor="text1"/>
          <w:sz w:val="28"/>
          <w:szCs w:val="28"/>
        </w:rPr>
        <w:t xml:space="preserve">По вопросам, не рассматриваемым в настоящих </w:t>
      </w:r>
      <w:r w:rsidR="006209D6">
        <w:rPr>
          <w:color w:val="000000" w:themeColor="text1"/>
          <w:sz w:val="28"/>
          <w:szCs w:val="28"/>
        </w:rPr>
        <w:t>Н</w:t>
      </w:r>
      <w:r w:rsidRPr="00C85CE1">
        <w:rPr>
          <w:color w:val="000000" w:themeColor="text1"/>
          <w:sz w:val="28"/>
          <w:szCs w:val="28"/>
        </w:rPr>
        <w:t>ормативах, следует</w:t>
      </w:r>
      <w:r w:rsidR="00C76F0C" w:rsidRPr="00C85CE1">
        <w:rPr>
          <w:color w:val="000000" w:themeColor="text1"/>
          <w:sz w:val="28"/>
          <w:szCs w:val="28"/>
        </w:rPr>
        <w:t xml:space="preserve">  </w:t>
      </w:r>
      <w:r w:rsidRPr="00C85CE1">
        <w:rPr>
          <w:color w:val="000000" w:themeColor="text1"/>
          <w:sz w:val="28"/>
          <w:szCs w:val="28"/>
        </w:rPr>
        <w:t>руководствоваться законами и нормативно-техническими документами, действующими на</w:t>
      </w:r>
      <w:r w:rsidR="00C76F0C" w:rsidRPr="00C85CE1">
        <w:rPr>
          <w:color w:val="000000" w:themeColor="text1"/>
          <w:sz w:val="28"/>
          <w:szCs w:val="28"/>
        </w:rPr>
        <w:t xml:space="preserve"> </w:t>
      </w:r>
      <w:r w:rsidRPr="00C85CE1">
        <w:rPr>
          <w:color w:val="000000" w:themeColor="text1"/>
          <w:sz w:val="28"/>
          <w:szCs w:val="28"/>
        </w:rPr>
        <w:t>территории Российской Федерации в соответствии с требованиями Федерального закона от</w:t>
      </w:r>
      <w:r w:rsidR="00C76F0C" w:rsidRPr="00C85CE1">
        <w:rPr>
          <w:color w:val="000000" w:themeColor="text1"/>
          <w:sz w:val="28"/>
          <w:szCs w:val="28"/>
        </w:rPr>
        <w:t xml:space="preserve"> </w:t>
      </w:r>
      <w:r w:rsidRPr="00C85CE1">
        <w:rPr>
          <w:color w:val="000000" w:themeColor="text1"/>
          <w:sz w:val="28"/>
          <w:szCs w:val="28"/>
        </w:rPr>
        <w:t xml:space="preserve">27.12.2002 г. № 184-ФЗ </w:t>
      </w:r>
      <w:r w:rsidR="008B6D52">
        <w:rPr>
          <w:color w:val="000000" w:themeColor="text1"/>
          <w:sz w:val="28"/>
          <w:szCs w:val="28"/>
        </w:rPr>
        <w:t xml:space="preserve">                                </w:t>
      </w:r>
      <w:r w:rsidRPr="00C85CE1">
        <w:rPr>
          <w:color w:val="000000" w:themeColor="text1"/>
          <w:sz w:val="28"/>
          <w:szCs w:val="28"/>
        </w:rPr>
        <w:t>«О техническ</w:t>
      </w:r>
      <w:r w:rsidR="00702CAD">
        <w:rPr>
          <w:color w:val="000000" w:themeColor="text1"/>
          <w:sz w:val="28"/>
          <w:szCs w:val="28"/>
        </w:rPr>
        <w:t>ом регулировании». При отмене и (</w:t>
      </w:r>
      <w:r w:rsidRPr="00C85CE1">
        <w:rPr>
          <w:color w:val="000000" w:themeColor="text1"/>
          <w:sz w:val="28"/>
          <w:szCs w:val="28"/>
        </w:rPr>
        <w:t>или</w:t>
      </w:r>
      <w:r w:rsidR="00702CAD">
        <w:rPr>
          <w:color w:val="000000" w:themeColor="text1"/>
          <w:sz w:val="28"/>
          <w:szCs w:val="28"/>
        </w:rPr>
        <w:t>)</w:t>
      </w:r>
      <w:r w:rsidRPr="00C85CE1">
        <w:rPr>
          <w:color w:val="000000" w:themeColor="text1"/>
          <w:sz w:val="28"/>
          <w:szCs w:val="28"/>
        </w:rPr>
        <w:t xml:space="preserve"> изменении</w:t>
      </w:r>
      <w:r w:rsidR="00C76F0C" w:rsidRPr="00C85CE1">
        <w:rPr>
          <w:color w:val="000000" w:themeColor="text1"/>
          <w:sz w:val="28"/>
          <w:szCs w:val="28"/>
        </w:rPr>
        <w:t xml:space="preserve"> </w:t>
      </w:r>
      <w:r w:rsidRPr="00C85CE1">
        <w:rPr>
          <w:color w:val="000000" w:themeColor="text1"/>
          <w:sz w:val="28"/>
          <w:szCs w:val="28"/>
        </w:rPr>
        <w:t>действующих нормативных документов, в том числе тех, на которые дается ссылка в</w:t>
      </w:r>
      <w:r w:rsidR="00C76F0C" w:rsidRPr="00C85CE1">
        <w:rPr>
          <w:color w:val="000000" w:themeColor="text1"/>
          <w:sz w:val="28"/>
          <w:szCs w:val="28"/>
        </w:rPr>
        <w:t xml:space="preserve"> </w:t>
      </w:r>
      <w:r w:rsidRPr="00C85CE1">
        <w:rPr>
          <w:color w:val="000000" w:themeColor="text1"/>
          <w:sz w:val="28"/>
          <w:szCs w:val="28"/>
        </w:rPr>
        <w:t>настоящих нормах, следует руководствоваться нормами, вводимыми взамен отмененных.</w:t>
      </w:r>
      <w:r w:rsidR="00C76F0C" w:rsidRPr="00C85CE1">
        <w:rPr>
          <w:color w:val="000000" w:themeColor="text1"/>
          <w:sz w:val="28"/>
          <w:szCs w:val="28"/>
        </w:rPr>
        <w:t xml:space="preserve"> </w:t>
      </w:r>
    </w:p>
    <w:p w:rsidR="00BB7687" w:rsidRPr="00BB7687" w:rsidRDefault="00BB7687" w:rsidP="00BB7687">
      <w:pPr>
        <w:pStyle w:val="ConsNormal"/>
        <w:ind w:right="-6"/>
        <w:jc w:val="both"/>
        <w:rPr>
          <w:rFonts w:ascii="Times New Roman" w:hAnsi="Times New Roman" w:cs="Times New Roman"/>
          <w:sz w:val="28"/>
          <w:szCs w:val="28"/>
        </w:rPr>
      </w:pPr>
      <w:r w:rsidRPr="000D0526">
        <w:rPr>
          <w:rFonts w:ascii="Times New Roman" w:hAnsi="Times New Roman" w:cs="Times New Roman"/>
          <w:sz w:val="28"/>
          <w:szCs w:val="28"/>
        </w:rPr>
        <w:t>Разработка и утверждение местных нормативов градостроительного проектирования в соответствии с Градостроительным кодексом Российской Федерации выполнены с учетом особенностей населенных пунктов в грани</w:t>
      </w:r>
      <w:r>
        <w:rPr>
          <w:rFonts w:ascii="Times New Roman" w:hAnsi="Times New Roman" w:cs="Times New Roman"/>
          <w:sz w:val="28"/>
          <w:szCs w:val="28"/>
        </w:rPr>
        <w:softHyphen/>
      </w:r>
      <w:r w:rsidRPr="000D0526">
        <w:rPr>
          <w:rFonts w:ascii="Times New Roman" w:hAnsi="Times New Roman" w:cs="Times New Roman"/>
          <w:sz w:val="28"/>
          <w:szCs w:val="28"/>
        </w:rPr>
        <w:t>цах муници</w:t>
      </w:r>
      <w:r>
        <w:rPr>
          <w:rFonts w:ascii="Times New Roman" w:hAnsi="Times New Roman" w:cs="Times New Roman"/>
          <w:sz w:val="28"/>
          <w:szCs w:val="28"/>
        </w:rPr>
        <w:t>пального</w:t>
      </w:r>
      <w:r w:rsidRPr="000D0526">
        <w:rPr>
          <w:rFonts w:ascii="Times New Roman" w:hAnsi="Times New Roman" w:cs="Times New Roman"/>
          <w:sz w:val="28"/>
          <w:szCs w:val="28"/>
        </w:rPr>
        <w:t xml:space="preserve"> образовани</w:t>
      </w:r>
      <w:r>
        <w:rPr>
          <w:rFonts w:ascii="Times New Roman" w:hAnsi="Times New Roman" w:cs="Times New Roman"/>
          <w:sz w:val="28"/>
          <w:szCs w:val="28"/>
        </w:rPr>
        <w:t>я</w:t>
      </w:r>
      <w:r w:rsidRPr="000D0526">
        <w:rPr>
          <w:rFonts w:ascii="Times New Roman" w:hAnsi="Times New Roman" w:cs="Times New Roman"/>
          <w:sz w:val="28"/>
          <w:szCs w:val="28"/>
        </w:rPr>
        <w:t>.</w:t>
      </w:r>
    </w:p>
    <w:p w:rsidR="00FC5075" w:rsidRDefault="00FD281C" w:rsidP="0097197E">
      <w:pPr>
        <w:autoSpaceDE w:val="0"/>
        <w:autoSpaceDN w:val="0"/>
        <w:adjustRightInd w:val="0"/>
        <w:ind w:right="-2" w:firstLine="708"/>
        <w:jc w:val="both"/>
        <w:rPr>
          <w:color w:val="000000" w:themeColor="text1"/>
          <w:sz w:val="28"/>
          <w:szCs w:val="28"/>
        </w:rPr>
      </w:pPr>
      <w:r w:rsidRPr="00C85CE1">
        <w:rPr>
          <w:color w:val="000000" w:themeColor="text1"/>
          <w:sz w:val="28"/>
          <w:szCs w:val="28"/>
        </w:rPr>
        <w:t xml:space="preserve">Расчетные показатели обеспечения благоприятных условий </w:t>
      </w:r>
      <w:r w:rsidR="001164CA" w:rsidRPr="00C85CE1">
        <w:rPr>
          <w:color w:val="000000" w:themeColor="text1"/>
          <w:sz w:val="28"/>
          <w:szCs w:val="28"/>
        </w:rPr>
        <w:t xml:space="preserve"> </w:t>
      </w:r>
      <w:r w:rsidRPr="00C85CE1">
        <w:rPr>
          <w:color w:val="000000" w:themeColor="text1"/>
          <w:sz w:val="28"/>
          <w:szCs w:val="28"/>
        </w:rPr>
        <w:t>жизнедеятельности</w:t>
      </w:r>
      <w:r w:rsidR="001164CA" w:rsidRPr="00C85CE1">
        <w:rPr>
          <w:color w:val="000000" w:themeColor="text1"/>
          <w:sz w:val="28"/>
          <w:szCs w:val="28"/>
        </w:rPr>
        <w:t xml:space="preserve"> </w:t>
      </w:r>
      <w:r w:rsidRPr="00C85CE1">
        <w:rPr>
          <w:color w:val="000000" w:themeColor="text1"/>
          <w:sz w:val="28"/>
          <w:szCs w:val="28"/>
        </w:rPr>
        <w:t>человека, принятые на муниципальном уровне, не могут быть ниже, чем расчетные</w:t>
      </w:r>
      <w:r w:rsidR="001164CA" w:rsidRPr="00C85CE1">
        <w:rPr>
          <w:color w:val="000000" w:themeColor="text1"/>
          <w:sz w:val="28"/>
          <w:szCs w:val="28"/>
        </w:rPr>
        <w:t xml:space="preserve"> </w:t>
      </w:r>
      <w:r w:rsidRPr="00C85CE1">
        <w:rPr>
          <w:color w:val="000000" w:themeColor="text1"/>
          <w:sz w:val="28"/>
          <w:szCs w:val="28"/>
        </w:rPr>
        <w:t>показатели обеспечения благоприятных условий жизнедеятельности человека, содержащиеся</w:t>
      </w:r>
      <w:r w:rsidR="001164CA" w:rsidRPr="00C85CE1">
        <w:rPr>
          <w:color w:val="000000" w:themeColor="text1"/>
          <w:sz w:val="28"/>
          <w:szCs w:val="28"/>
        </w:rPr>
        <w:t xml:space="preserve"> </w:t>
      </w:r>
      <w:r w:rsidRPr="00C85CE1">
        <w:rPr>
          <w:color w:val="000000" w:themeColor="text1"/>
          <w:sz w:val="28"/>
          <w:szCs w:val="28"/>
        </w:rPr>
        <w:t>в настоящих Нормативах.</w:t>
      </w:r>
      <w:r w:rsidR="001164CA" w:rsidRPr="00C85CE1">
        <w:rPr>
          <w:color w:val="000000" w:themeColor="text1"/>
          <w:sz w:val="28"/>
          <w:szCs w:val="28"/>
        </w:rPr>
        <w:t xml:space="preserve"> </w:t>
      </w:r>
      <w:r w:rsidRPr="00C85CE1">
        <w:rPr>
          <w:color w:val="000000" w:themeColor="text1"/>
          <w:sz w:val="28"/>
          <w:szCs w:val="28"/>
        </w:rPr>
        <w:t xml:space="preserve">Внесение изменений в Нормативы осуществляется в соответствии </w:t>
      </w:r>
      <w:r w:rsidRPr="00C85CE1">
        <w:rPr>
          <w:color w:val="000000" w:themeColor="text1"/>
          <w:sz w:val="28"/>
          <w:szCs w:val="28"/>
        </w:rPr>
        <w:lastRenderedPageBreak/>
        <w:t>федеральным</w:t>
      </w:r>
      <w:r w:rsidR="001164CA" w:rsidRPr="00C85CE1">
        <w:rPr>
          <w:color w:val="000000" w:themeColor="text1"/>
          <w:sz w:val="28"/>
          <w:szCs w:val="28"/>
        </w:rPr>
        <w:t xml:space="preserve"> </w:t>
      </w:r>
      <w:r w:rsidRPr="00C85CE1">
        <w:rPr>
          <w:color w:val="000000" w:themeColor="text1"/>
          <w:sz w:val="28"/>
          <w:szCs w:val="28"/>
        </w:rPr>
        <w:t xml:space="preserve">законодательством, законодательством </w:t>
      </w:r>
      <w:r w:rsidR="001164CA" w:rsidRPr="00C85CE1">
        <w:rPr>
          <w:color w:val="000000" w:themeColor="text1"/>
          <w:sz w:val="28"/>
          <w:szCs w:val="28"/>
        </w:rPr>
        <w:t>Ставропольского края</w:t>
      </w:r>
      <w:r w:rsidRPr="00C85CE1">
        <w:rPr>
          <w:color w:val="000000" w:themeColor="text1"/>
          <w:sz w:val="28"/>
          <w:szCs w:val="28"/>
        </w:rPr>
        <w:t>, нормативными правовыми</w:t>
      </w:r>
      <w:r w:rsidR="001164CA" w:rsidRPr="00C85CE1">
        <w:rPr>
          <w:color w:val="000000" w:themeColor="text1"/>
          <w:sz w:val="28"/>
          <w:szCs w:val="28"/>
        </w:rPr>
        <w:t xml:space="preserve"> </w:t>
      </w:r>
      <w:r w:rsidRPr="00C85CE1">
        <w:rPr>
          <w:color w:val="000000" w:themeColor="text1"/>
          <w:sz w:val="28"/>
          <w:szCs w:val="28"/>
        </w:rPr>
        <w:t xml:space="preserve">актами </w:t>
      </w:r>
      <w:r w:rsidR="00DB51AE">
        <w:rPr>
          <w:color w:val="000000" w:themeColor="text1"/>
          <w:sz w:val="28"/>
          <w:szCs w:val="28"/>
        </w:rPr>
        <w:t>Георгиевского городского округа</w:t>
      </w:r>
      <w:r w:rsidR="00DB51AE" w:rsidRPr="00C85CE1">
        <w:rPr>
          <w:color w:val="000000" w:themeColor="text1"/>
          <w:sz w:val="28"/>
          <w:szCs w:val="28"/>
        </w:rPr>
        <w:t xml:space="preserve"> Ставропольского края</w:t>
      </w:r>
      <w:r w:rsidR="001164CA" w:rsidRPr="00C85CE1">
        <w:rPr>
          <w:color w:val="000000" w:themeColor="text1"/>
          <w:sz w:val="28"/>
          <w:szCs w:val="28"/>
        </w:rPr>
        <w:t>.</w:t>
      </w:r>
    </w:p>
    <w:p w:rsidR="00FD281C" w:rsidRDefault="00FC5075" w:rsidP="0097197E">
      <w:pPr>
        <w:autoSpaceDE w:val="0"/>
        <w:autoSpaceDN w:val="0"/>
        <w:adjustRightInd w:val="0"/>
        <w:ind w:right="-2" w:firstLine="708"/>
        <w:jc w:val="both"/>
        <w:rPr>
          <w:sz w:val="28"/>
          <w:szCs w:val="28"/>
        </w:rPr>
      </w:pPr>
      <w:r>
        <w:rPr>
          <w:sz w:val="28"/>
          <w:szCs w:val="28"/>
        </w:rPr>
        <w:t xml:space="preserve">Внесенные изменения в </w:t>
      </w:r>
      <w:r w:rsidR="0005259C">
        <w:rPr>
          <w:sz w:val="28"/>
          <w:szCs w:val="28"/>
        </w:rPr>
        <w:t>Н</w:t>
      </w:r>
      <w:r>
        <w:rPr>
          <w:sz w:val="28"/>
          <w:szCs w:val="28"/>
        </w:rPr>
        <w:t>ормативы утверждаются представительным органом местного самоуправления</w:t>
      </w:r>
      <w:r w:rsidRPr="00EA1CBB">
        <w:rPr>
          <w:sz w:val="28"/>
          <w:szCs w:val="28"/>
        </w:rPr>
        <w:t>.</w:t>
      </w:r>
    </w:p>
    <w:p w:rsidR="00BB7687" w:rsidRDefault="00BB7687" w:rsidP="00BB7687">
      <w:pPr>
        <w:widowControl w:val="0"/>
        <w:ind w:right="-6" w:firstLine="720"/>
        <w:jc w:val="both"/>
        <w:rPr>
          <w:sz w:val="28"/>
          <w:szCs w:val="28"/>
        </w:rPr>
      </w:pPr>
      <w:r>
        <w:rPr>
          <w:sz w:val="28"/>
          <w:szCs w:val="28"/>
        </w:rPr>
        <w:t>Настоящие Н</w:t>
      </w:r>
      <w:r w:rsidRPr="000D0526">
        <w:rPr>
          <w:sz w:val="28"/>
          <w:szCs w:val="28"/>
        </w:rPr>
        <w:t>ормативы обязательны для всех субъектов градострои</w:t>
      </w:r>
      <w:r>
        <w:rPr>
          <w:sz w:val="28"/>
          <w:szCs w:val="28"/>
        </w:rPr>
        <w:softHyphen/>
      </w:r>
      <w:r w:rsidRPr="000D0526">
        <w:rPr>
          <w:sz w:val="28"/>
          <w:szCs w:val="28"/>
        </w:rPr>
        <w:t xml:space="preserve">тельной деятельности, осуществляющих свою деятельность на территории </w:t>
      </w:r>
      <w:r>
        <w:rPr>
          <w:color w:val="000000" w:themeColor="text1"/>
          <w:sz w:val="28"/>
          <w:szCs w:val="28"/>
        </w:rPr>
        <w:t>Георгиевского</w:t>
      </w:r>
      <w:r>
        <w:rPr>
          <w:sz w:val="28"/>
          <w:szCs w:val="28"/>
        </w:rPr>
        <w:t xml:space="preserve"> городского округа </w:t>
      </w:r>
      <w:r w:rsidRPr="000D0526">
        <w:rPr>
          <w:sz w:val="28"/>
          <w:szCs w:val="28"/>
        </w:rPr>
        <w:t xml:space="preserve">Ставропольского края, независимо от их организационно-правовой формы. </w:t>
      </w:r>
    </w:p>
    <w:p w:rsidR="00BB7687" w:rsidRDefault="00BB7687" w:rsidP="0097197E">
      <w:pPr>
        <w:autoSpaceDE w:val="0"/>
        <w:autoSpaceDN w:val="0"/>
        <w:adjustRightInd w:val="0"/>
        <w:ind w:right="-2" w:firstLine="708"/>
        <w:jc w:val="both"/>
        <w:rPr>
          <w:sz w:val="28"/>
          <w:szCs w:val="28"/>
        </w:rPr>
      </w:pPr>
    </w:p>
    <w:p w:rsidR="00A64393" w:rsidRDefault="00A64393" w:rsidP="00BB7687">
      <w:pPr>
        <w:autoSpaceDE w:val="0"/>
        <w:autoSpaceDN w:val="0"/>
        <w:adjustRightInd w:val="0"/>
        <w:ind w:right="-2"/>
        <w:jc w:val="both"/>
        <w:rPr>
          <w:sz w:val="28"/>
          <w:szCs w:val="28"/>
        </w:rPr>
      </w:pPr>
    </w:p>
    <w:p w:rsidR="00AB0D1D" w:rsidRPr="00AB0D1D" w:rsidRDefault="00AB0D1D" w:rsidP="00AB0D1D">
      <w:pPr>
        <w:pStyle w:val="1"/>
        <w:rPr>
          <w:rStyle w:val="a8"/>
          <w:b/>
          <w:bCs w:val="0"/>
        </w:rPr>
      </w:pPr>
      <w:bookmarkStart w:id="4" w:name="_Toc445730924"/>
      <w:bookmarkStart w:id="5" w:name="_Toc445796824"/>
      <w:bookmarkStart w:id="6" w:name="_Toc445805050"/>
      <w:bookmarkStart w:id="7" w:name="_Toc488242956"/>
      <w:r>
        <w:rPr>
          <w:rStyle w:val="a8"/>
          <w:b/>
          <w:bCs w:val="0"/>
        </w:rPr>
        <w:t xml:space="preserve">Часть </w:t>
      </w:r>
      <w:r w:rsidR="009D264E" w:rsidRPr="00AB0D1D">
        <w:rPr>
          <w:rStyle w:val="a8"/>
          <w:b/>
          <w:bCs w:val="0"/>
        </w:rPr>
        <w:t xml:space="preserve">1. </w:t>
      </w:r>
      <w:r>
        <w:rPr>
          <w:rStyle w:val="a8"/>
          <w:b/>
          <w:bCs w:val="0"/>
        </w:rPr>
        <w:t>Основная часть (расчетные показатели)</w:t>
      </w:r>
    </w:p>
    <w:p w:rsidR="00AB0D1D" w:rsidRDefault="00AB0D1D" w:rsidP="00AA33DA">
      <w:pPr>
        <w:pStyle w:val="1"/>
        <w:rPr>
          <w:rStyle w:val="a8"/>
          <w:bCs w:val="0"/>
        </w:rPr>
      </w:pPr>
    </w:p>
    <w:p w:rsidR="00AF6505" w:rsidRPr="000E341A" w:rsidRDefault="00AB0D1D" w:rsidP="00DB0F4A">
      <w:pPr>
        <w:pStyle w:val="1"/>
        <w:numPr>
          <w:ilvl w:val="0"/>
          <w:numId w:val="0"/>
        </w:numPr>
        <w:ind w:firstLine="708"/>
        <w:rPr>
          <w:rStyle w:val="a8"/>
        </w:rPr>
      </w:pPr>
      <w:bookmarkStart w:id="8" w:name="_Toc445730927"/>
      <w:bookmarkStart w:id="9" w:name="_Toc445796827"/>
      <w:bookmarkStart w:id="10" w:name="_Toc445805053"/>
      <w:bookmarkStart w:id="11" w:name="_Toc488242961"/>
      <w:bookmarkEnd w:id="4"/>
      <w:bookmarkEnd w:id="5"/>
      <w:bookmarkEnd w:id="6"/>
      <w:bookmarkEnd w:id="7"/>
      <w:r>
        <w:rPr>
          <w:rStyle w:val="a8"/>
        </w:rPr>
        <w:t>1</w:t>
      </w:r>
      <w:r w:rsidR="00B91575" w:rsidRPr="00771949">
        <w:rPr>
          <w:rStyle w:val="a8"/>
        </w:rPr>
        <w:t>.</w:t>
      </w:r>
      <w:r w:rsidR="00B91575" w:rsidRPr="000E341A">
        <w:rPr>
          <w:rStyle w:val="a8"/>
        </w:rPr>
        <w:t xml:space="preserve"> </w:t>
      </w:r>
      <w:r w:rsidR="0018358E" w:rsidRPr="000E341A">
        <w:rPr>
          <w:rStyle w:val="a8"/>
        </w:rPr>
        <w:t xml:space="preserve">Расчетные показатели общей организации и зонирования территории </w:t>
      </w:r>
      <w:bookmarkEnd w:id="8"/>
      <w:bookmarkEnd w:id="9"/>
      <w:bookmarkEnd w:id="10"/>
      <w:r w:rsidR="00771949">
        <w:rPr>
          <w:color w:val="000000" w:themeColor="text1"/>
        </w:rPr>
        <w:t>Георгиевского городского округа</w:t>
      </w:r>
      <w:r w:rsidR="00771949" w:rsidRPr="00C85CE1">
        <w:rPr>
          <w:color w:val="000000" w:themeColor="text1"/>
        </w:rPr>
        <w:t xml:space="preserve"> Ставропольского края</w:t>
      </w:r>
      <w:bookmarkEnd w:id="11"/>
    </w:p>
    <w:p w:rsidR="00AF6505" w:rsidRDefault="00AF6505" w:rsidP="007003B4">
      <w:pPr>
        <w:autoSpaceDE w:val="0"/>
        <w:autoSpaceDN w:val="0"/>
        <w:adjustRightInd w:val="0"/>
        <w:jc w:val="center"/>
        <w:rPr>
          <w:sz w:val="28"/>
          <w:szCs w:val="28"/>
        </w:rPr>
      </w:pPr>
    </w:p>
    <w:p w:rsidR="003B369D" w:rsidRPr="000E341A" w:rsidRDefault="00F8454A" w:rsidP="00F8454A">
      <w:pPr>
        <w:pStyle w:val="1"/>
        <w:numPr>
          <w:ilvl w:val="0"/>
          <w:numId w:val="0"/>
        </w:numPr>
        <w:tabs>
          <w:tab w:val="left" w:pos="709"/>
        </w:tabs>
        <w:jc w:val="left"/>
        <w:rPr>
          <w:rStyle w:val="afff7"/>
        </w:rPr>
      </w:pPr>
      <w:r>
        <w:rPr>
          <w:rStyle w:val="afff7"/>
          <w:b/>
        </w:rPr>
        <w:tab/>
      </w:r>
      <w:bookmarkStart w:id="12" w:name="_Toc488242962"/>
      <w:r w:rsidR="00AB0D1D">
        <w:rPr>
          <w:rStyle w:val="afff7"/>
        </w:rPr>
        <w:t>1</w:t>
      </w:r>
      <w:r w:rsidR="00B91575" w:rsidRPr="00771949">
        <w:rPr>
          <w:rStyle w:val="afff7"/>
        </w:rPr>
        <w:t>.1.</w:t>
      </w:r>
      <w:r w:rsidR="00B91575" w:rsidRPr="000E341A">
        <w:rPr>
          <w:rStyle w:val="afff7"/>
        </w:rPr>
        <w:tab/>
      </w:r>
      <w:r w:rsidR="00AF6505" w:rsidRPr="000E341A">
        <w:rPr>
          <w:rStyle w:val="afff7"/>
        </w:rPr>
        <w:t>Общие требования</w:t>
      </w:r>
      <w:bookmarkEnd w:id="12"/>
      <w:r w:rsidR="003B369D" w:rsidRPr="000E341A">
        <w:rPr>
          <w:rStyle w:val="afff7"/>
        </w:rPr>
        <w:tab/>
      </w:r>
    </w:p>
    <w:p w:rsidR="00007987" w:rsidRPr="00007987" w:rsidRDefault="00007987" w:rsidP="00007987">
      <w:pPr>
        <w:autoSpaceDE w:val="0"/>
        <w:ind w:firstLine="709"/>
        <w:jc w:val="both"/>
        <w:rPr>
          <w:color w:val="000000" w:themeColor="text1"/>
          <w:sz w:val="28"/>
          <w:szCs w:val="28"/>
        </w:rPr>
      </w:pPr>
      <w:r w:rsidRPr="00007987">
        <w:rPr>
          <w:color w:val="000000" w:themeColor="text1"/>
          <w:sz w:val="28"/>
          <w:szCs w:val="28"/>
        </w:rPr>
        <w:t xml:space="preserve">Общая организация территории </w:t>
      </w:r>
      <w:r>
        <w:rPr>
          <w:color w:val="000000" w:themeColor="text1"/>
          <w:sz w:val="28"/>
          <w:szCs w:val="28"/>
        </w:rPr>
        <w:t>Георгиевского</w:t>
      </w:r>
      <w:r w:rsidRPr="00007987">
        <w:rPr>
          <w:color w:val="000000" w:themeColor="text1"/>
          <w:sz w:val="28"/>
          <w:szCs w:val="28"/>
        </w:rPr>
        <w:t xml:space="preserve"> городского округа Ставропольского края осуществляется в соотв</w:t>
      </w:r>
      <w:r>
        <w:rPr>
          <w:color w:val="000000" w:themeColor="text1"/>
          <w:sz w:val="28"/>
          <w:szCs w:val="28"/>
        </w:rPr>
        <w:t>етствии с Градострои</w:t>
      </w:r>
      <w:r w:rsidRPr="00007987">
        <w:rPr>
          <w:color w:val="000000" w:themeColor="text1"/>
          <w:sz w:val="28"/>
          <w:szCs w:val="28"/>
        </w:rPr>
        <w:t xml:space="preserve">тельным кодексом Российской Федерации на основе схем территориального планирования Ставропольского края, других документов территориального планирования </w:t>
      </w:r>
      <w:r>
        <w:rPr>
          <w:color w:val="000000" w:themeColor="text1"/>
          <w:sz w:val="28"/>
          <w:szCs w:val="28"/>
        </w:rPr>
        <w:t>Георгиевского</w:t>
      </w:r>
      <w:r w:rsidRPr="00007987">
        <w:rPr>
          <w:color w:val="000000" w:themeColor="text1"/>
          <w:sz w:val="28"/>
          <w:szCs w:val="28"/>
        </w:rPr>
        <w:t xml:space="preserve"> городского округа Ставропольского края, и должна исходить из:</w:t>
      </w:r>
    </w:p>
    <w:p w:rsidR="00007987" w:rsidRPr="00007987" w:rsidRDefault="00007987" w:rsidP="00007987">
      <w:pPr>
        <w:autoSpaceDE w:val="0"/>
        <w:ind w:firstLine="709"/>
        <w:jc w:val="both"/>
        <w:rPr>
          <w:color w:val="000000" w:themeColor="text1"/>
          <w:sz w:val="28"/>
          <w:szCs w:val="28"/>
        </w:rPr>
      </w:pPr>
      <w:r w:rsidRPr="00007987">
        <w:rPr>
          <w:color w:val="000000" w:themeColor="text1"/>
          <w:sz w:val="28"/>
          <w:szCs w:val="28"/>
        </w:rPr>
        <w:t>комплексной оценки имеющихся территориальных, водных, трудовых, топливно-энергетических, санитарно-гиги</w:t>
      </w:r>
      <w:r>
        <w:rPr>
          <w:color w:val="000000" w:themeColor="text1"/>
          <w:sz w:val="28"/>
          <w:szCs w:val="28"/>
        </w:rPr>
        <w:t>енических и рекреационных ресур</w:t>
      </w:r>
      <w:r w:rsidRPr="00007987">
        <w:rPr>
          <w:color w:val="000000" w:themeColor="text1"/>
          <w:sz w:val="28"/>
          <w:szCs w:val="28"/>
        </w:rPr>
        <w:t>сов и выполненных на ее основе сравнительных вариантов планировочных решений;</w:t>
      </w:r>
    </w:p>
    <w:p w:rsidR="00007987" w:rsidRPr="00007987" w:rsidRDefault="00007987" w:rsidP="00007987">
      <w:pPr>
        <w:autoSpaceDE w:val="0"/>
        <w:ind w:firstLine="709"/>
        <w:jc w:val="both"/>
        <w:rPr>
          <w:color w:val="000000" w:themeColor="text1"/>
          <w:sz w:val="28"/>
          <w:szCs w:val="28"/>
        </w:rPr>
      </w:pPr>
      <w:r w:rsidRPr="00007987">
        <w:rPr>
          <w:color w:val="000000" w:themeColor="text1"/>
          <w:sz w:val="28"/>
          <w:szCs w:val="28"/>
        </w:rPr>
        <w:t>оценки экологического состояния окружающей среды и прогнозов ее изменения;</w:t>
      </w:r>
    </w:p>
    <w:p w:rsidR="00007987" w:rsidRPr="00007987" w:rsidRDefault="00007987" w:rsidP="00007987">
      <w:pPr>
        <w:autoSpaceDE w:val="0"/>
        <w:ind w:firstLine="709"/>
        <w:jc w:val="both"/>
        <w:rPr>
          <w:color w:val="000000" w:themeColor="text1"/>
          <w:sz w:val="28"/>
          <w:szCs w:val="28"/>
        </w:rPr>
      </w:pPr>
      <w:r w:rsidRPr="00007987">
        <w:rPr>
          <w:color w:val="000000" w:themeColor="text1"/>
          <w:sz w:val="28"/>
          <w:szCs w:val="28"/>
        </w:rPr>
        <w:t>анализа тенденций развития экономической базы, изменения соци-ально-демографической ситуации и развития сферы обслуживания с учетом систем расселения на территории городского округа;</w:t>
      </w:r>
    </w:p>
    <w:p w:rsidR="00007987" w:rsidRPr="00007987" w:rsidRDefault="00007987" w:rsidP="00007987">
      <w:pPr>
        <w:autoSpaceDE w:val="0"/>
        <w:ind w:firstLine="709"/>
        <w:jc w:val="both"/>
        <w:rPr>
          <w:color w:val="000000" w:themeColor="text1"/>
          <w:sz w:val="28"/>
          <w:szCs w:val="28"/>
        </w:rPr>
      </w:pPr>
      <w:r w:rsidRPr="00007987">
        <w:rPr>
          <w:color w:val="000000" w:themeColor="text1"/>
          <w:sz w:val="28"/>
          <w:szCs w:val="28"/>
        </w:rPr>
        <w:t>выявления первоочередных и перспективных соц</w:t>
      </w:r>
      <w:r>
        <w:rPr>
          <w:color w:val="000000" w:themeColor="text1"/>
          <w:sz w:val="28"/>
          <w:szCs w:val="28"/>
        </w:rPr>
        <w:t>иальных, экономиче</w:t>
      </w:r>
      <w:r w:rsidRPr="00007987">
        <w:rPr>
          <w:color w:val="000000" w:themeColor="text1"/>
          <w:sz w:val="28"/>
          <w:szCs w:val="28"/>
        </w:rPr>
        <w:t>ских и экологических проблем.</w:t>
      </w:r>
    </w:p>
    <w:p w:rsidR="00007987" w:rsidRPr="00007987" w:rsidRDefault="00007987" w:rsidP="00007987">
      <w:pPr>
        <w:autoSpaceDE w:val="0"/>
        <w:ind w:firstLine="709"/>
        <w:jc w:val="both"/>
        <w:rPr>
          <w:color w:val="000000" w:themeColor="text1"/>
          <w:sz w:val="28"/>
          <w:szCs w:val="28"/>
        </w:rPr>
      </w:pPr>
      <w:r w:rsidRPr="00007987">
        <w:rPr>
          <w:color w:val="000000" w:themeColor="text1"/>
          <w:sz w:val="28"/>
          <w:szCs w:val="28"/>
        </w:rPr>
        <w:t>При этом необходимо учитывать:</w:t>
      </w:r>
    </w:p>
    <w:p w:rsidR="00007987" w:rsidRPr="00007987" w:rsidRDefault="00007987" w:rsidP="00007987">
      <w:pPr>
        <w:autoSpaceDE w:val="0"/>
        <w:ind w:firstLine="709"/>
        <w:jc w:val="both"/>
        <w:rPr>
          <w:color w:val="000000" w:themeColor="text1"/>
          <w:sz w:val="28"/>
          <w:szCs w:val="28"/>
        </w:rPr>
      </w:pPr>
      <w:r w:rsidRPr="00007987">
        <w:rPr>
          <w:color w:val="000000" w:themeColor="text1"/>
          <w:sz w:val="28"/>
          <w:szCs w:val="28"/>
        </w:rPr>
        <w:t xml:space="preserve">возможности развития </w:t>
      </w:r>
      <w:r>
        <w:rPr>
          <w:color w:val="000000" w:themeColor="text1"/>
          <w:sz w:val="28"/>
          <w:szCs w:val="28"/>
        </w:rPr>
        <w:t xml:space="preserve">Георгиевского </w:t>
      </w:r>
      <w:r w:rsidRPr="00007987">
        <w:rPr>
          <w:color w:val="000000" w:themeColor="text1"/>
          <w:sz w:val="28"/>
          <w:szCs w:val="28"/>
        </w:rPr>
        <w:t>городского о</w:t>
      </w:r>
      <w:r>
        <w:rPr>
          <w:color w:val="000000" w:themeColor="text1"/>
          <w:sz w:val="28"/>
          <w:szCs w:val="28"/>
        </w:rPr>
        <w:t>круга за счет имеющихся террито</w:t>
      </w:r>
      <w:r w:rsidRPr="00007987">
        <w:rPr>
          <w:color w:val="000000" w:themeColor="text1"/>
          <w:sz w:val="28"/>
          <w:szCs w:val="28"/>
        </w:rPr>
        <w:t>риальных (резервных территорий) и других ресурсов с учетом выполнения требований природоохранного законодательства;</w:t>
      </w:r>
    </w:p>
    <w:p w:rsidR="00007987" w:rsidRPr="00007987" w:rsidRDefault="00007987" w:rsidP="00007987">
      <w:pPr>
        <w:autoSpaceDE w:val="0"/>
        <w:ind w:firstLine="709"/>
        <w:jc w:val="both"/>
        <w:rPr>
          <w:color w:val="000000" w:themeColor="text1"/>
          <w:sz w:val="28"/>
          <w:szCs w:val="28"/>
        </w:rPr>
      </w:pPr>
      <w:r w:rsidRPr="00007987">
        <w:rPr>
          <w:color w:val="000000" w:themeColor="text1"/>
          <w:sz w:val="28"/>
          <w:szCs w:val="28"/>
        </w:rPr>
        <w:t xml:space="preserve">возможность повышения интенсивности использования территорий (за счет увеличения плотности застройки) в границах населенных пунктов, в том числе за счет реконструкции и реорганизации сложившейся застройки. </w:t>
      </w:r>
    </w:p>
    <w:p w:rsidR="00007987" w:rsidRPr="00007987" w:rsidRDefault="00007987" w:rsidP="00007987">
      <w:pPr>
        <w:autoSpaceDE w:val="0"/>
        <w:ind w:firstLine="709"/>
        <w:jc w:val="both"/>
        <w:rPr>
          <w:color w:val="000000" w:themeColor="text1"/>
          <w:sz w:val="28"/>
          <w:szCs w:val="28"/>
        </w:rPr>
      </w:pPr>
      <w:r w:rsidRPr="00007987">
        <w:rPr>
          <w:color w:val="000000" w:themeColor="text1"/>
          <w:sz w:val="28"/>
          <w:szCs w:val="28"/>
        </w:rPr>
        <w:t xml:space="preserve">При территориальном планировании, планировке и застройке территории </w:t>
      </w:r>
      <w:r>
        <w:rPr>
          <w:color w:val="000000" w:themeColor="text1"/>
          <w:sz w:val="28"/>
          <w:szCs w:val="28"/>
        </w:rPr>
        <w:t>Георгиевского</w:t>
      </w:r>
      <w:r w:rsidRPr="00007987">
        <w:rPr>
          <w:color w:val="000000" w:themeColor="text1"/>
          <w:sz w:val="28"/>
          <w:szCs w:val="28"/>
        </w:rPr>
        <w:t xml:space="preserve"> городского округа  Ставропольского края необходимо учитывать особенности расс</w:t>
      </w:r>
      <w:r>
        <w:rPr>
          <w:color w:val="000000" w:themeColor="text1"/>
          <w:sz w:val="28"/>
          <w:szCs w:val="28"/>
        </w:rPr>
        <w:t>еления, административно-</w:t>
      </w:r>
      <w:r>
        <w:rPr>
          <w:color w:val="000000" w:themeColor="text1"/>
          <w:sz w:val="28"/>
          <w:szCs w:val="28"/>
        </w:rPr>
        <w:lastRenderedPageBreak/>
        <w:t>террито</w:t>
      </w:r>
      <w:r w:rsidRPr="00007987">
        <w:rPr>
          <w:color w:val="000000" w:themeColor="text1"/>
          <w:sz w:val="28"/>
          <w:szCs w:val="28"/>
        </w:rPr>
        <w:t xml:space="preserve">риальную организацию и назначения территорий </w:t>
      </w:r>
      <w:r>
        <w:rPr>
          <w:color w:val="000000" w:themeColor="text1"/>
          <w:sz w:val="28"/>
          <w:szCs w:val="28"/>
        </w:rPr>
        <w:t>Георгиевского город</w:t>
      </w:r>
      <w:r w:rsidRPr="00007987">
        <w:rPr>
          <w:color w:val="000000" w:themeColor="text1"/>
          <w:sz w:val="28"/>
          <w:szCs w:val="28"/>
        </w:rPr>
        <w:t xml:space="preserve">ского округа  Ставропольского края с </w:t>
      </w:r>
      <w:r>
        <w:rPr>
          <w:color w:val="000000" w:themeColor="text1"/>
          <w:sz w:val="28"/>
          <w:szCs w:val="28"/>
        </w:rPr>
        <w:t>выделением особо охраняемых при</w:t>
      </w:r>
      <w:r w:rsidRPr="00007987">
        <w:rPr>
          <w:color w:val="000000" w:themeColor="text1"/>
          <w:sz w:val="28"/>
          <w:szCs w:val="28"/>
        </w:rPr>
        <w:t>родных территорий, земель рекреационног</w:t>
      </w:r>
      <w:r>
        <w:rPr>
          <w:color w:val="000000" w:themeColor="text1"/>
          <w:sz w:val="28"/>
          <w:szCs w:val="28"/>
        </w:rPr>
        <w:t>о, историко-культурного назначе</w:t>
      </w:r>
      <w:r w:rsidRPr="00007987">
        <w:rPr>
          <w:color w:val="000000" w:themeColor="text1"/>
          <w:sz w:val="28"/>
          <w:szCs w:val="28"/>
        </w:rPr>
        <w:t>ния, сельскохозяйственного назначения, территорий производственной и научно-производственной (технопарки) деят</w:t>
      </w:r>
      <w:r>
        <w:rPr>
          <w:color w:val="000000" w:themeColor="text1"/>
          <w:sz w:val="28"/>
          <w:szCs w:val="28"/>
        </w:rPr>
        <w:t>ельности, а также лесного и вод</w:t>
      </w:r>
      <w:r w:rsidRPr="00007987">
        <w:rPr>
          <w:color w:val="000000" w:themeColor="text1"/>
          <w:sz w:val="28"/>
          <w:szCs w:val="28"/>
        </w:rPr>
        <w:t xml:space="preserve">ного фонда и других территорий. </w:t>
      </w:r>
    </w:p>
    <w:p w:rsidR="00007987" w:rsidRPr="00007987" w:rsidRDefault="00007987" w:rsidP="00007987">
      <w:pPr>
        <w:autoSpaceDE w:val="0"/>
        <w:ind w:firstLine="709"/>
        <w:jc w:val="both"/>
        <w:rPr>
          <w:color w:val="000000" w:themeColor="text1"/>
          <w:sz w:val="28"/>
          <w:szCs w:val="28"/>
        </w:rPr>
      </w:pPr>
      <w:r w:rsidRPr="00007987">
        <w:rPr>
          <w:color w:val="000000" w:themeColor="text1"/>
          <w:sz w:val="28"/>
          <w:szCs w:val="28"/>
        </w:rPr>
        <w:t xml:space="preserve">При определении перспектив развития </w:t>
      </w:r>
      <w:r>
        <w:rPr>
          <w:color w:val="000000" w:themeColor="text1"/>
          <w:sz w:val="28"/>
          <w:szCs w:val="28"/>
        </w:rPr>
        <w:t xml:space="preserve">Георгиевского </w:t>
      </w:r>
      <w:r w:rsidRPr="00007987">
        <w:rPr>
          <w:color w:val="000000" w:themeColor="text1"/>
          <w:sz w:val="28"/>
          <w:szCs w:val="28"/>
        </w:rPr>
        <w:t xml:space="preserve">городского округа необходимо исходить из учета: </w:t>
      </w:r>
    </w:p>
    <w:p w:rsidR="00007987" w:rsidRPr="00007987" w:rsidRDefault="00007987" w:rsidP="00007987">
      <w:pPr>
        <w:autoSpaceDE w:val="0"/>
        <w:ind w:firstLine="709"/>
        <w:jc w:val="both"/>
        <w:rPr>
          <w:color w:val="000000" w:themeColor="text1"/>
          <w:sz w:val="28"/>
          <w:szCs w:val="28"/>
        </w:rPr>
      </w:pPr>
      <w:r w:rsidRPr="00007987">
        <w:rPr>
          <w:color w:val="000000" w:themeColor="text1"/>
          <w:sz w:val="28"/>
          <w:szCs w:val="28"/>
        </w:rPr>
        <w:t xml:space="preserve">численности населения на прогнозируемый период; </w:t>
      </w:r>
    </w:p>
    <w:p w:rsidR="00007987" w:rsidRPr="00007987" w:rsidRDefault="00007987" w:rsidP="00007987">
      <w:pPr>
        <w:autoSpaceDE w:val="0"/>
        <w:ind w:firstLine="709"/>
        <w:jc w:val="both"/>
        <w:rPr>
          <w:color w:val="000000" w:themeColor="text1"/>
          <w:sz w:val="28"/>
          <w:szCs w:val="28"/>
        </w:rPr>
      </w:pPr>
      <w:r w:rsidRPr="00007987">
        <w:rPr>
          <w:color w:val="000000" w:themeColor="text1"/>
          <w:sz w:val="28"/>
          <w:szCs w:val="28"/>
        </w:rPr>
        <w:t xml:space="preserve">местоположения </w:t>
      </w:r>
      <w:r>
        <w:rPr>
          <w:color w:val="000000" w:themeColor="text1"/>
          <w:sz w:val="28"/>
          <w:szCs w:val="28"/>
        </w:rPr>
        <w:t xml:space="preserve">Георгиевского </w:t>
      </w:r>
      <w:r w:rsidRPr="00007987">
        <w:rPr>
          <w:color w:val="000000" w:themeColor="text1"/>
          <w:sz w:val="28"/>
          <w:szCs w:val="28"/>
        </w:rPr>
        <w:t xml:space="preserve">городского округа </w:t>
      </w:r>
      <w:r>
        <w:rPr>
          <w:color w:val="000000" w:themeColor="text1"/>
          <w:sz w:val="28"/>
          <w:szCs w:val="28"/>
        </w:rPr>
        <w:t>в системе рас</w:t>
      </w:r>
      <w:r w:rsidRPr="00007987">
        <w:rPr>
          <w:color w:val="000000" w:themeColor="text1"/>
          <w:sz w:val="28"/>
          <w:szCs w:val="28"/>
        </w:rPr>
        <w:t xml:space="preserve">селения Ставропольского края; </w:t>
      </w:r>
    </w:p>
    <w:p w:rsidR="00007987" w:rsidRPr="00007987" w:rsidRDefault="00007987" w:rsidP="00007987">
      <w:pPr>
        <w:autoSpaceDE w:val="0"/>
        <w:ind w:firstLine="709"/>
        <w:jc w:val="both"/>
        <w:rPr>
          <w:color w:val="000000" w:themeColor="text1"/>
          <w:sz w:val="28"/>
          <w:szCs w:val="28"/>
        </w:rPr>
      </w:pPr>
      <w:r w:rsidRPr="00007987">
        <w:rPr>
          <w:color w:val="000000" w:themeColor="text1"/>
          <w:sz w:val="28"/>
          <w:szCs w:val="28"/>
        </w:rPr>
        <w:t xml:space="preserve">производственной специализации; </w:t>
      </w:r>
    </w:p>
    <w:p w:rsidR="00007987" w:rsidRPr="00007987" w:rsidRDefault="00007987" w:rsidP="00007987">
      <w:pPr>
        <w:autoSpaceDE w:val="0"/>
        <w:ind w:firstLine="709"/>
        <w:jc w:val="both"/>
        <w:rPr>
          <w:color w:val="000000" w:themeColor="text1"/>
          <w:sz w:val="28"/>
          <w:szCs w:val="28"/>
        </w:rPr>
      </w:pPr>
      <w:r w:rsidRPr="00007987">
        <w:rPr>
          <w:color w:val="000000" w:themeColor="text1"/>
          <w:sz w:val="28"/>
          <w:szCs w:val="28"/>
        </w:rPr>
        <w:t xml:space="preserve">системы формируемых центров; </w:t>
      </w:r>
    </w:p>
    <w:p w:rsidR="00007987" w:rsidRDefault="00007987" w:rsidP="00007987">
      <w:pPr>
        <w:autoSpaceDE w:val="0"/>
        <w:ind w:firstLine="709"/>
        <w:jc w:val="both"/>
        <w:rPr>
          <w:color w:val="000000" w:themeColor="text1"/>
          <w:sz w:val="28"/>
          <w:szCs w:val="28"/>
        </w:rPr>
      </w:pPr>
      <w:r w:rsidRPr="00007987">
        <w:rPr>
          <w:color w:val="000000" w:themeColor="text1"/>
          <w:sz w:val="28"/>
          <w:szCs w:val="28"/>
        </w:rPr>
        <w:t>историко-культурного значения (с историко-культурным наследием).</w:t>
      </w:r>
    </w:p>
    <w:p w:rsidR="00007987" w:rsidRPr="00007987" w:rsidRDefault="00007987" w:rsidP="00007987">
      <w:pPr>
        <w:widowControl w:val="0"/>
        <w:ind w:right="-6" w:firstLine="720"/>
        <w:jc w:val="both"/>
        <w:rPr>
          <w:sz w:val="28"/>
          <w:szCs w:val="28"/>
        </w:rPr>
      </w:pPr>
      <w:r w:rsidRPr="00007987">
        <w:rPr>
          <w:sz w:val="28"/>
          <w:szCs w:val="28"/>
        </w:rPr>
        <w:t xml:space="preserve">Городские и сельские населенные пункты </w:t>
      </w:r>
      <w:r>
        <w:rPr>
          <w:color w:val="000000" w:themeColor="text1"/>
          <w:sz w:val="28"/>
          <w:szCs w:val="28"/>
        </w:rPr>
        <w:t>Георгиевского</w:t>
      </w:r>
      <w:r w:rsidRPr="00007987">
        <w:rPr>
          <w:sz w:val="28"/>
          <w:szCs w:val="28"/>
        </w:rPr>
        <w:t xml:space="preserve"> го</w:t>
      </w:r>
      <w:r w:rsidRPr="00007987">
        <w:rPr>
          <w:sz w:val="28"/>
          <w:szCs w:val="28"/>
        </w:rPr>
        <w:softHyphen/>
        <w:t>родского округа Ставропольского края в зависимости от проектной числен</w:t>
      </w:r>
      <w:r w:rsidRPr="00007987">
        <w:rPr>
          <w:sz w:val="28"/>
          <w:szCs w:val="28"/>
        </w:rPr>
        <w:softHyphen/>
        <w:t>ности населения на прогнозируемый период подразделяются на группы в со</w:t>
      </w:r>
      <w:r w:rsidRPr="00007987">
        <w:rPr>
          <w:sz w:val="28"/>
          <w:szCs w:val="28"/>
        </w:rPr>
        <w:softHyphen/>
        <w:t xml:space="preserve">ответствии с таблицей 1. </w:t>
      </w:r>
    </w:p>
    <w:p w:rsidR="00007987" w:rsidRPr="00007987" w:rsidRDefault="00007987" w:rsidP="00007987">
      <w:pPr>
        <w:jc w:val="right"/>
        <w:rPr>
          <w:sz w:val="28"/>
          <w:szCs w:val="28"/>
        </w:rPr>
      </w:pPr>
      <w:r w:rsidRPr="00007987">
        <w:rPr>
          <w:sz w:val="28"/>
          <w:szCs w:val="28"/>
        </w:rPr>
        <w:t xml:space="preserve"> Таблица 1 </w:t>
      </w:r>
    </w:p>
    <w:p w:rsidR="00007987" w:rsidRPr="00007987" w:rsidRDefault="00007987" w:rsidP="00007987">
      <w:pPr>
        <w:jc w:val="center"/>
        <w:rPr>
          <w:sz w:val="28"/>
          <w:szCs w:val="28"/>
        </w:rPr>
      </w:pPr>
      <w:r w:rsidRPr="00007987">
        <w:rPr>
          <w:sz w:val="28"/>
          <w:szCs w:val="28"/>
        </w:rPr>
        <w:t xml:space="preserve">Группы  сельских и городских населенных пунктов </w:t>
      </w:r>
      <w:r>
        <w:rPr>
          <w:color w:val="000000" w:themeColor="text1"/>
          <w:sz w:val="28"/>
          <w:szCs w:val="28"/>
        </w:rPr>
        <w:t>Георгиевского</w:t>
      </w:r>
      <w:r w:rsidRPr="00007987">
        <w:rPr>
          <w:sz w:val="28"/>
          <w:szCs w:val="28"/>
        </w:rPr>
        <w:t xml:space="preserve"> го</w:t>
      </w:r>
      <w:r w:rsidRPr="00007987">
        <w:rPr>
          <w:sz w:val="28"/>
          <w:szCs w:val="28"/>
        </w:rPr>
        <w:softHyphen/>
        <w:t>родского округа  Ставропольского края</w:t>
      </w:r>
    </w:p>
    <w:p w:rsidR="00007987" w:rsidRPr="00007987" w:rsidRDefault="00007987" w:rsidP="00007987">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40"/>
        <w:gridCol w:w="3402"/>
        <w:gridCol w:w="2694"/>
      </w:tblGrid>
      <w:tr w:rsidR="006F386F" w:rsidRPr="00007987" w:rsidTr="006F386F">
        <w:trPr>
          <w:cantSplit/>
          <w:trHeight w:val="567"/>
        </w:trPr>
        <w:tc>
          <w:tcPr>
            <w:tcW w:w="2840" w:type="dxa"/>
            <w:tcBorders>
              <w:top w:val="single" w:sz="4" w:space="0" w:color="auto"/>
              <w:left w:val="single" w:sz="4" w:space="0" w:color="auto"/>
              <w:bottom w:val="single" w:sz="4" w:space="0" w:color="auto"/>
              <w:right w:val="single" w:sz="4" w:space="0" w:color="auto"/>
            </w:tcBorders>
            <w:vAlign w:val="center"/>
          </w:tcPr>
          <w:p w:rsidR="006F386F" w:rsidRPr="00007987" w:rsidRDefault="006F386F" w:rsidP="00007987">
            <w:pPr>
              <w:spacing w:after="120"/>
              <w:jc w:val="center"/>
            </w:pPr>
            <w:r w:rsidRPr="00007987">
              <w:t>Сельские населенные пункты</w:t>
            </w:r>
          </w:p>
        </w:tc>
        <w:tc>
          <w:tcPr>
            <w:tcW w:w="3402" w:type="dxa"/>
            <w:tcBorders>
              <w:top w:val="single" w:sz="4" w:space="0" w:color="auto"/>
              <w:left w:val="single" w:sz="4" w:space="0" w:color="auto"/>
              <w:bottom w:val="single" w:sz="4" w:space="0" w:color="auto"/>
              <w:right w:val="single" w:sz="4" w:space="0" w:color="auto"/>
            </w:tcBorders>
            <w:vAlign w:val="center"/>
          </w:tcPr>
          <w:p w:rsidR="006F386F" w:rsidRPr="00007987" w:rsidRDefault="006F386F" w:rsidP="00007987">
            <w:pPr>
              <w:spacing w:after="120" w:line="240" w:lineRule="exact"/>
              <w:jc w:val="center"/>
            </w:pPr>
            <w:r w:rsidRPr="00007987">
              <w:t>Население сельских населенных пунктов (тыс. чел.)</w:t>
            </w:r>
          </w:p>
        </w:tc>
        <w:tc>
          <w:tcPr>
            <w:tcW w:w="2694" w:type="dxa"/>
            <w:tcBorders>
              <w:top w:val="single" w:sz="4" w:space="0" w:color="auto"/>
              <w:left w:val="single" w:sz="4" w:space="0" w:color="auto"/>
              <w:bottom w:val="single" w:sz="4" w:space="0" w:color="auto"/>
              <w:right w:val="single" w:sz="4" w:space="0" w:color="auto"/>
            </w:tcBorders>
          </w:tcPr>
          <w:p w:rsidR="006F386F" w:rsidRPr="005D4935" w:rsidRDefault="006F386F" w:rsidP="00007987">
            <w:pPr>
              <w:spacing w:after="120" w:line="240" w:lineRule="exact"/>
              <w:jc w:val="center"/>
              <w:rPr>
                <w:lang w:val="en-US"/>
              </w:rPr>
            </w:pPr>
            <w:r w:rsidRPr="006F386F">
              <w:t>Устойчивая система расселения</w:t>
            </w:r>
            <w:r w:rsidR="005D4935">
              <w:rPr>
                <w:lang w:val="en-US"/>
              </w:rPr>
              <w:t>*</w:t>
            </w:r>
          </w:p>
        </w:tc>
      </w:tr>
      <w:tr w:rsidR="006F386F" w:rsidRPr="00007987" w:rsidTr="006F386F">
        <w:trPr>
          <w:cantSplit/>
          <w:trHeight w:val="567"/>
        </w:trPr>
        <w:tc>
          <w:tcPr>
            <w:tcW w:w="2840" w:type="dxa"/>
            <w:tcBorders>
              <w:top w:val="single" w:sz="4" w:space="0" w:color="auto"/>
              <w:left w:val="single" w:sz="4" w:space="0" w:color="auto"/>
              <w:bottom w:val="single" w:sz="4" w:space="0" w:color="auto"/>
              <w:right w:val="single" w:sz="4" w:space="0" w:color="auto"/>
            </w:tcBorders>
            <w:vAlign w:val="center"/>
          </w:tcPr>
          <w:p w:rsidR="006F386F" w:rsidRPr="00007987" w:rsidRDefault="006F386F" w:rsidP="00007987">
            <w:pPr>
              <w:spacing w:line="480" w:lineRule="auto"/>
              <w:jc w:val="center"/>
            </w:pPr>
            <w:r w:rsidRPr="00007987">
              <w:t>Крупные</w:t>
            </w:r>
          </w:p>
        </w:tc>
        <w:tc>
          <w:tcPr>
            <w:tcW w:w="3402" w:type="dxa"/>
            <w:tcBorders>
              <w:top w:val="single" w:sz="4" w:space="0" w:color="auto"/>
              <w:left w:val="single" w:sz="4" w:space="0" w:color="auto"/>
              <w:bottom w:val="single" w:sz="4" w:space="0" w:color="auto"/>
              <w:right w:val="single" w:sz="4" w:space="0" w:color="auto"/>
            </w:tcBorders>
            <w:vAlign w:val="center"/>
          </w:tcPr>
          <w:p w:rsidR="006F386F" w:rsidRPr="00007987" w:rsidRDefault="006F386F" w:rsidP="00007987">
            <w:pPr>
              <w:jc w:val="center"/>
            </w:pPr>
            <w:r w:rsidRPr="00007987">
              <w:t>Свыше 10,0 до 25,0</w:t>
            </w:r>
          </w:p>
        </w:tc>
        <w:tc>
          <w:tcPr>
            <w:tcW w:w="2694" w:type="dxa"/>
            <w:vMerge w:val="restart"/>
            <w:tcBorders>
              <w:top w:val="single" w:sz="4" w:space="0" w:color="auto"/>
              <w:left w:val="single" w:sz="4" w:space="0" w:color="auto"/>
              <w:right w:val="single" w:sz="4" w:space="0" w:color="auto"/>
            </w:tcBorders>
          </w:tcPr>
          <w:p w:rsidR="006F386F" w:rsidRPr="00712924" w:rsidRDefault="006F386F" w:rsidP="00712924">
            <w:pPr>
              <w:pStyle w:val="afffd"/>
              <w:jc w:val="center"/>
            </w:pPr>
            <w:r w:rsidRPr="00712924">
              <w:t>Кавказские Минеральные Воды (КМВ)</w:t>
            </w:r>
          </w:p>
        </w:tc>
      </w:tr>
      <w:tr w:rsidR="006F386F" w:rsidRPr="00007987" w:rsidTr="006F386F">
        <w:trPr>
          <w:cantSplit/>
          <w:trHeight w:val="567"/>
        </w:trPr>
        <w:tc>
          <w:tcPr>
            <w:tcW w:w="2840" w:type="dxa"/>
            <w:tcBorders>
              <w:top w:val="single" w:sz="4" w:space="0" w:color="auto"/>
              <w:left w:val="single" w:sz="4" w:space="0" w:color="auto"/>
              <w:bottom w:val="single" w:sz="4" w:space="0" w:color="auto"/>
              <w:right w:val="single" w:sz="4" w:space="0" w:color="auto"/>
            </w:tcBorders>
            <w:vAlign w:val="center"/>
          </w:tcPr>
          <w:p w:rsidR="006F386F" w:rsidRPr="00007987" w:rsidRDefault="006F386F" w:rsidP="00007987">
            <w:pPr>
              <w:jc w:val="center"/>
            </w:pPr>
            <w:r w:rsidRPr="00007987">
              <w:t>Большие</w:t>
            </w:r>
          </w:p>
        </w:tc>
        <w:tc>
          <w:tcPr>
            <w:tcW w:w="3402" w:type="dxa"/>
            <w:tcBorders>
              <w:top w:val="single" w:sz="4" w:space="0" w:color="auto"/>
              <w:left w:val="single" w:sz="4" w:space="0" w:color="auto"/>
              <w:bottom w:val="single" w:sz="4" w:space="0" w:color="auto"/>
              <w:right w:val="single" w:sz="4" w:space="0" w:color="auto"/>
            </w:tcBorders>
            <w:vAlign w:val="center"/>
          </w:tcPr>
          <w:p w:rsidR="006F386F" w:rsidRPr="00007987" w:rsidRDefault="006F386F" w:rsidP="00007987">
            <w:pPr>
              <w:jc w:val="center"/>
            </w:pPr>
            <w:r w:rsidRPr="00007987">
              <w:t>Свыше 5,0 до 10,0</w:t>
            </w:r>
          </w:p>
        </w:tc>
        <w:tc>
          <w:tcPr>
            <w:tcW w:w="2694" w:type="dxa"/>
            <w:vMerge/>
            <w:tcBorders>
              <w:left w:val="single" w:sz="4" w:space="0" w:color="auto"/>
              <w:right w:val="single" w:sz="4" w:space="0" w:color="auto"/>
            </w:tcBorders>
          </w:tcPr>
          <w:p w:rsidR="006F386F" w:rsidRPr="00007987" w:rsidRDefault="006F386F" w:rsidP="00007987">
            <w:pPr>
              <w:jc w:val="center"/>
            </w:pPr>
          </w:p>
        </w:tc>
      </w:tr>
      <w:tr w:rsidR="006F386F" w:rsidRPr="00007987" w:rsidTr="006F386F">
        <w:trPr>
          <w:cantSplit/>
          <w:trHeight w:val="567"/>
        </w:trPr>
        <w:tc>
          <w:tcPr>
            <w:tcW w:w="2840" w:type="dxa"/>
            <w:tcBorders>
              <w:top w:val="single" w:sz="4" w:space="0" w:color="auto"/>
              <w:left w:val="single" w:sz="4" w:space="0" w:color="auto"/>
              <w:bottom w:val="single" w:sz="4" w:space="0" w:color="auto"/>
              <w:right w:val="single" w:sz="4" w:space="0" w:color="auto"/>
            </w:tcBorders>
            <w:vAlign w:val="center"/>
          </w:tcPr>
          <w:p w:rsidR="006F386F" w:rsidRPr="00007987" w:rsidRDefault="006F386F" w:rsidP="00007987">
            <w:pPr>
              <w:jc w:val="center"/>
            </w:pPr>
            <w:r w:rsidRPr="00007987">
              <w:t>Средние</w:t>
            </w:r>
          </w:p>
        </w:tc>
        <w:tc>
          <w:tcPr>
            <w:tcW w:w="3402" w:type="dxa"/>
            <w:tcBorders>
              <w:top w:val="single" w:sz="4" w:space="0" w:color="auto"/>
              <w:left w:val="single" w:sz="4" w:space="0" w:color="auto"/>
              <w:bottom w:val="single" w:sz="4" w:space="0" w:color="auto"/>
              <w:right w:val="single" w:sz="4" w:space="0" w:color="auto"/>
            </w:tcBorders>
            <w:vAlign w:val="center"/>
          </w:tcPr>
          <w:p w:rsidR="006F386F" w:rsidRPr="00007987" w:rsidRDefault="006F386F" w:rsidP="00007987">
            <w:pPr>
              <w:jc w:val="center"/>
            </w:pPr>
            <w:r w:rsidRPr="00007987">
              <w:t>Свыше 0,3 до 5,0</w:t>
            </w:r>
          </w:p>
        </w:tc>
        <w:tc>
          <w:tcPr>
            <w:tcW w:w="2694" w:type="dxa"/>
            <w:vMerge/>
            <w:tcBorders>
              <w:left w:val="single" w:sz="4" w:space="0" w:color="auto"/>
              <w:right w:val="single" w:sz="4" w:space="0" w:color="auto"/>
            </w:tcBorders>
          </w:tcPr>
          <w:p w:rsidR="006F386F" w:rsidRPr="00007987" w:rsidRDefault="006F386F" w:rsidP="00007987">
            <w:pPr>
              <w:jc w:val="center"/>
            </w:pPr>
          </w:p>
        </w:tc>
      </w:tr>
      <w:tr w:rsidR="006F386F" w:rsidRPr="00007987" w:rsidTr="006F386F">
        <w:trPr>
          <w:cantSplit/>
          <w:trHeight w:val="567"/>
        </w:trPr>
        <w:tc>
          <w:tcPr>
            <w:tcW w:w="2840" w:type="dxa"/>
            <w:tcBorders>
              <w:top w:val="single" w:sz="4" w:space="0" w:color="auto"/>
              <w:left w:val="single" w:sz="4" w:space="0" w:color="auto"/>
              <w:bottom w:val="single" w:sz="4" w:space="0" w:color="auto"/>
              <w:right w:val="single" w:sz="4" w:space="0" w:color="auto"/>
            </w:tcBorders>
            <w:vAlign w:val="center"/>
          </w:tcPr>
          <w:p w:rsidR="006F386F" w:rsidRPr="00007987" w:rsidRDefault="006F386F" w:rsidP="00007987">
            <w:pPr>
              <w:jc w:val="center"/>
            </w:pPr>
            <w:r w:rsidRPr="00007987">
              <w:t>Малые</w:t>
            </w:r>
          </w:p>
        </w:tc>
        <w:tc>
          <w:tcPr>
            <w:tcW w:w="3402" w:type="dxa"/>
            <w:tcBorders>
              <w:top w:val="single" w:sz="4" w:space="0" w:color="auto"/>
              <w:left w:val="single" w:sz="4" w:space="0" w:color="auto"/>
              <w:bottom w:val="single" w:sz="4" w:space="0" w:color="auto"/>
              <w:right w:val="single" w:sz="4" w:space="0" w:color="auto"/>
            </w:tcBorders>
            <w:vAlign w:val="center"/>
          </w:tcPr>
          <w:p w:rsidR="006F386F" w:rsidRPr="00007987" w:rsidRDefault="006F386F" w:rsidP="00007987">
            <w:pPr>
              <w:jc w:val="center"/>
            </w:pPr>
            <w:r w:rsidRPr="00007987">
              <w:t>Свыше 0,02 до 0,3</w:t>
            </w:r>
          </w:p>
        </w:tc>
        <w:tc>
          <w:tcPr>
            <w:tcW w:w="2694" w:type="dxa"/>
            <w:vMerge/>
            <w:tcBorders>
              <w:left w:val="single" w:sz="4" w:space="0" w:color="auto"/>
              <w:right w:val="single" w:sz="4" w:space="0" w:color="auto"/>
            </w:tcBorders>
          </w:tcPr>
          <w:p w:rsidR="006F386F" w:rsidRPr="00007987" w:rsidRDefault="006F386F" w:rsidP="00007987">
            <w:pPr>
              <w:jc w:val="center"/>
            </w:pPr>
          </w:p>
        </w:tc>
      </w:tr>
      <w:tr w:rsidR="006F386F" w:rsidRPr="00007987" w:rsidTr="006F386F">
        <w:trPr>
          <w:cantSplit/>
          <w:trHeight w:val="567"/>
        </w:trPr>
        <w:tc>
          <w:tcPr>
            <w:tcW w:w="2840" w:type="dxa"/>
            <w:tcBorders>
              <w:top w:val="single" w:sz="4" w:space="0" w:color="auto"/>
              <w:left w:val="single" w:sz="4" w:space="0" w:color="auto"/>
              <w:bottom w:val="single" w:sz="4" w:space="0" w:color="auto"/>
              <w:right w:val="single" w:sz="4" w:space="0" w:color="auto"/>
            </w:tcBorders>
            <w:vAlign w:val="center"/>
          </w:tcPr>
          <w:p w:rsidR="006F386F" w:rsidRPr="00007987" w:rsidRDefault="006F386F" w:rsidP="00007987">
            <w:pPr>
              <w:jc w:val="center"/>
            </w:pPr>
            <w:r w:rsidRPr="00007987">
              <w:t>Городские населен</w:t>
            </w:r>
            <w:r w:rsidRPr="00007987">
              <w:softHyphen/>
              <w:t>ные пункты</w:t>
            </w:r>
          </w:p>
        </w:tc>
        <w:tc>
          <w:tcPr>
            <w:tcW w:w="3402" w:type="dxa"/>
            <w:tcBorders>
              <w:top w:val="single" w:sz="4" w:space="0" w:color="auto"/>
              <w:left w:val="single" w:sz="4" w:space="0" w:color="auto"/>
              <w:bottom w:val="single" w:sz="4" w:space="0" w:color="auto"/>
              <w:right w:val="single" w:sz="4" w:space="0" w:color="auto"/>
            </w:tcBorders>
            <w:vAlign w:val="center"/>
          </w:tcPr>
          <w:p w:rsidR="006F386F" w:rsidRPr="00007987" w:rsidRDefault="006F386F" w:rsidP="00007987">
            <w:pPr>
              <w:spacing w:line="240" w:lineRule="exact"/>
              <w:jc w:val="center"/>
            </w:pPr>
            <w:r w:rsidRPr="00007987">
              <w:t>Население городских населенных пунктов (тыс. чел.)</w:t>
            </w:r>
          </w:p>
        </w:tc>
        <w:tc>
          <w:tcPr>
            <w:tcW w:w="2694" w:type="dxa"/>
            <w:vMerge/>
            <w:tcBorders>
              <w:left w:val="single" w:sz="4" w:space="0" w:color="auto"/>
              <w:right w:val="single" w:sz="4" w:space="0" w:color="auto"/>
            </w:tcBorders>
          </w:tcPr>
          <w:p w:rsidR="006F386F" w:rsidRPr="00007987" w:rsidRDefault="006F386F" w:rsidP="00007987">
            <w:pPr>
              <w:spacing w:line="240" w:lineRule="exact"/>
              <w:jc w:val="center"/>
            </w:pPr>
          </w:p>
        </w:tc>
      </w:tr>
      <w:tr w:rsidR="006F386F" w:rsidRPr="00007987" w:rsidTr="006F386F">
        <w:trPr>
          <w:cantSplit/>
          <w:trHeight w:val="567"/>
        </w:trPr>
        <w:tc>
          <w:tcPr>
            <w:tcW w:w="2840" w:type="dxa"/>
            <w:tcBorders>
              <w:top w:val="single" w:sz="4" w:space="0" w:color="auto"/>
              <w:left w:val="single" w:sz="4" w:space="0" w:color="auto"/>
              <w:bottom w:val="single" w:sz="4" w:space="0" w:color="auto"/>
              <w:right w:val="single" w:sz="4" w:space="0" w:color="auto"/>
            </w:tcBorders>
            <w:vAlign w:val="center"/>
          </w:tcPr>
          <w:p w:rsidR="006F386F" w:rsidRPr="00007987" w:rsidRDefault="006F386F" w:rsidP="00007987">
            <w:pPr>
              <w:jc w:val="center"/>
            </w:pPr>
            <w:r w:rsidRPr="00007987">
              <w:t>Средние</w:t>
            </w:r>
          </w:p>
        </w:tc>
        <w:tc>
          <w:tcPr>
            <w:tcW w:w="3402" w:type="dxa"/>
            <w:tcBorders>
              <w:top w:val="single" w:sz="4" w:space="0" w:color="auto"/>
              <w:left w:val="single" w:sz="4" w:space="0" w:color="auto"/>
              <w:bottom w:val="single" w:sz="4" w:space="0" w:color="auto"/>
              <w:right w:val="single" w:sz="4" w:space="0" w:color="auto"/>
            </w:tcBorders>
            <w:vAlign w:val="center"/>
          </w:tcPr>
          <w:p w:rsidR="006F386F" w:rsidRPr="00007987" w:rsidRDefault="006F386F" w:rsidP="00007987">
            <w:pPr>
              <w:jc w:val="center"/>
            </w:pPr>
            <w:r w:rsidRPr="00007987">
              <w:t>Свыше 50,0 до 100,0</w:t>
            </w:r>
          </w:p>
          <w:p w:rsidR="006F386F" w:rsidRPr="00007987" w:rsidRDefault="006F386F" w:rsidP="00007987">
            <w:pPr>
              <w:jc w:val="center"/>
            </w:pPr>
          </w:p>
        </w:tc>
        <w:tc>
          <w:tcPr>
            <w:tcW w:w="2694" w:type="dxa"/>
            <w:vMerge/>
            <w:tcBorders>
              <w:left w:val="single" w:sz="4" w:space="0" w:color="auto"/>
              <w:right w:val="single" w:sz="4" w:space="0" w:color="auto"/>
            </w:tcBorders>
          </w:tcPr>
          <w:p w:rsidR="006F386F" w:rsidRPr="00007987" w:rsidRDefault="006F386F" w:rsidP="00007987">
            <w:pPr>
              <w:jc w:val="center"/>
            </w:pPr>
          </w:p>
        </w:tc>
      </w:tr>
      <w:tr w:rsidR="006F386F" w:rsidRPr="00007987" w:rsidTr="006F386F">
        <w:trPr>
          <w:cantSplit/>
          <w:trHeight w:val="567"/>
        </w:trPr>
        <w:tc>
          <w:tcPr>
            <w:tcW w:w="2840" w:type="dxa"/>
            <w:tcBorders>
              <w:top w:val="single" w:sz="4" w:space="0" w:color="auto"/>
              <w:left w:val="single" w:sz="4" w:space="0" w:color="auto"/>
              <w:bottom w:val="single" w:sz="4" w:space="0" w:color="auto"/>
              <w:right w:val="single" w:sz="4" w:space="0" w:color="auto"/>
            </w:tcBorders>
            <w:vAlign w:val="center"/>
          </w:tcPr>
          <w:p w:rsidR="006F386F" w:rsidRPr="00007987" w:rsidRDefault="006F386F" w:rsidP="00007987">
            <w:pPr>
              <w:jc w:val="center"/>
            </w:pPr>
            <w:r w:rsidRPr="00007987">
              <w:t>Малые</w:t>
            </w:r>
          </w:p>
        </w:tc>
        <w:tc>
          <w:tcPr>
            <w:tcW w:w="3402" w:type="dxa"/>
            <w:tcBorders>
              <w:top w:val="single" w:sz="4" w:space="0" w:color="auto"/>
              <w:left w:val="single" w:sz="4" w:space="0" w:color="auto"/>
              <w:bottom w:val="single" w:sz="4" w:space="0" w:color="auto"/>
              <w:right w:val="single" w:sz="4" w:space="0" w:color="auto"/>
            </w:tcBorders>
            <w:vAlign w:val="center"/>
          </w:tcPr>
          <w:p w:rsidR="006F386F" w:rsidRPr="00007987" w:rsidRDefault="006F386F" w:rsidP="00007987">
            <w:pPr>
              <w:jc w:val="center"/>
            </w:pPr>
            <w:r w:rsidRPr="00007987">
              <w:t>Свыше 20,0 до 50,0</w:t>
            </w:r>
          </w:p>
          <w:p w:rsidR="006F386F" w:rsidRPr="00007987" w:rsidRDefault="006F386F" w:rsidP="00007987">
            <w:pPr>
              <w:jc w:val="center"/>
            </w:pPr>
          </w:p>
        </w:tc>
        <w:tc>
          <w:tcPr>
            <w:tcW w:w="2694" w:type="dxa"/>
            <w:vMerge/>
            <w:tcBorders>
              <w:left w:val="single" w:sz="4" w:space="0" w:color="auto"/>
              <w:bottom w:val="single" w:sz="4" w:space="0" w:color="auto"/>
              <w:right w:val="single" w:sz="4" w:space="0" w:color="auto"/>
            </w:tcBorders>
          </w:tcPr>
          <w:p w:rsidR="006F386F" w:rsidRPr="00007987" w:rsidRDefault="006F386F" w:rsidP="00007987">
            <w:pPr>
              <w:jc w:val="center"/>
            </w:pPr>
          </w:p>
        </w:tc>
      </w:tr>
    </w:tbl>
    <w:p w:rsidR="005D4935" w:rsidRPr="005D4935" w:rsidRDefault="005D4935" w:rsidP="005D4935">
      <w:pPr>
        <w:autoSpaceDE w:val="0"/>
        <w:autoSpaceDN w:val="0"/>
        <w:adjustRightInd w:val="0"/>
        <w:ind w:firstLine="708"/>
        <w:jc w:val="both"/>
      </w:pPr>
      <w:r w:rsidRPr="005D4935">
        <w:t>*Примечание. Устойчивая система расселения установлена в соответствии с региональными нормативами градостроительного проектирования Ставропольского края.</w:t>
      </w:r>
    </w:p>
    <w:p w:rsidR="005D4935" w:rsidRDefault="005D4935" w:rsidP="005D4935">
      <w:pPr>
        <w:autoSpaceDE w:val="0"/>
        <w:autoSpaceDN w:val="0"/>
        <w:adjustRightInd w:val="0"/>
        <w:ind w:firstLine="708"/>
        <w:jc w:val="both"/>
        <w:rPr>
          <w:sz w:val="28"/>
          <w:szCs w:val="28"/>
        </w:rPr>
      </w:pPr>
    </w:p>
    <w:p w:rsidR="00806336" w:rsidRDefault="0046235F" w:rsidP="005D4935">
      <w:pPr>
        <w:autoSpaceDE w:val="0"/>
        <w:autoSpaceDN w:val="0"/>
        <w:adjustRightInd w:val="0"/>
        <w:ind w:firstLine="708"/>
        <w:jc w:val="both"/>
        <w:rPr>
          <w:sz w:val="28"/>
          <w:szCs w:val="28"/>
        </w:rPr>
      </w:pPr>
      <w:r w:rsidRPr="00AB25DF">
        <w:rPr>
          <w:sz w:val="28"/>
          <w:szCs w:val="28"/>
        </w:rPr>
        <w:t>Регулирование градостроительной деятельности на территориях исторических поселений, поселений с особыми условиями жизнедеятельно</w:t>
      </w:r>
      <w:r>
        <w:rPr>
          <w:sz w:val="28"/>
          <w:szCs w:val="28"/>
        </w:rPr>
        <w:softHyphen/>
      </w:r>
      <w:r w:rsidRPr="00AB25DF">
        <w:rPr>
          <w:sz w:val="28"/>
          <w:szCs w:val="28"/>
        </w:rPr>
        <w:t>сти (военные городки), достопримечательных мест, земель лечебно-оздоро</w:t>
      </w:r>
      <w:r>
        <w:rPr>
          <w:sz w:val="28"/>
          <w:szCs w:val="28"/>
        </w:rPr>
        <w:softHyphen/>
      </w:r>
      <w:r w:rsidRPr="00AB25DF">
        <w:rPr>
          <w:sz w:val="28"/>
          <w:szCs w:val="28"/>
        </w:rPr>
        <w:t>вительных мест и курортов, зон с особыми условиями использования терри</w:t>
      </w:r>
      <w:r>
        <w:rPr>
          <w:sz w:val="28"/>
          <w:szCs w:val="28"/>
        </w:rPr>
        <w:softHyphen/>
      </w:r>
      <w:r w:rsidRPr="00AB25DF">
        <w:rPr>
          <w:sz w:val="28"/>
          <w:szCs w:val="28"/>
        </w:rPr>
        <w:lastRenderedPageBreak/>
        <w:t>торий устанавливается в соответствии с законодательством Российской Фе</w:t>
      </w:r>
      <w:r>
        <w:rPr>
          <w:sz w:val="28"/>
          <w:szCs w:val="28"/>
        </w:rPr>
        <w:softHyphen/>
      </w:r>
      <w:r w:rsidRPr="00AB25DF">
        <w:rPr>
          <w:sz w:val="28"/>
          <w:szCs w:val="28"/>
        </w:rPr>
        <w:t>дерации и Ставропольского края.</w:t>
      </w:r>
    </w:p>
    <w:p w:rsidR="0046235F" w:rsidRDefault="0046235F" w:rsidP="0046235F">
      <w:pPr>
        <w:autoSpaceDE w:val="0"/>
        <w:autoSpaceDN w:val="0"/>
        <w:adjustRightInd w:val="0"/>
        <w:ind w:firstLine="708"/>
        <w:jc w:val="both"/>
        <w:rPr>
          <w:bCs/>
          <w:color w:val="000000" w:themeColor="text1"/>
          <w:sz w:val="28"/>
          <w:szCs w:val="28"/>
        </w:rPr>
      </w:pPr>
    </w:p>
    <w:p w:rsidR="003B369D" w:rsidRPr="000E341A" w:rsidRDefault="00C67292" w:rsidP="00F8454A">
      <w:pPr>
        <w:pStyle w:val="1"/>
        <w:numPr>
          <w:ilvl w:val="0"/>
          <w:numId w:val="0"/>
        </w:numPr>
        <w:ind w:firstLine="708"/>
        <w:jc w:val="both"/>
        <w:rPr>
          <w:rStyle w:val="afff7"/>
        </w:rPr>
      </w:pPr>
      <w:bookmarkStart w:id="13" w:name="_Toc488242963"/>
      <w:r>
        <w:rPr>
          <w:rStyle w:val="afff7"/>
        </w:rPr>
        <w:t>1</w:t>
      </w:r>
      <w:r w:rsidR="00632441" w:rsidRPr="00771949">
        <w:rPr>
          <w:rStyle w:val="afff7"/>
        </w:rPr>
        <w:t>.</w:t>
      </w:r>
      <w:r w:rsidR="00806336" w:rsidRPr="00771949">
        <w:rPr>
          <w:rStyle w:val="afff7"/>
        </w:rPr>
        <w:t>2</w:t>
      </w:r>
      <w:r w:rsidR="00632441" w:rsidRPr="00771949">
        <w:rPr>
          <w:rStyle w:val="afff7"/>
        </w:rPr>
        <w:t>.</w:t>
      </w:r>
      <w:r w:rsidR="00632441" w:rsidRPr="000E341A">
        <w:rPr>
          <w:rStyle w:val="afff7"/>
        </w:rPr>
        <w:t xml:space="preserve"> Нормативы определения потребности в селитебных территориях</w:t>
      </w:r>
      <w:bookmarkEnd w:id="13"/>
    </w:p>
    <w:p w:rsidR="00007987" w:rsidRPr="000D0526" w:rsidRDefault="00007987" w:rsidP="00007987">
      <w:pPr>
        <w:pStyle w:val="Heading"/>
        <w:ind w:firstLine="708"/>
        <w:jc w:val="both"/>
        <w:rPr>
          <w:rFonts w:ascii="Times New Roman" w:hAnsi="Times New Roman" w:cs="Times New Roman"/>
          <w:b w:val="0"/>
          <w:sz w:val="28"/>
          <w:szCs w:val="28"/>
        </w:rPr>
      </w:pPr>
      <w:r w:rsidRPr="000D0526">
        <w:rPr>
          <w:rFonts w:ascii="Times New Roman" w:hAnsi="Times New Roman" w:cs="Times New Roman"/>
          <w:b w:val="0"/>
          <w:sz w:val="28"/>
          <w:szCs w:val="28"/>
        </w:rPr>
        <w:t>Для предварительного определения потребности в селитебных терри</w:t>
      </w:r>
      <w:r>
        <w:rPr>
          <w:rFonts w:ascii="Times New Roman" w:hAnsi="Times New Roman" w:cs="Times New Roman"/>
          <w:b w:val="0"/>
          <w:sz w:val="28"/>
          <w:szCs w:val="28"/>
        </w:rPr>
        <w:softHyphen/>
      </w:r>
      <w:r w:rsidRPr="000D0526">
        <w:rPr>
          <w:rFonts w:ascii="Times New Roman" w:hAnsi="Times New Roman" w:cs="Times New Roman"/>
          <w:b w:val="0"/>
          <w:sz w:val="28"/>
          <w:szCs w:val="28"/>
        </w:rPr>
        <w:t xml:space="preserve">ториях допускается принимать укрупненные показатели в расчете на 1000 чел.: </w:t>
      </w:r>
      <w:r>
        <w:rPr>
          <w:rFonts w:ascii="Times New Roman" w:hAnsi="Times New Roman" w:cs="Times New Roman"/>
          <w:b w:val="0"/>
          <w:sz w:val="28"/>
          <w:szCs w:val="28"/>
        </w:rPr>
        <w:t>в город</w:t>
      </w:r>
      <w:r w:rsidR="00574C3D">
        <w:rPr>
          <w:rFonts w:ascii="Times New Roman" w:hAnsi="Times New Roman" w:cs="Times New Roman"/>
          <w:b w:val="0"/>
          <w:sz w:val="28"/>
          <w:szCs w:val="28"/>
        </w:rPr>
        <w:t>е</w:t>
      </w:r>
      <w:r w:rsidR="00C67292">
        <w:rPr>
          <w:rFonts w:ascii="Times New Roman" w:hAnsi="Times New Roman" w:cs="Times New Roman"/>
          <w:b w:val="0"/>
          <w:sz w:val="28"/>
          <w:szCs w:val="28"/>
        </w:rPr>
        <w:t xml:space="preserve"> Георгиевск</w:t>
      </w:r>
      <w:r>
        <w:rPr>
          <w:rFonts w:ascii="Times New Roman" w:hAnsi="Times New Roman" w:cs="Times New Roman"/>
          <w:b w:val="0"/>
          <w:sz w:val="28"/>
          <w:szCs w:val="28"/>
        </w:rPr>
        <w:t xml:space="preserve"> – при средней этажности жилой застройки до 3 этажей- 10 га для застройки без земельных участков и 20 га - с земельными участками; от 4 до 8 этажей- 8 га; </w:t>
      </w:r>
      <w:r w:rsidRPr="000D0526">
        <w:rPr>
          <w:rFonts w:ascii="Times New Roman" w:hAnsi="Times New Roman" w:cs="Times New Roman"/>
          <w:b w:val="0"/>
          <w:sz w:val="28"/>
          <w:szCs w:val="28"/>
        </w:rPr>
        <w:t xml:space="preserve">в сельских </w:t>
      </w:r>
      <w:r w:rsidRPr="009E7B18">
        <w:rPr>
          <w:rFonts w:ascii="Times New Roman" w:hAnsi="Times New Roman" w:cs="Times New Roman"/>
          <w:b w:val="0"/>
          <w:sz w:val="28"/>
          <w:szCs w:val="28"/>
        </w:rPr>
        <w:t>населенных пунктах</w:t>
      </w:r>
      <w:r w:rsidR="00C67292">
        <w:rPr>
          <w:rFonts w:ascii="Times New Roman" w:hAnsi="Times New Roman" w:cs="Times New Roman"/>
          <w:b w:val="0"/>
          <w:sz w:val="28"/>
          <w:szCs w:val="28"/>
        </w:rPr>
        <w:t xml:space="preserve"> Георгиевского городского округа</w:t>
      </w:r>
      <w:r w:rsidRPr="000D0526">
        <w:rPr>
          <w:rFonts w:ascii="Times New Roman" w:hAnsi="Times New Roman" w:cs="Times New Roman"/>
          <w:b w:val="0"/>
          <w:sz w:val="28"/>
          <w:szCs w:val="28"/>
        </w:rPr>
        <w:t xml:space="preserve"> с преимущественно уса</w:t>
      </w:r>
      <w:r>
        <w:rPr>
          <w:rFonts w:ascii="Times New Roman" w:hAnsi="Times New Roman" w:cs="Times New Roman"/>
          <w:b w:val="0"/>
          <w:sz w:val="28"/>
          <w:szCs w:val="28"/>
        </w:rPr>
        <w:softHyphen/>
      </w:r>
      <w:r w:rsidRPr="000D0526">
        <w:rPr>
          <w:rFonts w:ascii="Times New Roman" w:hAnsi="Times New Roman" w:cs="Times New Roman"/>
          <w:b w:val="0"/>
          <w:sz w:val="28"/>
          <w:szCs w:val="28"/>
        </w:rPr>
        <w:t xml:space="preserve">дебной застройкой – от 50 до 70 га. </w:t>
      </w:r>
    </w:p>
    <w:p w:rsidR="0056154B" w:rsidRDefault="00C67292" w:rsidP="00C67292">
      <w:pPr>
        <w:autoSpaceDE w:val="0"/>
        <w:autoSpaceDN w:val="0"/>
        <w:adjustRightInd w:val="0"/>
        <w:ind w:firstLine="540"/>
        <w:jc w:val="both"/>
        <w:rPr>
          <w:color w:val="000000" w:themeColor="text1"/>
          <w:sz w:val="28"/>
          <w:szCs w:val="28"/>
        </w:rPr>
      </w:pPr>
      <w:r w:rsidRPr="00C67292">
        <w:rPr>
          <w:color w:val="000000" w:themeColor="text1"/>
          <w:sz w:val="28"/>
          <w:szCs w:val="28"/>
        </w:rPr>
        <w:t xml:space="preserve">Общая потребность в территории для развития </w:t>
      </w:r>
      <w:r>
        <w:rPr>
          <w:color w:val="000000" w:themeColor="text1"/>
          <w:sz w:val="28"/>
          <w:szCs w:val="28"/>
        </w:rPr>
        <w:t>Георгиевского</w:t>
      </w:r>
      <w:r w:rsidRPr="00C67292">
        <w:rPr>
          <w:color w:val="000000" w:themeColor="text1"/>
          <w:sz w:val="28"/>
          <w:szCs w:val="28"/>
        </w:rPr>
        <w:t xml:space="preserve"> городского округа, включая резервные территории, определяется гене-ральным планом Георгиевского городского округа.</w:t>
      </w:r>
    </w:p>
    <w:p w:rsidR="00C67292" w:rsidRDefault="00C67292" w:rsidP="00C67292">
      <w:pPr>
        <w:autoSpaceDE w:val="0"/>
        <w:autoSpaceDN w:val="0"/>
        <w:adjustRightInd w:val="0"/>
        <w:ind w:firstLine="540"/>
        <w:jc w:val="both"/>
        <w:rPr>
          <w:color w:val="000000" w:themeColor="text1"/>
          <w:sz w:val="28"/>
          <w:szCs w:val="28"/>
        </w:rPr>
      </w:pPr>
      <w:r w:rsidRPr="00C67292">
        <w:rPr>
          <w:color w:val="000000" w:themeColor="text1"/>
          <w:sz w:val="28"/>
          <w:szCs w:val="28"/>
        </w:rPr>
        <w:t xml:space="preserve">Порядок отвода земель для развития Георгиевского городского округа, в том числе сельскохозяйственных земель, определяется градостроительным и земельным законодательством Российской Федерации, а также нормативными правовыми актами Ставропольского края и </w:t>
      </w:r>
      <w:r>
        <w:rPr>
          <w:color w:val="000000" w:themeColor="text1"/>
          <w:sz w:val="28"/>
          <w:szCs w:val="28"/>
        </w:rPr>
        <w:t>Георгиевского</w:t>
      </w:r>
      <w:r w:rsidRPr="00C67292">
        <w:rPr>
          <w:color w:val="000000" w:themeColor="text1"/>
          <w:sz w:val="28"/>
          <w:szCs w:val="28"/>
        </w:rPr>
        <w:t xml:space="preserve"> городского округа Ставропольского края.</w:t>
      </w:r>
    </w:p>
    <w:p w:rsidR="00C67292" w:rsidRPr="00C85CE1" w:rsidRDefault="00C67292" w:rsidP="00C67292">
      <w:pPr>
        <w:autoSpaceDE w:val="0"/>
        <w:autoSpaceDN w:val="0"/>
        <w:adjustRightInd w:val="0"/>
        <w:ind w:firstLine="540"/>
        <w:jc w:val="both"/>
        <w:rPr>
          <w:color w:val="000000" w:themeColor="text1"/>
          <w:sz w:val="28"/>
          <w:szCs w:val="28"/>
        </w:rPr>
      </w:pPr>
    </w:p>
    <w:p w:rsidR="006658CA" w:rsidRPr="000E341A" w:rsidRDefault="00C67292" w:rsidP="00F8454A">
      <w:pPr>
        <w:pStyle w:val="1"/>
        <w:numPr>
          <w:ilvl w:val="0"/>
          <w:numId w:val="0"/>
        </w:numPr>
        <w:ind w:firstLine="540"/>
        <w:jc w:val="both"/>
        <w:rPr>
          <w:rStyle w:val="afff7"/>
        </w:rPr>
      </w:pPr>
      <w:bookmarkStart w:id="14" w:name="_Toc488242964"/>
      <w:r>
        <w:rPr>
          <w:rStyle w:val="afff7"/>
        </w:rPr>
        <w:t>1</w:t>
      </w:r>
      <w:r w:rsidR="00D04591" w:rsidRPr="00771949">
        <w:rPr>
          <w:rStyle w:val="afff7"/>
        </w:rPr>
        <w:t>.</w:t>
      </w:r>
      <w:r w:rsidR="00164F04" w:rsidRPr="00771949">
        <w:rPr>
          <w:rStyle w:val="afff7"/>
        </w:rPr>
        <w:t>3</w:t>
      </w:r>
      <w:r w:rsidR="00D04591" w:rsidRPr="00771949">
        <w:rPr>
          <w:rStyle w:val="afff7"/>
        </w:rPr>
        <w:t>.</w:t>
      </w:r>
      <w:r w:rsidR="00D04591" w:rsidRPr="000E341A">
        <w:rPr>
          <w:rStyle w:val="afff7"/>
        </w:rPr>
        <w:t xml:space="preserve"> </w:t>
      </w:r>
      <w:r w:rsidR="00FD281C" w:rsidRPr="000E341A">
        <w:rPr>
          <w:rStyle w:val="afff7"/>
        </w:rPr>
        <w:t>Нормативы распределения функциональных зон с отображением параметров</w:t>
      </w:r>
      <w:r w:rsidR="00D04591" w:rsidRPr="000E341A">
        <w:rPr>
          <w:rStyle w:val="afff7"/>
        </w:rPr>
        <w:t xml:space="preserve"> </w:t>
      </w:r>
      <w:r w:rsidR="00FD281C" w:rsidRPr="000E341A">
        <w:rPr>
          <w:rStyle w:val="afff7"/>
        </w:rPr>
        <w:t>планируемого развития</w:t>
      </w:r>
      <w:bookmarkEnd w:id="14"/>
    </w:p>
    <w:p w:rsidR="006658CA" w:rsidRPr="006658CA" w:rsidRDefault="006658CA" w:rsidP="00F8454A">
      <w:pPr>
        <w:shd w:val="clear" w:color="auto" w:fill="FFFFFF"/>
        <w:spacing w:line="240" w:lineRule="atLeast"/>
        <w:ind w:firstLine="540"/>
        <w:jc w:val="both"/>
        <w:rPr>
          <w:color w:val="000000" w:themeColor="text1"/>
          <w:sz w:val="28"/>
          <w:szCs w:val="28"/>
        </w:rPr>
      </w:pPr>
      <w:r w:rsidRPr="006658CA">
        <w:rPr>
          <w:color w:val="000000" w:themeColor="text1"/>
          <w:sz w:val="28"/>
          <w:szCs w:val="28"/>
        </w:rPr>
        <w:t xml:space="preserve">С учетом современного преимущественного функционального использования территория </w:t>
      </w:r>
      <w:r w:rsidR="00771949">
        <w:rPr>
          <w:color w:val="000000" w:themeColor="text1"/>
          <w:sz w:val="28"/>
          <w:szCs w:val="28"/>
        </w:rPr>
        <w:t>Георгиевского городского округа</w:t>
      </w:r>
      <w:r w:rsidR="00771949" w:rsidRPr="00C85CE1">
        <w:rPr>
          <w:color w:val="000000" w:themeColor="text1"/>
          <w:sz w:val="28"/>
          <w:szCs w:val="28"/>
        </w:rPr>
        <w:t xml:space="preserve"> Ставропольского края</w:t>
      </w:r>
      <w:r w:rsidRPr="006658CA">
        <w:rPr>
          <w:color w:val="000000" w:themeColor="text1"/>
          <w:sz w:val="28"/>
          <w:szCs w:val="28"/>
        </w:rPr>
        <w:t xml:space="preserve"> подразделяется на селитебную, </w:t>
      </w:r>
      <w:r w:rsidR="009676F1">
        <w:rPr>
          <w:color w:val="000000" w:themeColor="text1"/>
          <w:sz w:val="28"/>
          <w:szCs w:val="28"/>
        </w:rPr>
        <w:t>промышленную</w:t>
      </w:r>
      <w:r w:rsidRPr="006658CA">
        <w:rPr>
          <w:color w:val="000000" w:themeColor="text1"/>
          <w:sz w:val="28"/>
          <w:szCs w:val="28"/>
        </w:rPr>
        <w:t xml:space="preserve"> и рекреационную.</w:t>
      </w:r>
    </w:p>
    <w:p w:rsidR="006658CA" w:rsidRPr="00C85CE1" w:rsidRDefault="006658CA" w:rsidP="00F8454A">
      <w:pPr>
        <w:shd w:val="clear" w:color="auto" w:fill="FFFFFF"/>
        <w:spacing w:line="240" w:lineRule="atLeast"/>
        <w:ind w:firstLine="540"/>
        <w:jc w:val="both"/>
        <w:rPr>
          <w:color w:val="000000" w:themeColor="text1"/>
          <w:sz w:val="28"/>
          <w:szCs w:val="28"/>
        </w:rPr>
      </w:pPr>
      <w:r w:rsidRPr="006658CA">
        <w:rPr>
          <w:color w:val="000000" w:themeColor="text1"/>
          <w:sz w:val="28"/>
          <w:szCs w:val="28"/>
        </w:rPr>
        <w:t xml:space="preserve">Селитебная территория предназначена для размещения жилищного фонда, общественных зданий, внутригородских путей сообщения, площадей, садов, бульваров и т.п. Ее формируют с учетом взаимоувязанного размещения общественных центров, жилой застройки, улично-дорожной сети, </w:t>
      </w:r>
      <w:r w:rsidR="00AF7B96">
        <w:rPr>
          <w:color w:val="000000" w:themeColor="text1"/>
          <w:sz w:val="28"/>
          <w:szCs w:val="28"/>
        </w:rPr>
        <w:t>озеленен</w:t>
      </w:r>
      <w:r w:rsidR="00C9718E">
        <w:rPr>
          <w:color w:val="000000" w:themeColor="text1"/>
          <w:sz w:val="28"/>
          <w:szCs w:val="28"/>
        </w:rPr>
        <w:t>н</w:t>
      </w:r>
      <w:r w:rsidR="00AF7B96">
        <w:rPr>
          <w:color w:val="000000" w:themeColor="text1"/>
          <w:sz w:val="28"/>
          <w:szCs w:val="28"/>
        </w:rPr>
        <w:t>ы</w:t>
      </w:r>
      <w:r w:rsidRPr="006658CA">
        <w:rPr>
          <w:color w:val="000000" w:themeColor="text1"/>
          <w:sz w:val="28"/>
          <w:szCs w:val="28"/>
        </w:rPr>
        <w:t>х территорий общего пользования, безвредных мест приложения труда.</w:t>
      </w:r>
    </w:p>
    <w:p w:rsidR="006658CA" w:rsidRPr="006658CA" w:rsidRDefault="006658CA" w:rsidP="00F8454A">
      <w:pPr>
        <w:shd w:val="clear" w:color="auto" w:fill="FFFFFF"/>
        <w:spacing w:line="240" w:lineRule="atLeast"/>
        <w:ind w:firstLine="540"/>
        <w:jc w:val="both"/>
        <w:rPr>
          <w:color w:val="000000" w:themeColor="text1"/>
          <w:sz w:val="28"/>
          <w:szCs w:val="28"/>
        </w:rPr>
      </w:pPr>
      <w:r w:rsidRPr="00C85CE1">
        <w:rPr>
          <w:color w:val="000000" w:themeColor="text1"/>
          <w:sz w:val="28"/>
          <w:szCs w:val="28"/>
        </w:rPr>
        <w:t>П</w:t>
      </w:r>
      <w:r w:rsidR="009676F1">
        <w:rPr>
          <w:color w:val="000000" w:themeColor="text1"/>
          <w:sz w:val="28"/>
          <w:szCs w:val="28"/>
        </w:rPr>
        <w:t>ромышленная</w:t>
      </w:r>
      <w:r w:rsidRPr="006658CA">
        <w:rPr>
          <w:color w:val="000000" w:themeColor="text1"/>
          <w:sz w:val="28"/>
          <w:szCs w:val="28"/>
        </w:rPr>
        <w:t xml:space="preserve"> территория предназначена для размещения промышленных предприятий и связанных с ними объектов, коммунально-складских объектов, сооружений внешнего транспорта, транспортных путей сообщения.</w:t>
      </w:r>
    </w:p>
    <w:p w:rsidR="006658CA" w:rsidRPr="00C85CE1" w:rsidRDefault="009676F1" w:rsidP="00F8454A">
      <w:pPr>
        <w:shd w:val="clear" w:color="auto" w:fill="FFFFFF"/>
        <w:spacing w:line="240" w:lineRule="atLeast"/>
        <w:ind w:firstLine="540"/>
        <w:jc w:val="both"/>
        <w:rPr>
          <w:color w:val="000000" w:themeColor="text1"/>
          <w:sz w:val="28"/>
          <w:szCs w:val="28"/>
        </w:rPr>
      </w:pPr>
      <w:r>
        <w:rPr>
          <w:color w:val="000000" w:themeColor="text1"/>
          <w:sz w:val="28"/>
          <w:szCs w:val="28"/>
        </w:rPr>
        <w:t>Р</w:t>
      </w:r>
      <w:r w:rsidR="006658CA" w:rsidRPr="006658CA">
        <w:rPr>
          <w:color w:val="000000" w:themeColor="text1"/>
          <w:sz w:val="28"/>
          <w:szCs w:val="28"/>
        </w:rPr>
        <w:t>екреационная территория включает в себя лесопарки, лесозащитные зоны, водоемы, а также парки, скверы, бульвары, располагаемые на селитебной территории и композиционно связанные с открытыми озелененными пространствами.</w:t>
      </w:r>
    </w:p>
    <w:p w:rsidR="00E82880" w:rsidRPr="00C85CE1" w:rsidRDefault="00E82880" w:rsidP="00BD3639">
      <w:pPr>
        <w:widowControl w:val="0"/>
        <w:autoSpaceDE w:val="0"/>
        <w:autoSpaceDN w:val="0"/>
        <w:adjustRightInd w:val="0"/>
        <w:ind w:firstLine="540"/>
        <w:jc w:val="both"/>
        <w:rPr>
          <w:color w:val="000000" w:themeColor="text1"/>
          <w:sz w:val="28"/>
          <w:szCs w:val="28"/>
        </w:rPr>
      </w:pPr>
      <w:r w:rsidRPr="00C85CE1">
        <w:rPr>
          <w:color w:val="000000" w:themeColor="text1"/>
          <w:sz w:val="28"/>
          <w:szCs w:val="28"/>
        </w:rPr>
        <w:t xml:space="preserve">С учетом преимущественного функционального использования территория </w:t>
      </w:r>
      <w:r w:rsidR="00771949">
        <w:rPr>
          <w:color w:val="000000" w:themeColor="text1"/>
          <w:sz w:val="28"/>
          <w:szCs w:val="28"/>
        </w:rPr>
        <w:t>Георгиевского городского округа</w:t>
      </w:r>
      <w:r w:rsidR="00771949" w:rsidRPr="00C85CE1">
        <w:rPr>
          <w:color w:val="000000" w:themeColor="text1"/>
          <w:sz w:val="28"/>
          <w:szCs w:val="28"/>
        </w:rPr>
        <w:t xml:space="preserve"> Ставропольского края</w:t>
      </w:r>
      <w:r w:rsidRPr="00C85CE1">
        <w:rPr>
          <w:color w:val="000000" w:themeColor="text1"/>
          <w:sz w:val="28"/>
          <w:szCs w:val="28"/>
        </w:rPr>
        <w:t xml:space="preserve"> подразделяется на следующие основные зоны:</w:t>
      </w:r>
    </w:p>
    <w:p w:rsidR="002F0DF9" w:rsidRPr="00FC3CB7" w:rsidRDefault="00E73B99" w:rsidP="00BD3639">
      <w:pPr>
        <w:widowControl w:val="0"/>
        <w:autoSpaceDE w:val="0"/>
        <w:autoSpaceDN w:val="0"/>
        <w:adjustRightInd w:val="0"/>
        <w:ind w:firstLine="540"/>
        <w:jc w:val="both"/>
        <w:rPr>
          <w:sz w:val="28"/>
          <w:szCs w:val="28"/>
        </w:rPr>
      </w:pPr>
      <w:r w:rsidRPr="00FC3CB7">
        <w:rPr>
          <w:sz w:val="28"/>
          <w:szCs w:val="28"/>
        </w:rPr>
        <w:t>з</w:t>
      </w:r>
      <w:r w:rsidR="002F0DF9" w:rsidRPr="00FC3CB7">
        <w:rPr>
          <w:sz w:val="28"/>
          <w:szCs w:val="28"/>
        </w:rPr>
        <w:t>оны жилой застройки</w:t>
      </w:r>
      <w:r w:rsidR="003A0D8D" w:rsidRPr="00FC3CB7">
        <w:rPr>
          <w:sz w:val="28"/>
          <w:szCs w:val="28"/>
        </w:rPr>
        <w:t>;</w:t>
      </w:r>
    </w:p>
    <w:p w:rsidR="002F0DF9" w:rsidRPr="00FC3CB7" w:rsidRDefault="00E73B99" w:rsidP="00E73B99">
      <w:pPr>
        <w:autoSpaceDE w:val="0"/>
        <w:autoSpaceDN w:val="0"/>
        <w:adjustRightInd w:val="0"/>
        <w:ind w:firstLine="540"/>
        <w:rPr>
          <w:color w:val="000000" w:themeColor="text1"/>
          <w:sz w:val="28"/>
          <w:szCs w:val="28"/>
        </w:rPr>
      </w:pPr>
      <w:r w:rsidRPr="00FC3CB7">
        <w:rPr>
          <w:sz w:val="28"/>
          <w:szCs w:val="28"/>
        </w:rPr>
        <w:lastRenderedPageBreak/>
        <w:t>о</w:t>
      </w:r>
      <w:r w:rsidR="003A0D8D" w:rsidRPr="00FC3CB7">
        <w:rPr>
          <w:sz w:val="28"/>
          <w:szCs w:val="28"/>
        </w:rPr>
        <w:t>бщественно-деловые зоны;</w:t>
      </w:r>
    </w:p>
    <w:p w:rsidR="002F0DF9" w:rsidRPr="00FC3CB7" w:rsidRDefault="003A0D8D" w:rsidP="00BD3639">
      <w:pPr>
        <w:widowControl w:val="0"/>
        <w:autoSpaceDE w:val="0"/>
        <w:autoSpaceDN w:val="0"/>
        <w:adjustRightInd w:val="0"/>
        <w:ind w:firstLine="540"/>
        <w:jc w:val="both"/>
        <w:rPr>
          <w:sz w:val="28"/>
          <w:szCs w:val="28"/>
        </w:rPr>
      </w:pPr>
      <w:r w:rsidRPr="00FC3CB7">
        <w:rPr>
          <w:sz w:val="28"/>
          <w:szCs w:val="28"/>
        </w:rPr>
        <w:t>з</w:t>
      </w:r>
      <w:r w:rsidR="002F0DF9" w:rsidRPr="00FC3CB7">
        <w:rPr>
          <w:sz w:val="28"/>
          <w:szCs w:val="28"/>
        </w:rPr>
        <w:t>оны размещения объектов социального назначения</w:t>
      </w:r>
      <w:r w:rsidRPr="00FC3CB7">
        <w:rPr>
          <w:sz w:val="28"/>
          <w:szCs w:val="28"/>
        </w:rPr>
        <w:t>;</w:t>
      </w:r>
    </w:p>
    <w:p w:rsidR="002F0DF9" w:rsidRPr="00FC3CB7" w:rsidRDefault="003A0D8D" w:rsidP="003A0D8D">
      <w:pPr>
        <w:autoSpaceDE w:val="0"/>
        <w:autoSpaceDN w:val="0"/>
        <w:adjustRightInd w:val="0"/>
        <w:ind w:firstLine="540"/>
        <w:rPr>
          <w:sz w:val="28"/>
          <w:szCs w:val="28"/>
        </w:rPr>
      </w:pPr>
      <w:r w:rsidRPr="00FC3CB7">
        <w:rPr>
          <w:sz w:val="28"/>
          <w:szCs w:val="28"/>
        </w:rPr>
        <w:t>экологические зоны;</w:t>
      </w:r>
    </w:p>
    <w:p w:rsidR="002F0DF9" w:rsidRPr="00FC3CB7" w:rsidRDefault="003A0D8D" w:rsidP="003A0D8D">
      <w:pPr>
        <w:autoSpaceDE w:val="0"/>
        <w:autoSpaceDN w:val="0"/>
        <w:adjustRightInd w:val="0"/>
        <w:ind w:firstLine="540"/>
        <w:rPr>
          <w:sz w:val="28"/>
          <w:szCs w:val="28"/>
        </w:rPr>
      </w:pPr>
      <w:r w:rsidRPr="00FC3CB7">
        <w:rPr>
          <w:sz w:val="28"/>
          <w:szCs w:val="28"/>
        </w:rPr>
        <w:t>п</w:t>
      </w:r>
      <w:r w:rsidR="002F0DF9" w:rsidRPr="00FC3CB7">
        <w:rPr>
          <w:sz w:val="28"/>
          <w:szCs w:val="28"/>
        </w:rPr>
        <w:t>р</w:t>
      </w:r>
      <w:r w:rsidRPr="00FC3CB7">
        <w:rPr>
          <w:sz w:val="28"/>
          <w:szCs w:val="28"/>
        </w:rPr>
        <w:t>оизводственно-коммунальные зоны;</w:t>
      </w:r>
    </w:p>
    <w:p w:rsidR="002F0DF9" w:rsidRPr="00FC3CB7" w:rsidRDefault="003A0D8D" w:rsidP="00617D8A">
      <w:pPr>
        <w:autoSpaceDE w:val="0"/>
        <w:autoSpaceDN w:val="0"/>
        <w:adjustRightInd w:val="0"/>
        <w:ind w:firstLine="540"/>
        <w:rPr>
          <w:sz w:val="28"/>
          <w:szCs w:val="28"/>
        </w:rPr>
      </w:pPr>
      <w:r w:rsidRPr="00FC3CB7">
        <w:rPr>
          <w:sz w:val="28"/>
          <w:szCs w:val="28"/>
        </w:rPr>
        <w:t>зоны специального назначения</w:t>
      </w:r>
      <w:r w:rsidR="006477D3" w:rsidRPr="00FC3CB7">
        <w:rPr>
          <w:sz w:val="28"/>
          <w:szCs w:val="28"/>
        </w:rPr>
        <w:t>;</w:t>
      </w:r>
    </w:p>
    <w:p w:rsidR="006477D3" w:rsidRPr="00617D8A" w:rsidRDefault="006477D3" w:rsidP="00617D8A">
      <w:pPr>
        <w:autoSpaceDE w:val="0"/>
        <w:autoSpaceDN w:val="0"/>
        <w:adjustRightInd w:val="0"/>
        <w:ind w:firstLine="540"/>
        <w:rPr>
          <w:sz w:val="28"/>
          <w:szCs w:val="28"/>
        </w:rPr>
      </w:pPr>
      <w:r w:rsidRPr="00FC3CB7">
        <w:rPr>
          <w:sz w:val="28"/>
          <w:szCs w:val="28"/>
        </w:rPr>
        <w:t>иные.</w:t>
      </w:r>
    </w:p>
    <w:p w:rsidR="002364F8" w:rsidRPr="00C85CE1" w:rsidRDefault="002364F8" w:rsidP="00BD3639">
      <w:pPr>
        <w:widowControl w:val="0"/>
        <w:autoSpaceDE w:val="0"/>
        <w:autoSpaceDN w:val="0"/>
        <w:adjustRightInd w:val="0"/>
        <w:ind w:firstLine="540"/>
        <w:jc w:val="both"/>
        <w:rPr>
          <w:color w:val="000000" w:themeColor="text1"/>
          <w:sz w:val="28"/>
          <w:szCs w:val="28"/>
        </w:rPr>
      </w:pPr>
      <w:r w:rsidRPr="00C85CE1">
        <w:rPr>
          <w:color w:val="000000" w:themeColor="text1"/>
          <w:sz w:val="28"/>
          <w:szCs w:val="28"/>
        </w:rPr>
        <w:t xml:space="preserve">При градостроительном зонировании в границах функциональных зон устанавливаются территориальные зоны. Состав территориальных зон, а также особенности использования их земельных участков определяются Правилами землепользования и застройки  </w:t>
      </w:r>
      <w:r w:rsidR="001B4A39" w:rsidRPr="00C85CE1">
        <w:rPr>
          <w:color w:val="000000" w:themeColor="text1"/>
          <w:sz w:val="28"/>
          <w:szCs w:val="28"/>
        </w:rPr>
        <w:t xml:space="preserve">территории </w:t>
      </w:r>
      <w:r w:rsidR="00771949">
        <w:rPr>
          <w:color w:val="000000" w:themeColor="text1"/>
          <w:sz w:val="28"/>
          <w:szCs w:val="28"/>
        </w:rPr>
        <w:t>Георгиевского городского округа</w:t>
      </w:r>
      <w:r w:rsidR="00771949" w:rsidRPr="00C85CE1">
        <w:rPr>
          <w:color w:val="000000" w:themeColor="text1"/>
          <w:sz w:val="28"/>
          <w:szCs w:val="28"/>
        </w:rPr>
        <w:t xml:space="preserve"> Ставропольского края</w:t>
      </w:r>
      <w:r w:rsidRPr="00C85CE1">
        <w:rPr>
          <w:color w:val="000000" w:themeColor="text1"/>
          <w:sz w:val="28"/>
          <w:szCs w:val="28"/>
        </w:rPr>
        <w:t xml:space="preserve"> с </w:t>
      </w:r>
      <w:r w:rsidR="00C877C5" w:rsidRPr="00C85CE1">
        <w:rPr>
          <w:color w:val="000000" w:themeColor="text1"/>
          <w:sz w:val="28"/>
          <w:szCs w:val="28"/>
        </w:rPr>
        <w:t>учетом ограничений, установленных градостроительным, земельным, природоохранным, санитарным, иным специальным законодательством, настоящими Нормативами, а также специальными нормами.</w:t>
      </w:r>
    </w:p>
    <w:p w:rsidR="00D04591" w:rsidRPr="00C85CE1" w:rsidRDefault="002364F8" w:rsidP="00411BCF">
      <w:pPr>
        <w:widowControl w:val="0"/>
        <w:autoSpaceDE w:val="0"/>
        <w:autoSpaceDN w:val="0"/>
        <w:adjustRightInd w:val="0"/>
        <w:ind w:firstLine="540"/>
        <w:jc w:val="both"/>
        <w:rPr>
          <w:color w:val="000000" w:themeColor="text1"/>
          <w:sz w:val="28"/>
          <w:szCs w:val="28"/>
        </w:rPr>
      </w:pPr>
      <w:r w:rsidRPr="00C85CE1">
        <w:rPr>
          <w:color w:val="000000" w:themeColor="text1"/>
          <w:sz w:val="28"/>
          <w:szCs w:val="28"/>
        </w:rPr>
        <w:t>В составе территориальных зон могут выделяться земельные участки общего пользования, занятые площадями, улицами, проездами, дорогами, набережными, скверами, бульварами, водоемами и другими объектами, предназначенными для удовлетворения общественных интересов населения.</w:t>
      </w:r>
    </w:p>
    <w:p w:rsidR="00FD281C" w:rsidRPr="00C85CE1" w:rsidRDefault="00FD281C" w:rsidP="0050432B">
      <w:pPr>
        <w:autoSpaceDE w:val="0"/>
        <w:autoSpaceDN w:val="0"/>
        <w:adjustRightInd w:val="0"/>
        <w:ind w:firstLine="567"/>
        <w:jc w:val="both"/>
        <w:rPr>
          <w:color w:val="000000" w:themeColor="text1"/>
          <w:sz w:val="28"/>
          <w:szCs w:val="28"/>
        </w:rPr>
      </w:pPr>
      <w:r w:rsidRPr="00C85CE1">
        <w:rPr>
          <w:color w:val="000000" w:themeColor="text1"/>
          <w:sz w:val="28"/>
          <w:szCs w:val="28"/>
        </w:rPr>
        <w:t>В состав жилых зон могут включаться зоны застройки индивидуальными</w:t>
      </w:r>
      <w:r w:rsidR="00143DDB" w:rsidRPr="00C85CE1">
        <w:rPr>
          <w:color w:val="000000" w:themeColor="text1"/>
          <w:sz w:val="28"/>
          <w:szCs w:val="28"/>
        </w:rPr>
        <w:t xml:space="preserve"> жилыми домами</w:t>
      </w:r>
      <w:r w:rsidRPr="00C85CE1">
        <w:rPr>
          <w:color w:val="000000" w:themeColor="text1"/>
          <w:sz w:val="28"/>
          <w:szCs w:val="28"/>
        </w:rPr>
        <w:t>,</w:t>
      </w:r>
      <w:r w:rsidR="001A3FAD" w:rsidRPr="00C85CE1">
        <w:rPr>
          <w:color w:val="000000" w:themeColor="text1"/>
          <w:sz w:val="28"/>
          <w:szCs w:val="28"/>
        </w:rPr>
        <w:t xml:space="preserve"> </w:t>
      </w:r>
      <w:r w:rsidRPr="00C85CE1">
        <w:rPr>
          <w:color w:val="000000" w:themeColor="text1"/>
          <w:sz w:val="28"/>
          <w:szCs w:val="28"/>
        </w:rPr>
        <w:t>малоэтажными, среднеэтажными, многоэтажными жилыми домами и жилой застройки иных</w:t>
      </w:r>
      <w:r w:rsidR="001A3FAD" w:rsidRPr="00C85CE1">
        <w:rPr>
          <w:color w:val="000000" w:themeColor="text1"/>
          <w:sz w:val="28"/>
          <w:szCs w:val="28"/>
        </w:rPr>
        <w:t xml:space="preserve"> </w:t>
      </w:r>
      <w:r w:rsidRPr="00C85CE1">
        <w:rPr>
          <w:color w:val="000000" w:themeColor="text1"/>
          <w:sz w:val="28"/>
          <w:szCs w:val="28"/>
        </w:rPr>
        <w:t>видов.</w:t>
      </w:r>
    </w:p>
    <w:p w:rsidR="00FD281C" w:rsidRPr="00C85CE1" w:rsidRDefault="00FD281C" w:rsidP="0050432B">
      <w:pPr>
        <w:autoSpaceDE w:val="0"/>
        <w:autoSpaceDN w:val="0"/>
        <w:adjustRightInd w:val="0"/>
        <w:ind w:firstLine="567"/>
        <w:jc w:val="both"/>
        <w:rPr>
          <w:color w:val="000000" w:themeColor="text1"/>
          <w:sz w:val="28"/>
          <w:szCs w:val="28"/>
        </w:rPr>
      </w:pPr>
      <w:r w:rsidRPr="00C85CE1">
        <w:rPr>
          <w:color w:val="000000" w:themeColor="text1"/>
          <w:sz w:val="28"/>
          <w:szCs w:val="28"/>
        </w:rPr>
        <w:t>В состав общественно-деловых зон могут включаться:</w:t>
      </w:r>
    </w:p>
    <w:p w:rsidR="00FD281C" w:rsidRPr="00C85CE1" w:rsidRDefault="00FD281C" w:rsidP="0050432B">
      <w:pPr>
        <w:autoSpaceDE w:val="0"/>
        <w:autoSpaceDN w:val="0"/>
        <w:adjustRightInd w:val="0"/>
        <w:ind w:firstLine="567"/>
        <w:jc w:val="both"/>
        <w:rPr>
          <w:color w:val="000000" w:themeColor="text1"/>
          <w:sz w:val="28"/>
          <w:szCs w:val="28"/>
        </w:rPr>
      </w:pPr>
      <w:r w:rsidRPr="00C85CE1">
        <w:rPr>
          <w:color w:val="000000" w:themeColor="text1"/>
          <w:sz w:val="28"/>
          <w:szCs w:val="28"/>
        </w:rPr>
        <w:t>зоны делового, общественного и коммерческого назначения;</w:t>
      </w:r>
    </w:p>
    <w:p w:rsidR="00FD281C" w:rsidRPr="00C85CE1" w:rsidRDefault="00FD281C" w:rsidP="0050432B">
      <w:pPr>
        <w:autoSpaceDE w:val="0"/>
        <w:autoSpaceDN w:val="0"/>
        <w:adjustRightInd w:val="0"/>
        <w:ind w:firstLine="567"/>
        <w:jc w:val="both"/>
        <w:rPr>
          <w:color w:val="000000" w:themeColor="text1"/>
          <w:sz w:val="28"/>
          <w:szCs w:val="28"/>
        </w:rPr>
      </w:pPr>
      <w:r w:rsidRPr="00C85CE1">
        <w:rPr>
          <w:color w:val="000000" w:themeColor="text1"/>
          <w:sz w:val="28"/>
          <w:szCs w:val="28"/>
        </w:rPr>
        <w:t>зоны размещения объектов социального и коммунально-бытового назначения;</w:t>
      </w:r>
    </w:p>
    <w:p w:rsidR="00FD281C" w:rsidRPr="00C85CE1" w:rsidRDefault="00FD281C" w:rsidP="00E256F6">
      <w:pPr>
        <w:autoSpaceDE w:val="0"/>
        <w:autoSpaceDN w:val="0"/>
        <w:adjustRightInd w:val="0"/>
        <w:ind w:firstLine="567"/>
        <w:jc w:val="both"/>
        <w:rPr>
          <w:color w:val="000000" w:themeColor="text1"/>
          <w:sz w:val="28"/>
          <w:szCs w:val="28"/>
        </w:rPr>
      </w:pPr>
      <w:r w:rsidRPr="00C85CE1">
        <w:rPr>
          <w:color w:val="000000" w:themeColor="text1"/>
          <w:sz w:val="28"/>
          <w:szCs w:val="28"/>
        </w:rPr>
        <w:t>зоны обслуживания объектов, необходимых для осуществления производственной и</w:t>
      </w:r>
      <w:r w:rsidR="001A3FAD" w:rsidRPr="00C85CE1">
        <w:rPr>
          <w:color w:val="000000" w:themeColor="text1"/>
          <w:sz w:val="28"/>
          <w:szCs w:val="28"/>
        </w:rPr>
        <w:t xml:space="preserve"> </w:t>
      </w:r>
      <w:r w:rsidRPr="00C85CE1">
        <w:rPr>
          <w:color w:val="000000" w:themeColor="text1"/>
          <w:sz w:val="28"/>
          <w:szCs w:val="28"/>
        </w:rPr>
        <w:t>предпринимательской деятельности;</w:t>
      </w:r>
    </w:p>
    <w:p w:rsidR="00FD281C" w:rsidRPr="00C85CE1" w:rsidRDefault="00FD281C" w:rsidP="0050432B">
      <w:pPr>
        <w:autoSpaceDE w:val="0"/>
        <w:autoSpaceDN w:val="0"/>
        <w:adjustRightInd w:val="0"/>
        <w:ind w:firstLine="567"/>
        <w:jc w:val="both"/>
        <w:rPr>
          <w:color w:val="000000" w:themeColor="text1"/>
          <w:sz w:val="28"/>
          <w:szCs w:val="28"/>
        </w:rPr>
      </w:pPr>
      <w:r w:rsidRPr="00C85CE1">
        <w:rPr>
          <w:color w:val="000000" w:themeColor="text1"/>
          <w:sz w:val="28"/>
          <w:szCs w:val="28"/>
        </w:rPr>
        <w:t>общественно-деловые зоны иных видов.</w:t>
      </w:r>
    </w:p>
    <w:p w:rsidR="00FD281C" w:rsidRPr="00FC3CB7" w:rsidRDefault="00100799" w:rsidP="00E256F6">
      <w:pPr>
        <w:autoSpaceDE w:val="0"/>
        <w:autoSpaceDN w:val="0"/>
        <w:adjustRightInd w:val="0"/>
        <w:ind w:firstLine="567"/>
        <w:jc w:val="both"/>
        <w:rPr>
          <w:color w:val="000000" w:themeColor="text1"/>
          <w:sz w:val="28"/>
          <w:szCs w:val="28"/>
        </w:rPr>
      </w:pPr>
      <w:r w:rsidRPr="00FC3CB7">
        <w:rPr>
          <w:color w:val="000000" w:themeColor="text1"/>
          <w:sz w:val="28"/>
          <w:szCs w:val="28"/>
        </w:rPr>
        <w:t xml:space="preserve">В </w:t>
      </w:r>
      <w:r w:rsidR="00E23D38" w:rsidRPr="00FC3CB7">
        <w:rPr>
          <w:color w:val="000000" w:themeColor="text1"/>
          <w:sz w:val="28"/>
          <w:szCs w:val="28"/>
        </w:rPr>
        <w:t>с</w:t>
      </w:r>
      <w:r w:rsidR="00FD281C" w:rsidRPr="00FC3CB7">
        <w:rPr>
          <w:color w:val="000000" w:themeColor="text1"/>
          <w:sz w:val="28"/>
          <w:szCs w:val="28"/>
        </w:rPr>
        <w:t>остав производственн</w:t>
      </w:r>
      <w:r w:rsidR="00C25E94" w:rsidRPr="00FC3CB7">
        <w:rPr>
          <w:color w:val="000000" w:themeColor="text1"/>
          <w:sz w:val="28"/>
          <w:szCs w:val="28"/>
        </w:rPr>
        <w:t>о-коммунальных зон</w:t>
      </w:r>
      <w:r w:rsidR="001A3FAD" w:rsidRPr="00FC3CB7">
        <w:rPr>
          <w:color w:val="000000" w:themeColor="text1"/>
          <w:sz w:val="28"/>
          <w:szCs w:val="28"/>
        </w:rPr>
        <w:t xml:space="preserve"> </w:t>
      </w:r>
      <w:r w:rsidR="00FD281C" w:rsidRPr="00FC3CB7">
        <w:rPr>
          <w:color w:val="000000" w:themeColor="text1"/>
          <w:sz w:val="28"/>
          <w:szCs w:val="28"/>
        </w:rPr>
        <w:t>могут включаться:</w:t>
      </w:r>
    </w:p>
    <w:p w:rsidR="000D0784" w:rsidRPr="000D0784" w:rsidRDefault="000D0784" w:rsidP="000D0784">
      <w:pPr>
        <w:autoSpaceDE w:val="0"/>
        <w:autoSpaceDN w:val="0"/>
        <w:adjustRightInd w:val="0"/>
        <w:ind w:firstLine="709"/>
        <w:jc w:val="both"/>
        <w:outlineLvl w:val="5"/>
        <w:rPr>
          <w:sz w:val="28"/>
          <w:szCs w:val="28"/>
        </w:rPr>
      </w:pPr>
      <w:r w:rsidRPr="000D0784">
        <w:rPr>
          <w:sz w:val="28"/>
          <w:szCs w:val="28"/>
        </w:rPr>
        <w:t>зона производственно-коммунальная с предприятиями I - II класса вредности по санитарной классификации предприятий</w:t>
      </w:r>
      <w:r>
        <w:rPr>
          <w:sz w:val="28"/>
          <w:szCs w:val="28"/>
        </w:rPr>
        <w:t xml:space="preserve"> – </w:t>
      </w:r>
      <w:r w:rsidRPr="000D0784">
        <w:rPr>
          <w:sz w:val="28"/>
          <w:szCs w:val="28"/>
        </w:rPr>
        <w:t>выделена для обеспечения правовых условий использования земельных участков и объектов капитального строительства предприятий, деятельность которых связана с высокими уровнями шума, загрязнениями, интенсивным движением транспорта, для которых необходима организация санитарно-защитной зоны размером соответственно 1000 м, 500 м.</w:t>
      </w:r>
    </w:p>
    <w:p w:rsidR="005C67B8" w:rsidRDefault="005C67B8" w:rsidP="005C67B8">
      <w:pPr>
        <w:autoSpaceDE w:val="0"/>
        <w:autoSpaceDN w:val="0"/>
        <w:adjustRightInd w:val="0"/>
        <w:ind w:firstLine="709"/>
        <w:jc w:val="both"/>
        <w:outlineLvl w:val="5"/>
        <w:rPr>
          <w:sz w:val="28"/>
          <w:szCs w:val="28"/>
        </w:rPr>
      </w:pPr>
      <w:r>
        <w:rPr>
          <w:sz w:val="28"/>
          <w:szCs w:val="28"/>
        </w:rPr>
        <w:t>з</w:t>
      </w:r>
      <w:r w:rsidRPr="005C67B8">
        <w:rPr>
          <w:sz w:val="28"/>
          <w:szCs w:val="28"/>
        </w:rPr>
        <w:t xml:space="preserve">она производственно-коммунальных объектов </w:t>
      </w:r>
      <w:r w:rsidRPr="005C67B8">
        <w:rPr>
          <w:sz w:val="28"/>
          <w:szCs w:val="28"/>
          <w:lang w:val="en-US"/>
        </w:rPr>
        <w:t>III</w:t>
      </w:r>
      <w:r w:rsidRPr="005C67B8">
        <w:rPr>
          <w:sz w:val="28"/>
          <w:szCs w:val="28"/>
        </w:rPr>
        <w:t xml:space="preserve"> - </w:t>
      </w:r>
      <w:r w:rsidRPr="005C67B8">
        <w:rPr>
          <w:sz w:val="28"/>
          <w:szCs w:val="28"/>
          <w:lang w:val="en-US"/>
        </w:rPr>
        <w:t>IV</w:t>
      </w:r>
      <w:r w:rsidRPr="005C67B8">
        <w:rPr>
          <w:sz w:val="28"/>
          <w:szCs w:val="28"/>
        </w:rPr>
        <w:t xml:space="preserve"> класса вредности по санитарной классификации предприятий</w:t>
      </w:r>
      <w:r>
        <w:rPr>
          <w:sz w:val="28"/>
          <w:szCs w:val="28"/>
        </w:rPr>
        <w:t xml:space="preserve"> –</w:t>
      </w:r>
      <w:r w:rsidRPr="005C67B8">
        <w:rPr>
          <w:sz w:val="28"/>
          <w:szCs w:val="28"/>
        </w:rPr>
        <w:t xml:space="preserve"> выделена для обеспечения правовых условий формирования коммунально-производственных предприятий не выше </w:t>
      </w:r>
      <w:r w:rsidRPr="005C67B8">
        <w:rPr>
          <w:sz w:val="28"/>
          <w:szCs w:val="28"/>
          <w:lang w:val="en-US"/>
        </w:rPr>
        <w:t>III</w:t>
      </w:r>
      <w:r w:rsidRPr="005C67B8">
        <w:rPr>
          <w:sz w:val="28"/>
          <w:szCs w:val="28"/>
        </w:rPr>
        <w:t xml:space="preserve"> - IV класса вредности по санитарной классификации предприятий. Допускаются некоторые коммерческие услуги, способствующие развитию производственной деятельности. Сочетание различных видов разрешенного использования в единой зоне возможно только при условии соблюдения нормативных </w:t>
      </w:r>
      <w:r w:rsidRPr="005C67B8">
        <w:rPr>
          <w:sz w:val="28"/>
          <w:szCs w:val="28"/>
        </w:rPr>
        <w:lastRenderedPageBreak/>
        <w:t>санитарных требований, необходима организация санитарно-защитной зоны размером не больше 300 м.</w:t>
      </w:r>
    </w:p>
    <w:p w:rsidR="005C67B8" w:rsidRDefault="005C67B8" w:rsidP="005C67B8">
      <w:pPr>
        <w:autoSpaceDE w:val="0"/>
        <w:autoSpaceDN w:val="0"/>
        <w:adjustRightInd w:val="0"/>
        <w:ind w:firstLine="709"/>
        <w:jc w:val="both"/>
        <w:outlineLvl w:val="5"/>
        <w:rPr>
          <w:sz w:val="28"/>
          <w:szCs w:val="28"/>
        </w:rPr>
      </w:pPr>
      <w:r w:rsidRPr="005C67B8">
        <w:rPr>
          <w:sz w:val="28"/>
          <w:szCs w:val="28"/>
        </w:rPr>
        <w:t xml:space="preserve">зона производственно-коммунальная с предприятиями </w:t>
      </w:r>
      <w:r w:rsidRPr="005C67B8">
        <w:rPr>
          <w:sz w:val="28"/>
          <w:szCs w:val="28"/>
          <w:lang w:val="en-US"/>
        </w:rPr>
        <w:t>V</w:t>
      </w:r>
      <w:r w:rsidRPr="005C67B8">
        <w:rPr>
          <w:sz w:val="28"/>
          <w:szCs w:val="28"/>
        </w:rPr>
        <w:t xml:space="preserve"> класса вредности по санитарной классификации предприятий</w:t>
      </w:r>
      <w:r>
        <w:rPr>
          <w:sz w:val="28"/>
          <w:szCs w:val="28"/>
        </w:rPr>
        <w:t xml:space="preserve"> – </w:t>
      </w:r>
      <w:r w:rsidRPr="005C67B8">
        <w:rPr>
          <w:sz w:val="28"/>
          <w:szCs w:val="28"/>
        </w:rPr>
        <w:t>выделена для обеспечения правовых условий использования земельных участков и объектов капитального строительства предприятий, деятельность которых связана с шумом, загрязнениями, интенсивным движением транспорта, для которых необходима организация санитарно-защитной зоны размером соответственно 50 м.</w:t>
      </w:r>
    </w:p>
    <w:p w:rsidR="005C67B8" w:rsidRPr="005C67B8" w:rsidRDefault="005C67B8" w:rsidP="005C67B8">
      <w:pPr>
        <w:autoSpaceDE w:val="0"/>
        <w:autoSpaceDN w:val="0"/>
        <w:adjustRightInd w:val="0"/>
        <w:ind w:firstLine="709"/>
        <w:jc w:val="both"/>
        <w:outlineLvl w:val="4"/>
        <w:rPr>
          <w:sz w:val="28"/>
          <w:szCs w:val="28"/>
        </w:rPr>
      </w:pPr>
      <w:r>
        <w:rPr>
          <w:sz w:val="28"/>
          <w:szCs w:val="28"/>
        </w:rPr>
        <w:t>з</w:t>
      </w:r>
      <w:r w:rsidRPr="005C67B8">
        <w:rPr>
          <w:sz w:val="28"/>
          <w:szCs w:val="28"/>
        </w:rPr>
        <w:t>она инженерной и транспортной инфраструктур</w:t>
      </w:r>
      <w:r>
        <w:rPr>
          <w:sz w:val="28"/>
          <w:szCs w:val="28"/>
        </w:rPr>
        <w:t xml:space="preserve"> – </w:t>
      </w:r>
      <w:r w:rsidRPr="005C67B8">
        <w:rPr>
          <w:sz w:val="28"/>
          <w:szCs w:val="28"/>
        </w:rPr>
        <w:t>выделена для обеспечения правовых условий использования земельных участков и объектов капитального строительства инженерной и транспортной инфраструктур, в том числе сооружений и коммуникаций железнодорожного транспорта.</w:t>
      </w:r>
    </w:p>
    <w:p w:rsidR="007B7A72" w:rsidRPr="00FC3CB7" w:rsidRDefault="007B7A72" w:rsidP="007B7A72">
      <w:pPr>
        <w:autoSpaceDE w:val="0"/>
        <w:autoSpaceDN w:val="0"/>
        <w:adjustRightInd w:val="0"/>
        <w:ind w:firstLine="567"/>
        <w:jc w:val="both"/>
        <w:rPr>
          <w:color w:val="000000" w:themeColor="text1"/>
          <w:sz w:val="28"/>
          <w:szCs w:val="28"/>
        </w:rPr>
      </w:pPr>
      <w:r w:rsidRPr="00FC3CB7">
        <w:rPr>
          <w:color w:val="000000" w:themeColor="text1"/>
          <w:sz w:val="28"/>
          <w:szCs w:val="28"/>
        </w:rPr>
        <w:t>В состав экологических зон могут включаться:</w:t>
      </w:r>
    </w:p>
    <w:p w:rsidR="007B7A72" w:rsidRPr="007B7A72" w:rsidRDefault="007B7A72" w:rsidP="007B7A72">
      <w:pPr>
        <w:autoSpaceDE w:val="0"/>
        <w:autoSpaceDN w:val="0"/>
        <w:adjustRightInd w:val="0"/>
        <w:ind w:firstLine="567"/>
        <w:jc w:val="both"/>
        <w:rPr>
          <w:sz w:val="28"/>
          <w:szCs w:val="28"/>
        </w:rPr>
      </w:pPr>
      <w:r>
        <w:rPr>
          <w:sz w:val="28"/>
          <w:szCs w:val="28"/>
        </w:rPr>
        <w:t>з</w:t>
      </w:r>
      <w:r w:rsidRPr="007B7A72">
        <w:rPr>
          <w:sz w:val="28"/>
          <w:szCs w:val="28"/>
        </w:rPr>
        <w:t>он</w:t>
      </w:r>
      <w:r w:rsidR="00771949">
        <w:rPr>
          <w:sz w:val="28"/>
          <w:szCs w:val="28"/>
        </w:rPr>
        <w:t>ы</w:t>
      </w:r>
      <w:r w:rsidRPr="007B7A72">
        <w:rPr>
          <w:sz w:val="28"/>
          <w:szCs w:val="28"/>
        </w:rPr>
        <w:t xml:space="preserve"> скверов, парков, бульваров</w:t>
      </w:r>
      <w:r>
        <w:rPr>
          <w:sz w:val="28"/>
          <w:szCs w:val="28"/>
        </w:rPr>
        <w:t xml:space="preserve"> – </w:t>
      </w:r>
      <w:r w:rsidRPr="007B7A72">
        <w:rPr>
          <w:sz w:val="28"/>
          <w:szCs w:val="28"/>
        </w:rPr>
        <w:t>выделен</w:t>
      </w:r>
      <w:r w:rsidR="00771949">
        <w:rPr>
          <w:sz w:val="28"/>
          <w:szCs w:val="28"/>
        </w:rPr>
        <w:t>ы</w:t>
      </w:r>
      <w:r w:rsidRPr="007B7A72">
        <w:rPr>
          <w:sz w:val="28"/>
          <w:szCs w:val="28"/>
        </w:rPr>
        <w:t xml:space="preserve"> для обеспечения правовых условий использования земельных участков и объектов капитального строительства, используемых и предназначенных для кратковременного отдыха, занятий физической культурой и спортом, проведения досуга на обустроенных территориях.</w:t>
      </w:r>
    </w:p>
    <w:p w:rsidR="00C455EE" w:rsidRDefault="00C455EE" w:rsidP="00C455EE">
      <w:pPr>
        <w:widowControl w:val="0"/>
        <w:autoSpaceDE w:val="0"/>
        <w:autoSpaceDN w:val="0"/>
        <w:adjustRightInd w:val="0"/>
        <w:ind w:firstLine="540"/>
        <w:jc w:val="both"/>
        <w:rPr>
          <w:sz w:val="28"/>
          <w:szCs w:val="28"/>
        </w:rPr>
      </w:pPr>
      <w:r w:rsidRPr="00FC3CB7">
        <w:rPr>
          <w:sz w:val="28"/>
          <w:szCs w:val="28"/>
        </w:rPr>
        <w:t>В состав зон размещения объектов социального назначения могут включаться:</w:t>
      </w:r>
    </w:p>
    <w:p w:rsidR="00B33256" w:rsidRDefault="00B33256" w:rsidP="00B33256">
      <w:pPr>
        <w:autoSpaceDE w:val="0"/>
        <w:autoSpaceDN w:val="0"/>
        <w:adjustRightInd w:val="0"/>
        <w:ind w:firstLine="540"/>
        <w:jc w:val="both"/>
        <w:outlineLvl w:val="5"/>
        <w:rPr>
          <w:sz w:val="28"/>
          <w:szCs w:val="28"/>
        </w:rPr>
      </w:pPr>
      <w:r>
        <w:rPr>
          <w:sz w:val="28"/>
          <w:szCs w:val="28"/>
        </w:rPr>
        <w:t>з</w:t>
      </w:r>
      <w:r w:rsidRPr="00B33256">
        <w:rPr>
          <w:sz w:val="28"/>
          <w:szCs w:val="28"/>
        </w:rPr>
        <w:t xml:space="preserve">она размещения объектов здравоохранения </w:t>
      </w:r>
      <w:r>
        <w:rPr>
          <w:sz w:val="28"/>
          <w:szCs w:val="28"/>
        </w:rPr>
        <w:t>–</w:t>
      </w:r>
      <w:r w:rsidRPr="00B33256">
        <w:rPr>
          <w:sz w:val="28"/>
          <w:szCs w:val="28"/>
        </w:rPr>
        <w:t xml:space="preserve"> выделена для обеспечения правовых условий использования земельных участков и объектов капитального строительства зд</w:t>
      </w:r>
      <w:r>
        <w:rPr>
          <w:sz w:val="28"/>
          <w:szCs w:val="28"/>
        </w:rPr>
        <w:t>равоохранения и их обслуживания;</w:t>
      </w:r>
    </w:p>
    <w:p w:rsidR="00B33256" w:rsidRDefault="00B33256" w:rsidP="00B33256">
      <w:pPr>
        <w:autoSpaceDE w:val="0"/>
        <w:autoSpaceDN w:val="0"/>
        <w:adjustRightInd w:val="0"/>
        <w:ind w:firstLine="540"/>
        <w:jc w:val="both"/>
        <w:outlineLvl w:val="5"/>
        <w:rPr>
          <w:sz w:val="28"/>
          <w:szCs w:val="28"/>
        </w:rPr>
      </w:pPr>
      <w:r>
        <w:rPr>
          <w:sz w:val="28"/>
          <w:szCs w:val="28"/>
        </w:rPr>
        <w:t>з</w:t>
      </w:r>
      <w:r w:rsidRPr="00B33256">
        <w:rPr>
          <w:sz w:val="28"/>
          <w:szCs w:val="28"/>
        </w:rPr>
        <w:t xml:space="preserve">она размещения объектов физической культуры и спорта </w:t>
      </w:r>
      <w:r>
        <w:rPr>
          <w:sz w:val="28"/>
          <w:szCs w:val="28"/>
        </w:rPr>
        <w:t xml:space="preserve">– </w:t>
      </w:r>
      <w:r w:rsidRPr="00B33256">
        <w:rPr>
          <w:sz w:val="28"/>
          <w:szCs w:val="28"/>
        </w:rPr>
        <w:t>выделена для обеспечения правовых условий использования земельных участков, объектов и сооружен</w:t>
      </w:r>
      <w:r>
        <w:rPr>
          <w:sz w:val="28"/>
          <w:szCs w:val="28"/>
        </w:rPr>
        <w:t>ий физической культуры и спорта;</w:t>
      </w:r>
    </w:p>
    <w:p w:rsidR="008C1D03" w:rsidRPr="008C1D03" w:rsidRDefault="008C1D03" w:rsidP="008C1D03">
      <w:pPr>
        <w:autoSpaceDE w:val="0"/>
        <w:autoSpaceDN w:val="0"/>
        <w:adjustRightInd w:val="0"/>
        <w:ind w:firstLine="540"/>
        <w:jc w:val="both"/>
        <w:outlineLvl w:val="5"/>
        <w:rPr>
          <w:sz w:val="28"/>
          <w:szCs w:val="28"/>
        </w:rPr>
      </w:pPr>
      <w:r w:rsidRPr="008C1D03">
        <w:rPr>
          <w:sz w:val="28"/>
          <w:szCs w:val="28"/>
        </w:rPr>
        <w:t xml:space="preserve">зона размещения объектов высших, средних специальных учебных заведений </w:t>
      </w:r>
      <w:r w:rsidR="00A1246E">
        <w:rPr>
          <w:sz w:val="28"/>
          <w:szCs w:val="28"/>
        </w:rPr>
        <w:t xml:space="preserve">– </w:t>
      </w:r>
      <w:r w:rsidRPr="008C1D03">
        <w:rPr>
          <w:sz w:val="28"/>
          <w:szCs w:val="28"/>
        </w:rPr>
        <w:t>выделена для обеспечения правовых условий использования земельных участков, объектов учебных заведений и объектов для обеспечения необходимых учебных процессов и условий комфортного пребывания студентов.</w:t>
      </w:r>
    </w:p>
    <w:p w:rsidR="00B33256" w:rsidRDefault="0077037E" w:rsidP="00B33256">
      <w:pPr>
        <w:autoSpaceDE w:val="0"/>
        <w:autoSpaceDN w:val="0"/>
        <w:adjustRightInd w:val="0"/>
        <w:ind w:firstLine="540"/>
        <w:jc w:val="both"/>
        <w:outlineLvl w:val="5"/>
        <w:rPr>
          <w:sz w:val="28"/>
          <w:szCs w:val="28"/>
        </w:rPr>
      </w:pPr>
      <w:r w:rsidRPr="00FC3CB7">
        <w:rPr>
          <w:sz w:val="28"/>
          <w:szCs w:val="28"/>
        </w:rPr>
        <w:t>В состав зон специального назначения могут включаться:</w:t>
      </w:r>
    </w:p>
    <w:p w:rsidR="00526385" w:rsidRPr="00526385" w:rsidRDefault="00526385" w:rsidP="00526385">
      <w:pPr>
        <w:autoSpaceDE w:val="0"/>
        <w:autoSpaceDN w:val="0"/>
        <w:adjustRightInd w:val="0"/>
        <w:ind w:firstLine="540"/>
        <w:jc w:val="both"/>
        <w:outlineLvl w:val="4"/>
        <w:rPr>
          <w:sz w:val="28"/>
          <w:szCs w:val="28"/>
        </w:rPr>
      </w:pPr>
      <w:r>
        <w:rPr>
          <w:sz w:val="28"/>
          <w:szCs w:val="28"/>
        </w:rPr>
        <w:t>з</w:t>
      </w:r>
      <w:r w:rsidRPr="00526385">
        <w:rPr>
          <w:sz w:val="28"/>
          <w:szCs w:val="28"/>
        </w:rPr>
        <w:t xml:space="preserve">она садоводческих (дачных) товариществ </w:t>
      </w:r>
      <w:r>
        <w:rPr>
          <w:sz w:val="28"/>
          <w:szCs w:val="28"/>
        </w:rPr>
        <w:t>–</w:t>
      </w:r>
      <w:r w:rsidRPr="00526385">
        <w:rPr>
          <w:sz w:val="28"/>
          <w:szCs w:val="28"/>
        </w:rPr>
        <w:t xml:space="preserve"> выделена для обеспечения правовых условий использования земельных участков и объектов капитального строительства, используемых в целях удовлетворения потребностей населения в выращивании фруктов и овощей, в организации отдыха.</w:t>
      </w:r>
    </w:p>
    <w:p w:rsidR="00DA583B" w:rsidRDefault="00DA583B" w:rsidP="00DA583B">
      <w:pPr>
        <w:autoSpaceDE w:val="0"/>
        <w:autoSpaceDN w:val="0"/>
        <w:adjustRightInd w:val="0"/>
        <w:ind w:firstLine="540"/>
        <w:jc w:val="both"/>
        <w:rPr>
          <w:sz w:val="28"/>
          <w:szCs w:val="28"/>
        </w:rPr>
      </w:pPr>
      <w:r>
        <w:rPr>
          <w:sz w:val="28"/>
          <w:szCs w:val="28"/>
        </w:rPr>
        <w:t>з</w:t>
      </w:r>
      <w:r w:rsidRPr="00DA583B">
        <w:rPr>
          <w:sz w:val="28"/>
          <w:szCs w:val="28"/>
        </w:rPr>
        <w:t>она кладбищ</w:t>
      </w:r>
      <w:r>
        <w:rPr>
          <w:sz w:val="28"/>
          <w:szCs w:val="28"/>
        </w:rPr>
        <w:t xml:space="preserve"> – </w:t>
      </w:r>
      <w:r w:rsidRPr="00DA583B">
        <w:rPr>
          <w:sz w:val="28"/>
          <w:szCs w:val="28"/>
        </w:rPr>
        <w:t>выделена для обеспечения правовых условий использования земельных участков и объектов капитального строительства, предназначенных для орг</w:t>
      </w:r>
      <w:r w:rsidR="00AE151F">
        <w:rPr>
          <w:sz w:val="28"/>
          <w:szCs w:val="28"/>
        </w:rPr>
        <w:t>анизации и эксплуатации кладбищ;</w:t>
      </w:r>
    </w:p>
    <w:p w:rsidR="00B14FFF" w:rsidRPr="00B14FFF" w:rsidRDefault="00B14FFF" w:rsidP="00B14FFF">
      <w:pPr>
        <w:autoSpaceDE w:val="0"/>
        <w:autoSpaceDN w:val="0"/>
        <w:adjustRightInd w:val="0"/>
        <w:ind w:firstLine="540"/>
        <w:jc w:val="both"/>
        <w:rPr>
          <w:sz w:val="28"/>
          <w:szCs w:val="28"/>
        </w:rPr>
      </w:pPr>
      <w:r>
        <w:rPr>
          <w:sz w:val="28"/>
          <w:szCs w:val="28"/>
        </w:rPr>
        <w:t>з</w:t>
      </w:r>
      <w:r w:rsidRPr="00B14FFF">
        <w:rPr>
          <w:sz w:val="28"/>
          <w:szCs w:val="28"/>
        </w:rPr>
        <w:t>она объектов водоснабжения и канализации</w:t>
      </w:r>
      <w:r>
        <w:rPr>
          <w:sz w:val="28"/>
          <w:szCs w:val="28"/>
        </w:rPr>
        <w:t xml:space="preserve"> – </w:t>
      </w:r>
      <w:r w:rsidRPr="00B14FFF">
        <w:rPr>
          <w:sz w:val="28"/>
          <w:szCs w:val="28"/>
        </w:rPr>
        <w:t xml:space="preserve">выделена для обеспечения правовых условий использования земельных участков и </w:t>
      </w:r>
      <w:r w:rsidRPr="00B14FFF">
        <w:rPr>
          <w:sz w:val="28"/>
          <w:szCs w:val="28"/>
        </w:rPr>
        <w:lastRenderedPageBreak/>
        <w:t>объектов капитального строительства, предназначенных для организации производственного процесса работы объектов водоснабжения и канализации.</w:t>
      </w:r>
    </w:p>
    <w:p w:rsidR="00FD281C" w:rsidRPr="00C85CE1" w:rsidRDefault="00FD281C" w:rsidP="0009577B">
      <w:pPr>
        <w:autoSpaceDE w:val="0"/>
        <w:autoSpaceDN w:val="0"/>
        <w:adjustRightInd w:val="0"/>
        <w:ind w:firstLine="708"/>
        <w:jc w:val="both"/>
        <w:rPr>
          <w:color w:val="000000" w:themeColor="text1"/>
          <w:sz w:val="28"/>
          <w:szCs w:val="28"/>
        </w:rPr>
      </w:pPr>
      <w:r w:rsidRPr="005A2390">
        <w:rPr>
          <w:color w:val="000000" w:themeColor="text1"/>
          <w:sz w:val="28"/>
          <w:szCs w:val="28"/>
        </w:rPr>
        <w:t>К иным могут быть отнесены зоны размещения военных объектов предназначены</w:t>
      </w:r>
      <w:r w:rsidR="0009577B" w:rsidRPr="005A2390">
        <w:rPr>
          <w:color w:val="000000" w:themeColor="text1"/>
          <w:sz w:val="28"/>
          <w:szCs w:val="28"/>
        </w:rPr>
        <w:t xml:space="preserve"> </w:t>
      </w:r>
      <w:r w:rsidRPr="005A2390">
        <w:rPr>
          <w:color w:val="000000" w:themeColor="text1"/>
          <w:sz w:val="28"/>
          <w:szCs w:val="28"/>
        </w:rPr>
        <w:t>для размещения объектов, в отношении территорий которых устанавливается особый режим.</w:t>
      </w:r>
    </w:p>
    <w:p w:rsidR="00FD281C" w:rsidRDefault="00FD281C" w:rsidP="0009577B">
      <w:pPr>
        <w:autoSpaceDE w:val="0"/>
        <w:autoSpaceDN w:val="0"/>
        <w:adjustRightInd w:val="0"/>
        <w:ind w:firstLine="708"/>
        <w:jc w:val="both"/>
        <w:rPr>
          <w:color w:val="000000" w:themeColor="text1"/>
          <w:sz w:val="28"/>
          <w:szCs w:val="28"/>
        </w:rPr>
      </w:pPr>
      <w:r w:rsidRPr="00C85CE1">
        <w:rPr>
          <w:color w:val="000000" w:themeColor="text1"/>
          <w:sz w:val="28"/>
          <w:szCs w:val="28"/>
        </w:rPr>
        <w:t>При планировании развития территории устанавливаются зоны с особыми</w:t>
      </w:r>
      <w:r w:rsidR="0009577B" w:rsidRPr="00C85CE1">
        <w:rPr>
          <w:color w:val="000000" w:themeColor="text1"/>
          <w:sz w:val="28"/>
          <w:szCs w:val="28"/>
        </w:rPr>
        <w:t xml:space="preserve"> </w:t>
      </w:r>
      <w:r w:rsidRPr="00C85CE1">
        <w:rPr>
          <w:color w:val="000000" w:themeColor="text1"/>
          <w:sz w:val="28"/>
          <w:szCs w:val="28"/>
        </w:rPr>
        <w:t>условиями использования территорий: охранные, санитарно-защитные зоны, зоны охраны</w:t>
      </w:r>
      <w:r w:rsidR="0009577B" w:rsidRPr="00C85CE1">
        <w:rPr>
          <w:color w:val="000000" w:themeColor="text1"/>
          <w:sz w:val="28"/>
          <w:szCs w:val="28"/>
        </w:rPr>
        <w:t xml:space="preserve"> </w:t>
      </w:r>
      <w:r w:rsidRPr="00C85CE1">
        <w:rPr>
          <w:color w:val="000000" w:themeColor="text1"/>
          <w:sz w:val="28"/>
          <w:szCs w:val="28"/>
        </w:rPr>
        <w:t>объектов культурного наследия (памятников истории и культуры) народов Российской</w:t>
      </w:r>
      <w:r w:rsidR="0009577B" w:rsidRPr="00C85CE1">
        <w:rPr>
          <w:color w:val="000000" w:themeColor="text1"/>
          <w:sz w:val="28"/>
          <w:szCs w:val="28"/>
        </w:rPr>
        <w:t xml:space="preserve"> </w:t>
      </w:r>
      <w:r w:rsidRPr="00C85CE1">
        <w:rPr>
          <w:color w:val="000000" w:themeColor="text1"/>
          <w:sz w:val="28"/>
          <w:szCs w:val="28"/>
        </w:rPr>
        <w:t>Федерации, водоохранные зоны, зоны санитарной охраны источников питьевого и</w:t>
      </w:r>
      <w:r w:rsidR="0009577B" w:rsidRPr="00C85CE1">
        <w:rPr>
          <w:color w:val="000000" w:themeColor="text1"/>
          <w:sz w:val="28"/>
          <w:szCs w:val="28"/>
        </w:rPr>
        <w:t xml:space="preserve"> </w:t>
      </w:r>
      <w:r w:rsidRPr="00C85CE1">
        <w:rPr>
          <w:color w:val="000000" w:themeColor="text1"/>
          <w:sz w:val="28"/>
          <w:szCs w:val="28"/>
        </w:rPr>
        <w:t>хозяйственно-бытового водоснабжения, зоны охраняемых объектов, иные зоны,</w:t>
      </w:r>
      <w:r w:rsidR="0009577B" w:rsidRPr="00C85CE1">
        <w:rPr>
          <w:color w:val="000000" w:themeColor="text1"/>
          <w:sz w:val="28"/>
          <w:szCs w:val="28"/>
        </w:rPr>
        <w:t xml:space="preserve"> </w:t>
      </w:r>
      <w:r w:rsidRPr="00C85CE1">
        <w:rPr>
          <w:color w:val="000000" w:themeColor="text1"/>
          <w:sz w:val="28"/>
          <w:szCs w:val="28"/>
        </w:rPr>
        <w:t>устанавливаемые в соответствии с законодательством Российской Федерации, в том числе</w:t>
      </w:r>
      <w:r w:rsidR="0009577B" w:rsidRPr="00C85CE1">
        <w:rPr>
          <w:color w:val="000000" w:themeColor="text1"/>
          <w:sz w:val="28"/>
          <w:szCs w:val="28"/>
        </w:rPr>
        <w:t xml:space="preserve">  </w:t>
      </w:r>
      <w:r w:rsidRPr="00C85CE1">
        <w:rPr>
          <w:color w:val="000000" w:themeColor="text1"/>
          <w:sz w:val="28"/>
          <w:szCs w:val="28"/>
        </w:rPr>
        <w:t xml:space="preserve">лесопарковые зоны, зеленые зоны, </w:t>
      </w:r>
      <w:r w:rsidR="005A2390">
        <w:rPr>
          <w:color w:val="000000" w:themeColor="text1"/>
          <w:sz w:val="28"/>
          <w:szCs w:val="28"/>
        </w:rPr>
        <w:t xml:space="preserve">зона </w:t>
      </w:r>
      <w:r w:rsidRPr="00C85CE1">
        <w:rPr>
          <w:color w:val="000000" w:themeColor="text1"/>
          <w:sz w:val="28"/>
          <w:szCs w:val="28"/>
        </w:rPr>
        <w:t>повышенной радиационной опасности,</w:t>
      </w:r>
      <w:r w:rsidR="0009577B" w:rsidRPr="00C85CE1">
        <w:rPr>
          <w:color w:val="000000" w:themeColor="text1"/>
          <w:sz w:val="28"/>
          <w:szCs w:val="28"/>
        </w:rPr>
        <w:t xml:space="preserve"> </w:t>
      </w:r>
      <w:r w:rsidRPr="00C85CE1">
        <w:rPr>
          <w:color w:val="000000" w:themeColor="text1"/>
          <w:sz w:val="28"/>
          <w:szCs w:val="28"/>
        </w:rPr>
        <w:t>территорий, подверженных риску возникновения чрезвычайных ситуаций природного и</w:t>
      </w:r>
      <w:r w:rsidR="0009577B" w:rsidRPr="00C85CE1">
        <w:rPr>
          <w:color w:val="000000" w:themeColor="text1"/>
          <w:sz w:val="28"/>
          <w:szCs w:val="28"/>
        </w:rPr>
        <w:t xml:space="preserve"> </w:t>
      </w:r>
      <w:r w:rsidRPr="00C85CE1">
        <w:rPr>
          <w:color w:val="000000" w:themeColor="text1"/>
          <w:sz w:val="28"/>
          <w:szCs w:val="28"/>
        </w:rPr>
        <w:t>техногенного характера.</w:t>
      </w:r>
    </w:p>
    <w:p w:rsidR="00A810F7" w:rsidRPr="00C73D6E" w:rsidRDefault="00A810F7" w:rsidP="00A810F7">
      <w:pPr>
        <w:pStyle w:val="a5"/>
        <w:autoSpaceDE w:val="0"/>
        <w:autoSpaceDN w:val="0"/>
        <w:adjustRightInd w:val="0"/>
        <w:ind w:left="0" w:firstLine="708"/>
        <w:jc w:val="both"/>
        <w:rPr>
          <w:sz w:val="28"/>
          <w:szCs w:val="28"/>
        </w:rPr>
      </w:pPr>
      <w:r w:rsidRPr="00C73D6E">
        <w:rPr>
          <w:sz w:val="28"/>
          <w:szCs w:val="28"/>
        </w:rPr>
        <w:t>Границы территориальных зон устанавливаются при подготовке правил землепользования и застройки с учетом:</w:t>
      </w:r>
    </w:p>
    <w:p w:rsidR="00A810F7" w:rsidRDefault="00A810F7" w:rsidP="00DD4173">
      <w:pPr>
        <w:pStyle w:val="a5"/>
        <w:numPr>
          <w:ilvl w:val="0"/>
          <w:numId w:val="11"/>
        </w:numPr>
        <w:autoSpaceDE w:val="0"/>
        <w:autoSpaceDN w:val="0"/>
        <w:adjustRightInd w:val="0"/>
        <w:jc w:val="both"/>
        <w:rPr>
          <w:sz w:val="28"/>
          <w:szCs w:val="28"/>
        </w:rPr>
      </w:pPr>
      <w:r w:rsidRPr="00C73D6E">
        <w:rPr>
          <w:sz w:val="28"/>
          <w:szCs w:val="28"/>
        </w:rPr>
        <w:t>возможности сочетания в пределах одной зоны различных видов существующего и планируемого использования территории;</w:t>
      </w:r>
    </w:p>
    <w:p w:rsidR="00A810F7" w:rsidRDefault="00A810F7" w:rsidP="00DD4173">
      <w:pPr>
        <w:pStyle w:val="a5"/>
        <w:numPr>
          <w:ilvl w:val="0"/>
          <w:numId w:val="11"/>
        </w:numPr>
        <w:autoSpaceDE w:val="0"/>
        <w:autoSpaceDN w:val="0"/>
        <w:adjustRightInd w:val="0"/>
        <w:jc w:val="both"/>
        <w:rPr>
          <w:sz w:val="28"/>
          <w:szCs w:val="28"/>
        </w:rPr>
      </w:pPr>
      <w:r w:rsidRPr="00C73D6E">
        <w:rPr>
          <w:sz w:val="28"/>
          <w:szCs w:val="28"/>
        </w:rPr>
        <w:t xml:space="preserve">функциональных зон и параметров их планировочного развития, определенных генеральным планом </w:t>
      </w:r>
      <w:r w:rsidR="00771949">
        <w:rPr>
          <w:color w:val="000000" w:themeColor="text1"/>
          <w:sz w:val="28"/>
          <w:szCs w:val="28"/>
        </w:rPr>
        <w:t>Георгиевского городского округа</w:t>
      </w:r>
      <w:r w:rsidR="00771949" w:rsidRPr="00C85CE1">
        <w:rPr>
          <w:color w:val="000000" w:themeColor="text1"/>
          <w:sz w:val="28"/>
          <w:szCs w:val="28"/>
        </w:rPr>
        <w:t xml:space="preserve"> Ставропольского края</w:t>
      </w:r>
      <w:r w:rsidRPr="00C73D6E">
        <w:rPr>
          <w:sz w:val="28"/>
          <w:szCs w:val="28"/>
        </w:rPr>
        <w:t>;</w:t>
      </w:r>
    </w:p>
    <w:p w:rsidR="00A810F7" w:rsidRDefault="00A810F7" w:rsidP="00DD4173">
      <w:pPr>
        <w:pStyle w:val="a5"/>
        <w:numPr>
          <w:ilvl w:val="0"/>
          <w:numId w:val="11"/>
        </w:numPr>
        <w:autoSpaceDE w:val="0"/>
        <w:autoSpaceDN w:val="0"/>
        <w:adjustRightInd w:val="0"/>
        <w:jc w:val="both"/>
        <w:rPr>
          <w:sz w:val="28"/>
          <w:szCs w:val="28"/>
        </w:rPr>
      </w:pPr>
      <w:r w:rsidRPr="00C73D6E">
        <w:rPr>
          <w:sz w:val="28"/>
          <w:szCs w:val="28"/>
        </w:rPr>
        <w:t>сложившейся планировки территории и существующего землепользования;</w:t>
      </w:r>
    </w:p>
    <w:p w:rsidR="00A810F7" w:rsidRDefault="00A810F7" w:rsidP="00DD4173">
      <w:pPr>
        <w:pStyle w:val="a5"/>
        <w:numPr>
          <w:ilvl w:val="0"/>
          <w:numId w:val="11"/>
        </w:numPr>
        <w:autoSpaceDE w:val="0"/>
        <w:autoSpaceDN w:val="0"/>
        <w:adjustRightInd w:val="0"/>
        <w:jc w:val="both"/>
        <w:rPr>
          <w:sz w:val="28"/>
          <w:szCs w:val="28"/>
        </w:rPr>
      </w:pPr>
      <w:r w:rsidRPr="00C73D6E">
        <w:rPr>
          <w:sz w:val="28"/>
          <w:szCs w:val="28"/>
        </w:rPr>
        <w:t>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A810F7" w:rsidRPr="00C73D6E" w:rsidRDefault="00A810F7" w:rsidP="00DD4173">
      <w:pPr>
        <w:pStyle w:val="a5"/>
        <w:numPr>
          <w:ilvl w:val="0"/>
          <w:numId w:val="11"/>
        </w:numPr>
        <w:autoSpaceDE w:val="0"/>
        <w:autoSpaceDN w:val="0"/>
        <w:adjustRightInd w:val="0"/>
        <w:jc w:val="both"/>
        <w:rPr>
          <w:sz w:val="28"/>
          <w:szCs w:val="28"/>
        </w:rPr>
      </w:pPr>
      <w:r w:rsidRPr="00C73D6E">
        <w:rPr>
          <w:sz w:val="28"/>
          <w:szCs w:val="28"/>
        </w:rPr>
        <w:t>предотвращения возможности причинения вреда объектам капитального строительства.</w:t>
      </w:r>
    </w:p>
    <w:p w:rsidR="00A810F7" w:rsidRPr="00C949AD" w:rsidRDefault="00A810F7" w:rsidP="00C949AD">
      <w:pPr>
        <w:autoSpaceDE w:val="0"/>
        <w:autoSpaceDN w:val="0"/>
        <w:adjustRightInd w:val="0"/>
        <w:ind w:left="709"/>
        <w:jc w:val="both"/>
        <w:rPr>
          <w:sz w:val="28"/>
          <w:szCs w:val="28"/>
        </w:rPr>
      </w:pPr>
      <w:r w:rsidRPr="00C949AD">
        <w:rPr>
          <w:sz w:val="28"/>
          <w:szCs w:val="28"/>
        </w:rPr>
        <w:t>Границы территориальных зон могут устанавливаться по:</w:t>
      </w:r>
    </w:p>
    <w:p w:rsidR="00A810F7" w:rsidRPr="00053B26" w:rsidRDefault="00A810F7" w:rsidP="00DD4173">
      <w:pPr>
        <w:pStyle w:val="a5"/>
        <w:numPr>
          <w:ilvl w:val="0"/>
          <w:numId w:val="12"/>
        </w:numPr>
        <w:autoSpaceDE w:val="0"/>
        <w:autoSpaceDN w:val="0"/>
        <w:adjustRightInd w:val="0"/>
        <w:jc w:val="both"/>
        <w:rPr>
          <w:sz w:val="28"/>
          <w:szCs w:val="28"/>
        </w:rPr>
      </w:pPr>
      <w:r w:rsidRPr="00053B26">
        <w:rPr>
          <w:sz w:val="28"/>
          <w:szCs w:val="28"/>
        </w:rPr>
        <w:t>линиям магистралей, улиц, проездов, разделяющим транспортные потоки противоположных направлений;</w:t>
      </w:r>
    </w:p>
    <w:p w:rsidR="00A810F7" w:rsidRPr="00053B26" w:rsidRDefault="00A810F7" w:rsidP="00DD4173">
      <w:pPr>
        <w:pStyle w:val="a5"/>
        <w:numPr>
          <w:ilvl w:val="0"/>
          <w:numId w:val="12"/>
        </w:numPr>
        <w:autoSpaceDE w:val="0"/>
        <w:autoSpaceDN w:val="0"/>
        <w:adjustRightInd w:val="0"/>
        <w:jc w:val="both"/>
        <w:rPr>
          <w:sz w:val="28"/>
          <w:szCs w:val="28"/>
        </w:rPr>
      </w:pPr>
      <w:r w:rsidRPr="00053B26">
        <w:rPr>
          <w:sz w:val="28"/>
          <w:szCs w:val="28"/>
        </w:rPr>
        <w:t>красным линиям;</w:t>
      </w:r>
    </w:p>
    <w:p w:rsidR="00A810F7" w:rsidRPr="00053B26" w:rsidRDefault="00A810F7" w:rsidP="00DD4173">
      <w:pPr>
        <w:pStyle w:val="a5"/>
        <w:numPr>
          <w:ilvl w:val="0"/>
          <w:numId w:val="12"/>
        </w:numPr>
        <w:autoSpaceDE w:val="0"/>
        <w:autoSpaceDN w:val="0"/>
        <w:adjustRightInd w:val="0"/>
        <w:jc w:val="both"/>
        <w:rPr>
          <w:sz w:val="28"/>
          <w:szCs w:val="28"/>
        </w:rPr>
      </w:pPr>
      <w:r w:rsidRPr="00053B26">
        <w:rPr>
          <w:sz w:val="28"/>
          <w:szCs w:val="28"/>
        </w:rPr>
        <w:t>границам земельных участков;</w:t>
      </w:r>
    </w:p>
    <w:p w:rsidR="00A810F7" w:rsidRPr="00053B26" w:rsidRDefault="00A810F7" w:rsidP="00DD4173">
      <w:pPr>
        <w:pStyle w:val="a5"/>
        <w:numPr>
          <w:ilvl w:val="0"/>
          <w:numId w:val="12"/>
        </w:numPr>
        <w:autoSpaceDE w:val="0"/>
        <w:autoSpaceDN w:val="0"/>
        <w:adjustRightInd w:val="0"/>
        <w:jc w:val="both"/>
        <w:rPr>
          <w:sz w:val="28"/>
          <w:szCs w:val="28"/>
        </w:rPr>
      </w:pPr>
      <w:r w:rsidRPr="00053B26">
        <w:rPr>
          <w:sz w:val="28"/>
          <w:szCs w:val="28"/>
        </w:rPr>
        <w:t xml:space="preserve">границам населенных пунктов в пределах </w:t>
      </w:r>
      <w:r w:rsidR="00786C0A">
        <w:rPr>
          <w:color w:val="000000" w:themeColor="text1"/>
          <w:sz w:val="28"/>
          <w:szCs w:val="28"/>
        </w:rPr>
        <w:t>Георгиевского городского округа</w:t>
      </w:r>
      <w:r w:rsidR="00786C0A" w:rsidRPr="00C85CE1">
        <w:rPr>
          <w:color w:val="000000" w:themeColor="text1"/>
          <w:sz w:val="28"/>
          <w:szCs w:val="28"/>
        </w:rPr>
        <w:t xml:space="preserve"> Ставропольского края</w:t>
      </w:r>
      <w:r w:rsidRPr="00053B26">
        <w:rPr>
          <w:sz w:val="28"/>
          <w:szCs w:val="28"/>
        </w:rPr>
        <w:t>;</w:t>
      </w:r>
    </w:p>
    <w:p w:rsidR="00A810F7" w:rsidRPr="00053B26" w:rsidRDefault="00A810F7" w:rsidP="00DD4173">
      <w:pPr>
        <w:pStyle w:val="a5"/>
        <w:numPr>
          <w:ilvl w:val="0"/>
          <w:numId w:val="12"/>
        </w:numPr>
        <w:autoSpaceDE w:val="0"/>
        <w:autoSpaceDN w:val="0"/>
        <w:adjustRightInd w:val="0"/>
        <w:jc w:val="both"/>
        <w:rPr>
          <w:sz w:val="28"/>
          <w:szCs w:val="28"/>
        </w:rPr>
      </w:pPr>
      <w:r w:rsidRPr="00053B26">
        <w:rPr>
          <w:sz w:val="28"/>
          <w:szCs w:val="28"/>
        </w:rPr>
        <w:t>границам муниципальных образований;</w:t>
      </w:r>
    </w:p>
    <w:p w:rsidR="00A810F7" w:rsidRPr="00053B26" w:rsidRDefault="00A810F7" w:rsidP="00DD4173">
      <w:pPr>
        <w:pStyle w:val="a5"/>
        <w:numPr>
          <w:ilvl w:val="0"/>
          <w:numId w:val="12"/>
        </w:numPr>
        <w:autoSpaceDE w:val="0"/>
        <w:autoSpaceDN w:val="0"/>
        <w:adjustRightInd w:val="0"/>
        <w:jc w:val="both"/>
        <w:rPr>
          <w:sz w:val="28"/>
          <w:szCs w:val="28"/>
        </w:rPr>
      </w:pPr>
      <w:r w:rsidRPr="00053B26">
        <w:rPr>
          <w:sz w:val="28"/>
          <w:szCs w:val="28"/>
        </w:rPr>
        <w:t>естественным границам природных объектов;</w:t>
      </w:r>
    </w:p>
    <w:p w:rsidR="00A810F7" w:rsidRPr="00110835" w:rsidRDefault="00A810F7" w:rsidP="00DD4173">
      <w:pPr>
        <w:pStyle w:val="a5"/>
        <w:numPr>
          <w:ilvl w:val="0"/>
          <w:numId w:val="12"/>
        </w:numPr>
        <w:autoSpaceDE w:val="0"/>
        <w:autoSpaceDN w:val="0"/>
        <w:adjustRightInd w:val="0"/>
        <w:ind w:firstLine="708"/>
        <w:jc w:val="both"/>
        <w:rPr>
          <w:color w:val="000000" w:themeColor="text1"/>
          <w:sz w:val="28"/>
          <w:szCs w:val="28"/>
        </w:rPr>
      </w:pPr>
      <w:r w:rsidRPr="00110835">
        <w:rPr>
          <w:sz w:val="28"/>
          <w:szCs w:val="28"/>
        </w:rPr>
        <w:t>иным границам.</w:t>
      </w:r>
    </w:p>
    <w:p w:rsidR="00FD281C" w:rsidRPr="00C85CE1" w:rsidRDefault="00FD281C" w:rsidP="003F7404">
      <w:pPr>
        <w:autoSpaceDE w:val="0"/>
        <w:autoSpaceDN w:val="0"/>
        <w:adjustRightInd w:val="0"/>
        <w:ind w:firstLine="708"/>
        <w:jc w:val="both"/>
        <w:rPr>
          <w:color w:val="000000" w:themeColor="text1"/>
          <w:sz w:val="28"/>
          <w:szCs w:val="28"/>
        </w:rPr>
      </w:pPr>
      <w:r w:rsidRPr="00C85CE1">
        <w:rPr>
          <w:color w:val="000000" w:themeColor="text1"/>
          <w:sz w:val="28"/>
          <w:szCs w:val="28"/>
        </w:rPr>
        <w:t xml:space="preserve">Границы зон с особыми условиями использования территорий, </w:t>
      </w:r>
      <w:r w:rsidR="0009577B" w:rsidRPr="00C85CE1">
        <w:rPr>
          <w:color w:val="000000" w:themeColor="text1"/>
          <w:sz w:val="28"/>
          <w:szCs w:val="28"/>
        </w:rPr>
        <w:t xml:space="preserve"> гр</w:t>
      </w:r>
      <w:r w:rsidRPr="00C85CE1">
        <w:rPr>
          <w:color w:val="000000" w:themeColor="text1"/>
          <w:sz w:val="28"/>
          <w:szCs w:val="28"/>
        </w:rPr>
        <w:t>аницы</w:t>
      </w:r>
      <w:r w:rsidR="0009577B" w:rsidRPr="00C85CE1">
        <w:rPr>
          <w:color w:val="000000" w:themeColor="text1"/>
          <w:sz w:val="28"/>
          <w:szCs w:val="28"/>
        </w:rPr>
        <w:t xml:space="preserve"> </w:t>
      </w:r>
      <w:r w:rsidRPr="00C85CE1">
        <w:rPr>
          <w:color w:val="000000" w:themeColor="text1"/>
          <w:sz w:val="28"/>
          <w:szCs w:val="28"/>
        </w:rPr>
        <w:t>территорий объектов культурного наследия, устанавливаемые в соответствии с</w:t>
      </w:r>
      <w:r w:rsidR="0009577B" w:rsidRPr="00C85CE1">
        <w:rPr>
          <w:color w:val="000000" w:themeColor="text1"/>
          <w:sz w:val="28"/>
          <w:szCs w:val="28"/>
        </w:rPr>
        <w:t xml:space="preserve"> </w:t>
      </w:r>
      <w:r w:rsidRPr="00C85CE1">
        <w:rPr>
          <w:color w:val="000000" w:themeColor="text1"/>
          <w:sz w:val="28"/>
          <w:szCs w:val="28"/>
        </w:rPr>
        <w:t>законодательством Российской Федерации, могут не совпадать с границами</w:t>
      </w:r>
      <w:r w:rsidR="0009577B" w:rsidRPr="00C85CE1">
        <w:rPr>
          <w:color w:val="000000" w:themeColor="text1"/>
          <w:sz w:val="28"/>
          <w:szCs w:val="28"/>
        </w:rPr>
        <w:t xml:space="preserve"> </w:t>
      </w:r>
      <w:r w:rsidRPr="00C85CE1">
        <w:rPr>
          <w:color w:val="000000" w:themeColor="text1"/>
          <w:sz w:val="28"/>
          <w:szCs w:val="28"/>
        </w:rPr>
        <w:t>территориальных зон.</w:t>
      </w:r>
    </w:p>
    <w:p w:rsidR="00FD281C" w:rsidRPr="00C85CE1" w:rsidRDefault="00FD281C" w:rsidP="003C4E66">
      <w:pPr>
        <w:autoSpaceDE w:val="0"/>
        <w:autoSpaceDN w:val="0"/>
        <w:adjustRightInd w:val="0"/>
        <w:ind w:firstLine="708"/>
        <w:jc w:val="both"/>
        <w:rPr>
          <w:color w:val="000000" w:themeColor="text1"/>
          <w:sz w:val="28"/>
          <w:szCs w:val="28"/>
        </w:rPr>
      </w:pPr>
      <w:r w:rsidRPr="00C85CE1">
        <w:rPr>
          <w:color w:val="000000" w:themeColor="text1"/>
          <w:sz w:val="28"/>
          <w:szCs w:val="28"/>
        </w:rPr>
        <w:lastRenderedPageBreak/>
        <w:t>При выделении территориальных зон и установлении регламентов их</w:t>
      </w:r>
      <w:r w:rsidR="003C4E66" w:rsidRPr="00C85CE1">
        <w:rPr>
          <w:color w:val="000000" w:themeColor="text1"/>
          <w:sz w:val="28"/>
          <w:szCs w:val="28"/>
        </w:rPr>
        <w:t xml:space="preserve"> </w:t>
      </w:r>
      <w:r w:rsidRPr="00C85CE1">
        <w:rPr>
          <w:color w:val="000000" w:themeColor="text1"/>
          <w:sz w:val="28"/>
          <w:szCs w:val="28"/>
        </w:rPr>
        <w:t>использования необходимо учитывать также ограничения на градостроительную</w:t>
      </w:r>
      <w:r w:rsidR="00BD7AB2" w:rsidRPr="00C85CE1">
        <w:rPr>
          <w:color w:val="000000" w:themeColor="text1"/>
          <w:sz w:val="28"/>
          <w:szCs w:val="28"/>
        </w:rPr>
        <w:t xml:space="preserve"> </w:t>
      </w:r>
      <w:r w:rsidRPr="00C85CE1">
        <w:rPr>
          <w:color w:val="000000" w:themeColor="text1"/>
          <w:sz w:val="28"/>
          <w:szCs w:val="28"/>
        </w:rPr>
        <w:t>деятельность, обусловленные установленными зонами особого регулирования. В их числе:</w:t>
      </w:r>
    </w:p>
    <w:p w:rsidR="00FD281C" w:rsidRPr="00C85CE1" w:rsidRDefault="00FD281C" w:rsidP="003C4E66">
      <w:pPr>
        <w:autoSpaceDE w:val="0"/>
        <w:autoSpaceDN w:val="0"/>
        <w:adjustRightInd w:val="0"/>
        <w:ind w:firstLine="708"/>
        <w:jc w:val="both"/>
        <w:rPr>
          <w:color w:val="000000" w:themeColor="text1"/>
          <w:sz w:val="28"/>
          <w:szCs w:val="28"/>
        </w:rPr>
      </w:pPr>
      <w:r w:rsidRPr="00C85CE1">
        <w:rPr>
          <w:color w:val="000000" w:themeColor="text1"/>
          <w:sz w:val="28"/>
          <w:szCs w:val="28"/>
        </w:rPr>
        <w:t>зоны исторической застройки, историко-культурных заповедников;</w:t>
      </w:r>
    </w:p>
    <w:p w:rsidR="00FD281C" w:rsidRPr="00C85CE1" w:rsidRDefault="00FD281C" w:rsidP="003C4E66">
      <w:pPr>
        <w:autoSpaceDE w:val="0"/>
        <w:autoSpaceDN w:val="0"/>
        <w:adjustRightInd w:val="0"/>
        <w:ind w:firstLine="708"/>
        <w:jc w:val="both"/>
        <w:rPr>
          <w:color w:val="000000" w:themeColor="text1"/>
          <w:sz w:val="28"/>
          <w:szCs w:val="28"/>
        </w:rPr>
      </w:pPr>
      <w:r w:rsidRPr="00C85CE1">
        <w:rPr>
          <w:color w:val="000000" w:themeColor="text1"/>
          <w:sz w:val="28"/>
          <w:szCs w:val="28"/>
        </w:rPr>
        <w:t>зоны охраны памятников истории и культуры;</w:t>
      </w:r>
    </w:p>
    <w:p w:rsidR="00FD281C" w:rsidRPr="00C85CE1" w:rsidRDefault="00FD281C" w:rsidP="003C4E66">
      <w:pPr>
        <w:autoSpaceDE w:val="0"/>
        <w:autoSpaceDN w:val="0"/>
        <w:adjustRightInd w:val="0"/>
        <w:ind w:firstLine="708"/>
        <w:jc w:val="both"/>
        <w:rPr>
          <w:color w:val="000000" w:themeColor="text1"/>
          <w:sz w:val="28"/>
          <w:szCs w:val="28"/>
        </w:rPr>
      </w:pPr>
      <w:r w:rsidRPr="00C85CE1">
        <w:rPr>
          <w:color w:val="000000" w:themeColor="text1"/>
          <w:sz w:val="28"/>
          <w:szCs w:val="28"/>
        </w:rPr>
        <w:t>зоны особо охраняемых природных территорий;</w:t>
      </w:r>
    </w:p>
    <w:p w:rsidR="00FD281C" w:rsidRPr="00C85CE1" w:rsidRDefault="00FD281C" w:rsidP="003C4E66">
      <w:pPr>
        <w:autoSpaceDE w:val="0"/>
        <w:autoSpaceDN w:val="0"/>
        <w:adjustRightInd w:val="0"/>
        <w:ind w:firstLine="708"/>
        <w:jc w:val="both"/>
        <w:rPr>
          <w:color w:val="000000" w:themeColor="text1"/>
          <w:sz w:val="28"/>
          <w:szCs w:val="28"/>
        </w:rPr>
      </w:pPr>
      <w:r w:rsidRPr="00C85CE1">
        <w:rPr>
          <w:color w:val="000000" w:themeColor="text1"/>
          <w:sz w:val="28"/>
          <w:szCs w:val="28"/>
        </w:rPr>
        <w:t>санитарно-защ</w:t>
      </w:r>
      <w:r w:rsidR="00D37E6B">
        <w:rPr>
          <w:color w:val="000000" w:themeColor="text1"/>
          <w:sz w:val="28"/>
          <w:szCs w:val="28"/>
        </w:rPr>
        <w:t>итные зоны.</w:t>
      </w:r>
    </w:p>
    <w:p w:rsidR="00FD281C" w:rsidRDefault="00FD281C" w:rsidP="006B5864">
      <w:pPr>
        <w:autoSpaceDE w:val="0"/>
        <w:autoSpaceDN w:val="0"/>
        <w:adjustRightInd w:val="0"/>
        <w:ind w:firstLine="708"/>
        <w:jc w:val="both"/>
        <w:rPr>
          <w:color w:val="000000" w:themeColor="text1"/>
          <w:sz w:val="28"/>
          <w:szCs w:val="28"/>
        </w:rPr>
      </w:pPr>
      <w:r w:rsidRPr="00C85CE1">
        <w:rPr>
          <w:color w:val="000000" w:themeColor="text1"/>
          <w:sz w:val="28"/>
          <w:szCs w:val="28"/>
        </w:rPr>
        <w:t>Санитарно-защитные зоны производственных и других объектов, выполняющие</w:t>
      </w:r>
      <w:r w:rsidR="006B5864" w:rsidRPr="00C85CE1">
        <w:rPr>
          <w:color w:val="000000" w:themeColor="text1"/>
          <w:sz w:val="28"/>
          <w:szCs w:val="28"/>
        </w:rPr>
        <w:t xml:space="preserve"> </w:t>
      </w:r>
      <w:r w:rsidRPr="00C85CE1">
        <w:rPr>
          <w:color w:val="000000" w:themeColor="text1"/>
          <w:sz w:val="28"/>
          <w:szCs w:val="28"/>
        </w:rPr>
        <w:t>средозащитные функции, включаются в состав тех территориальных зон, в которых</w:t>
      </w:r>
      <w:r w:rsidR="006B5864" w:rsidRPr="00C85CE1">
        <w:rPr>
          <w:color w:val="000000" w:themeColor="text1"/>
          <w:sz w:val="28"/>
          <w:szCs w:val="28"/>
        </w:rPr>
        <w:t xml:space="preserve"> </w:t>
      </w:r>
      <w:r w:rsidRPr="00C85CE1">
        <w:rPr>
          <w:color w:val="000000" w:themeColor="text1"/>
          <w:sz w:val="28"/>
          <w:szCs w:val="28"/>
        </w:rPr>
        <w:t>размещаются эти объекты. Допустимый режим использования и застройки санитарно-защитных зон необходимо принимать в соответствии с действующим законодательством,</w:t>
      </w:r>
      <w:r w:rsidR="006B5864" w:rsidRPr="00C85CE1">
        <w:rPr>
          <w:color w:val="000000" w:themeColor="text1"/>
          <w:sz w:val="28"/>
          <w:szCs w:val="28"/>
        </w:rPr>
        <w:t xml:space="preserve"> </w:t>
      </w:r>
      <w:r w:rsidRPr="00C85CE1">
        <w:rPr>
          <w:color w:val="000000" w:themeColor="text1"/>
          <w:sz w:val="28"/>
          <w:szCs w:val="28"/>
        </w:rPr>
        <w:t xml:space="preserve">настоящими нормами и правилами, санитарными правилами, приведенными в </w:t>
      </w:r>
      <w:r w:rsidR="006B5864" w:rsidRPr="00C85CE1">
        <w:rPr>
          <w:color w:val="000000" w:themeColor="text1"/>
          <w:sz w:val="28"/>
          <w:szCs w:val="28"/>
        </w:rPr>
        <w:t xml:space="preserve">                </w:t>
      </w:r>
      <w:r w:rsidRPr="00C85CE1">
        <w:rPr>
          <w:color w:val="000000" w:themeColor="text1"/>
          <w:sz w:val="28"/>
          <w:szCs w:val="28"/>
        </w:rPr>
        <w:t>СанПиН</w:t>
      </w:r>
      <w:r w:rsidR="006B5864" w:rsidRPr="00C85CE1">
        <w:rPr>
          <w:color w:val="000000" w:themeColor="text1"/>
          <w:sz w:val="28"/>
          <w:szCs w:val="28"/>
        </w:rPr>
        <w:t xml:space="preserve"> </w:t>
      </w:r>
      <w:r w:rsidRPr="00C85CE1">
        <w:rPr>
          <w:color w:val="000000" w:themeColor="text1"/>
          <w:sz w:val="28"/>
          <w:szCs w:val="28"/>
        </w:rPr>
        <w:t>2.2.1/2.1.1.1200, а также по согласованию с местными органами санитарно-эпидемиологического надзора.</w:t>
      </w:r>
    </w:p>
    <w:p w:rsidR="00897393" w:rsidRPr="00C85CE1" w:rsidRDefault="00897393" w:rsidP="006B5864">
      <w:pPr>
        <w:autoSpaceDE w:val="0"/>
        <w:autoSpaceDN w:val="0"/>
        <w:adjustRightInd w:val="0"/>
        <w:ind w:firstLine="708"/>
        <w:jc w:val="both"/>
        <w:rPr>
          <w:color w:val="000000" w:themeColor="text1"/>
          <w:sz w:val="28"/>
          <w:szCs w:val="28"/>
        </w:rPr>
      </w:pPr>
    </w:p>
    <w:p w:rsidR="0008539F" w:rsidRPr="000E341A" w:rsidRDefault="008B6320" w:rsidP="0008539F">
      <w:pPr>
        <w:pStyle w:val="1"/>
        <w:jc w:val="left"/>
        <w:rPr>
          <w:rStyle w:val="afff7"/>
        </w:rPr>
      </w:pPr>
      <w:bookmarkStart w:id="15" w:name="_Toc488242965"/>
      <w:r>
        <w:rPr>
          <w:rStyle w:val="afff7"/>
        </w:rPr>
        <w:t>1</w:t>
      </w:r>
      <w:r w:rsidR="00244BC2" w:rsidRPr="00786C0A">
        <w:rPr>
          <w:rStyle w:val="afff7"/>
        </w:rPr>
        <w:t xml:space="preserve">.4. </w:t>
      </w:r>
      <w:r w:rsidR="0008539F" w:rsidRPr="000E341A">
        <w:rPr>
          <w:rStyle w:val="afff7"/>
        </w:rPr>
        <w:t>Нормативы плотности населения территорий</w:t>
      </w:r>
      <w:bookmarkEnd w:id="15"/>
      <w:r w:rsidR="005D4935">
        <w:rPr>
          <w:rStyle w:val="afff7"/>
        </w:rPr>
        <w:t xml:space="preserve"> и показатели интенсивности использования жилых территорий</w:t>
      </w:r>
    </w:p>
    <w:p w:rsidR="007F45AD" w:rsidRDefault="007F45AD" w:rsidP="0008539F">
      <w:pPr>
        <w:pStyle w:val="ConsPlusNormal"/>
        <w:ind w:firstLine="708"/>
        <w:jc w:val="both"/>
        <w:rPr>
          <w:rFonts w:ascii="Times New Roman" w:hAnsi="Times New Roman" w:cs="Times New Roman"/>
          <w:sz w:val="28"/>
          <w:szCs w:val="28"/>
        </w:rPr>
      </w:pPr>
      <w:r w:rsidRPr="007F45AD">
        <w:rPr>
          <w:rFonts w:ascii="Times New Roman" w:hAnsi="Times New Roman" w:cs="Times New Roman"/>
          <w:sz w:val="28"/>
          <w:szCs w:val="28"/>
        </w:rPr>
        <w:t xml:space="preserve">Расчетные показатели интенсивности использования жилых территорий </w:t>
      </w:r>
      <w:r>
        <w:rPr>
          <w:rFonts w:ascii="Times New Roman" w:hAnsi="Times New Roman" w:cs="Times New Roman"/>
          <w:sz w:val="28"/>
          <w:szCs w:val="28"/>
        </w:rPr>
        <w:t>Георгиевского городского округа</w:t>
      </w:r>
      <w:r w:rsidRPr="007F45AD">
        <w:rPr>
          <w:rFonts w:ascii="Times New Roman" w:hAnsi="Times New Roman" w:cs="Times New Roman"/>
          <w:sz w:val="28"/>
          <w:szCs w:val="28"/>
        </w:rPr>
        <w:t xml:space="preserve"> Ставропольского края и плотности населения на жилых территориях при различных показателях жилищной обеспеченности и при различных типах застройки определяются в соответствии с таблицей 2.</w:t>
      </w:r>
    </w:p>
    <w:p w:rsidR="0008539F" w:rsidRPr="00203CEE" w:rsidRDefault="007F45AD" w:rsidP="0008539F">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Н</w:t>
      </w:r>
      <w:r w:rsidR="0008539F" w:rsidRPr="00203CEE">
        <w:rPr>
          <w:rFonts w:ascii="Times New Roman" w:hAnsi="Times New Roman" w:cs="Times New Roman"/>
          <w:sz w:val="28"/>
          <w:szCs w:val="28"/>
        </w:rPr>
        <w:t xml:space="preserve">ормируемое </w:t>
      </w:r>
      <w:hyperlink w:anchor="P385" w:history="1">
        <w:r w:rsidR="0008539F" w:rsidRPr="00210579">
          <w:rPr>
            <w:rFonts w:ascii="Times New Roman" w:hAnsi="Times New Roman" w:cs="Times New Roman"/>
            <w:color w:val="000000" w:themeColor="text1"/>
            <w:sz w:val="28"/>
            <w:szCs w:val="28"/>
          </w:rPr>
          <w:t>расстояние</w:t>
        </w:r>
      </w:hyperlink>
      <w:r w:rsidR="0008539F" w:rsidRPr="00203CEE">
        <w:rPr>
          <w:rFonts w:ascii="Times New Roman" w:hAnsi="Times New Roman" w:cs="Times New Roman"/>
          <w:sz w:val="28"/>
          <w:szCs w:val="28"/>
        </w:rPr>
        <w:t xml:space="preserve"> от окон жилых и общественных зданий до площадок различного назначения (нормируемых элементов территорий микрорайонов и жилых рай</w:t>
      </w:r>
      <w:r w:rsidR="0008539F">
        <w:rPr>
          <w:rFonts w:ascii="Times New Roman" w:hAnsi="Times New Roman" w:cs="Times New Roman"/>
          <w:sz w:val="28"/>
          <w:szCs w:val="28"/>
        </w:rPr>
        <w:t xml:space="preserve">онов) </w:t>
      </w:r>
      <w:r>
        <w:rPr>
          <w:rFonts w:ascii="Times New Roman" w:hAnsi="Times New Roman" w:cs="Times New Roman"/>
          <w:sz w:val="28"/>
          <w:szCs w:val="28"/>
        </w:rPr>
        <w:t>следует принимать</w:t>
      </w:r>
      <w:r w:rsidR="0008539F">
        <w:rPr>
          <w:rFonts w:ascii="Times New Roman" w:hAnsi="Times New Roman" w:cs="Times New Roman"/>
          <w:sz w:val="28"/>
          <w:szCs w:val="28"/>
        </w:rPr>
        <w:t xml:space="preserve"> не менее приведенных в Т</w:t>
      </w:r>
      <w:r w:rsidR="0008539F" w:rsidRPr="00203CEE">
        <w:rPr>
          <w:rFonts w:ascii="Times New Roman" w:hAnsi="Times New Roman" w:cs="Times New Roman"/>
          <w:sz w:val="28"/>
          <w:szCs w:val="28"/>
        </w:rPr>
        <w:t xml:space="preserve">аблице </w:t>
      </w:r>
      <w:r w:rsidR="00007987">
        <w:rPr>
          <w:rFonts w:ascii="Times New Roman" w:hAnsi="Times New Roman" w:cs="Times New Roman"/>
          <w:sz w:val="28"/>
          <w:szCs w:val="28"/>
        </w:rPr>
        <w:t>3</w:t>
      </w:r>
      <w:r w:rsidR="0008539F" w:rsidRPr="00203CEE">
        <w:rPr>
          <w:rFonts w:ascii="Times New Roman" w:hAnsi="Times New Roman" w:cs="Times New Roman"/>
          <w:sz w:val="28"/>
          <w:szCs w:val="28"/>
        </w:rPr>
        <w:t>.</w:t>
      </w:r>
    </w:p>
    <w:p w:rsidR="0008539F" w:rsidRDefault="0008539F" w:rsidP="0008539F">
      <w:pPr>
        <w:pStyle w:val="ConsPlusNormal"/>
        <w:ind w:firstLine="540"/>
        <w:jc w:val="both"/>
        <w:rPr>
          <w:rFonts w:ascii="Times New Roman" w:hAnsi="Times New Roman" w:cs="Times New Roman"/>
          <w:sz w:val="28"/>
          <w:szCs w:val="28"/>
        </w:rPr>
      </w:pPr>
      <w:r w:rsidRPr="00203CEE">
        <w:rPr>
          <w:rFonts w:ascii="Times New Roman" w:hAnsi="Times New Roman" w:cs="Times New Roman"/>
          <w:sz w:val="28"/>
          <w:szCs w:val="28"/>
        </w:rPr>
        <w:t>Зоны различной степени градостроительной ценности территории и их границы определяются с учетом интенсивности использования территории, стоимости земли, плотности инженерных и транспортных магистральных сетей, насыщенности общественными объектами, капиталовложений в инженерную подготовку территории, наличия историко-культурных и архитектурно-ландшафтных ценностей.</w:t>
      </w:r>
    </w:p>
    <w:p w:rsidR="007F45AD" w:rsidRDefault="007F45AD" w:rsidP="0008539F">
      <w:pPr>
        <w:pStyle w:val="ConsPlusNormal"/>
        <w:ind w:firstLine="540"/>
        <w:jc w:val="both"/>
        <w:rPr>
          <w:rFonts w:ascii="Times New Roman" w:hAnsi="Times New Roman" w:cs="Times New Roman"/>
          <w:sz w:val="28"/>
          <w:szCs w:val="28"/>
        </w:rPr>
      </w:pPr>
      <w:r w:rsidRPr="007F45AD">
        <w:rPr>
          <w:rFonts w:ascii="Times New Roman" w:hAnsi="Times New Roman" w:cs="Times New Roman"/>
          <w:sz w:val="28"/>
          <w:szCs w:val="28"/>
        </w:rPr>
        <w:t>Предельные размеры земельных участков, расположенных в границах Георгиевского городского округа Ставропольского края, предоставляемых гражданам в собственность бесплатно для индивидуального жилищного строительства, ведения личного подсобного хозяйства, садоводства и огородничества, определяются органами местного самоуправления Георгиевского городского округа Ставропольского края в соответствии с утвержденными правилами землепользования и застройки.</w:t>
      </w:r>
    </w:p>
    <w:p w:rsidR="0046235F" w:rsidRDefault="007F45AD" w:rsidP="007F45AD">
      <w:pPr>
        <w:pStyle w:val="ConsPlusNormal"/>
        <w:ind w:firstLine="540"/>
        <w:jc w:val="both"/>
        <w:rPr>
          <w:rFonts w:ascii="Times New Roman" w:hAnsi="Times New Roman" w:cs="Times New Roman"/>
          <w:sz w:val="28"/>
          <w:szCs w:val="28"/>
        </w:rPr>
      </w:pPr>
      <w:r w:rsidRPr="007F45AD">
        <w:rPr>
          <w:rFonts w:ascii="Times New Roman" w:hAnsi="Times New Roman" w:cs="Times New Roman"/>
          <w:sz w:val="28"/>
          <w:szCs w:val="28"/>
        </w:rPr>
        <w:t>При застройке земельных участков индивидуальными жилыми домами коэффициент застройки земельного участка должен быть не более 40%, этажность жилых домов не должна превышать 3 этажей.</w:t>
      </w:r>
    </w:p>
    <w:p w:rsidR="007F45AD" w:rsidRPr="007F45AD" w:rsidRDefault="007F45AD" w:rsidP="007F45AD">
      <w:pPr>
        <w:pStyle w:val="ConsPlusNormal"/>
        <w:ind w:firstLine="540"/>
        <w:jc w:val="both"/>
        <w:rPr>
          <w:rFonts w:ascii="Times New Roman" w:hAnsi="Times New Roman" w:cs="Times New Roman"/>
          <w:sz w:val="28"/>
          <w:szCs w:val="28"/>
        </w:rPr>
      </w:pPr>
      <w:r w:rsidRPr="007F45AD">
        <w:rPr>
          <w:rFonts w:ascii="Times New Roman" w:hAnsi="Times New Roman" w:cs="Times New Roman"/>
          <w:sz w:val="28"/>
          <w:szCs w:val="28"/>
        </w:rPr>
        <w:lastRenderedPageBreak/>
        <w:t>На жилых территориях Георгиевского городского округа Ставропольского края, застроенных индивидуальными жилыми домами и блокированными жилыми домами, расчетные показатели плотности населения не нормируются.</w:t>
      </w:r>
    </w:p>
    <w:p w:rsidR="007F45AD" w:rsidRDefault="007F45AD" w:rsidP="007F45AD">
      <w:pPr>
        <w:pStyle w:val="ConsPlusNormal"/>
        <w:ind w:firstLine="540"/>
        <w:jc w:val="both"/>
        <w:rPr>
          <w:rFonts w:ascii="Times New Roman" w:hAnsi="Times New Roman" w:cs="Times New Roman"/>
          <w:sz w:val="28"/>
          <w:szCs w:val="28"/>
        </w:rPr>
      </w:pPr>
      <w:r w:rsidRPr="007F45AD">
        <w:rPr>
          <w:rFonts w:ascii="Times New Roman" w:hAnsi="Times New Roman" w:cs="Times New Roman"/>
          <w:sz w:val="28"/>
          <w:szCs w:val="28"/>
        </w:rPr>
        <w:t>Прогнозируемая численность жителей в проектируемой застройке индивидуальными жилыми домами и блокированными жилыми домами определяется по количеству проектируемых индивидуальных жилых домов (блоков в блокированных жилых домах), умноженному на среднюю численность семьи, исходя из допущения, что в одном индивидуальном жилом доме (блоке) будет проживать одна семья.</w:t>
      </w:r>
    </w:p>
    <w:p w:rsidR="007F45AD" w:rsidRPr="007F45AD" w:rsidRDefault="007F45AD" w:rsidP="007F45AD">
      <w:pPr>
        <w:pStyle w:val="ConsPlusNormal"/>
        <w:jc w:val="both"/>
        <w:rPr>
          <w:rFonts w:ascii="Times New Roman" w:hAnsi="Times New Roman" w:cs="Times New Roman"/>
          <w:sz w:val="28"/>
          <w:szCs w:val="28"/>
        </w:rPr>
      </w:pPr>
      <w:r w:rsidRPr="007F45AD">
        <w:rPr>
          <w:rFonts w:ascii="Times New Roman" w:hAnsi="Times New Roman" w:cs="Times New Roman"/>
          <w:sz w:val="28"/>
          <w:szCs w:val="28"/>
        </w:rPr>
        <w:t>При определении этажности зданий устанавливается следующий тип застройки:</w:t>
      </w:r>
    </w:p>
    <w:p w:rsidR="007F45AD" w:rsidRPr="007F45AD" w:rsidRDefault="007F45AD" w:rsidP="007F45AD">
      <w:pPr>
        <w:pStyle w:val="ConsPlusNormal"/>
        <w:jc w:val="both"/>
        <w:rPr>
          <w:rFonts w:ascii="Times New Roman" w:hAnsi="Times New Roman" w:cs="Times New Roman"/>
          <w:sz w:val="28"/>
          <w:szCs w:val="28"/>
        </w:rPr>
      </w:pPr>
      <w:r w:rsidRPr="007F45AD">
        <w:rPr>
          <w:rFonts w:ascii="Times New Roman" w:hAnsi="Times New Roman" w:cs="Times New Roman"/>
          <w:sz w:val="28"/>
          <w:szCs w:val="28"/>
        </w:rPr>
        <w:t>- малоэтажная – 1-3 этажа (без учета мансарды);</w:t>
      </w:r>
    </w:p>
    <w:p w:rsidR="007F45AD" w:rsidRPr="007F45AD" w:rsidRDefault="007F45AD" w:rsidP="007F45AD">
      <w:pPr>
        <w:pStyle w:val="ConsPlusNormal"/>
        <w:jc w:val="both"/>
        <w:rPr>
          <w:rFonts w:ascii="Times New Roman" w:hAnsi="Times New Roman" w:cs="Times New Roman"/>
          <w:sz w:val="28"/>
          <w:szCs w:val="28"/>
        </w:rPr>
      </w:pPr>
      <w:r w:rsidRPr="007F45AD">
        <w:rPr>
          <w:rFonts w:ascii="Times New Roman" w:hAnsi="Times New Roman" w:cs="Times New Roman"/>
          <w:sz w:val="28"/>
          <w:szCs w:val="28"/>
        </w:rPr>
        <w:t>- среднеэтажная – 4-8 этажей;</w:t>
      </w:r>
    </w:p>
    <w:p w:rsidR="007F45AD" w:rsidRDefault="007F45AD" w:rsidP="007F45AD">
      <w:pPr>
        <w:pStyle w:val="ConsPlusNormal"/>
        <w:ind w:firstLine="709"/>
        <w:jc w:val="both"/>
        <w:rPr>
          <w:rFonts w:ascii="Times New Roman" w:hAnsi="Times New Roman" w:cs="Times New Roman"/>
          <w:sz w:val="28"/>
          <w:szCs w:val="28"/>
        </w:rPr>
      </w:pPr>
      <w:r w:rsidRPr="007F45AD">
        <w:rPr>
          <w:rFonts w:ascii="Times New Roman" w:hAnsi="Times New Roman" w:cs="Times New Roman"/>
          <w:sz w:val="28"/>
          <w:szCs w:val="28"/>
        </w:rPr>
        <w:t>- многоэтажная – 9 этажей и выше</w:t>
      </w:r>
    </w:p>
    <w:p w:rsidR="007F45AD" w:rsidRDefault="007F45AD" w:rsidP="007F45AD">
      <w:pPr>
        <w:pStyle w:val="ConsPlusNormal"/>
        <w:ind w:firstLine="709"/>
        <w:jc w:val="both"/>
        <w:rPr>
          <w:rFonts w:ascii="Times New Roman" w:hAnsi="Times New Roman" w:cs="Times New Roman"/>
          <w:sz w:val="28"/>
          <w:szCs w:val="28"/>
        </w:rPr>
      </w:pPr>
      <w:r w:rsidRPr="007F45AD">
        <w:rPr>
          <w:rFonts w:ascii="Times New Roman" w:hAnsi="Times New Roman" w:cs="Times New Roman"/>
          <w:sz w:val="28"/>
          <w:szCs w:val="28"/>
        </w:rPr>
        <w:t>При разработке проектной документации на строительство жилых и нежилых зданий, строений и сооружений необходимо предусматривать в ее составе установку технических средств наружного видеонаблюдения в местах, открытых для общего пользования.</w:t>
      </w:r>
    </w:p>
    <w:p w:rsidR="0008539F" w:rsidRDefault="00007987" w:rsidP="0008539F">
      <w:pPr>
        <w:pStyle w:val="ConsPlusNormal"/>
        <w:ind w:firstLine="0"/>
        <w:jc w:val="right"/>
        <w:rPr>
          <w:rFonts w:ascii="Times New Roman" w:hAnsi="Times New Roman" w:cs="Times New Roman"/>
          <w:sz w:val="28"/>
          <w:szCs w:val="28"/>
        </w:rPr>
      </w:pPr>
      <w:r>
        <w:rPr>
          <w:rFonts w:ascii="Times New Roman" w:hAnsi="Times New Roman" w:cs="Times New Roman"/>
          <w:sz w:val="28"/>
          <w:szCs w:val="28"/>
        </w:rPr>
        <w:t>Таблица 2</w:t>
      </w:r>
      <w:r w:rsidR="0008539F">
        <w:rPr>
          <w:rFonts w:ascii="Times New Roman" w:hAnsi="Times New Roman" w:cs="Times New Roman"/>
          <w:sz w:val="28"/>
          <w:szCs w:val="28"/>
        </w:rPr>
        <w:t xml:space="preserve">  </w:t>
      </w:r>
    </w:p>
    <w:p w:rsidR="0008539F" w:rsidRDefault="007F45AD" w:rsidP="0008539F">
      <w:pPr>
        <w:pStyle w:val="ConsPlusNormal"/>
        <w:ind w:firstLine="0"/>
        <w:jc w:val="center"/>
        <w:rPr>
          <w:rFonts w:ascii="Times New Roman" w:hAnsi="Times New Roman" w:cs="Times New Roman"/>
          <w:sz w:val="28"/>
          <w:szCs w:val="28"/>
        </w:rPr>
      </w:pPr>
      <w:r w:rsidRPr="007F45AD">
        <w:rPr>
          <w:rFonts w:ascii="Times New Roman" w:hAnsi="Times New Roman" w:cs="Times New Roman"/>
          <w:sz w:val="28"/>
          <w:szCs w:val="28"/>
        </w:rPr>
        <w:t>Расчетные показатели интенсивности использования жилых территорий в населенных пунктах Георгиевского городского округа Ставропольского края и плотности населения на жилых территориях при различных показателях жилищной обеспеченности и при различных типах застройки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 w:type="dxa"/>
          <w:left w:w="28" w:type="dxa"/>
          <w:bottom w:w="6" w:type="dxa"/>
          <w:right w:w="28" w:type="dxa"/>
        </w:tblCellMar>
        <w:tblLook w:val="04A0" w:firstRow="1" w:lastRow="0" w:firstColumn="1" w:lastColumn="0" w:noHBand="0" w:noVBand="1"/>
      </w:tblPr>
      <w:tblGrid>
        <w:gridCol w:w="1669"/>
        <w:gridCol w:w="1127"/>
        <w:gridCol w:w="1470"/>
        <w:gridCol w:w="1171"/>
        <w:gridCol w:w="1268"/>
        <w:gridCol w:w="1536"/>
        <w:gridCol w:w="1169"/>
      </w:tblGrid>
      <w:tr w:rsidR="00465E9D" w:rsidRPr="00465E9D" w:rsidTr="00465E9D">
        <w:trPr>
          <w:tblHeader/>
        </w:trPr>
        <w:tc>
          <w:tcPr>
            <w:tcW w:w="887" w:type="pct"/>
            <w:vMerge w:val="restart"/>
            <w:vAlign w:val="center"/>
          </w:tcPr>
          <w:p w:rsidR="00465E9D" w:rsidRPr="00465E9D" w:rsidRDefault="00465E9D" w:rsidP="002B7801">
            <w:pPr>
              <w:pStyle w:val="ConsPlusNormal"/>
              <w:spacing w:line="276" w:lineRule="auto"/>
              <w:ind w:firstLine="0"/>
              <w:jc w:val="center"/>
              <w:rPr>
                <w:rFonts w:ascii="Times New Roman" w:hAnsi="Times New Roman" w:cs="Times New Roman"/>
                <w:sz w:val="24"/>
                <w:szCs w:val="24"/>
              </w:rPr>
            </w:pPr>
            <w:r w:rsidRPr="00465E9D">
              <w:rPr>
                <w:rFonts w:ascii="Times New Roman" w:hAnsi="Times New Roman" w:cs="Times New Roman"/>
                <w:sz w:val="24"/>
                <w:szCs w:val="24"/>
              </w:rPr>
              <w:t>Вид застройки</w:t>
            </w:r>
          </w:p>
        </w:tc>
        <w:tc>
          <w:tcPr>
            <w:tcW w:w="599" w:type="pct"/>
            <w:vMerge w:val="restart"/>
            <w:vAlign w:val="center"/>
          </w:tcPr>
          <w:p w:rsidR="00465E9D" w:rsidRPr="00465E9D" w:rsidRDefault="00465E9D" w:rsidP="002B7801">
            <w:pPr>
              <w:pStyle w:val="ConsPlusNormal"/>
              <w:spacing w:line="276" w:lineRule="auto"/>
              <w:ind w:firstLine="0"/>
              <w:jc w:val="center"/>
              <w:rPr>
                <w:rFonts w:ascii="Times New Roman" w:hAnsi="Times New Roman" w:cs="Times New Roman"/>
                <w:sz w:val="24"/>
                <w:szCs w:val="24"/>
              </w:rPr>
            </w:pPr>
            <w:r w:rsidRPr="00465E9D">
              <w:rPr>
                <w:rFonts w:ascii="Times New Roman" w:hAnsi="Times New Roman" w:cs="Times New Roman"/>
                <w:sz w:val="24"/>
                <w:szCs w:val="24"/>
              </w:rPr>
              <w:t>Этажность жилых домов</w:t>
            </w:r>
          </w:p>
        </w:tc>
        <w:tc>
          <w:tcPr>
            <w:tcW w:w="2077" w:type="pct"/>
            <w:gridSpan w:val="3"/>
            <w:vAlign w:val="center"/>
          </w:tcPr>
          <w:p w:rsidR="00465E9D" w:rsidRPr="00465E9D" w:rsidRDefault="00465E9D" w:rsidP="002B7801">
            <w:pPr>
              <w:pStyle w:val="ConsPlusNormal"/>
              <w:spacing w:line="276" w:lineRule="auto"/>
              <w:ind w:firstLine="0"/>
              <w:jc w:val="center"/>
              <w:rPr>
                <w:rFonts w:ascii="Times New Roman" w:hAnsi="Times New Roman" w:cs="Times New Roman"/>
                <w:sz w:val="24"/>
                <w:szCs w:val="24"/>
              </w:rPr>
            </w:pPr>
            <w:r w:rsidRPr="00465E9D">
              <w:rPr>
                <w:rFonts w:ascii="Times New Roman" w:hAnsi="Times New Roman" w:cs="Times New Roman"/>
                <w:sz w:val="24"/>
                <w:szCs w:val="24"/>
              </w:rPr>
              <w:t>Микрорайон (квартал)</w:t>
            </w:r>
          </w:p>
        </w:tc>
        <w:tc>
          <w:tcPr>
            <w:tcW w:w="1437" w:type="pct"/>
            <w:gridSpan w:val="2"/>
            <w:vAlign w:val="center"/>
          </w:tcPr>
          <w:p w:rsidR="00465E9D" w:rsidRPr="00465E9D" w:rsidRDefault="00465E9D" w:rsidP="002B7801">
            <w:pPr>
              <w:pStyle w:val="ConsPlusNormal"/>
              <w:spacing w:line="276" w:lineRule="auto"/>
              <w:ind w:firstLine="0"/>
              <w:jc w:val="center"/>
              <w:rPr>
                <w:rFonts w:ascii="Times New Roman" w:hAnsi="Times New Roman" w:cs="Times New Roman"/>
                <w:sz w:val="24"/>
                <w:szCs w:val="24"/>
              </w:rPr>
            </w:pPr>
            <w:r w:rsidRPr="00465E9D">
              <w:rPr>
                <w:rFonts w:ascii="Times New Roman" w:hAnsi="Times New Roman" w:cs="Times New Roman"/>
                <w:sz w:val="24"/>
                <w:szCs w:val="24"/>
              </w:rPr>
              <w:t>Жилой район</w:t>
            </w:r>
          </w:p>
        </w:tc>
      </w:tr>
      <w:tr w:rsidR="00465E9D" w:rsidRPr="00465E9D" w:rsidTr="00465E9D">
        <w:trPr>
          <w:tblHeader/>
        </w:trPr>
        <w:tc>
          <w:tcPr>
            <w:tcW w:w="887" w:type="pct"/>
            <w:vMerge/>
            <w:vAlign w:val="center"/>
          </w:tcPr>
          <w:p w:rsidR="00465E9D" w:rsidRPr="00465E9D" w:rsidRDefault="00465E9D" w:rsidP="002B7801">
            <w:pPr>
              <w:spacing w:line="276" w:lineRule="auto"/>
              <w:jc w:val="center"/>
            </w:pPr>
          </w:p>
        </w:tc>
        <w:tc>
          <w:tcPr>
            <w:tcW w:w="599" w:type="pct"/>
            <w:vMerge/>
            <w:vAlign w:val="center"/>
          </w:tcPr>
          <w:p w:rsidR="00465E9D" w:rsidRPr="00465E9D" w:rsidRDefault="00465E9D" w:rsidP="002B7801">
            <w:pPr>
              <w:spacing w:line="276" w:lineRule="auto"/>
              <w:jc w:val="center"/>
            </w:pPr>
          </w:p>
        </w:tc>
        <w:tc>
          <w:tcPr>
            <w:tcW w:w="781" w:type="pct"/>
            <w:vAlign w:val="center"/>
          </w:tcPr>
          <w:p w:rsidR="00465E9D" w:rsidRPr="00465E9D" w:rsidRDefault="00465E9D" w:rsidP="002B7801">
            <w:pPr>
              <w:pStyle w:val="ConsPlusNormal"/>
              <w:spacing w:line="276" w:lineRule="auto"/>
              <w:ind w:firstLine="0"/>
              <w:jc w:val="center"/>
              <w:rPr>
                <w:rFonts w:ascii="Times New Roman" w:hAnsi="Times New Roman" w:cs="Times New Roman"/>
                <w:sz w:val="24"/>
                <w:szCs w:val="24"/>
              </w:rPr>
            </w:pPr>
            <w:r w:rsidRPr="00465E9D">
              <w:rPr>
                <w:rFonts w:ascii="Times New Roman" w:hAnsi="Times New Roman" w:cs="Times New Roman"/>
                <w:sz w:val="24"/>
                <w:szCs w:val="24"/>
              </w:rPr>
              <w:t>Коэффициент застройки жилыми домами, не более</w:t>
            </w:r>
          </w:p>
        </w:tc>
        <w:tc>
          <w:tcPr>
            <w:tcW w:w="622" w:type="pct"/>
            <w:vAlign w:val="center"/>
          </w:tcPr>
          <w:p w:rsidR="00465E9D" w:rsidRPr="00465E9D" w:rsidRDefault="00465E9D" w:rsidP="002B7801">
            <w:pPr>
              <w:pStyle w:val="ConsPlusNormal"/>
              <w:spacing w:line="276" w:lineRule="auto"/>
              <w:ind w:firstLine="0"/>
              <w:jc w:val="center"/>
              <w:rPr>
                <w:rFonts w:ascii="Times New Roman" w:hAnsi="Times New Roman" w:cs="Times New Roman"/>
                <w:sz w:val="24"/>
                <w:szCs w:val="24"/>
              </w:rPr>
            </w:pPr>
            <w:r w:rsidRPr="00465E9D">
              <w:rPr>
                <w:rFonts w:ascii="Times New Roman" w:hAnsi="Times New Roman" w:cs="Times New Roman"/>
                <w:sz w:val="24"/>
                <w:szCs w:val="24"/>
              </w:rPr>
              <w:t>Плотность застройки жилыми домами, не более, м</w:t>
            </w:r>
            <w:r w:rsidRPr="00465E9D">
              <w:rPr>
                <w:rFonts w:ascii="Times New Roman" w:hAnsi="Times New Roman" w:cs="Times New Roman"/>
                <w:sz w:val="24"/>
                <w:szCs w:val="24"/>
                <w:vertAlign w:val="superscript"/>
              </w:rPr>
              <w:t>2</w:t>
            </w:r>
            <w:r w:rsidRPr="00465E9D">
              <w:rPr>
                <w:rFonts w:ascii="Times New Roman" w:hAnsi="Times New Roman" w:cs="Times New Roman"/>
                <w:sz w:val="24"/>
                <w:szCs w:val="24"/>
              </w:rPr>
              <w:t>/га</w:t>
            </w:r>
          </w:p>
        </w:tc>
        <w:tc>
          <w:tcPr>
            <w:tcW w:w="674" w:type="pct"/>
            <w:vAlign w:val="center"/>
          </w:tcPr>
          <w:p w:rsidR="00465E9D" w:rsidRPr="00465E9D" w:rsidRDefault="00465E9D" w:rsidP="002B7801">
            <w:pPr>
              <w:pStyle w:val="ConsPlusNormal"/>
              <w:spacing w:line="276" w:lineRule="auto"/>
              <w:ind w:firstLine="0"/>
              <w:jc w:val="center"/>
              <w:rPr>
                <w:rFonts w:ascii="Times New Roman" w:hAnsi="Times New Roman" w:cs="Times New Roman"/>
                <w:sz w:val="24"/>
                <w:szCs w:val="24"/>
              </w:rPr>
            </w:pPr>
            <w:r w:rsidRPr="00465E9D">
              <w:rPr>
                <w:rFonts w:ascii="Times New Roman" w:hAnsi="Times New Roman" w:cs="Times New Roman"/>
                <w:sz w:val="24"/>
                <w:szCs w:val="24"/>
              </w:rPr>
              <w:t>Плотность населения, не более, чел./га</w:t>
            </w:r>
          </w:p>
        </w:tc>
        <w:tc>
          <w:tcPr>
            <w:tcW w:w="816" w:type="pct"/>
            <w:vAlign w:val="center"/>
          </w:tcPr>
          <w:p w:rsidR="00465E9D" w:rsidRPr="00465E9D" w:rsidRDefault="00465E9D" w:rsidP="002B7801">
            <w:pPr>
              <w:pStyle w:val="ConsPlusNormal"/>
              <w:spacing w:line="276" w:lineRule="auto"/>
              <w:ind w:firstLine="0"/>
              <w:jc w:val="center"/>
              <w:rPr>
                <w:rFonts w:ascii="Times New Roman" w:hAnsi="Times New Roman" w:cs="Times New Roman"/>
                <w:sz w:val="24"/>
                <w:szCs w:val="24"/>
              </w:rPr>
            </w:pPr>
            <w:r w:rsidRPr="00465E9D">
              <w:rPr>
                <w:rFonts w:ascii="Times New Roman" w:hAnsi="Times New Roman" w:cs="Times New Roman"/>
                <w:sz w:val="24"/>
                <w:szCs w:val="24"/>
              </w:rPr>
              <w:t>Коэффициент застройки жилыми домами, не более (%)</w:t>
            </w:r>
          </w:p>
        </w:tc>
        <w:tc>
          <w:tcPr>
            <w:tcW w:w="621" w:type="pct"/>
            <w:vAlign w:val="center"/>
          </w:tcPr>
          <w:p w:rsidR="00465E9D" w:rsidRPr="00465E9D" w:rsidRDefault="00465E9D" w:rsidP="002B7801">
            <w:pPr>
              <w:pStyle w:val="ConsPlusNormal"/>
              <w:spacing w:line="276" w:lineRule="auto"/>
              <w:ind w:firstLine="0"/>
              <w:jc w:val="center"/>
              <w:rPr>
                <w:rFonts w:ascii="Times New Roman" w:hAnsi="Times New Roman" w:cs="Times New Roman"/>
                <w:sz w:val="24"/>
                <w:szCs w:val="24"/>
              </w:rPr>
            </w:pPr>
            <w:r w:rsidRPr="00465E9D">
              <w:rPr>
                <w:rFonts w:ascii="Times New Roman" w:hAnsi="Times New Roman" w:cs="Times New Roman"/>
                <w:sz w:val="24"/>
                <w:szCs w:val="24"/>
              </w:rPr>
              <w:t>Плотность застройки жилыми домами, не более, м</w:t>
            </w:r>
            <w:r w:rsidRPr="00465E9D">
              <w:rPr>
                <w:rFonts w:ascii="Times New Roman" w:hAnsi="Times New Roman" w:cs="Times New Roman"/>
                <w:sz w:val="24"/>
                <w:szCs w:val="24"/>
                <w:vertAlign w:val="superscript"/>
              </w:rPr>
              <w:t>2</w:t>
            </w:r>
            <w:r w:rsidRPr="00465E9D">
              <w:rPr>
                <w:rFonts w:ascii="Times New Roman" w:hAnsi="Times New Roman" w:cs="Times New Roman"/>
                <w:sz w:val="24"/>
                <w:szCs w:val="24"/>
              </w:rPr>
              <w:t>/га</w:t>
            </w:r>
          </w:p>
        </w:tc>
      </w:tr>
      <w:tr w:rsidR="00465E9D" w:rsidRPr="00465E9D" w:rsidTr="002B7801">
        <w:tc>
          <w:tcPr>
            <w:tcW w:w="5000" w:type="pct"/>
            <w:gridSpan w:val="7"/>
          </w:tcPr>
          <w:p w:rsidR="00465E9D" w:rsidRPr="00465E9D" w:rsidRDefault="0086368E" w:rsidP="002B7801">
            <w:pPr>
              <w:pStyle w:val="ConsPlusNormal"/>
              <w:ind w:firstLine="0"/>
              <w:rPr>
                <w:rFonts w:ascii="Times New Roman" w:hAnsi="Times New Roman" w:cs="Times New Roman"/>
                <w:sz w:val="24"/>
                <w:szCs w:val="24"/>
              </w:rPr>
            </w:pPr>
            <w:r>
              <w:rPr>
                <w:rFonts w:ascii="Times New Roman" w:hAnsi="Times New Roman" w:cs="Times New Roman"/>
                <w:sz w:val="24"/>
                <w:szCs w:val="24"/>
              </w:rPr>
              <w:t>Город Георгиевск</w:t>
            </w:r>
          </w:p>
        </w:tc>
      </w:tr>
      <w:tr w:rsidR="00465E9D" w:rsidRPr="00465E9D" w:rsidTr="00465E9D">
        <w:tc>
          <w:tcPr>
            <w:tcW w:w="887" w:type="pct"/>
          </w:tcPr>
          <w:p w:rsidR="00465E9D" w:rsidRPr="00465E9D" w:rsidRDefault="00465E9D" w:rsidP="002B7801">
            <w:pPr>
              <w:pStyle w:val="ConsPlusNormal"/>
              <w:spacing w:line="276" w:lineRule="auto"/>
              <w:ind w:firstLine="0"/>
              <w:rPr>
                <w:rFonts w:ascii="Times New Roman" w:hAnsi="Times New Roman" w:cs="Times New Roman"/>
                <w:sz w:val="24"/>
                <w:szCs w:val="24"/>
              </w:rPr>
            </w:pPr>
            <w:r w:rsidRPr="00465E9D">
              <w:rPr>
                <w:rFonts w:ascii="Times New Roman" w:hAnsi="Times New Roman" w:cs="Times New Roman"/>
                <w:sz w:val="24"/>
                <w:szCs w:val="24"/>
              </w:rPr>
              <w:t>Малоэтажная многоквартирная</w:t>
            </w:r>
          </w:p>
        </w:tc>
        <w:tc>
          <w:tcPr>
            <w:tcW w:w="599" w:type="pct"/>
          </w:tcPr>
          <w:p w:rsidR="00465E9D" w:rsidRPr="00465E9D" w:rsidRDefault="00465E9D" w:rsidP="002B7801">
            <w:pPr>
              <w:pStyle w:val="ConsPlusNormal"/>
              <w:spacing w:line="276" w:lineRule="auto"/>
              <w:ind w:firstLine="0"/>
              <w:jc w:val="center"/>
              <w:rPr>
                <w:rFonts w:ascii="Times New Roman" w:hAnsi="Times New Roman" w:cs="Times New Roman"/>
                <w:sz w:val="24"/>
                <w:szCs w:val="24"/>
              </w:rPr>
            </w:pPr>
            <w:r w:rsidRPr="00465E9D">
              <w:rPr>
                <w:rFonts w:ascii="Times New Roman" w:hAnsi="Times New Roman" w:cs="Times New Roman"/>
                <w:sz w:val="24"/>
                <w:szCs w:val="24"/>
              </w:rPr>
              <w:t xml:space="preserve">1 – 3 </w:t>
            </w:r>
          </w:p>
        </w:tc>
        <w:tc>
          <w:tcPr>
            <w:tcW w:w="781" w:type="pct"/>
          </w:tcPr>
          <w:p w:rsidR="00465E9D" w:rsidRPr="00465E9D" w:rsidRDefault="00465E9D" w:rsidP="002B7801">
            <w:pPr>
              <w:pStyle w:val="ConsPlusNormal"/>
              <w:spacing w:line="276" w:lineRule="auto"/>
              <w:ind w:firstLine="0"/>
              <w:jc w:val="center"/>
              <w:rPr>
                <w:rFonts w:ascii="Times New Roman" w:hAnsi="Times New Roman" w:cs="Times New Roman"/>
                <w:sz w:val="24"/>
                <w:szCs w:val="24"/>
              </w:rPr>
            </w:pPr>
            <w:r w:rsidRPr="00465E9D">
              <w:rPr>
                <w:rFonts w:ascii="Times New Roman" w:hAnsi="Times New Roman" w:cs="Times New Roman"/>
                <w:sz w:val="24"/>
                <w:szCs w:val="24"/>
              </w:rPr>
              <w:t>0,4</w:t>
            </w:r>
          </w:p>
        </w:tc>
        <w:tc>
          <w:tcPr>
            <w:tcW w:w="622" w:type="pct"/>
          </w:tcPr>
          <w:p w:rsidR="00465E9D" w:rsidRPr="00465E9D" w:rsidRDefault="00465E9D" w:rsidP="002B7801">
            <w:pPr>
              <w:pStyle w:val="ConsPlusNormal"/>
              <w:spacing w:line="276" w:lineRule="auto"/>
              <w:ind w:firstLine="0"/>
              <w:jc w:val="center"/>
              <w:rPr>
                <w:rFonts w:ascii="Times New Roman" w:hAnsi="Times New Roman" w:cs="Times New Roman"/>
                <w:sz w:val="24"/>
                <w:szCs w:val="24"/>
              </w:rPr>
            </w:pPr>
            <w:r w:rsidRPr="00465E9D">
              <w:rPr>
                <w:rFonts w:ascii="Times New Roman" w:hAnsi="Times New Roman" w:cs="Times New Roman"/>
                <w:sz w:val="24"/>
                <w:szCs w:val="24"/>
              </w:rPr>
              <w:t>6100</w:t>
            </w:r>
          </w:p>
        </w:tc>
        <w:tc>
          <w:tcPr>
            <w:tcW w:w="674" w:type="pct"/>
          </w:tcPr>
          <w:p w:rsidR="00465E9D" w:rsidRPr="00465E9D" w:rsidRDefault="00465E9D" w:rsidP="002B7801">
            <w:pPr>
              <w:pStyle w:val="ConsPlusNormal"/>
              <w:spacing w:line="276" w:lineRule="auto"/>
              <w:ind w:firstLine="0"/>
              <w:jc w:val="center"/>
              <w:rPr>
                <w:rFonts w:ascii="Times New Roman" w:hAnsi="Times New Roman" w:cs="Times New Roman"/>
                <w:sz w:val="24"/>
                <w:szCs w:val="24"/>
              </w:rPr>
            </w:pPr>
            <w:r w:rsidRPr="00465E9D">
              <w:rPr>
                <w:rFonts w:ascii="Times New Roman" w:hAnsi="Times New Roman" w:cs="Times New Roman"/>
                <w:sz w:val="24"/>
                <w:szCs w:val="24"/>
              </w:rPr>
              <w:t>245</w:t>
            </w:r>
          </w:p>
        </w:tc>
        <w:tc>
          <w:tcPr>
            <w:tcW w:w="816" w:type="pct"/>
          </w:tcPr>
          <w:p w:rsidR="00465E9D" w:rsidRPr="00465E9D" w:rsidRDefault="00465E9D" w:rsidP="002B7801">
            <w:pPr>
              <w:pStyle w:val="ConsPlusNormal"/>
              <w:spacing w:line="276" w:lineRule="auto"/>
              <w:ind w:firstLine="0"/>
              <w:jc w:val="center"/>
              <w:rPr>
                <w:rFonts w:ascii="Times New Roman" w:hAnsi="Times New Roman" w:cs="Times New Roman"/>
                <w:sz w:val="24"/>
                <w:szCs w:val="24"/>
              </w:rPr>
            </w:pPr>
            <w:r w:rsidRPr="00465E9D">
              <w:rPr>
                <w:rFonts w:ascii="Times New Roman" w:hAnsi="Times New Roman" w:cs="Times New Roman"/>
                <w:sz w:val="24"/>
                <w:szCs w:val="24"/>
              </w:rPr>
              <w:t>-</w:t>
            </w:r>
          </w:p>
        </w:tc>
        <w:tc>
          <w:tcPr>
            <w:tcW w:w="621" w:type="pct"/>
          </w:tcPr>
          <w:p w:rsidR="00465E9D" w:rsidRPr="00465E9D" w:rsidRDefault="00465E9D" w:rsidP="002B7801">
            <w:pPr>
              <w:pStyle w:val="ConsPlusNormal"/>
              <w:spacing w:line="276" w:lineRule="auto"/>
              <w:ind w:firstLine="0"/>
              <w:jc w:val="center"/>
              <w:rPr>
                <w:rFonts w:ascii="Times New Roman" w:hAnsi="Times New Roman" w:cs="Times New Roman"/>
                <w:sz w:val="24"/>
                <w:szCs w:val="24"/>
              </w:rPr>
            </w:pPr>
            <w:r w:rsidRPr="00465E9D">
              <w:rPr>
                <w:rFonts w:ascii="Times New Roman" w:hAnsi="Times New Roman" w:cs="Times New Roman"/>
                <w:sz w:val="24"/>
                <w:szCs w:val="24"/>
              </w:rPr>
              <w:t>4880</w:t>
            </w:r>
          </w:p>
        </w:tc>
      </w:tr>
      <w:tr w:rsidR="00465E9D" w:rsidRPr="00465E9D" w:rsidTr="00465E9D">
        <w:tc>
          <w:tcPr>
            <w:tcW w:w="887" w:type="pct"/>
          </w:tcPr>
          <w:p w:rsidR="00465E9D" w:rsidRPr="00465E9D" w:rsidRDefault="00465E9D" w:rsidP="002B7801">
            <w:pPr>
              <w:pStyle w:val="ConsPlusNormal"/>
              <w:spacing w:line="276" w:lineRule="auto"/>
              <w:ind w:firstLine="0"/>
              <w:rPr>
                <w:rFonts w:ascii="Times New Roman" w:hAnsi="Times New Roman" w:cs="Times New Roman"/>
                <w:sz w:val="24"/>
                <w:szCs w:val="24"/>
              </w:rPr>
            </w:pPr>
            <w:r w:rsidRPr="00465E9D">
              <w:rPr>
                <w:rFonts w:ascii="Times New Roman" w:hAnsi="Times New Roman" w:cs="Times New Roman"/>
                <w:sz w:val="24"/>
                <w:szCs w:val="24"/>
              </w:rPr>
              <w:t>Среднеэтажная многоквартирная</w:t>
            </w:r>
          </w:p>
        </w:tc>
        <w:tc>
          <w:tcPr>
            <w:tcW w:w="599" w:type="pct"/>
          </w:tcPr>
          <w:p w:rsidR="00465E9D" w:rsidRPr="00465E9D" w:rsidRDefault="00465E9D" w:rsidP="002B7801">
            <w:pPr>
              <w:pStyle w:val="ConsPlusNormal"/>
              <w:spacing w:line="276" w:lineRule="auto"/>
              <w:ind w:firstLine="0"/>
              <w:jc w:val="center"/>
              <w:rPr>
                <w:rFonts w:ascii="Times New Roman" w:hAnsi="Times New Roman" w:cs="Times New Roman"/>
                <w:sz w:val="24"/>
                <w:szCs w:val="24"/>
              </w:rPr>
            </w:pPr>
            <w:r w:rsidRPr="00465E9D">
              <w:rPr>
                <w:rFonts w:ascii="Times New Roman" w:hAnsi="Times New Roman" w:cs="Times New Roman"/>
                <w:sz w:val="24"/>
                <w:szCs w:val="24"/>
              </w:rPr>
              <w:t xml:space="preserve">4 – 8 </w:t>
            </w:r>
          </w:p>
        </w:tc>
        <w:tc>
          <w:tcPr>
            <w:tcW w:w="781" w:type="pct"/>
          </w:tcPr>
          <w:p w:rsidR="00465E9D" w:rsidRPr="00465E9D" w:rsidRDefault="00465E9D" w:rsidP="002B7801">
            <w:pPr>
              <w:pStyle w:val="ConsPlusNormal"/>
              <w:spacing w:line="276" w:lineRule="auto"/>
              <w:ind w:firstLine="0"/>
              <w:jc w:val="center"/>
              <w:rPr>
                <w:rFonts w:ascii="Times New Roman" w:hAnsi="Times New Roman" w:cs="Times New Roman"/>
                <w:sz w:val="24"/>
                <w:szCs w:val="24"/>
              </w:rPr>
            </w:pPr>
            <w:r w:rsidRPr="00465E9D">
              <w:rPr>
                <w:rFonts w:ascii="Times New Roman" w:hAnsi="Times New Roman" w:cs="Times New Roman"/>
                <w:sz w:val="24"/>
                <w:szCs w:val="24"/>
              </w:rPr>
              <w:t>0,4</w:t>
            </w:r>
          </w:p>
        </w:tc>
        <w:tc>
          <w:tcPr>
            <w:tcW w:w="622" w:type="pct"/>
          </w:tcPr>
          <w:p w:rsidR="00465E9D" w:rsidRPr="00465E9D" w:rsidRDefault="00465E9D" w:rsidP="002B7801">
            <w:pPr>
              <w:pStyle w:val="ConsPlusNormal"/>
              <w:spacing w:line="276" w:lineRule="auto"/>
              <w:ind w:firstLine="0"/>
              <w:jc w:val="center"/>
              <w:rPr>
                <w:rFonts w:ascii="Times New Roman" w:hAnsi="Times New Roman" w:cs="Times New Roman"/>
                <w:sz w:val="24"/>
                <w:szCs w:val="24"/>
              </w:rPr>
            </w:pPr>
            <w:r w:rsidRPr="00465E9D">
              <w:rPr>
                <w:rFonts w:ascii="Times New Roman" w:hAnsi="Times New Roman" w:cs="Times New Roman"/>
                <w:sz w:val="24"/>
                <w:szCs w:val="24"/>
              </w:rPr>
              <w:t>6100</w:t>
            </w:r>
          </w:p>
        </w:tc>
        <w:tc>
          <w:tcPr>
            <w:tcW w:w="674" w:type="pct"/>
          </w:tcPr>
          <w:p w:rsidR="00465E9D" w:rsidRPr="00465E9D" w:rsidRDefault="00465E9D" w:rsidP="002B7801">
            <w:pPr>
              <w:pStyle w:val="ConsPlusNormal"/>
              <w:spacing w:line="276" w:lineRule="auto"/>
              <w:ind w:firstLine="0"/>
              <w:jc w:val="center"/>
              <w:rPr>
                <w:rFonts w:ascii="Times New Roman" w:hAnsi="Times New Roman" w:cs="Times New Roman"/>
                <w:sz w:val="24"/>
                <w:szCs w:val="24"/>
              </w:rPr>
            </w:pPr>
            <w:r w:rsidRPr="00465E9D">
              <w:rPr>
                <w:rFonts w:ascii="Times New Roman" w:hAnsi="Times New Roman" w:cs="Times New Roman"/>
                <w:sz w:val="24"/>
                <w:szCs w:val="24"/>
              </w:rPr>
              <w:t>245</w:t>
            </w:r>
          </w:p>
        </w:tc>
        <w:tc>
          <w:tcPr>
            <w:tcW w:w="816" w:type="pct"/>
          </w:tcPr>
          <w:p w:rsidR="00465E9D" w:rsidRPr="00465E9D" w:rsidRDefault="00465E9D" w:rsidP="002B7801">
            <w:pPr>
              <w:pStyle w:val="ConsPlusNormal"/>
              <w:spacing w:line="276" w:lineRule="auto"/>
              <w:ind w:firstLine="0"/>
              <w:jc w:val="center"/>
              <w:rPr>
                <w:rFonts w:ascii="Times New Roman" w:hAnsi="Times New Roman" w:cs="Times New Roman"/>
                <w:sz w:val="24"/>
                <w:szCs w:val="24"/>
              </w:rPr>
            </w:pPr>
            <w:r w:rsidRPr="00465E9D">
              <w:rPr>
                <w:rFonts w:ascii="Times New Roman" w:hAnsi="Times New Roman" w:cs="Times New Roman"/>
                <w:sz w:val="24"/>
                <w:szCs w:val="24"/>
              </w:rPr>
              <w:t>-</w:t>
            </w:r>
          </w:p>
        </w:tc>
        <w:tc>
          <w:tcPr>
            <w:tcW w:w="621" w:type="pct"/>
          </w:tcPr>
          <w:p w:rsidR="00465E9D" w:rsidRPr="00465E9D" w:rsidRDefault="00465E9D" w:rsidP="002B7801">
            <w:pPr>
              <w:pStyle w:val="ConsPlusNormal"/>
              <w:spacing w:line="276" w:lineRule="auto"/>
              <w:ind w:firstLine="0"/>
              <w:jc w:val="center"/>
              <w:rPr>
                <w:rFonts w:ascii="Times New Roman" w:hAnsi="Times New Roman" w:cs="Times New Roman"/>
                <w:sz w:val="24"/>
                <w:szCs w:val="24"/>
              </w:rPr>
            </w:pPr>
            <w:r w:rsidRPr="00465E9D">
              <w:rPr>
                <w:rFonts w:ascii="Times New Roman" w:hAnsi="Times New Roman" w:cs="Times New Roman"/>
                <w:sz w:val="24"/>
                <w:szCs w:val="24"/>
              </w:rPr>
              <w:t>4880</w:t>
            </w:r>
          </w:p>
        </w:tc>
      </w:tr>
      <w:tr w:rsidR="00465E9D" w:rsidRPr="00465E9D" w:rsidTr="00465E9D">
        <w:tc>
          <w:tcPr>
            <w:tcW w:w="887" w:type="pct"/>
          </w:tcPr>
          <w:p w:rsidR="00465E9D" w:rsidRPr="00465E9D" w:rsidRDefault="00465E9D" w:rsidP="002B7801">
            <w:pPr>
              <w:pStyle w:val="ConsPlusNormal"/>
              <w:spacing w:line="276" w:lineRule="auto"/>
              <w:ind w:firstLine="0"/>
              <w:rPr>
                <w:rFonts w:ascii="Times New Roman" w:hAnsi="Times New Roman" w:cs="Times New Roman"/>
                <w:sz w:val="24"/>
                <w:szCs w:val="24"/>
              </w:rPr>
            </w:pPr>
            <w:r w:rsidRPr="00465E9D">
              <w:rPr>
                <w:rFonts w:ascii="Times New Roman" w:hAnsi="Times New Roman" w:cs="Times New Roman"/>
                <w:sz w:val="24"/>
                <w:szCs w:val="24"/>
              </w:rPr>
              <w:t>Многоэтажная многоквартирная</w:t>
            </w:r>
          </w:p>
        </w:tc>
        <w:tc>
          <w:tcPr>
            <w:tcW w:w="599" w:type="pct"/>
          </w:tcPr>
          <w:p w:rsidR="00465E9D" w:rsidRPr="00465E9D" w:rsidRDefault="00465E9D" w:rsidP="002B7801">
            <w:pPr>
              <w:pStyle w:val="ConsPlusNormal"/>
              <w:spacing w:line="276" w:lineRule="auto"/>
              <w:ind w:firstLine="0"/>
              <w:jc w:val="center"/>
              <w:rPr>
                <w:rFonts w:ascii="Times New Roman" w:hAnsi="Times New Roman" w:cs="Times New Roman"/>
                <w:sz w:val="24"/>
                <w:szCs w:val="24"/>
              </w:rPr>
            </w:pPr>
            <w:r w:rsidRPr="00465E9D">
              <w:rPr>
                <w:rFonts w:ascii="Times New Roman" w:hAnsi="Times New Roman" w:cs="Times New Roman"/>
                <w:sz w:val="24"/>
                <w:szCs w:val="24"/>
              </w:rPr>
              <w:t>9</w:t>
            </w:r>
          </w:p>
        </w:tc>
        <w:tc>
          <w:tcPr>
            <w:tcW w:w="781" w:type="pct"/>
          </w:tcPr>
          <w:p w:rsidR="00465E9D" w:rsidRPr="00465E9D" w:rsidRDefault="00465E9D" w:rsidP="002B7801">
            <w:pPr>
              <w:pStyle w:val="ConsPlusNormal"/>
              <w:spacing w:line="276" w:lineRule="auto"/>
              <w:ind w:firstLine="0"/>
              <w:jc w:val="center"/>
              <w:rPr>
                <w:rFonts w:ascii="Times New Roman" w:hAnsi="Times New Roman" w:cs="Times New Roman"/>
                <w:sz w:val="24"/>
                <w:szCs w:val="24"/>
              </w:rPr>
            </w:pPr>
            <w:r w:rsidRPr="00465E9D">
              <w:rPr>
                <w:rFonts w:ascii="Times New Roman" w:hAnsi="Times New Roman" w:cs="Times New Roman"/>
                <w:sz w:val="24"/>
                <w:szCs w:val="24"/>
              </w:rPr>
              <w:t>0,4</w:t>
            </w:r>
          </w:p>
        </w:tc>
        <w:tc>
          <w:tcPr>
            <w:tcW w:w="622" w:type="pct"/>
          </w:tcPr>
          <w:p w:rsidR="00465E9D" w:rsidRPr="00465E9D" w:rsidRDefault="00465E9D" w:rsidP="002B7801">
            <w:pPr>
              <w:pStyle w:val="ConsPlusNormal"/>
              <w:spacing w:line="276" w:lineRule="auto"/>
              <w:ind w:firstLine="0"/>
              <w:jc w:val="center"/>
              <w:rPr>
                <w:rFonts w:ascii="Times New Roman" w:hAnsi="Times New Roman" w:cs="Times New Roman"/>
                <w:sz w:val="24"/>
                <w:szCs w:val="24"/>
              </w:rPr>
            </w:pPr>
            <w:r w:rsidRPr="00465E9D">
              <w:rPr>
                <w:rFonts w:ascii="Times New Roman" w:hAnsi="Times New Roman" w:cs="Times New Roman"/>
                <w:sz w:val="24"/>
                <w:szCs w:val="24"/>
              </w:rPr>
              <w:t>8000</w:t>
            </w:r>
          </w:p>
        </w:tc>
        <w:tc>
          <w:tcPr>
            <w:tcW w:w="674" w:type="pct"/>
          </w:tcPr>
          <w:p w:rsidR="00465E9D" w:rsidRPr="00465E9D" w:rsidRDefault="00465E9D" w:rsidP="002B7801">
            <w:pPr>
              <w:pStyle w:val="ConsPlusNormal"/>
              <w:spacing w:line="276" w:lineRule="auto"/>
              <w:ind w:firstLine="0"/>
              <w:jc w:val="center"/>
              <w:rPr>
                <w:rFonts w:ascii="Times New Roman" w:hAnsi="Times New Roman" w:cs="Times New Roman"/>
                <w:sz w:val="24"/>
                <w:szCs w:val="24"/>
              </w:rPr>
            </w:pPr>
            <w:r w:rsidRPr="00465E9D">
              <w:rPr>
                <w:rFonts w:ascii="Times New Roman" w:hAnsi="Times New Roman" w:cs="Times New Roman"/>
                <w:sz w:val="24"/>
                <w:szCs w:val="24"/>
              </w:rPr>
              <w:t>320</w:t>
            </w:r>
          </w:p>
        </w:tc>
        <w:tc>
          <w:tcPr>
            <w:tcW w:w="816" w:type="pct"/>
          </w:tcPr>
          <w:p w:rsidR="00465E9D" w:rsidRPr="00465E9D" w:rsidRDefault="00465E9D" w:rsidP="002B7801">
            <w:pPr>
              <w:pStyle w:val="ConsPlusNormal"/>
              <w:spacing w:line="276" w:lineRule="auto"/>
              <w:ind w:firstLine="0"/>
              <w:jc w:val="center"/>
              <w:rPr>
                <w:rFonts w:ascii="Times New Roman" w:hAnsi="Times New Roman" w:cs="Times New Roman"/>
                <w:sz w:val="24"/>
                <w:szCs w:val="24"/>
              </w:rPr>
            </w:pPr>
            <w:r w:rsidRPr="00465E9D">
              <w:rPr>
                <w:rFonts w:ascii="Times New Roman" w:hAnsi="Times New Roman" w:cs="Times New Roman"/>
                <w:sz w:val="24"/>
                <w:szCs w:val="24"/>
              </w:rPr>
              <w:t>-</w:t>
            </w:r>
          </w:p>
        </w:tc>
        <w:tc>
          <w:tcPr>
            <w:tcW w:w="621" w:type="pct"/>
          </w:tcPr>
          <w:p w:rsidR="00465E9D" w:rsidRPr="00465E9D" w:rsidRDefault="00465E9D" w:rsidP="002B7801">
            <w:pPr>
              <w:pStyle w:val="ConsPlusNormal"/>
              <w:spacing w:line="276" w:lineRule="auto"/>
              <w:ind w:firstLine="0"/>
              <w:jc w:val="center"/>
              <w:rPr>
                <w:rFonts w:ascii="Times New Roman" w:hAnsi="Times New Roman" w:cs="Times New Roman"/>
                <w:sz w:val="24"/>
                <w:szCs w:val="24"/>
              </w:rPr>
            </w:pPr>
            <w:r w:rsidRPr="00465E9D">
              <w:rPr>
                <w:rFonts w:ascii="Times New Roman" w:hAnsi="Times New Roman" w:cs="Times New Roman"/>
                <w:sz w:val="24"/>
                <w:szCs w:val="24"/>
              </w:rPr>
              <w:t>6400</w:t>
            </w:r>
          </w:p>
        </w:tc>
      </w:tr>
      <w:tr w:rsidR="00465E9D" w:rsidRPr="00465E9D" w:rsidTr="00465E9D">
        <w:tc>
          <w:tcPr>
            <w:tcW w:w="887" w:type="pct"/>
          </w:tcPr>
          <w:p w:rsidR="00465E9D" w:rsidRPr="00465E9D" w:rsidRDefault="00465E9D" w:rsidP="002B7801">
            <w:pPr>
              <w:pStyle w:val="ConsPlusNormal"/>
              <w:spacing w:line="276" w:lineRule="auto"/>
              <w:ind w:firstLine="0"/>
              <w:rPr>
                <w:rFonts w:ascii="Times New Roman" w:hAnsi="Times New Roman" w:cs="Times New Roman"/>
                <w:sz w:val="24"/>
                <w:szCs w:val="24"/>
              </w:rPr>
            </w:pPr>
            <w:r w:rsidRPr="00465E9D">
              <w:rPr>
                <w:rFonts w:ascii="Times New Roman" w:hAnsi="Times New Roman" w:cs="Times New Roman"/>
                <w:sz w:val="24"/>
                <w:szCs w:val="24"/>
              </w:rPr>
              <w:t>Малоэтажная блокированная</w:t>
            </w:r>
          </w:p>
        </w:tc>
        <w:tc>
          <w:tcPr>
            <w:tcW w:w="599" w:type="pct"/>
          </w:tcPr>
          <w:p w:rsidR="00465E9D" w:rsidRPr="00465E9D" w:rsidRDefault="00465E9D" w:rsidP="002B7801">
            <w:pPr>
              <w:pStyle w:val="ConsPlusNormal"/>
              <w:spacing w:line="276" w:lineRule="auto"/>
              <w:ind w:firstLine="0"/>
              <w:jc w:val="center"/>
              <w:rPr>
                <w:rFonts w:ascii="Times New Roman" w:hAnsi="Times New Roman" w:cs="Times New Roman"/>
                <w:sz w:val="24"/>
                <w:szCs w:val="24"/>
              </w:rPr>
            </w:pPr>
            <w:r w:rsidRPr="00465E9D">
              <w:rPr>
                <w:rFonts w:ascii="Times New Roman" w:hAnsi="Times New Roman" w:cs="Times New Roman"/>
                <w:sz w:val="24"/>
                <w:szCs w:val="24"/>
              </w:rPr>
              <w:t xml:space="preserve">1 – 3 </w:t>
            </w:r>
          </w:p>
        </w:tc>
        <w:tc>
          <w:tcPr>
            <w:tcW w:w="781" w:type="pct"/>
          </w:tcPr>
          <w:p w:rsidR="00465E9D" w:rsidRPr="00465E9D" w:rsidRDefault="00465E9D" w:rsidP="002B7801">
            <w:pPr>
              <w:pStyle w:val="ConsPlusNormal"/>
              <w:ind w:firstLine="0"/>
              <w:jc w:val="center"/>
              <w:rPr>
                <w:rFonts w:ascii="Times New Roman" w:hAnsi="Times New Roman" w:cs="Times New Roman"/>
                <w:sz w:val="24"/>
                <w:szCs w:val="24"/>
              </w:rPr>
            </w:pPr>
            <w:r w:rsidRPr="00465E9D">
              <w:rPr>
                <w:rFonts w:ascii="Times New Roman" w:hAnsi="Times New Roman" w:cs="Times New Roman"/>
                <w:sz w:val="24"/>
                <w:szCs w:val="24"/>
              </w:rPr>
              <w:t>0,3</w:t>
            </w:r>
          </w:p>
        </w:tc>
        <w:tc>
          <w:tcPr>
            <w:tcW w:w="622" w:type="pct"/>
          </w:tcPr>
          <w:p w:rsidR="00465E9D" w:rsidRPr="00465E9D" w:rsidRDefault="00465E9D" w:rsidP="002B7801">
            <w:pPr>
              <w:pStyle w:val="ConsPlusNormal"/>
              <w:ind w:firstLine="0"/>
              <w:jc w:val="center"/>
              <w:rPr>
                <w:rFonts w:ascii="Times New Roman" w:hAnsi="Times New Roman" w:cs="Times New Roman"/>
                <w:sz w:val="24"/>
                <w:szCs w:val="24"/>
              </w:rPr>
            </w:pPr>
            <w:r w:rsidRPr="00465E9D">
              <w:rPr>
                <w:rFonts w:ascii="Times New Roman" w:hAnsi="Times New Roman" w:cs="Times New Roman"/>
                <w:sz w:val="24"/>
                <w:szCs w:val="24"/>
              </w:rPr>
              <w:t>4600</w:t>
            </w:r>
          </w:p>
        </w:tc>
        <w:tc>
          <w:tcPr>
            <w:tcW w:w="674" w:type="pct"/>
          </w:tcPr>
          <w:p w:rsidR="00465E9D" w:rsidRPr="00465E9D" w:rsidRDefault="00465E9D" w:rsidP="002B7801">
            <w:pPr>
              <w:pStyle w:val="ConsPlusNormal"/>
              <w:ind w:firstLine="0"/>
              <w:jc w:val="center"/>
              <w:rPr>
                <w:rFonts w:ascii="Times New Roman" w:hAnsi="Times New Roman" w:cs="Times New Roman"/>
                <w:sz w:val="24"/>
                <w:szCs w:val="24"/>
              </w:rPr>
            </w:pPr>
            <w:r w:rsidRPr="00465E9D">
              <w:rPr>
                <w:rFonts w:ascii="Times New Roman" w:hAnsi="Times New Roman" w:cs="Times New Roman"/>
                <w:sz w:val="24"/>
                <w:szCs w:val="24"/>
              </w:rPr>
              <w:t>-</w:t>
            </w:r>
          </w:p>
        </w:tc>
        <w:tc>
          <w:tcPr>
            <w:tcW w:w="816" w:type="pct"/>
          </w:tcPr>
          <w:p w:rsidR="00465E9D" w:rsidRPr="00465E9D" w:rsidRDefault="00465E9D" w:rsidP="002B7801">
            <w:pPr>
              <w:pStyle w:val="ConsPlusNormal"/>
              <w:ind w:firstLine="0"/>
              <w:jc w:val="center"/>
              <w:rPr>
                <w:rFonts w:ascii="Times New Roman" w:hAnsi="Times New Roman" w:cs="Times New Roman"/>
                <w:sz w:val="24"/>
                <w:szCs w:val="24"/>
              </w:rPr>
            </w:pPr>
            <w:r w:rsidRPr="00465E9D">
              <w:rPr>
                <w:rFonts w:ascii="Times New Roman" w:hAnsi="Times New Roman" w:cs="Times New Roman"/>
                <w:sz w:val="24"/>
                <w:szCs w:val="24"/>
              </w:rPr>
              <w:t>-</w:t>
            </w:r>
          </w:p>
        </w:tc>
        <w:tc>
          <w:tcPr>
            <w:tcW w:w="621" w:type="pct"/>
          </w:tcPr>
          <w:p w:rsidR="00465E9D" w:rsidRPr="00465E9D" w:rsidRDefault="00465E9D" w:rsidP="002B7801">
            <w:pPr>
              <w:pStyle w:val="ConsPlusNormal"/>
              <w:spacing w:line="276" w:lineRule="auto"/>
              <w:ind w:firstLine="0"/>
              <w:jc w:val="center"/>
              <w:rPr>
                <w:rFonts w:ascii="Times New Roman" w:hAnsi="Times New Roman" w:cs="Times New Roman"/>
                <w:sz w:val="24"/>
                <w:szCs w:val="24"/>
              </w:rPr>
            </w:pPr>
            <w:r w:rsidRPr="00465E9D">
              <w:rPr>
                <w:rFonts w:ascii="Times New Roman" w:hAnsi="Times New Roman" w:cs="Times New Roman"/>
                <w:sz w:val="24"/>
                <w:szCs w:val="24"/>
              </w:rPr>
              <w:t>-</w:t>
            </w:r>
          </w:p>
        </w:tc>
      </w:tr>
      <w:tr w:rsidR="00465E9D" w:rsidRPr="00465E9D" w:rsidTr="002B7801">
        <w:tc>
          <w:tcPr>
            <w:tcW w:w="5000" w:type="pct"/>
            <w:gridSpan w:val="7"/>
          </w:tcPr>
          <w:p w:rsidR="00465E9D" w:rsidRPr="00465E9D" w:rsidRDefault="00465E9D" w:rsidP="0086368E">
            <w:pPr>
              <w:pStyle w:val="ConsPlusNormal"/>
              <w:ind w:firstLine="0"/>
              <w:rPr>
                <w:rFonts w:ascii="Times New Roman" w:hAnsi="Times New Roman" w:cs="Times New Roman"/>
                <w:sz w:val="24"/>
                <w:szCs w:val="24"/>
              </w:rPr>
            </w:pPr>
            <w:r w:rsidRPr="00465E9D">
              <w:rPr>
                <w:rFonts w:ascii="Times New Roman" w:hAnsi="Times New Roman" w:cs="Times New Roman"/>
                <w:sz w:val="24"/>
                <w:szCs w:val="24"/>
              </w:rPr>
              <w:t>Населенные пункты</w:t>
            </w:r>
            <w:r w:rsidR="0086368E">
              <w:rPr>
                <w:rFonts w:ascii="Times New Roman" w:hAnsi="Times New Roman" w:cs="Times New Roman"/>
                <w:sz w:val="24"/>
                <w:szCs w:val="24"/>
              </w:rPr>
              <w:t xml:space="preserve"> </w:t>
            </w:r>
            <w:r w:rsidR="0086368E" w:rsidRPr="0086368E">
              <w:rPr>
                <w:rFonts w:ascii="Times New Roman" w:hAnsi="Times New Roman" w:cs="Times New Roman"/>
                <w:sz w:val="24"/>
                <w:szCs w:val="24"/>
              </w:rPr>
              <w:t>Георгиевского городского округа</w:t>
            </w:r>
            <w:r w:rsidRPr="00465E9D">
              <w:rPr>
                <w:rFonts w:ascii="Times New Roman" w:hAnsi="Times New Roman" w:cs="Times New Roman"/>
                <w:sz w:val="24"/>
                <w:szCs w:val="24"/>
              </w:rPr>
              <w:t xml:space="preserve"> с численностью населения от 15 до </w:t>
            </w:r>
            <w:r w:rsidRPr="00465E9D">
              <w:rPr>
                <w:rFonts w:ascii="Times New Roman" w:hAnsi="Times New Roman" w:cs="Times New Roman"/>
                <w:sz w:val="24"/>
                <w:szCs w:val="24"/>
              </w:rPr>
              <w:lastRenderedPageBreak/>
              <w:t>50 тыс. человек</w:t>
            </w:r>
          </w:p>
        </w:tc>
      </w:tr>
      <w:tr w:rsidR="00465E9D" w:rsidRPr="00465E9D" w:rsidTr="00465E9D">
        <w:tc>
          <w:tcPr>
            <w:tcW w:w="887" w:type="pct"/>
          </w:tcPr>
          <w:p w:rsidR="00465E9D" w:rsidRPr="00465E9D" w:rsidRDefault="00465E9D" w:rsidP="002B7801">
            <w:pPr>
              <w:pStyle w:val="ConsPlusNormal"/>
              <w:spacing w:line="276" w:lineRule="auto"/>
              <w:ind w:firstLine="0"/>
              <w:rPr>
                <w:rFonts w:ascii="Times New Roman" w:hAnsi="Times New Roman" w:cs="Times New Roman"/>
                <w:sz w:val="24"/>
                <w:szCs w:val="24"/>
              </w:rPr>
            </w:pPr>
            <w:r w:rsidRPr="00465E9D">
              <w:rPr>
                <w:rFonts w:ascii="Times New Roman" w:hAnsi="Times New Roman" w:cs="Times New Roman"/>
                <w:sz w:val="24"/>
                <w:szCs w:val="24"/>
              </w:rPr>
              <w:lastRenderedPageBreak/>
              <w:t>Малоэтажная многоквартирная</w:t>
            </w:r>
          </w:p>
        </w:tc>
        <w:tc>
          <w:tcPr>
            <w:tcW w:w="599" w:type="pct"/>
          </w:tcPr>
          <w:p w:rsidR="00465E9D" w:rsidRPr="00465E9D" w:rsidRDefault="00465E9D" w:rsidP="002B7801">
            <w:pPr>
              <w:pStyle w:val="ConsPlusNormal"/>
              <w:spacing w:line="276" w:lineRule="auto"/>
              <w:ind w:firstLine="0"/>
              <w:jc w:val="center"/>
              <w:rPr>
                <w:rFonts w:ascii="Times New Roman" w:hAnsi="Times New Roman" w:cs="Times New Roman"/>
                <w:sz w:val="24"/>
                <w:szCs w:val="24"/>
              </w:rPr>
            </w:pPr>
            <w:r w:rsidRPr="00465E9D">
              <w:rPr>
                <w:rFonts w:ascii="Times New Roman" w:hAnsi="Times New Roman" w:cs="Times New Roman"/>
                <w:sz w:val="24"/>
                <w:szCs w:val="24"/>
              </w:rPr>
              <w:t xml:space="preserve">1 – 3 </w:t>
            </w:r>
          </w:p>
        </w:tc>
        <w:tc>
          <w:tcPr>
            <w:tcW w:w="781" w:type="pct"/>
          </w:tcPr>
          <w:p w:rsidR="00465E9D" w:rsidRPr="00465E9D" w:rsidRDefault="00465E9D" w:rsidP="002B7801">
            <w:pPr>
              <w:pStyle w:val="ConsPlusNormal"/>
              <w:spacing w:line="276" w:lineRule="auto"/>
              <w:ind w:firstLine="0"/>
              <w:jc w:val="center"/>
              <w:rPr>
                <w:rFonts w:ascii="Times New Roman" w:hAnsi="Times New Roman" w:cs="Times New Roman"/>
                <w:sz w:val="24"/>
                <w:szCs w:val="24"/>
              </w:rPr>
            </w:pPr>
            <w:r w:rsidRPr="00465E9D">
              <w:rPr>
                <w:rFonts w:ascii="Times New Roman" w:hAnsi="Times New Roman" w:cs="Times New Roman"/>
                <w:sz w:val="24"/>
                <w:szCs w:val="24"/>
              </w:rPr>
              <w:t>0,4</w:t>
            </w:r>
          </w:p>
        </w:tc>
        <w:tc>
          <w:tcPr>
            <w:tcW w:w="622" w:type="pct"/>
          </w:tcPr>
          <w:p w:rsidR="00465E9D" w:rsidRPr="00465E9D" w:rsidRDefault="00465E9D" w:rsidP="002B7801">
            <w:pPr>
              <w:pStyle w:val="ConsPlusNormal"/>
              <w:spacing w:line="276" w:lineRule="auto"/>
              <w:ind w:firstLine="0"/>
              <w:jc w:val="center"/>
              <w:rPr>
                <w:rFonts w:ascii="Times New Roman" w:hAnsi="Times New Roman" w:cs="Times New Roman"/>
                <w:sz w:val="24"/>
                <w:szCs w:val="24"/>
              </w:rPr>
            </w:pPr>
            <w:r w:rsidRPr="00465E9D">
              <w:rPr>
                <w:rFonts w:ascii="Times New Roman" w:hAnsi="Times New Roman" w:cs="Times New Roman"/>
                <w:sz w:val="24"/>
                <w:szCs w:val="24"/>
              </w:rPr>
              <w:t>5500</w:t>
            </w:r>
          </w:p>
        </w:tc>
        <w:tc>
          <w:tcPr>
            <w:tcW w:w="674" w:type="pct"/>
          </w:tcPr>
          <w:p w:rsidR="00465E9D" w:rsidRPr="00465E9D" w:rsidRDefault="00465E9D" w:rsidP="002B7801">
            <w:pPr>
              <w:pStyle w:val="ConsPlusNormal"/>
              <w:spacing w:line="276" w:lineRule="auto"/>
              <w:ind w:firstLine="0"/>
              <w:jc w:val="center"/>
              <w:rPr>
                <w:rFonts w:ascii="Times New Roman" w:hAnsi="Times New Roman" w:cs="Times New Roman"/>
                <w:sz w:val="24"/>
                <w:szCs w:val="24"/>
              </w:rPr>
            </w:pPr>
            <w:r w:rsidRPr="00465E9D">
              <w:rPr>
                <w:rFonts w:ascii="Times New Roman" w:hAnsi="Times New Roman" w:cs="Times New Roman"/>
                <w:sz w:val="24"/>
                <w:szCs w:val="24"/>
              </w:rPr>
              <w:t>220</w:t>
            </w:r>
          </w:p>
        </w:tc>
        <w:tc>
          <w:tcPr>
            <w:tcW w:w="816" w:type="pct"/>
          </w:tcPr>
          <w:p w:rsidR="00465E9D" w:rsidRPr="00465E9D" w:rsidRDefault="00465E9D" w:rsidP="002B7801">
            <w:pPr>
              <w:pStyle w:val="ConsPlusNormal"/>
              <w:spacing w:line="276" w:lineRule="auto"/>
              <w:ind w:firstLine="0"/>
              <w:jc w:val="center"/>
              <w:rPr>
                <w:rFonts w:ascii="Times New Roman" w:hAnsi="Times New Roman" w:cs="Times New Roman"/>
                <w:sz w:val="24"/>
                <w:szCs w:val="24"/>
              </w:rPr>
            </w:pPr>
            <w:r w:rsidRPr="00465E9D">
              <w:rPr>
                <w:rFonts w:ascii="Times New Roman" w:hAnsi="Times New Roman" w:cs="Times New Roman"/>
                <w:sz w:val="24"/>
                <w:szCs w:val="24"/>
              </w:rPr>
              <w:t>-</w:t>
            </w:r>
          </w:p>
        </w:tc>
        <w:tc>
          <w:tcPr>
            <w:tcW w:w="621" w:type="pct"/>
          </w:tcPr>
          <w:p w:rsidR="00465E9D" w:rsidRPr="00465E9D" w:rsidRDefault="00465E9D" w:rsidP="002B7801">
            <w:pPr>
              <w:pStyle w:val="ConsPlusNormal"/>
              <w:spacing w:line="276" w:lineRule="auto"/>
              <w:ind w:firstLine="0"/>
              <w:jc w:val="center"/>
              <w:rPr>
                <w:rFonts w:ascii="Times New Roman" w:hAnsi="Times New Roman" w:cs="Times New Roman"/>
                <w:sz w:val="24"/>
                <w:szCs w:val="24"/>
              </w:rPr>
            </w:pPr>
            <w:r w:rsidRPr="00465E9D">
              <w:rPr>
                <w:rFonts w:ascii="Times New Roman" w:hAnsi="Times New Roman" w:cs="Times New Roman"/>
                <w:sz w:val="24"/>
                <w:szCs w:val="24"/>
              </w:rPr>
              <w:t>4400</w:t>
            </w:r>
          </w:p>
        </w:tc>
      </w:tr>
      <w:tr w:rsidR="00465E9D" w:rsidRPr="00465E9D" w:rsidTr="00465E9D">
        <w:tc>
          <w:tcPr>
            <w:tcW w:w="887" w:type="pct"/>
          </w:tcPr>
          <w:p w:rsidR="00465E9D" w:rsidRPr="00465E9D" w:rsidRDefault="00465E9D" w:rsidP="002B7801">
            <w:pPr>
              <w:pStyle w:val="ConsPlusNormal"/>
              <w:spacing w:line="276" w:lineRule="auto"/>
              <w:ind w:firstLine="0"/>
              <w:rPr>
                <w:rFonts w:ascii="Times New Roman" w:hAnsi="Times New Roman" w:cs="Times New Roman"/>
                <w:sz w:val="24"/>
                <w:szCs w:val="24"/>
              </w:rPr>
            </w:pPr>
            <w:r w:rsidRPr="00465E9D">
              <w:rPr>
                <w:rFonts w:ascii="Times New Roman" w:hAnsi="Times New Roman" w:cs="Times New Roman"/>
                <w:sz w:val="24"/>
                <w:szCs w:val="24"/>
              </w:rPr>
              <w:t>Среднеэтажная многоквартирная</w:t>
            </w:r>
          </w:p>
        </w:tc>
        <w:tc>
          <w:tcPr>
            <w:tcW w:w="599" w:type="pct"/>
          </w:tcPr>
          <w:p w:rsidR="00465E9D" w:rsidRPr="00465E9D" w:rsidRDefault="00465E9D" w:rsidP="002B7801">
            <w:pPr>
              <w:pStyle w:val="ConsPlusNormal"/>
              <w:spacing w:line="276" w:lineRule="auto"/>
              <w:ind w:firstLine="0"/>
              <w:jc w:val="center"/>
              <w:rPr>
                <w:rFonts w:ascii="Times New Roman" w:hAnsi="Times New Roman" w:cs="Times New Roman"/>
                <w:sz w:val="24"/>
                <w:szCs w:val="24"/>
              </w:rPr>
            </w:pPr>
            <w:r w:rsidRPr="00465E9D">
              <w:rPr>
                <w:rFonts w:ascii="Times New Roman" w:hAnsi="Times New Roman" w:cs="Times New Roman"/>
                <w:sz w:val="24"/>
                <w:szCs w:val="24"/>
              </w:rPr>
              <w:t xml:space="preserve">4 – 7 </w:t>
            </w:r>
          </w:p>
        </w:tc>
        <w:tc>
          <w:tcPr>
            <w:tcW w:w="781" w:type="pct"/>
          </w:tcPr>
          <w:p w:rsidR="00465E9D" w:rsidRPr="00465E9D" w:rsidRDefault="00465E9D" w:rsidP="002B7801">
            <w:pPr>
              <w:pStyle w:val="ConsPlusNormal"/>
              <w:spacing w:line="276" w:lineRule="auto"/>
              <w:ind w:firstLine="0"/>
              <w:jc w:val="center"/>
              <w:rPr>
                <w:rFonts w:ascii="Times New Roman" w:hAnsi="Times New Roman" w:cs="Times New Roman"/>
                <w:sz w:val="24"/>
                <w:szCs w:val="24"/>
              </w:rPr>
            </w:pPr>
            <w:r w:rsidRPr="00465E9D">
              <w:rPr>
                <w:rFonts w:ascii="Times New Roman" w:hAnsi="Times New Roman" w:cs="Times New Roman"/>
                <w:sz w:val="24"/>
                <w:szCs w:val="24"/>
              </w:rPr>
              <w:t>0,4</w:t>
            </w:r>
          </w:p>
        </w:tc>
        <w:tc>
          <w:tcPr>
            <w:tcW w:w="622" w:type="pct"/>
          </w:tcPr>
          <w:p w:rsidR="00465E9D" w:rsidRPr="00465E9D" w:rsidRDefault="00465E9D" w:rsidP="002B7801">
            <w:pPr>
              <w:pStyle w:val="ConsPlusNormal"/>
              <w:spacing w:line="276" w:lineRule="auto"/>
              <w:ind w:firstLine="0"/>
              <w:jc w:val="center"/>
              <w:rPr>
                <w:rFonts w:ascii="Times New Roman" w:hAnsi="Times New Roman" w:cs="Times New Roman"/>
                <w:sz w:val="24"/>
                <w:szCs w:val="24"/>
              </w:rPr>
            </w:pPr>
            <w:r w:rsidRPr="00465E9D">
              <w:rPr>
                <w:rFonts w:ascii="Times New Roman" w:hAnsi="Times New Roman" w:cs="Times New Roman"/>
                <w:sz w:val="24"/>
                <w:szCs w:val="24"/>
              </w:rPr>
              <w:t>5500</w:t>
            </w:r>
          </w:p>
        </w:tc>
        <w:tc>
          <w:tcPr>
            <w:tcW w:w="674" w:type="pct"/>
          </w:tcPr>
          <w:p w:rsidR="00465E9D" w:rsidRPr="00465E9D" w:rsidRDefault="00465E9D" w:rsidP="002B7801">
            <w:pPr>
              <w:pStyle w:val="ConsPlusNormal"/>
              <w:spacing w:line="276" w:lineRule="auto"/>
              <w:ind w:firstLine="0"/>
              <w:jc w:val="center"/>
              <w:rPr>
                <w:rFonts w:ascii="Times New Roman" w:hAnsi="Times New Roman" w:cs="Times New Roman"/>
                <w:sz w:val="24"/>
                <w:szCs w:val="24"/>
              </w:rPr>
            </w:pPr>
            <w:r w:rsidRPr="00465E9D">
              <w:rPr>
                <w:rFonts w:ascii="Times New Roman" w:hAnsi="Times New Roman" w:cs="Times New Roman"/>
                <w:sz w:val="24"/>
                <w:szCs w:val="24"/>
              </w:rPr>
              <w:t>220</w:t>
            </w:r>
          </w:p>
        </w:tc>
        <w:tc>
          <w:tcPr>
            <w:tcW w:w="816" w:type="pct"/>
          </w:tcPr>
          <w:p w:rsidR="00465E9D" w:rsidRPr="00465E9D" w:rsidRDefault="00465E9D" w:rsidP="002B7801">
            <w:pPr>
              <w:pStyle w:val="ConsPlusNormal"/>
              <w:spacing w:line="276" w:lineRule="auto"/>
              <w:ind w:firstLine="0"/>
              <w:jc w:val="center"/>
              <w:rPr>
                <w:rFonts w:ascii="Times New Roman" w:hAnsi="Times New Roman" w:cs="Times New Roman"/>
                <w:sz w:val="24"/>
                <w:szCs w:val="24"/>
              </w:rPr>
            </w:pPr>
            <w:r w:rsidRPr="00465E9D">
              <w:rPr>
                <w:rFonts w:ascii="Times New Roman" w:hAnsi="Times New Roman" w:cs="Times New Roman"/>
                <w:sz w:val="24"/>
                <w:szCs w:val="24"/>
              </w:rPr>
              <w:t>-</w:t>
            </w:r>
          </w:p>
        </w:tc>
        <w:tc>
          <w:tcPr>
            <w:tcW w:w="621" w:type="pct"/>
          </w:tcPr>
          <w:p w:rsidR="00465E9D" w:rsidRPr="00465E9D" w:rsidRDefault="00465E9D" w:rsidP="002B7801">
            <w:pPr>
              <w:pStyle w:val="ConsPlusNormal"/>
              <w:spacing w:line="276" w:lineRule="auto"/>
              <w:ind w:firstLine="0"/>
              <w:jc w:val="center"/>
              <w:rPr>
                <w:rFonts w:ascii="Times New Roman" w:hAnsi="Times New Roman" w:cs="Times New Roman"/>
                <w:sz w:val="24"/>
                <w:szCs w:val="24"/>
              </w:rPr>
            </w:pPr>
            <w:r w:rsidRPr="00465E9D">
              <w:rPr>
                <w:rFonts w:ascii="Times New Roman" w:hAnsi="Times New Roman" w:cs="Times New Roman"/>
                <w:sz w:val="24"/>
                <w:szCs w:val="24"/>
              </w:rPr>
              <w:t>4400</w:t>
            </w:r>
          </w:p>
        </w:tc>
      </w:tr>
      <w:tr w:rsidR="00465E9D" w:rsidRPr="00465E9D" w:rsidTr="00465E9D">
        <w:tc>
          <w:tcPr>
            <w:tcW w:w="887" w:type="pct"/>
            <w:tcBorders>
              <w:top w:val="single" w:sz="4" w:space="0" w:color="auto"/>
              <w:left w:val="single" w:sz="4" w:space="0" w:color="auto"/>
              <w:bottom w:val="single" w:sz="4" w:space="0" w:color="auto"/>
              <w:right w:val="single" w:sz="4" w:space="0" w:color="auto"/>
            </w:tcBorders>
          </w:tcPr>
          <w:p w:rsidR="00465E9D" w:rsidRPr="00465E9D" w:rsidRDefault="00465E9D" w:rsidP="002B7801">
            <w:pPr>
              <w:pStyle w:val="ConsPlusNormal"/>
              <w:spacing w:line="276" w:lineRule="auto"/>
              <w:ind w:firstLine="0"/>
              <w:rPr>
                <w:rFonts w:ascii="Times New Roman" w:hAnsi="Times New Roman" w:cs="Times New Roman"/>
                <w:sz w:val="24"/>
                <w:szCs w:val="24"/>
              </w:rPr>
            </w:pPr>
            <w:r w:rsidRPr="00465E9D">
              <w:rPr>
                <w:rFonts w:ascii="Times New Roman" w:hAnsi="Times New Roman" w:cs="Times New Roman"/>
                <w:sz w:val="24"/>
                <w:szCs w:val="24"/>
              </w:rPr>
              <w:t>Малоэтажная блокированная</w:t>
            </w:r>
          </w:p>
        </w:tc>
        <w:tc>
          <w:tcPr>
            <w:tcW w:w="599" w:type="pct"/>
            <w:tcBorders>
              <w:top w:val="single" w:sz="4" w:space="0" w:color="auto"/>
              <w:left w:val="single" w:sz="4" w:space="0" w:color="auto"/>
              <w:bottom w:val="single" w:sz="4" w:space="0" w:color="auto"/>
              <w:right w:val="single" w:sz="4" w:space="0" w:color="auto"/>
            </w:tcBorders>
          </w:tcPr>
          <w:p w:rsidR="00465E9D" w:rsidRPr="00465E9D" w:rsidRDefault="00465E9D" w:rsidP="002B7801">
            <w:pPr>
              <w:pStyle w:val="ConsPlusNormal"/>
              <w:spacing w:line="276" w:lineRule="auto"/>
              <w:ind w:firstLine="0"/>
              <w:jc w:val="center"/>
              <w:rPr>
                <w:rFonts w:ascii="Times New Roman" w:hAnsi="Times New Roman" w:cs="Times New Roman"/>
                <w:sz w:val="24"/>
                <w:szCs w:val="24"/>
              </w:rPr>
            </w:pPr>
            <w:r w:rsidRPr="00465E9D">
              <w:rPr>
                <w:rFonts w:ascii="Times New Roman" w:hAnsi="Times New Roman" w:cs="Times New Roman"/>
                <w:sz w:val="24"/>
                <w:szCs w:val="24"/>
              </w:rPr>
              <w:t xml:space="preserve">1 – 3 </w:t>
            </w:r>
          </w:p>
        </w:tc>
        <w:tc>
          <w:tcPr>
            <w:tcW w:w="781" w:type="pct"/>
            <w:tcBorders>
              <w:top w:val="single" w:sz="4" w:space="0" w:color="auto"/>
              <w:left w:val="single" w:sz="4" w:space="0" w:color="auto"/>
              <w:bottom w:val="single" w:sz="4" w:space="0" w:color="auto"/>
              <w:right w:val="single" w:sz="4" w:space="0" w:color="auto"/>
            </w:tcBorders>
          </w:tcPr>
          <w:p w:rsidR="00465E9D" w:rsidRPr="00465E9D" w:rsidRDefault="00465E9D" w:rsidP="002B7801">
            <w:pPr>
              <w:pStyle w:val="ConsPlusNormal"/>
              <w:spacing w:line="276" w:lineRule="auto"/>
              <w:ind w:firstLine="0"/>
              <w:jc w:val="center"/>
              <w:rPr>
                <w:rFonts w:ascii="Times New Roman" w:hAnsi="Times New Roman" w:cs="Times New Roman"/>
                <w:sz w:val="24"/>
                <w:szCs w:val="24"/>
              </w:rPr>
            </w:pPr>
            <w:r w:rsidRPr="00465E9D">
              <w:rPr>
                <w:rFonts w:ascii="Times New Roman" w:hAnsi="Times New Roman" w:cs="Times New Roman"/>
                <w:sz w:val="24"/>
                <w:szCs w:val="24"/>
              </w:rPr>
              <w:t>0,3</w:t>
            </w:r>
          </w:p>
        </w:tc>
        <w:tc>
          <w:tcPr>
            <w:tcW w:w="622" w:type="pct"/>
            <w:tcBorders>
              <w:top w:val="single" w:sz="4" w:space="0" w:color="auto"/>
              <w:left w:val="single" w:sz="4" w:space="0" w:color="auto"/>
              <w:bottom w:val="single" w:sz="4" w:space="0" w:color="auto"/>
              <w:right w:val="single" w:sz="4" w:space="0" w:color="auto"/>
            </w:tcBorders>
          </w:tcPr>
          <w:p w:rsidR="00465E9D" w:rsidRPr="00465E9D" w:rsidRDefault="00465E9D" w:rsidP="002B7801">
            <w:pPr>
              <w:pStyle w:val="ConsPlusNormal"/>
              <w:spacing w:line="276" w:lineRule="auto"/>
              <w:ind w:firstLine="0"/>
              <w:jc w:val="center"/>
              <w:rPr>
                <w:rFonts w:ascii="Times New Roman" w:hAnsi="Times New Roman" w:cs="Times New Roman"/>
                <w:sz w:val="24"/>
                <w:szCs w:val="24"/>
              </w:rPr>
            </w:pPr>
            <w:r w:rsidRPr="00465E9D">
              <w:rPr>
                <w:rFonts w:ascii="Times New Roman" w:hAnsi="Times New Roman" w:cs="Times New Roman"/>
                <w:sz w:val="24"/>
                <w:szCs w:val="24"/>
              </w:rPr>
              <w:t>4400</w:t>
            </w:r>
          </w:p>
        </w:tc>
        <w:tc>
          <w:tcPr>
            <w:tcW w:w="674" w:type="pct"/>
            <w:tcBorders>
              <w:top w:val="single" w:sz="4" w:space="0" w:color="auto"/>
              <w:left w:val="single" w:sz="4" w:space="0" w:color="auto"/>
              <w:bottom w:val="single" w:sz="4" w:space="0" w:color="auto"/>
              <w:right w:val="single" w:sz="4" w:space="0" w:color="auto"/>
            </w:tcBorders>
          </w:tcPr>
          <w:p w:rsidR="00465E9D" w:rsidRPr="00465E9D" w:rsidRDefault="00465E9D" w:rsidP="002B7801">
            <w:pPr>
              <w:pStyle w:val="ConsPlusNormal"/>
              <w:spacing w:line="276" w:lineRule="auto"/>
              <w:ind w:firstLine="0"/>
              <w:jc w:val="center"/>
              <w:rPr>
                <w:rFonts w:ascii="Times New Roman" w:hAnsi="Times New Roman" w:cs="Times New Roman"/>
                <w:sz w:val="24"/>
                <w:szCs w:val="24"/>
              </w:rPr>
            </w:pPr>
            <w:r w:rsidRPr="00465E9D">
              <w:rPr>
                <w:rFonts w:ascii="Times New Roman" w:hAnsi="Times New Roman" w:cs="Times New Roman"/>
                <w:sz w:val="24"/>
                <w:szCs w:val="24"/>
              </w:rPr>
              <w:t>-</w:t>
            </w:r>
          </w:p>
        </w:tc>
        <w:tc>
          <w:tcPr>
            <w:tcW w:w="816" w:type="pct"/>
            <w:tcBorders>
              <w:top w:val="single" w:sz="4" w:space="0" w:color="auto"/>
              <w:left w:val="single" w:sz="4" w:space="0" w:color="auto"/>
              <w:bottom w:val="single" w:sz="4" w:space="0" w:color="auto"/>
              <w:right w:val="single" w:sz="4" w:space="0" w:color="auto"/>
            </w:tcBorders>
          </w:tcPr>
          <w:p w:rsidR="00465E9D" w:rsidRPr="00465E9D" w:rsidRDefault="00465E9D" w:rsidP="002B7801">
            <w:pPr>
              <w:pStyle w:val="ConsPlusNormal"/>
              <w:spacing w:line="276" w:lineRule="auto"/>
              <w:ind w:firstLine="0"/>
              <w:jc w:val="center"/>
              <w:rPr>
                <w:rFonts w:ascii="Times New Roman" w:hAnsi="Times New Roman" w:cs="Times New Roman"/>
                <w:sz w:val="24"/>
                <w:szCs w:val="24"/>
              </w:rPr>
            </w:pPr>
            <w:r w:rsidRPr="00465E9D">
              <w:rPr>
                <w:rFonts w:ascii="Times New Roman" w:hAnsi="Times New Roman" w:cs="Times New Roman"/>
                <w:sz w:val="24"/>
                <w:szCs w:val="24"/>
              </w:rPr>
              <w:t>-</w:t>
            </w:r>
          </w:p>
        </w:tc>
        <w:tc>
          <w:tcPr>
            <w:tcW w:w="621" w:type="pct"/>
            <w:tcBorders>
              <w:top w:val="single" w:sz="4" w:space="0" w:color="auto"/>
              <w:left w:val="single" w:sz="4" w:space="0" w:color="auto"/>
              <w:bottom w:val="single" w:sz="4" w:space="0" w:color="auto"/>
              <w:right w:val="single" w:sz="4" w:space="0" w:color="auto"/>
            </w:tcBorders>
          </w:tcPr>
          <w:p w:rsidR="00465E9D" w:rsidRPr="00465E9D" w:rsidRDefault="00465E9D" w:rsidP="002B7801">
            <w:pPr>
              <w:pStyle w:val="ConsPlusNormal"/>
              <w:spacing w:line="276" w:lineRule="auto"/>
              <w:ind w:firstLine="0"/>
              <w:jc w:val="center"/>
              <w:rPr>
                <w:rFonts w:ascii="Times New Roman" w:hAnsi="Times New Roman" w:cs="Times New Roman"/>
                <w:sz w:val="24"/>
                <w:szCs w:val="24"/>
              </w:rPr>
            </w:pPr>
            <w:r w:rsidRPr="00465E9D">
              <w:rPr>
                <w:rFonts w:ascii="Times New Roman" w:hAnsi="Times New Roman" w:cs="Times New Roman"/>
                <w:sz w:val="24"/>
                <w:szCs w:val="24"/>
              </w:rPr>
              <w:t>3550</w:t>
            </w:r>
          </w:p>
        </w:tc>
      </w:tr>
      <w:tr w:rsidR="00465E9D" w:rsidRPr="00465E9D" w:rsidTr="002B7801">
        <w:tc>
          <w:tcPr>
            <w:tcW w:w="5000" w:type="pct"/>
            <w:gridSpan w:val="7"/>
          </w:tcPr>
          <w:p w:rsidR="00465E9D" w:rsidRPr="00465E9D" w:rsidRDefault="00465E9D" w:rsidP="0086368E">
            <w:pPr>
              <w:pStyle w:val="ConsPlusNormal"/>
              <w:ind w:firstLine="0"/>
              <w:rPr>
                <w:rFonts w:ascii="Times New Roman" w:hAnsi="Times New Roman" w:cs="Times New Roman"/>
                <w:sz w:val="24"/>
                <w:szCs w:val="24"/>
              </w:rPr>
            </w:pPr>
            <w:r w:rsidRPr="00465E9D">
              <w:rPr>
                <w:rFonts w:ascii="Times New Roman" w:hAnsi="Times New Roman" w:cs="Times New Roman"/>
                <w:sz w:val="24"/>
                <w:szCs w:val="24"/>
              </w:rPr>
              <w:t xml:space="preserve">Населенные пункты </w:t>
            </w:r>
            <w:r w:rsidR="0086368E" w:rsidRPr="0086368E">
              <w:rPr>
                <w:rFonts w:ascii="Times New Roman" w:hAnsi="Times New Roman" w:cs="Times New Roman"/>
                <w:sz w:val="24"/>
                <w:szCs w:val="24"/>
              </w:rPr>
              <w:t xml:space="preserve">Георгиевского городского округа </w:t>
            </w:r>
            <w:r w:rsidRPr="00465E9D">
              <w:rPr>
                <w:rFonts w:ascii="Times New Roman" w:hAnsi="Times New Roman" w:cs="Times New Roman"/>
                <w:sz w:val="24"/>
                <w:szCs w:val="24"/>
              </w:rPr>
              <w:t>с численностью населения от 3 до 15 тыс. человек</w:t>
            </w:r>
          </w:p>
        </w:tc>
      </w:tr>
      <w:tr w:rsidR="00465E9D" w:rsidRPr="00465E9D" w:rsidTr="00465E9D">
        <w:tc>
          <w:tcPr>
            <w:tcW w:w="887" w:type="pct"/>
          </w:tcPr>
          <w:p w:rsidR="00465E9D" w:rsidRPr="00465E9D" w:rsidRDefault="00465E9D" w:rsidP="002B7801">
            <w:pPr>
              <w:pStyle w:val="ConsPlusNormal"/>
              <w:spacing w:line="276" w:lineRule="auto"/>
              <w:ind w:firstLine="0"/>
              <w:rPr>
                <w:rFonts w:ascii="Times New Roman" w:hAnsi="Times New Roman" w:cs="Times New Roman"/>
                <w:sz w:val="24"/>
                <w:szCs w:val="24"/>
              </w:rPr>
            </w:pPr>
            <w:r w:rsidRPr="00465E9D">
              <w:rPr>
                <w:rFonts w:ascii="Times New Roman" w:hAnsi="Times New Roman" w:cs="Times New Roman"/>
                <w:sz w:val="24"/>
                <w:szCs w:val="24"/>
              </w:rPr>
              <w:t>Малоэтажная многоквартирная</w:t>
            </w:r>
          </w:p>
        </w:tc>
        <w:tc>
          <w:tcPr>
            <w:tcW w:w="599" w:type="pct"/>
          </w:tcPr>
          <w:p w:rsidR="00465E9D" w:rsidRPr="00465E9D" w:rsidRDefault="00465E9D" w:rsidP="002B7801">
            <w:pPr>
              <w:pStyle w:val="ConsPlusNormal"/>
              <w:spacing w:line="276" w:lineRule="auto"/>
              <w:ind w:firstLine="0"/>
              <w:jc w:val="center"/>
              <w:rPr>
                <w:rFonts w:ascii="Times New Roman" w:hAnsi="Times New Roman" w:cs="Times New Roman"/>
                <w:sz w:val="24"/>
                <w:szCs w:val="24"/>
              </w:rPr>
            </w:pPr>
            <w:r w:rsidRPr="00465E9D">
              <w:rPr>
                <w:rFonts w:ascii="Times New Roman" w:hAnsi="Times New Roman" w:cs="Times New Roman"/>
                <w:sz w:val="24"/>
                <w:szCs w:val="24"/>
              </w:rPr>
              <w:t xml:space="preserve">1 – 3 </w:t>
            </w:r>
          </w:p>
        </w:tc>
        <w:tc>
          <w:tcPr>
            <w:tcW w:w="781" w:type="pct"/>
          </w:tcPr>
          <w:p w:rsidR="00465E9D" w:rsidRPr="00465E9D" w:rsidRDefault="00465E9D" w:rsidP="002B7801">
            <w:pPr>
              <w:pStyle w:val="ConsPlusNormal"/>
              <w:spacing w:line="276" w:lineRule="auto"/>
              <w:ind w:firstLine="0"/>
              <w:jc w:val="center"/>
              <w:rPr>
                <w:rFonts w:ascii="Times New Roman" w:hAnsi="Times New Roman" w:cs="Times New Roman"/>
                <w:sz w:val="24"/>
                <w:szCs w:val="24"/>
              </w:rPr>
            </w:pPr>
            <w:r w:rsidRPr="00465E9D">
              <w:rPr>
                <w:rFonts w:ascii="Times New Roman" w:hAnsi="Times New Roman" w:cs="Times New Roman"/>
                <w:sz w:val="24"/>
                <w:szCs w:val="24"/>
              </w:rPr>
              <w:t>0,4</w:t>
            </w:r>
          </w:p>
        </w:tc>
        <w:tc>
          <w:tcPr>
            <w:tcW w:w="622" w:type="pct"/>
          </w:tcPr>
          <w:p w:rsidR="00465E9D" w:rsidRPr="00465E9D" w:rsidRDefault="00465E9D" w:rsidP="002B7801">
            <w:pPr>
              <w:pStyle w:val="ConsPlusNormal"/>
              <w:spacing w:line="276" w:lineRule="auto"/>
              <w:ind w:firstLine="0"/>
              <w:jc w:val="center"/>
              <w:rPr>
                <w:rFonts w:ascii="Times New Roman" w:hAnsi="Times New Roman" w:cs="Times New Roman"/>
                <w:sz w:val="24"/>
                <w:szCs w:val="24"/>
              </w:rPr>
            </w:pPr>
            <w:r w:rsidRPr="00465E9D">
              <w:rPr>
                <w:rFonts w:ascii="Times New Roman" w:hAnsi="Times New Roman" w:cs="Times New Roman"/>
                <w:sz w:val="24"/>
                <w:szCs w:val="24"/>
              </w:rPr>
              <w:t>5250</w:t>
            </w:r>
          </w:p>
        </w:tc>
        <w:tc>
          <w:tcPr>
            <w:tcW w:w="674" w:type="pct"/>
          </w:tcPr>
          <w:p w:rsidR="00465E9D" w:rsidRPr="00465E9D" w:rsidRDefault="00465E9D" w:rsidP="002B7801">
            <w:pPr>
              <w:pStyle w:val="ConsPlusNormal"/>
              <w:spacing w:line="276" w:lineRule="auto"/>
              <w:ind w:firstLine="0"/>
              <w:jc w:val="center"/>
              <w:rPr>
                <w:rFonts w:ascii="Times New Roman" w:hAnsi="Times New Roman" w:cs="Times New Roman"/>
                <w:sz w:val="24"/>
                <w:szCs w:val="24"/>
              </w:rPr>
            </w:pPr>
            <w:r w:rsidRPr="00465E9D">
              <w:rPr>
                <w:rFonts w:ascii="Times New Roman" w:hAnsi="Times New Roman" w:cs="Times New Roman"/>
                <w:sz w:val="24"/>
                <w:szCs w:val="24"/>
              </w:rPr>
              <w:t>210</w:t>
            </w:r>
          </w:p>
        </w:tc>
        <w:tc>
          <w:tcPr>
            <w:tcW w:w="816" w:type="pct"/>
          </w:tcPr>
          <w:p w:rsidR="00465E9D" w:rsidRPr="00465E9D" w:rsidRDefault="00465E9D" w:rsidP="002B7801">
            <w:pPr>
              <w:pStyle w:val="ConsPlusNormal"/>
              <w:spacing w:line="276" w:lineRule="auto"/>
              <w:ind w:firstLine="0"/>
              <w:jc w:val="center"/>
              <w:rPr>
                <w:rFonts w:ascii="Times New Roman" w:hAnsi="Times New Roman" w:cs="Times New Roman"/>
                <w:sz w:val="24"/>
                <w:szCs w:val="24"/>
              </w:rPr>
            </w:pPr>
            <w:r w:rsidRPr="00465E9D">
              <w:rPr>
                <w:rFonts w:ascii="Times New Roman" w:hAnsi="Times New Roman" w:cs="Times New Roman"/>
                <w:sz w:val="24"/>
                <w:szCs w:val="24"/>
              </w:rPr>
              <w:t>-</w:t>
            </w:r>
          </w:p>
        </w:tc>
        <w:tc>
          <w:tcPr>
            <w:tcW w:w="621" w:type="pct"/>
          </w:tcPr>
          <w:p w:rsidR="00465E9D" w:rsidRPr="00465E9D" w:rsidRDefault="00465E9D" w:rsidP="002B7801">
            <w:pPr>
              <w:pStyle w:val="ConsPlusNormal"/>
              <w:spacing w:line="276" w:lineRule="auto"/>
              <w:ind w:firstLine="0"/>
              <w:jc w:val="center"/>
              <w:rPr>
                <w:rFonts w:ascii="Times New Roman" w:hAnsi="Times New Roman" w:cs="Times New Roman"/>
                <w:sz w:val="24"/>
                <w:szCs w:val="24"/>
              </w:rPr>
            </w:pPr>
            <w:r w:rsidRPr="00465E9D">
              <w:rPr>
                <w:rFonts w:ascii="Times New Roman" w:hAnsi="Times New Roman" w:cs="Times New Roman"/>
                <w:sz w:val="24"/>
                <w:szCs w:val="24"/>
              </w:rPr>
              <w:t>4200</w:t>
            </w:r>
          </w:p>
        </w:tc>
      </w:tr>
      <w:tr w:rsidR="00465E9D" w:rsidRPr="00465E9D" w:rsidTr="00465E9D">
        <w:tc>
          <w:tcPr>
            <w:tcW w:w="887" w:type="pct"/>
            <w:tcBorders>
              <w:top w:val="single" w:sz="4" w:space="0" w:color="auto"/>
              <w:left w:val="single" w:sz="4" w:space="0" w:color="auto"/>
              <w:bottom w:val="single" w:sz="4" w:space="0" w:color="auto"/>
              <w:right w:val="single" w:sz="4" w:space="0" w:color="auto"/>
            </w:tcBorders>
          </w:tcPr>
          <w:p w:rsidR="00465E9D" w:rsidRPr="00465E9D" w:rsidRDefault="00465E9D" w:rsidP="002B7801">
            <w:pPr>
              <w:pStyle w:val="ConsPlusNormal"/>
              <w:spacing w:line="276" w:lineRule="auto"/>
              <w:ind w:firstLine="0"/>
              <w:rPr>
                <w:rFonts w:ascii="Times New Roman" w:hAnsi="Times New Roman" w:cs="Times New Roman"/>
                <w:sz w:val="24"/>
                <w:szCs w:val="24"/>
              </w:rPr>
            </w:pPr>
            <w:r w:rsidRPr="00465E9D">
              <w:rPr>
                <w:rFonts w:ascii="Times New Roman" w:hAnsi="Times New Roman" w:cs="Times New Roman"/>
                <w:sz w:val="24"/>
                <w:szCs w:val="24"/>
              </w:rPr>
              <w:t>Среднеэтажная многоквартирная</w:t>
            </w:r>
          </w:p>
        </w:tc>
        <w:tc>
          <w:tcPr>
            <w:tcW w:w="599" w:type="pct"/>
            <w:tcBorders>
              <w:top w:val="single" w:sz="4" w:space="0" w:color="auto"/>
              <w:left w:val="single" w:sz="4" w:space="0" w:color="auto"/>
              <w:bottom w:val="single" w:sz="4" w:space="0" w:color="auto"/>
              <w:right w:val="single" w:sz="4" w:space="0" w:color="auto"/>
            </w:tcBorders>
          </w:tcPr>
          <w:p w:rsidR="00465E9D" w:rsidRPr="00465E9D" w:rsidRDefault="00465E9D" w:rsidP="002B7801">
            <w:pPr>
              <w:pStyle w:val="ConsPlusNormal"/>
              <w:spacing w:line="276" w:lineRule="auto"/>
              <w:ind w:firstLine="0"/>
              <w:jc w:val="center"/>
              <w:rPr>
                <w:rFonts w:ascii="Times New Roman" w:hAnsi="Times New Roman" w:cs="Times New Roman"/>
                <w:sz w:val="24"/>
                <w:szCs w:val="24"/>
              </w:rPr>
            </w:pPr>
            <w:r w:rsidRPr="00465E9D">
              <w:rPr>
                <w:rFonts w:ascii="Times New Roman" w:hAnsi="Times New Roman" w:cs="Times New Roman"/>
                <w:sz w:val="24"/>
                <w:szCs w:val="24"/>
              </w:rPr>
              <w:t xml:space="preserve">4 – 5 </w:t>
            </w:r>
          </w:p>
        </w:tc>
        <w:tc>
          <w:tcPr>
            <w:tcW w:w="781" w:type="pct"/>
            <w:tcBorders>
              <w:top w:val="single" w:sz="4" w:space="0" w:color="auto"/>
              <w:left w:val="single" w:sz="4" w:space="0" w:color="auto"/>
              <w:bottom w:val="single" w:sz="4" w:space="0" w:color="auto"/>
              <w:right w:val="single" w:sz="4" w:space="0" w:color="auto"/>
            </w:tcBorders>
          </w:tcPr>
          <w:p w:rsidR="00465E9D" w:rsidRPr="00465E9D" w:rsidRDefault="00465E9D" w:rsidP="002B7801">
            <w:pPr>
              <w:pStyle w:val="ConsPlusNormal"/>
              <w:spacing w:line="276" w:lineRule="auto"/>
              <w:ind w:firstLine="0"/>
              <w:jc w:val="center"/>
              <w:rPr>
                <w:rFonts w:ascii="Times New Roman" w:hAnsi="Times New Roman" w:cs="Times New Roman"/>
                <w:sz w:val="24"/>
                <w:szCs w:val="24"/>
              </w:rPr>
            </w:pPr>
            <w:r w:rsidRPr="00465E9D">
              <w:rPr>
                <w:rFonts w:ascii="Times New Roman" w:hAnsi="Times New Roman" w:cs="Times New Roman"/>
                <w:sz w:val="24"/>
                <w:szCs w:val="24"/>
              </w:rPr>
              <w:t>0,4</w:t>
            </w:r>
          </w:p>
        </w:tc>
        <w:tc>
          <w:tcPr>
            <w:tcW w:w="622" w:type="pct"/>
            <w:tcBorders>
              <w:top w:val="single" w:sz="4" w:space="0" w:color="auto"/>
              <w:left w:val="single" w:sz="4" w:space="0" w:color="auto"/>
              <w:bottom w:val="single" w:sz="4" w:space="0" w:color="auto"/>
              <w:right w:val="single" w:sz="4" w:space="0" w:color="auto"/>
            </w:tcBorders>
          </w:tcPr>
          <w:p w:rsidR="00465E9D" w:rsidRPr="00465E9D" w:rsidRDefault="00465E9D" w:rsidP="002B7801">
            <w:pPr>
              <w:pStyle w:val="ConsPlusNormal"/>
              <w:spacing w:line="276" w:lineRule="auto"/>
              <w:ind w:firstLine="0"/>
              <w:jc w:val="center"/>
              <w:rPr>
                <w:rFonts w:ascii="Times New Roman" w:hAnsi="Times New Roman" w:cs="Times New Roman"/>
                <w:sz w:val="24"/>
                <w:szCs w:val="24"/>
              </w:rPr>
            </w:pPr>
            <w:r w:rsidRPr="00465E9D">
              <w:rPr>
                <w:rFonts w:ascii="Times New Roman" w:hAnsi="Times New Roman" w:cs="Times New Roman"/>
                <w:sz w:val="24"/>
                <w:szCs w:val="24"/>
              </w:rPr>
              <w:t>5250</w:t>
            </w:r>
          </w:p>
        </w:tc>
        <w:tc>
          <w:tcPr>
            <w:tcW w:w="674" w:type="pct"/>
            <w:tcBorders>
              <w:top w:val="single" w:sz="4" w:space="0" w:color="auto"/>
              <w:left w:val="single" w:sz="4" w:space="0" w:color="auto"/>
              <w:bottom w:val="single" w:sz="4" w:space="0" w:color="auto"/>
              <w:right w:val="single" w:sz="4" w:space="0" w:color="auto"/>
            </w:tcBorders>
          </w:tcPr>
          <w:p w:rsidR="00465E9D" w:rsidRPr="00465E9D" w:rsidRDefault="00465E9D" w:rsidP="002B7801">
            <w:pPr>
              <w:pStyle w:val="ConsPlusNormal"/>
              <w:spacing w:line="276" w:lineRule="auto"/>
              <w:ind w:firstLine="0"/>
              <w:jc w:val="center"/>
              <w:rPr>
                <w:rFonts w:ascii="Times New Roman" w:hAnsi="Times New Roman" w:cs="Times New Roman"/>
                <w:sz w:val="24"/>
                <w:szCs w:val="24"/>
              </w:rPr>
            </w:pPr>
            <w:r w:rsidRPr="00465E9D">
              <w:rPr>
                <w:rFonts w:ascii="Times New Roman" w:hAnsi="Times New Roman" w:cs="Times New Roman"/>
                <w:sz w:val="24"/>
                <w:szCs w:val="24"/>
              </w:rPr>
              <w:t>210</w:t>
            </w:r>
          </w:p>
        </w:tc>
        <w:tc>
          <w:tcPr>
            <w:tcW w:w="816" w:type="pct"/>
            <w:tcBorders>
              <w:top w:val="single" w:sz="4" w:space="0" w:color="auto"/>
              <w:left w:val="single" w:sz="4" w:space="0" w:color="auto"/>
              <w:bottom w:val="single" w:sz="4" w:space="0" w:color="auto"/>
              <w:right w:val="single" w:sz="4" w:space="0" w:color="auto"/>
            </w:tcBorders>
          </w:tcPr>
          <w:p w:rsidR="00465E9D" w:rsidRPr="00465E9D" w:rsidRDefault="00465E9D" w:rsidP="002B7801">
            <w:pPr>
              <w:pStyle w:val="ConsPlusNormal"/>
              <w:spacing w:line="276" w:lineRule="auto"/>
              <w:ind w:firstLine="0"/>
              <w:jc w:val="center"/>
              <w:rPr>
                <w:rFonts w:ascii="Times New Roman" w:hAnsi="Times New Roman" w:cs="Times New Roman"/>
                <w:sz w:val="24"/>
                <w:szCs w:val="24"/>
              </w:rPr>
            </w:pPr>
            <w:r w:rsidRPr="00465E9D">
              <w:rPr>
                <w:rFonts w:ascii="Times New Roman" w:hAnsi="Times New Roman" w:cs="Times New Roman"/>
                <w:sz w:val="24"/>
                <w:szCs w:val="24"/>
              </w:rPr>
              <w:t>-</w:t>
            </w:r>
          </w:p>
        </w:tc>
        <w:tc>
          <w:tcPr>
            <w:tcW w:w="621" w:type="pct"/>
            <w:tcBorders>
              <w:top w:val="single" w:sz="4" w:space="0" w:color="auto"/>
              <w:left w:val="single" w:sz="4" w:space="0" w:color="auto"/>
              <w:bottom w:val="single" w:sz="4" w:space="0" w:color="auto"/>
              <w:right w:val="single" w:sz="4" w:space="0" w:color="auto"/>
            </w:tcBorders>
          </w:tcPr>
          <w:p w:rsidR="00465E9D" w:rsidRPr="00465E9D" w:rsidRDefault="00465E9D" w:rsidP="002B7801">
            <w:pPr>
              <w:pStyle w:val="ConsPlusNormal"/>
              <w:spacing w:line="276" w:lineRule="auto"/>
              <w:ind w:firstLine="0"/>
              <w:jc w:val="center"/>
              <w:rPr>
                <w:rFonts w:ascii="Times New Roman" w:hAnsi="Times New Roman" w:cs="Times New Roman"/>
                <w:sz w:val="24"/>
                <w:szCs w:val="24"/>
              </w:rPr>
            </w:pPr>
            <w:r w:rsidRPr="00465E9D">
              <w:rPr>
                <w:rFonts w:ascii="Times New Roman" w:hAnsi="Times New Roman" w:cs="Times New Roman"/>
                <w:sz w:val="24"/>
                <w:szCs w:val="24"/>
              </w:rPr>
              <w:t>4200</w:t>
            </w:r>
          </w:p>
        </w:tc>
      </w:tr>
      <w:tr w:rsidR="00465E9D" w:rsidRPr="00465E9D" w:rsidTr="00465E9D">
        <w:tc>
          <w:tcPr>
            <w:tcW w:w="887" w:type="pct"/>
            <w:tcBorders>
              <w:top w:val="single" w:sz="4" w:space="0" w:color="auto"/>
              <w:left w:val="single" w:sz="4" w:space="0" w:color="auto"/>
              <w:bottom w:val="single" w:sz="4" w:space="0" w:color="auto"/>
              <w:right w:val="single" w:sz="4" w:space="0" w:color="auto"/>
            </w:tcBorders>
          </w:tcPr>
          <w:p w:rsidR="00465E9D" w:rsidRPr="00465E9D" w:rsidRDefault="00465E9D" w:rsidP="002B7801">
            <w:pPr>
              <w:pStyle w:val="ConsPlusNormal"/>
              <w:spacing w:line="276" w:lineRule="auto"/>
              <w:ind w:firstLine="0"/>
              <w:rPr>
                <w:rFonts w:ascii="Times New Roman" w:hAnsi="Times New Roman" w:cs="Times New Roman"/>
                <w:sz w:val="24"/>
                <w:szCs w:val="24"/>
              </w:rPr>
            </w:pPr>
            <w:r w:rsidRPr="00465E9D">
              <w:rPr>
                <w:rFonts w:ascii="Times New Roman" w:hAnsi="Times New Roman" w:cs="Times New Roman"/>
                <w:sz w:val="24"/>
                <w:szCs w:val="24"/>
              </w:rPr>
              <w:t>Малоэтажная блокированная</w:t>
            </w:r>
          </w:p>
        </w:tc>
        <w:tc>
          <w:tcPr>
            <w:tcW w:w="599" w:type="pct"/>
            <w:tcBorders>
              <w:top w:val="single" w:sz="4" w:space="0" w:color="auto"/>
              <w:left w:val="single" w:sz="4" w:space="0" w:color="auto"/>
              <w:bottom w:val="single" w:sz="4" w:space="0" w:color="auto"/>
              <w:right w:val="single" w:sz="4" w:space="0" w:color="auto"/>
            </w:tcBorders>
          </w:tcPr>
          <w:p w:rsidR="00465E9D" w:rsidRPr="00465E9D" w:rsidRDefault="00465E9D" w:rsidP="002B7801">
            <w:pPr>
              <w:pStyle w:val="ConsPlusNormal"/>
              <w:spacing w:line="276" w:lineRule="auto"/>
              <w:ind w:firstLine="0"/>
              <w:jc w:val="center"/>
              <w:rPr>
                <w:rFonts w:ascii="Times New Roman" w:hAnsi="Times New Roman" w:cs="Times New Roman"/>
                <w:sz w:val="24"/>
                <w:szCs w:val="24"/>
              </w:rPr>
            </w:pPr>
            <w:r w:rsidRPr="00465E9D">
              <w:rPr>
                <w:rFonts w:ascii="Times New Roman" w:hAnsi="Times New Roman" w:cs="Times New Roman"/>
                <w:sz w:val="24"/>
                <w:szCs w:val="24"/>
              </w:rPr>
              <w:t xml:space="preserve">1 – 3 </w:t>
            </w:r>
          </w:p>
        </w:tc>
        <w:tc>
          <w:tcPr>
            <w:tcW w:w="781" w:type="pct"/>
            <w:tcBorders>
              <w:top w:val="single" w:sz="4" w:space="0" w:color="auto"/>
              <w:left w:val="single" w:sz="4" w:space="0" w:color="auto"/>
              <w:bottom w:val="single" w:sz="4" w:space="0" w:color="auto"/>
              <w:right w:val="single" w:sz="4" w:space="0" w:color="auto"/>
            </w:tcBorders>
          </w:tcPr>
          <w:p w:rsidR="00465E9D" w:rsidRPr="00465E9D" w:rsidRDefault="00465E9D" w:rsidP="002B7801">
            <w:pPr>
              <w:pStyle w:val="ConsPlusNormal"/>
              <w:spacing w:line="276" w:lineRule="auto"/>
              <w:ind w:firstLine="0"/>
              <w:jc w:val="center"/>
              <w:rPr>
                <w:rFonts w:ascii="Times New Roman" w:hAnsi="Times New Roman" w:cs="Times New Roman"/>
                <w:sz w:val="24"/>
                <w:szCs w:val="24"/>
              </w:rPr>
            </w:pPr>
            <w:r w:rsidRPr="00465E9D">
              <w:rPr>
                <w:rFonts w:ascii="Times New Roman" w:hAnsi="Times New Roman" w:cs="Times New Roman"/>
                <w:sz w:val="24"/>
                <w:szCs w:val="24"/>
              </w:rPr>
              <w:t>0,3</w:t>
            </w:r>
          </w:p>
        </w:tc>
        <w:tc>
          <w:tcPr>
            <w:tcW w:w="622" w:type="pct"/>
            <w:tcBorders>
              <w:top w:val="single" w:sz="4" w:space="0" w:color="auto"/>
              <w:left w:val="single" w:sz="4" w:space="0" w:color="auto"/>
              <w:bottom w:val="single" w:sz="4" w:space="0" w:color="auto"/>
              <w:right w:val="single" w:sz="4" w:space="0" w:color="auto"/>
            </w:tcBorders>
          </w:tcPr>
          <w:p w:rsidR="00465E9D" w:rsidRPr="00465E9D" w:rsidRDefault="00465E9D" w:rsidP="002B7801">
            <w:pPr>
              <w:pStyle w:val="ConsPlusNormal"/>
              <w:spacing w:line="276" w:lineRule="auto"/>
              <w:ind w:firstLine="0"/>
              <w:jc w:val="center"/>
              <w:rPr>
                <w:rFonts w:ascii="Times New Roman" w:hAnsi="Times New Roman" w:cs="Times New Roman"/>
                <w:sz w:val="24"/>
                <w:szCs w:val="24"/>
              </w:rPr>
            </w:pPr>
            <w:r w:rsidRPr="00465E9D">
              <w:rPr>
                <w:rFonts w:ascii="Times New Roman" w:hAnsi="Times New Roman" w:cs="Times New Roman"/>
                <w:sz w:val="24"/>
                <w:szCs w:val="24"/>
              </w:rPr>
              <w:t>4200</w:t>
            </w:r>
          </w:p>
        </w:tc>
        <w:tc>
          <w:tcPr>
            <w:tcW w:w="674" w:type="pct"/>
            <w:tcBorders>
              <w:top w:val="single" w:sz="4" w:space="0" w:color="auto"/>
              <w:left w:val="single" w:sz="4" w:space="0" w:color="auto"/>
              <w:bottom w:val="single" w:sz="4" w:space="0" w:color="auto"/>
              <w:right w:val="single" w:sz="4" w:space="0" w:color="auto"/>
            </w:tcBorders>
          </w:tcPr>
          <w:p w:rsidR="00465E9D" w:rsidRPr="00465E9D" w:rsidRDefault="00465E9D" w:rsidP="002B7801">
            <w:pPr>
              <w:pStyle w:val="ConsPlusNormal"/>
              <w:spacing w:line="276" w:lineRule="auto"/>
              <w:ind w:firstLine="0"/>
              <w:jc w:val="center"/>
              <w:rPr>
                <w:rFonts w:ascii="Times New Roman" w:hAnsi="Times New Roman" w:cs="Times New Roman"/>
                <w:sz w:val="24"/>
                <w:szCs w:val="24"/>
              </w:rPr>
            </w:pPr>
            <w:r w:rsidRPr="00465E9D">
              <w:rPr>
                <w:rFonts w:ascii="Times New Roman" w:hAnsi="Times New Roman" w:cs="Times New Roman"/>
                <w:sz w:val="24"/>
                <w:szCs w:val="24"/>
              </w:rPr>
              <w:t>-</w:t>
            </w:r>
          </w:p>
        </w:tc>
        <w:tc>
          <w:tcPr>
            <w:tcW w:w="816" w:type="pct"/>
            <w:tcBorders>
              <w:top w:val="single" w:sz="4" w:space="0" w:color="auto"/>
              <w:left w:val="single" w:sz="4" w:space="0" w:color="auto"/>
              <w:bottom w:val="single" w:sz="4" w:space="0" w:color="auto"/>
              <w:right w:val="single" w:sz="4" w:space="0" w:color="auto"/>
            </w:tcBorders>
          </w:tcPr>
          <w:p w:rsidR="00465E9D" w:rsidRPr="00465E9D" w:rsidRDefault="00465E9D" w:rsidP="002B7801">
            <w:pPr>
              <w:pStyle w:val="ConsPlusNormal"/>
              <w:spacing w:line="276" w:lineRule="auto"/>
              <w:ind w:firstLine="0"/>
              <w:jc w:val="center"/>
              <w:rPr>
                <w:rFonts w:ascii="Times New Roman" w:hAnsi="Times New Roman" w:cs="Times New Roman"/>
                <w:sz w:val="24"/>
                <w:szCs w:val="24"/>
              </w:rPr>
            </w:pPr>
            <w:r w:rsidRPr="00465E9D">
              <w:rPr>
                <w:rFonts w:ascii="Times New Roman" w:hAnsi="Times New Roman" w:cs="Times New Roman"/>
                <w:sz w:val="24"/>
                <w:szCs w:val="24"/>
              </w:rPr>
              <w:t>-</w:t>
            </w:r>
          </w:p>
        </w:tc>
        <w:tc>
          <w:tcPr>
            <w:tcW w:w="621" w:type="pct"/>
            <w:tcBorders>
              <w:top w:val="single" w:sz="4" w:space="0" w:color="auto"/>
              <w:left w:val="single" w:sz="4" w:space="0" w:color="auto"/>
              <w:bottom w:val="single" w:sz="4" w:space="0" w:color="auto"/>
              <w:right w:val="single" w:sz="4" w:space="0" w:color="auto"/>
            </w:tcBorders>
          </w:tcPr>
          <w:p w:rsidR="00465E9D" w:rsidRPr="00465E9D" w:rsidRDefault="00465E9D" w:rsidP="002B7801">
            <w:pPr>
              <w:pStyle w:val="ConsPlusNormal"/>
              <w:spacing w:line="276" w:lineRule="auto"/>
              <w:ind w:firstLine="0"/>
              <w:jc w:val="center"/>
              <w:rPr>
                <w:rFonts w:ascii="Times New Roman" w:hAnsi="Times New Roman" w:cs="Times New Roman"/>
                <w:sz w:val="24"/>
                <w:szCs w:val="24"/>
              </w:rPr>
            </w:pPr>
            <w:r w:rsidRPr="00465E9D">
              <w:rPr>
                <w:rFonts w:ascii="Times New Roman" w:hAnsi="Times New Roman" w:cs="Times New Roman"/>
                <w:sz w:val="24"/>
                <w:szCs w:val="24"/>
              </w:rPr>
              <w:t>3350</w:t>
            </w:r>
          </w:p>
        </w:tc>
      </w:tr>
      <w:tr w:rsidR="00465E9D" w:rsidRPr="00465E9D" w:rsidTr="002B7801">
        <w:tc>
          <w:tcPr>
            <w:tcW w:w="5000" w:type="pct"/>
            <w:gridSpan w:val="7"/>
          </w:tcPr>
          <w:p w:rsidR="00465E9D" w:rsidRPr="00465E9D" w:rsidRDefault="00465E9D" w:rsidP="0086368E">
            <w:pPr>
              <w:pStyle w:val="ConsPlusNormal"/>
              <w:ind w:firstLine="0"/>
              <w:rPr>
                <w:rFonts w:ascii="Times New Roman" w:hAnsi="Times New Roman" w:cs="Times New Roman"/>
                <w:sz w:val="24"/>
                <w:szCs w:val="24"/>
              </w:rPr>
            </w:pPr>
            <w:r w:rsidRPr="00465E9D">
              <w:rPr>
                <w:rFonts w:ascii="Times New Roman" w:hAnsi="Times New Roman" w:cs="Times New Roman"/>
                <w:sz w:val="24"/>
                <w:szCs w:val="24"/>
              </w:rPr>
              <w:t xml:space="preserve">Населенные пункты </w:t>
            </w:r>
            <w:r w:rsidR="0086368E" w:rsidRPr="0086368E">
              <w:rPr>
                <w:rFonts w:ascii="Times New Roman" w:hAnsi="Times New Roman" w:cs="Times New Roman"/>
                <w:sz w:val="24"/>
                <w:szCs w:val="24"/>
              </w:rPr>
              <w:t xml:space="preserve">Георгиевского городского округа </w:t>
            </w:r>
            <w:r w:rsidRPr="00465E9D">
              <w:rPr>
                <w:rFonts w:ascii="Times New Roman" w:hAnsi="Times New Roman" w:cs="Times New Roman"/>
                <w:sz w:val="24"/>
                <w:szCs w:val="24"/>
              </w:rPr>
              <w:t>с численностью населения от 1 до 3 тыс. человек</w:t>
            </w:r>
          </w:p>
        </w:tc>
      </w:tr>
      <w:tr w:rsidR="00465E9D" w:rsidRPr="00465E9D" w:rsidTr="00465E9D">
        <w:tc>
          <w:tcPr>
            <w:tcW w:w="887" w:type="pct"/>
          </w:tcPr>
          <w:p w:rsidR="00465E9D" w:rsidRPr="00465E9D" w:rsidRDefault="00465E9D" w:rsidP="002B7801">
            <w:pPr>
              <w:pStyle w:val="ConsPlusNormal"/>
              <w:spacing w:line="276" w:lineRule="auto"/>
              <w:ind w:firstLine="0"/>
              <w:rPr>
                <w:rFonts w:ascii="Times New Roman" w:hAnsi="Times New Roman" w:cs="Times New Roman"/>
                <w:sz w:val="24"/>
                <w:szCs w:val="24"/>
              </w:rPr>
            </w:pPr>
            <w:r w:rsidRPr="00465E9D">
              <w:rPr>
                <w:rFonts w:ascii="Times New Roman" w:hAnsi="Times New Roman" w:cs="Times New Roman"/>
                <w:sz w:val="24"/>
                <w:szCs w:val="24"/>
              </w:rPr>
              <w:t>Малоэтажная многоквартирная</w:t>
            </w:r>
          </w:p>
        </w:tc>
        <w:tc>
          <w:tcPr>
            <w:tcW w:w="599" w:type="pct"/>
          </w:tcPr>
          <w:p w:rsidR="00465E9D" w:rsidRPr="00465E9D" w:rsidRDefault="00465E9D" w:rsidP="002B7801">
            <w:pPr>
              <w:pStyle w:val="ConsPlusNormal"/>
              <w:spacing w:line="276" w:lineRule="auto"/>
              <w:ind w:firstLine="0"/>
              <w:jc w:val="center"/>
              <w:rPr>
                <w:rFonts w:ascii="Times New Roman" w:hAnsi="Times New Roman" w:cs="Times New Roman"/>
                <w:sz w:val="24"/>
                <w:szCs w:val="24"/>
              </w:rPr>
            </w:pPr>
            <w:r w:rsidRPr="00465E9D">
              <w:rPr>
                <w:rFonts w:ascii="Times New Roman" w:hAnsi="Times New Roman" w:cs="Times New Roman"/>
                <w:sz w:val="24"/>
                <w:szCs w:val="24"/>
              </w:rPr>
              <w:t xml:space="preserve">1 – 3 </w:t>
            </w:r>
          </w:p>
        </w:tc>
        <w:tc>
          <w:tcPr>
            <w:tcW w:w="781" w:type="pct"/>
          </w:tcPr>
          <w:p w:rsidR="00465E9D" w:rsidRPr="00465E9D" w:rsidRDefault="00465E9D" w:rsidP="002B7801">
            <w:pPr>
              <w:pStyle w:val="ConsPlusNormal"/>
              <w:spacing w:line="276" w:lineRule="auto"/>
              <w:ind w:firstLine="0"/>
              <w:jc w:val="center"/>
              <w:rPr>
                <w:rFonts w:ascii="Times New Roman" w:hAnsi="Times New Roman" w:cs="Times New Roman"/>
                <w:sz w:val="24"/>
                <w:szCs w:val="24"/>
              </w:rPr>
            </w:pPr>
            <w:r w:rsidRPr="00465E9D">
              <w:rPr>
                <w:rFonts w:ascii="Times New Roman" w:hAnsi="Times New Roman" w:cs="Times New Roman"/>
                <w:sz w:val="24"/>
                <w:szCs w:val="24"/>
              </w:rPr>
              <w:t>0,4</w:t>
            </w:r>
          </w:p>
        </w:tc>
        <w:tc>
          <w:tcPr>
            <w:tcW w:w="622" w:type="pct"/>
          </w:tcPr>
          <w:p w:rsidR="00465E9D" w:rsidRPr="00465E9D" w:rsidRDefault="00465E9D" w:rsidP="002B7801">
            <w:pPr>
              <w:pStyle w:val="ConsPlusNormal"/>
              <w:spacing w:line="276" w:lineRule="auto"/>
              <w:ind w:firstLine="0"/>
              <w:jc w:val="center"/>
              <w:rPr>
                <w:rFonts w:ascii="Times New Roman" w:hAnsi="Times New Roman" w:cs="Times New Roman"/>
                <w:sz w:val="24"/>
                <w:szCs w:val="24"/>
              </w:rPr>
            </w:pPr>
            <w:r w:rsidRPr="00465E9D">
              <w:rPr>
                <w:rFonts w:ascii="Times New Roman" w:hAnsi="Times New Roman" w:cs="Times New Roman"/>
                <w:sz w:val="24"/>
                <w:szCs w:val="24"/>
              </w:rPr>
              <w:t>4750</w:t>
            </w:r>
          </w:p>
        </w:tc>
        <w:tc>
          <w:tcPr>
            <w:tcW w:w="674" w:type="pct"/>
          </w:tcPr>
          <w:p w:rsidR="00465E9D" w:rsidRPr="00465E9D" w:rsidRDefault="00465E9D" w:rsidP="002B7801">
            <w:pPr>
              <w:pStyle w:val="ConsPlusNormal"/>
              <w:spacing w:line="276" w:lineRule="auto"/>
              <w:ind w:firstLine="0"/>
              <w:jc w:val="center"/>
              <w:rPr>
                <w:rFonts w:ascii="Times New Roman" w:hAnsi="Times New Roman" w:cs="Times New Roman"/>
                <w:sz w:val="24"/>
                <w:szCs w:val="24"/>
              </w:rPr>
            </w:pPr>
            <w:r w:rsidRPr="00465E9D">
              <w:rPr>
                <w:rFonts w:ascii="Times New Roman" w:hAnsi="Times New Roman" w:cs="Times New Roman"/>
                <w:sz w:val="24"/>
                <w:szCs w:val="24"/>
              </w:rPr>
              <w:t>190</w:t>
            </w:r>
          </w:p>
        </w:tc>
        <w:tc>
          <w:tcPr>
            <w:tcW w:w="816" w:type="pct"/>
          </w:tcPr>
          <w:p w:rsidR="00465E9D" w:rsidRPr="00465E9D" w:rsidRDefault="00465E9D" w:rsidP="002B7801">
            <w:pPr>
              <w:pStyle w:val="ConsPlusNormal"/>
              <w:spacing w:line="276" w:lineRule="auto"/>
              <w:ind w:firstLine="0"/>
              <w:jc w:val="center"/>
              <w:rPr>
                <w:rFonts w:ascii="Times New Roman" w:hAnsi="Times New Roman" w:cs="Times New Roman"/>
                <w:sz w:val="24"/>
                <w:szCs w:val="24"/>
              </w:rPr>
            </w:pPr>
            <w:r w:rsidRPr="00465E9D">
              <w:rPr>
                <w:rFonts w:ascii="Times New Roman" w:hAnsi="Times New Roman" w:cs="Times New Roman"/>
                <w:sz w:val="24"/>
                <w:szCs w:val="24"/>
              </w:rPr>
              <w:t>-</w:t>
            </w:r>
          </w:p>
        </w:tc>
        <w:tc>
          <w:tcPr>
            <w:tcW w:w="621" w:type="pct"/>
          </w:tcPr>
          <w:p w:rsidR="00465E9D" w:rsidRPr="00465E9D" w:rsidRDefault="00465E9D" w:rsidP="002B7801">
            <w:pPr>
              <w:pStyle w:val="ConsPlusNormal"/>
              <w:spacing w:line="276" w:lineRule="auto"/>
              <w:ind w:firstLine="0"/>
              <w:jc w:val="center"/>
              <w:rPr>
                <w:rFonts w:ascii="Times New Roman" w:hAnsi="Times New Roman" w:cs="Times New Roman"/>
                <w:sz w:val="24"/>
                <w:szCs w:val="24"/>
              </w:rPr>
            </w:pPr>
            <w:r w:rsidRPr="00465E9D">
              <w:rPr>
                <w:rFonts w:ascii="Times New Roman" w:hAnsi="Times New Roman" w:cs="Times New Roman"/>
                <w:sz w:val="24"/>
                <w:szCs w:val="24"/>
              </w:rPr>
              <w:t>3800</w:t>
            </w:r>
          </w:p>
        </w:tc>
      </w:tr>
      <w:tr w:rsidR="00465E9D" w:rsidRPr="00465E9D" w:rsidTr="00465E9D">
        <w:tc>
          <w:tcPr>
            <w:tcW w:w="887" w:type="pct"/>
            <w:tcBorders>
              <w:top w:val="single" w:sz="4" w:space="0" w:color="auto"/>
              <w:left w:val="single" w:sz="4" w:space="0" w:color="auto"/>
              <w:bottom w:val="single" w:sz="4" w:space="0" w:color="auto"/>
              <w:right w:val="single" w:sz="4" w:space="0" w:color="auto"/>
            </w:tcBorders>
          </w:tcPr>
          <w:p w:rsidR="00465E9D" w:rsidRPr="00465E9D" w:rsidRDefault="00465E9D" w:rsidP="002B7801">
            <w:pPr>
              <w:pStyle w:val="ConsPlusNormal"/>
              <w:spacing w:line="276" w:lineRule="auto"/>
              <w:ind w:firstLine="0"/>
              <w:rPr>
                <w:rFonts w:ascii="Times New Roman" w:hAnsi="Times New Roman" w:cs="Times New Roman"/>
                <w:sz w:val="24"/>
                <w:szCs w:val="24"/>
              </w:rPr>
            </w:pPr>
            <w:r w:rsidRPr="00465E9D">
              <w:rPr>
                <w:rFonts w:ascii="Times New Roman" w:hAnsi="Times New Roman" w:cs="Times New Roman"/>
                <w:sz w:val="24"/>
                <w:szCs w:val="24"/>
              </w:rPr>
              <w:t>Малоэтажная блокированная</w:t>
            </w:r>
          </w:p>
        </w:tc>
        <w:tc>
          <w:tcPr>
            <w:tcW w:w="599" w:type="pct"/>
            <w:tcBorders>
              <w:top w:val="single" w:sz="4" w:space="0" w:color="auto"/>
              <w:left w:val="single" w:sz="4" w:space="0" w:color="auto"/>
              <w:bottom w:val="single" w:sz="4" w:space="0" w:color="auto"/>
              <w:right w:val="single" w:sz="4" w:space="0" w:color="auto"/>
            </w:tcBorders>
          </w:tcPr>
          <w:p w:rsidR="00465E9D" w:rsidRPr="00465E9D" w:rsidRDefault="00465E9D" w:rsidP="002B7801">
            <w:pPr>
              <w:pStyle w:val="ConsPlusNormal"/>
              <w:spacing w:line="276" w:lineRule="auto"/>
              <w:ind w:firstLine="0"/>
              <w:jc w:val="center"/>
              <w:rPr>
                <w:rFonts w:ascii="Times New Roman" w:hAnsi="Times New Roman" w:cs="Times New Roman"/>
                <w:sz w:val="24"/>
                <w:szCs w:val="24"/>
              </w:rPr>
            </w:pPr>
            <w:r w:rsidRPr="00465E9D">
              <w:rPr>
                <w:rFonts w:ascii="Times New Roman" w:hAnsi="Times New Roman" w:cs="Times New Roman"/>
                <w:sz w:val="24"/>
                <w:szCs w:val="24"/>
              </w:rPr>
              <w:t xml:space="preserve">1 – 3 </w:t>
            </w:r>
          </w:p>
        </w:tc>
        <w:tc>
          <w:tcPr>
            <w:tcW w:w="781" w:type="pct"/>
            <w:tcBorders>
              <w:top w:val="single" w:sz="4" w:space="0" w:color="auto"/>
              <w:left w:val="single" w:sz="4" w:space="0" w:color="auto"/>
              <w:bottom w:val="single" w:sz="4" w:space="0" w:color="auto"/>
              <w:right w:val="single" w:sz="4" w:space="0" w:color="auto"/>
            </w:tcBorders>
          </w:tcPr>
          <w:p w:rsidR="00465E9D" w:rsidRPr="00465E9D" w:rsidRDefault="00465E9D" w:rsidP="002B7801">
            <w:pPr>
              <w:pStyle w:val="ConsPlusNormal"/>
              <w:spacing w:line="276" w:lineRule="auto"/>
              <w:ind w:firstLine="0"/>
              <w:jc w:val="center"/>
              <w:rPr>
                <w:rFonts w:ascii="Times New Roman" w:hAnsi="Times New Roman" w:cs="Times New Roman"/>
                <w:sz w:val="24"/>
                <w:szCs w:val="24"/>
              </w:rPr>
            </w:pPr>
            <w:r w:rsidRPr="00465E9D">
              <w:rPr>
                <w:rFonts w:ascii="Times New Roman" w:hAnsi="Times New Roman" w:cs="Times New Roman"/>
                <w:sz w:val="24"/>
                <w:szCs w:val="24"/>
              </w:rPr>
              <w:t>0,3</w:t>
            </w:r>
          </w:p>
        </w:tc>
        <w:tc>
          <w:tcPr>
            <w:tcW w:w="622" w:type="pct"/>
            <w:tcBorders>
              <w:top w:val="single" w:sz="4" w:space="0" w:color="auto"/>
              <w:left w:val="single" w:sz="4" w:space="0" w:color="auto"/>
              <w:bottom w:val="single" w:sz="4" w:space="0" w:color="auto"/>
              <w:right w:val="single" w:sz="4" w:space="0" w:color="auto"/>
            </w:tcBorders>
          </w:tcPr>
          <w:p w:rsidR="00465E9D" w:rsidRPr="00465E9D" w:rsidRDefault="00465E9D" w:rsidP="002B7801">
            <w:pPr>
              <w:pStyle w:val="ConsPlusNormal"/>
              <w:spacing w:line="276" w:lineRule="auto"/>
              <w:ind w:firstLine="0"/>
              <w:jc w:val="center"/>
              <w:rPr>
                <w:rFonts w:ascii="Times New Roman" w:hAnsi="Times New Roman" w:cs="Times New Roman"/>
                <w:sz w:val="24"/>
                <w:szCs w:val="24"/>
              </w:rPr>
            </w:pPr>
            <w:r w:rsidRPr="00465E9D">
              <w:rPr>
                <w:rFonts w:ascii="Times New Roman" w:hAnsi="Times New Roman" w:cs="Times New Roman"/>
                <w:sz w:val="24"/>
                <w:szCs w:val="24"/>
              </w:rPr>
              <w:t>3800</w:t>
            </w:r>
          </w:p>
        </w:tc>
        <w:tc>
          <w:tcPr>
            <w:tcW w:w="674" w:type="pct"/>
            <w:tcBorders>
              <w:top w:val="single" w:sz="4" w:space="0" w:color="auto"/>
              <w:left w:val="single" w:sz="4" w:space="0" w:color="auto"/>
              <w:bottom w:val="single" w:sz="4" w:space="0" w:color="auto"/>
              <w:right w:val="single" w:sz="4" w:space="0" w:color="auto"/>
            </w:tcBorders>
          </w:tcPr>
          <w:p w:rsidR="00465E9D" w:rsidRPr="00465E9D" w:rsidRDefault="00465E9D" w:rsidP="002B7801">
            <w:pPr>
              <w:pStyle w:val="ConsPlusNormal"/>
              <w:spacing w:line="276" w:lineRule="auto"/>
              <w:ind w:firstLine="0"/>
              <w:jc w:val="center"/>
              <w:rPr>
                <w:rFonts w:ascii="Times New Roman" w:hAnsi="Times New Roman" w:cs="Times New Roman"/>
                <w:sz w:val="24"/>
                <w:szCs w:val="24"/>
              </w:rPr>
            </w:pPr>
            <w:r w:rsidRPr="00465E9D">
              <w:rPr>
                <w:rFonts w:ascii="Times New Roman" w:hAnsi="Times New Roman" w:cs="Times New Roman"/>
                <w:sz w:val="24"/>
                <w:szCs w:val="24"/>
              </w:rPr>
              <w:t>-</w:t>
            </w:r>
          </w:p>
        </w:tc>
        <w:tc>
          <w:tcPr>
            <w:tcW w:w="816" w:type="pct"/>
            <w:tcBorders>
              <w:top w:val="single" w:sz="4" w:space="0" w:color="auto"/>
              <w:left w:val="single" w:sz="4" w:space="0" w:color="auto"/>
              <w:bottom w:val="single" w:sz="4" w:space="0" w:color="auto"/>
              <w:right w:val="single" w:sz="4" w:space="0" w:color="auto"/>
            </w:tcBorders>
          </w:tcPr>
          <w:p w:rsidR="00465E9D" w:rsidRPr="00465E9D" w:rsidRDefault="00465E9D" w:rsidP="002B7801">
            <w:pPr>
              <w:pStyle w:val="ConsPlusNormal"/>
              <w:spacing w:line="276" w:lineRule="auto"/>
              <w:ind w:firstLine="0"/>
              <w:jc w:val="center"/>
              <w:rPr>
                <w:rFonts w:ascii="Times New Roman" w:hAnsi="Times New Roman" w:cs="Times New Roman"/>
                <w:sz w:val="24"/>
                <w:szCs w:val="24"/>
              </w:rPr>
            </w:pPr>
            <w:r w:rsidRPr="00465E9D">
              <w:rPr>
                <w:rFonts w:ascii="Times New Roman" w:hAnsi="Times New Roman" w:cs="Times New Roman"/>
                <w:sz w:val="24"/>
                <w:szCs w:val="24"/>
              </w:rPr>
              <w:t>-</w:t>
            </w:r>
          </w:p>
        </w:tc>
        <w:tc>
          <w:tcPr>
            <w:tcW w:w="621" w:type="pct"/>
            <w:tcBorders>
              <w:top w:val="single" w:sz="4" w:space="0" w:color="auto"/>
              <w:left w:val="single" w:sz="4" w:space="0" w:color="auto"/>
              <w:bottom w:val="single" w:sz="4" w:space="0" w:color="auto"/>
              <w:right w:val="single" w:sz="4" w:space="0" w:color="auto"/>
            </w:tcBorders>
          </w:tcPr>
          <w:p w:rsidR="00465E9D" w:rsidRPr="00465E9D" w:rsidRDefault="00465E9D" w:rsidP="002B7801">
            <w:pPr>
              <w:pStyle w:val="ConsPlusNormal"/>
              <w:spacing w:line="276" w:lineRule="auto"/>
              <w:ind w:firstLine="0"/>
              <w:jc w:val="center"/>
              <w:rPr>
                <w:rFonts w:ascii="Times New Roman" w:hAnsi="Times New Roman" w:cs="Times New Roman"/>
                <w:sz w:val="24"/>
                <w:szCs w:val="24"/>
              </w:rPr>
            </w:pPr>
            <w:r w:rsidRPr="00465E9D">
              <w:rPr>
                <w:rFonts w:ascii="Times New Roman" w:hAnsi="Times New Roman" w:cs="Times New Roman"/>
                <w:sz w:val="24"/>
                <w:szCs w:val="24"/>
              </w:rPr>
              <w:t>3000</w:t>
            </w:r>
          </w:p>
        </w:tc>
      </w:tr>
    </w:tbl>
    <w:p w:rsidR="0008539F" w:rsidRPr="004B3CFE" w:rsidRDefault="0008539F" w:rsidP="0086368E">
      <w:pPr>
        <w:pStyle w:val="ConsPlusNormal"/>
        <w:ind w:firstLine="540"/>
        <w:jc w:val="both"/>
        <w:rPr>
          <w:rFonts w:ascii="Times New Roman" w:hAnsi="Times New Roman" w:cs="Times New Roman"/>
          <w:sz w:val="24"/>
          <w:szCs w:val="24"/>
        </w:rPr>
      </w:pPr>
      <w:r w:rsidRPr="004B3CFE">
        <w:rPr>
          <w:rFonts w:ascii="Times New Roman" w:hAnsi="Times New Roman" w:cs="Times New Roman"/>
          <w:sz w:val="24"/>
          <w:szCs w:val="24"/>
        </w:rPr>
        <w:t>Примечания:</w:t>
      </w:r>
    </w:p>
    <w:p w:rsidR="0086368E" w:rsidRDefault="0086368E" w:rsidP="0086368E">
      <w:pPr>
        <w:autoSpaceDE w:val="0"/>
        <w:autoSpaceDN w:val="0"/>
        <w:adjustRightInd w:val="0"/>
        <w:ind w:firstLine="540"/>
        <w:jc w:val="both"/>
      </w:pPr>
      <w:r>
        <w:t xml:space="preserve">1. Для жилых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 </w:t>
      </w:r>
    </w:p>
    <w:p w:rsidR="0086368E" w:rsidRDefault="0086368E" w:rsidP="0086368E">
      <w:pPr>
        <w:autoSpaceDE w:val="0"/>
        <w:autoSpaceDN w:val="0"/>
        <w:adjustRightInd w:val="0"/>
        <w:ind w:firstLine="540"/>
        <w:jc w:val="both"/>
      </w:pPr>
      <w:r>
        <w:t>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86368E" w:rsidRDefault="0086368E" w:rsidP="0086368E">
      <w:pPr>
        <w:autoSpaceDE w:val="0"/>
        <w:autoSpaceDN w:val="0"/>
        <w:adjustRightInd w:val="0"/>
        <w:ind w:firstLine="540"/>
        <w:jc w:val="both"/>
      </w:pPr>
      <w:r>
        <w:t xml:space="preserve">3. При реконструкции сложившихся кварталов жилых зон (включая надстройку этажей, мансард) необходимо предусматривать требуемый по расчету объем учреждений и предприятий обслуживания для проживающего в этих кварталах населения. </w:t>
      </w:r>
      <w:r>
        <w:lastRenderedPageBreak/>
        <w:t>Допускается учитывать имеющиеся в соседних кварталах учреждения обслуживания при соблюдении нормативных радиусов их доступности (кроме дошкольных учреждений и начальных школ). В условиях реконструкции существующей застройки плотность застройки допускается повышать, но не более чем на 30% при соблюдении санитарно-гигиенических и противопожарных норм.</w:t>
      </w:r>
    </w:p>
    <w:p w:rsidR="0086368E" w:rsidRDefault="0086368E" w:rsidP="0086368E">
      <w:pPr>
        <w:autoSpaceDE w:val="0"/>
        <w:autoSpaceDN w:val="0"/>
        <w:adjustRightInd w:val="0"/>
        <w:ind w:firstLine="540"/>
        <w:jc w:val="both"/>
      </w:pPr>
      <w:r>
        <w:t>4. Расчетные показатели плотности населения приведены при расчетной обеспеченности 25 кв. м общей площади на жителя многоквартирного дома;</w:t>
      </w:r>
    </w:p>
    <w:p w:rsidR="0008539F" w:rsidRDefault="0086368E" w:rsidP="0086368E">
      <w:pPr>
        <w:autoSpaceDE w:val="0"/>
        <w:autoSpaceDN w:val="0"/>
        <w:adjustRightInd w:val="0"/>
        <w:ind w:firstLine="540"/>
        <w:jc w:val="both"/>
        <w:rPr>
          <w:sz w:val="28"/>
          <w:szCs w:val="28"/>
        </w:rPr>
      </w:pPr>
      <w:r>
        <w:t>5. В населенных пунктах с численностью населения менее 3 тыс. человек показатели интенсивности использования всей жилой территории могут приниматься как для единого жилого района.</w:t>
      </w:r>
    </w:p>
    <w:p w:rsidR="0008539F" w:rsidRPr="004B3CFE" w:rsidRDefault="0008539F" w:rsidP="0008539F">
      <w:pPr>
        <w:pStyle w:val="ConsPlusNormal"/>
        <w:ind w:firstLine="567"/>
        <w:jc w:val="right"/>
        <w:rPr>
          <w:rFonts w:ascii="Times New Roman" w:hAnsi="Times New Roman" w:cs="Times New Roman"/>
          <w:sz w:val="24"/>
          <w:szCs w:val="24"/>
        </w:rPr>
      </w:pPr>
      <w:r w:rsidRPr="00296354">
        <w:rPr>
          <w:rFonts w:ascii="Times New Roman" w:hAnsi="Times New Roman" w:cs="Times New Roman"/>
          <w:sz w:val="28"/>
          <w:szCs w:val="28"/>
        </w:rPr>
        <w:t xml:space="preserve">Таблица </w:t>
      </w:r>
      <w:r w:rsidR="00007987">
        <w:rPr>
          <w:rFonts w:ascii="Times New Roman" w:hAnsi="Times New Roman" w:cs="Times New Roman"/>
          <w:sz w:val="28"/>
          <w:szCs w:val="28"/>
        </w:rPr>
        <w:t>3</w:t>
      </w:r>
      <w:r>
        <w:rPr>
          <w:rFonts w:ascii="Times New Roman" w:hAnsi="Times New Roman" w:cs="Times New Roman"/>
          <w:sz w:val="28"/>
          <w:szCs w:val="28"/>
        </w:rPr>
        <w:t xml:space="preserve"> </w:t>
      </w:r>
    </w:p>
    <w:p w:rsidR="0008539F" w:rsidRPr="0034121F" w:rsidRDefault="0008539F" w:rsidP="0008539F">
      <w:pPr>
        <w:pStyle w:val="ConsPlusNormal"/>
        <w:ind w:firstLine="0"/>
        <w:jc w:val="center"/>
        <w:rPr>
          <w:rFonts w:ascii="Times New Roman" w:hAnsi="Times New Roman" w:cs="Times New Roman"/>
          <w:sz w:val="28"/>
          <w:szCs w:val="28"/>
        </w:rPr>
      </w:pPr>
      <w:bookmarkStart w:id="16" w:name="P385"/>
      <w:bookmarkEnd w:id="16"/>
      <w:r w:rsidRPr="0034121F">
        <w:rPr>
          <w:rFonts w:ascii="Times New Roman" w:hAnsi="Times New Roman" w:cs="Times New Roman"/>
          <w:sz w:val="28"/>
          <w:szCs w:val="28"/>
        </w:rPr>
        <w:t>Нормируемое расстояние от окон жилых и обществен</w:t>
      </w:r>
      <w:r>
        <w:rPr>
          <w:rFonts w:ascii="Times New Roman" w:hAnsi="Times New Roman" w:cs="Times New Roman"/>
          <w:sz w:val="28"/>
          <w:szCs w:val="28"/>
        </w:rPr>
        <w:t>ных зданий до площадок</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3"/>
        <w:gridCol w:w="4536"/>
      </w:tblGrid>
      <w:tr w:rsidR="0008539F" w:rsidRPr="004B3CFE" w:rsidTr="006A7EEA">
        <w:tc>
          <w:tcPr>
            <w:tcW w:w="4883" w:type="dxa"/>
            <w:vAlign w:val="center"/>
          </w:tcPr>
          <w:p w:rsidR="0008539F" w:rsidRPr="004B3CFE" w:rsidRDefault="0008539F" w:rsidP="006A7EEA">
            <w:pPr>
              <w:pStyle w:val="ConsPlusNormal"/>
              <w:jc w:val="center"/>
              <w:rPr>
                <w:rFonts w:ascii="Times New Roman" w:hAnsi="Times New Roman" w:cs="Times New Roman"/>
                <w:sz w:val="24"/>
                <w:szCs w:val="24"/>
              </w:rPr>
            </w:pPr>
            <w:r w:rsidRPr="004B3CFE">
              <w:rPr>
                <w:rFonts w:ascii="Times New Roman" w:hAnsi="Times New Roman" w:cs="Times New Roman"/>
                <w:sz w:val="24"/>
                <w:szCs w:val="24"/>
              </w:rPr>
              <w:t>для игр детей дошкольного и младшего школьного возраста (в том числе от территорий детских дошкольных учреждений и образовательных школ)</w:t>
            </w:r>
          </w:p>
        </w:tc>
        <w:tc>
          <w:tcPr>
            <w:tcW w:w="4536" w:type="dxa"/>
            <w:vAlign w:val="center"/>
          </w:tcPr>
          <w:p w:rsidR="0008539F" w:rsidRPr="004B3CFE" w:rsidRDefault="0008539F" w:rsidP="006A7EEA">
            <w:pPr>
              <w:pStyle w:val="ConsPlusNormal"/>
              <w:ind w:firstLine="0"/>
              <w:jc w:val="center"/>
              <w:rPr>
                <w:rFonts w:ascii="Times New Roman" w:hAnsi="Times New Roman" w:cs="Times New Roman"/>
                <w:sz w:val="24"/>
                <w:szCs w:val="24"/>
              </w:rPr>
            </w:pPr>
            <w:r w:rsidRPr="004B3CFE">
              <w:rPr>
                <w:rFonts w:ascii="Times New Roman" w:hAnsi="Times New Roman" w:cs="Times New Roman"/>
                <w:sz w:val="24"/>
                <w:szCs w:val="24"/>
              </w:rPr>
              <w:t>не менее 12 м</w:t>
            </w:r>
          </w:p>
        </w:tc>
      </w:tr>
      <w:tr w:rsidR="0008539F" w:rsidRPr="004B3CFE" w:rsidTr="006A7EEA">
        <w:tc>
          <w:tcPr>
            <w:tcW w:w="4883" w:type="dxa"/>
            <w:vAlign w:val="center"/>
          </w:tcPr>
          <w:p w:rsidR="0008539F" w:rsidRPr="004B3CFE" w:rsidRDefault="0008539F" w:rsidP="006A7EEA">
            <w:pPr>
              <w:pStyle w:val="ConsPlusNormal"/>
              <w:jc w:val="center"/>
              <w:rPr>
                <w:rFonts w:ascii="Times New Roman" w:hAnsi="Times New Roman" w:cs="Times New Roman"/>
                <w:sz w:val="24"/>
                <w:szCs w:val="24"/>
              </w:rPr>
            </w:pPr>
            <w:r w:rsidRPr="004B3CFE">
              <w:rPr>
                <w:rFonts w:ascii="Times New Roman" w:hAnsi="Times New Roman" w:cs="Times New Roman"/>
                <w:sz w:val="24"/>
                <w:szCs w:val="24"/>
              </w:rPr>
              <w:t>для отдыха взрослого населения</w:t>
            </w:r>
          </w:p>
        </w:tc>
        <w:tc>
          <w:tcPr>
            <w:tcW w:w="4536" w:type="dxa"/>
            <w:vAlign w:val="center"/>
          </w:tcPr>
          <w:p w:rsidR="0008539F" w:rsidRPr="004B3CFE" w:rsidRDefault="0008539F" w:rsidP="006A7EEA">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4B3CFE">
              <w:rPr>
                <w:rFonts w:ascii="Times New Roman" w:hAnsi="Times New Roman" w:cs="Times New Roman"/>
                <w:sz w:val="24"/>
                <w:szCs w:val="24"/>
              </w:rPr>
              <w:t>не менее 10 м</w:t>
            </w:r>
          </w:p>
        </w:tc>
      </w:tr>
      <w:tr w:rsidR="0008539F" w:rsidRPr="004B3CFE" w:rsidTr="006A7EEA">
        <w:tc>
          <w:tcPr>
            <w:tcW w:w="4883" w:type="dxa"/>
            <w:vAlign w:val="center"/>
          </w:tcPr>
          <w:p w:rsidR="0008539F" w:rsidRPr="004B3CFE" w:rsidRDefault="0008539F" w:rsidP="006A7EEA">
            <w:pPr>
              <w:pStyle w:val="ConsPlusNormal"/>
              <w:jc w:val="center"/>
              <w:rPr>
                <w:rFonts w:ascii="Times New Roman" w:hAnsi="Times New Roman" w:cs="Times New Roman"/>
                <w:sz w:val="24"/>
                <w:szCs w:val="24"/>
              </w:rPr>
            </w:pPr>
            <w:r w:rsidRPr="004B3CFE">
              <w:rPr>
                <w:rFonts w:ascii="Times New Roman" w:hAnsi="Times New Roman" w:cs="Times New Roman"/>
                <w:sz w:val="24"/>
                <w:szCs w:val="24"/>
              </w:rPr>
              <w:t>открытые спортивные площадки</w:t>
            </w:r>
          </w:p>
        </w:tc>
        <w:tc>
          <w:tcPr>
            <w:tcW w:w="4536" w:type="dxa"/>
            <w:vAlign w:val="center"/>
          </w:tcPr>
          <w:p w:rsidR="0008539F" w:rsidRDefault="0008539F" w:rsidP="006A7EEA">
            <w:pPr>
              <w:pStyle w:val="ConsPlusNormal"/>
              <w:jc w:val="center"/>
              <w:rPr>
                <w:rFonts w:ascii="Times New Roman" w:hAnsi="Times New Roman" w:cs="Times New Roman"/>
                <w:sz w:val="24"/>
                <w:szCs w:val="24"/>
              </w:rPr>
            </w:pPr>
            <w:r w:rsidRPr="004B3CFE">
              <w:rPr>
                <w:rFonts w:ascii="Times New Roman" w:hAnsi="Times New Roman" w:cs="Times New Roman"/>
                <w:sz w:val="24"/>
                <w:szCs w:val="24"/>
              </w:rPr>
              <w:t>не менее установленных</w:t>
            </w:r>
          </w:p>
          <w:p w:rsidR="0008539F" w:rsidRPr="004B3CFE" w:rsidRDefault="00CF6498" w:rsidP="006A7EEA">
            <w:pPr>
              <w:pStyle w:val="ConsPlusNormal"/>
              <w:jc w:val="center"/>
              <w:rPr>
                <w:rFonts w:ascii="Times New Roman" w:hAnsi="Times New Roman" w:cs="Times New Roman"/>
                <w:sz w:val="24"/>
                <w:szCs w:val="24"/>
              </w:rPr>
            </w:pPr>
            <w:hyperlink r:id="rId8" w:history="1">
              <w:r w:rsidR="0008539F" w:rsidRPr="002F3DF2">
                <w:rPr>
                  <w:rFonts w:ascii="Times New Roman" w:hAnsi="Times New Roman" w:cs="Times New Roman"/>
                  <w:color w:val="000000" w:themeColor="text1"/>
                  <w:sz w:val="24"/>
                  <w:szCs w:val="24"/>
                </w:rPr>
                <w:t>СанПиН</w:t>
              </w:r>
            </w:hyperlink>
            <w:r w:rsidR="0008539F" w:rsidRPr="004B3CFE">
              <w:rPr>
                <w:rFonts w:ascii="Times New Roman" w:hAnsi="Times New Roman" w:cs="Times New Roman"/>
                <w:sz w:val="24"/>
                <w:szCs w:val="24"/>
              </w:rPr>
              <w:t xml:space="preserve"> 2.2.1/2.1.1.1200-03</w:t>
            </w:r>
          </w:p>
        </w:tc>
      </w:tr>
      <w:tr w:rsidR="0008539F" w:rsidRPr="004B3CFE" w:rsidTr="006A7EEA">
        <w:tc>
          <w:tcPr>
            <w:tcW w:w="4883" w:type="dxa"/>
            <w:vAlign w:val="center"/>
          </w:tcPr>
          <w:p w:rsidR="0008539F" w:rsidRPr="004B3CFE" w:rsidRDefault="0008539F" w:rsidP="006A7EEA">
            <w:pPr>
              <w:pStyle w:val="ConsPlusNormal"/>
              <w:jc w:val="center"/>
              <w:rPr>
                <w:rFonts w:ascii="Times New Roman" w:hAnsi="Times New Roman" w:cs="Times New Roman"/>
                <w:sz w:val="24"/>
                <w:szCs w:val="24"/>
              </w:rPr>
            </w:pPr>
            <w:r w:rsidRPr="004B3CFE">
              <w:rPr>
                <w:rFonts w:ascii="Times New Roman" w:hAnsi="Times New Roman" w:cs="Times New Roman"/>
                <w:sz w:val="24"/>
                <w:szCs w:val="24"/>
              </w:rPr>
              <w:t xml:space="preserve">для хозяйственных целей </w:t>
            </w:r>
            <w:hyperlink w:anchor="P402" w:history="1">
              <w:r w:rsidRPr="002F3DF2">
                <w:rPr>
                  <w:rFonts w:ascii="Times New Roman" w:hAnsi="Times New Roman" w:cs="Times New Roman"/>
                  <w:color w:val="000000" w:themeColor="text1"/>
                  <w:sz w:val="24"/>
                  <w:szCs w:val="24"/>
                </w:rPr>
                <w:t>&lt;*&gt;</w:t>
              </w:r>
            </w:hyperlink>
          </w:p>
        </w:tc>
        <w:tc>
          <w:tcPr>
            <w:tcW w:w="4536" w:type="dxa"/>
            <w:vAlign w:val="center"/>
          </w:tcPr>
          <w:p w:rsidR="0008539F" w:rsidRPr="004B3CFE" w:rsidRDefault="0008539F" w:rsidP="006A7EEA">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4B3CFE">
              <w:rPr>
                <w:rFonts w:ascii="Times New Roman" w:hAnsi="Times New Roman" w:cs="Times New Roman"/>
                <w:sz w:val="24"/>
                <w:szCs w:val="24"/>
              </w:rPr>
              <w:t>не менее 20 м</w:t>
            </w:r>
          </w:p>
        </w:tc>
      </w:tr>
      <w:tr w:rsidR="0008539F" w:rsidRPr="004B3CFE" w:rsidTr="006A7EEA">
        <w:tc>
          <w:tcPr>
            <w:tcW w:w="4883" w:type="dxa"/>
            <w:vAlign w:val="center"/>
          </w:tcPr>
          <w:p w:rsidR="0008539F" w:rsidRPr="004B3CFE" w:rsidRDefault="0008539F" w:rsidP="006A7EEA">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4B3CFE">
              <w:rPr>
                <w:rFonts w:ascii="Times New Roman" w:hAnsi="Times New Roman" w:cs="Times New Roman"/>
                <w:sz w:val="24"/>
                <w:szCs w:val="24"/>
              </w:rPr>
              <w:t>для выгула собак</w:t>
            </w:r>
          </w:p>
        </w:tc>
        <w:tc>
          <w:tcPr>
            <w:tcW w:w="4536" w:type="dxa"/>
            <w:vAlign w:val="center"/>
          </w:tcPr>
          <w:p w:rsidR="0008539F" w:rsidRPr="004B3CFE" w:rsidRDefault="0008539F" w:rsidP="006A7EEA">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4B3CFE">
              <w:rPr>
                <w:rFonts w:ascii="Times New Roman" w:hAnsi="Times New Roman" w:cs="Times New Roman"/>
                <w:sz w:val="24"/>
                <w:szCs w:val="24"/>
              </w:rPr>
              <w:t>не менее 50 м</w:t>
            </w:r>
          </w:p>
        </w:tc>
      </w:tr>
      <w:tr w:rsidR="0008539F" w:rsidRPr="004B3CFE" w:rsidTr="006A7EEA">
        <w:tc>
          <w:tcPr>
            <w:tcW w:w="4883" w:type="dxa"/>
            <w:vAlign w:val="center"/>
          </w:tcPr>
          <w:p w:rsidR="0008539F" w:rsidRPr="004B3CFE" w:rsidRDefault="0008539F" w:rsidP="006A7EEA">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4B3CFE">
              <w:rPr>
                <w:rFonts w:ascii="Times New Roman" w:hAnsi="Times New Roman" w:cs="Times New Roman"/>
                <w:sz w:val="24"/>
                <w:szCs w:val="24"/>
              </w:rPr>
              <w:t>для стоянки автомашин</w:t>
            </w:r>
          </w:p>
        </w:tc>
        <w:tc>
          <w:tcPr>
            <w:tcW w:w="4536" w:type="dxa"/>
            <w:vAlign w:val="center"/>
          </w:tcPr>
          <w:p w:rsidR="0008539F" w:rsidRDefault="0008539F" w:rsidP="006A7EEA">
            <w:pPr>
              <w:pStyle w:val="ConsPlusNormal"/>
              <w:jc w:val="center"/>
              <w:rPr>
                <w:rFonts w:ascii="Times New Roman" w:hAnsi="Times New Roman" w:cs="Times New Roman"/>
                <w:sz w:val="24"/>
                <w:szCs w:val="24"/>
              </w:rPr>
            </w:pPr>
            <w:r w:rsidRPr="004B3CFE">
              <w:rPr>
                <w:rFonts w:ascii="Times New Roman" w:hAnsi="Times New Roman" w:cs="Times New Roman"/>
                <w:sz w:val="24"/>
                <w:szCs w:val="24"/>
              </w:rPr>
              <w:t>не менее установленных</w:t>
            </w:r>
          </w:p>
          <w:p w:rsidR="0008539F" w:rsidRPr="004B3CFE" w:rsidRDefault="00CF6498" w:rsidP="006A7EEA">
            <w:pPr>
              <w:pStyle w:val="ConsPlusNormal"/>
              <w:jc w:val="center"/>
              <w:rPr>
                <w:rFonts w:ascii="Times New Roman" w:hAnsi="Times New Roman" w:cs="Times New Roman"/>
                <w:sz w:val="24"/>
                <w:szCs w:val="24"/>
              </w:rPr>
            </w:pPr>
            <w:hyperlink r:id="rId9" w:history="1">
              <w:r w:rsidR="0008539F" w:rsidRPr="002F3DF2">
                <w:rPr>
                  <w:rFonts w:ascii="Times New Roman" w:hAnsi="Times New Roman" w:cs="Times New Roman"/>
                  <w:color w:val="000000" w:themeColor="text1"/>
                  <w:sz w:val="24"/>
                  <w:szCs w:val="24"/>
                </w:rPr>
                <w:t>СанПиН</w:t>
              </w:r>
            </w:hyperlink>
            <w:r w:rsidR="0008539F" w:rsidRPr="004B3CFE">
              <w:rPr>
                <w:rFonts w:ascii="Times New Roman" w:hAnsi="Times New Roman" w:cs="Times New Roman"/>
                <w:sz w:val="24"/>
                <w:szCs w:val="24"/>
              </w:rPr>
              <w:t xml:space="preserve"> 2.2.1/2.1.1.1200-03</w:t>
            </w:r>
          </w:p>
        </w:tc>
      </w:tr>
    </w:tbl>
    <w:p w:rsidR="0008539F" w:rsidRPr="004B3CFE" w:rsidRDefault="0008539F" w:rsidP="0008539F">
      <w:pPr>
        <w:pStyle w:val="ConsPlusNormal"/>
        <w:rPr>
          <w:rFonts w:ascii="Times New Roman" w:hAnsi="Times New Roman" w:cs="Times New Roman"/>
          <w:sz w:val="24"/>
          <w:szCs w:val="24"/>
        </w:rPr>
      </w:pPr>
    </w:p>
    <w:p w:rsidR="0008539F" w:rsidRPr="004B3CFE" w:rsidRDefault="0008539F" w:rsidP="0008539F">
      <w:pPr>
        <w:pStyle w:val="ConsPlusNormal"/>
        <w:ind w:firstLine="540"/>
        <w:jc w:val="both"/>
        <w:rPr>
          <w:rFonts w:ascii="Times New Roman" w:hAnsi="Times New Roman" w:cs="Times New Roman"/>
          <w:sz w:val="24"/>
          <w:szCs w:val="24"/>
        </w:rPr>
      </w:pPr>
      <w:r w:rsidRPr="004B3CFE">
        <w:rPr>
          <w:rFonts w:ascii="Times New Roman" w:hAnsi="Times New Roman" w:cs="Times New Roman"/>
          <w:sz w:val="24"/>
          <w:szCs w:val="24"/>
        </w:rPr>
        <w:t>--------------------------------</w:t>
      </w:r>
    </w:p>
    <w:p w:rsidR="0008539F" w:rsidRPr="004B3CFE" w:rsidRDefault="0008539F" w:rsidP="0008539F">
      <w:pPr>
        <w:pStyle w:val="ConsPlusNormal"/>
        <w:ind w:firstLine="540"/>
        <w:jc w:val="both"/>
        <w:rPr>
          <w:rFonts w:ascii="Times New Roman" w:hAnsi="Times New Roman" w:cs="Times New Roman"/>
          <w:sz w:val="24"/>
          <w:szCs w:val="24"/>
        </w:rPr>
      </w:pPr>
      <w:bookmarkStart w:id="17" w:name="P402"/>
      <w:bookmarkEnd w:id="17"/>
      <w:r w:rsidRPr="004B3CFE">
        <w:rPr>
          <w:rFonts w:ascii="Times New Roman" w:hAnsi="Times New Roman" w:cs="Times New Roman"/>
          <w:sz w:val="24"/>
          <w:szCs w:val="24"/>
        </w:rPr>
        <w:t xml:space="preserve">&lt;*&gt; Расстояние до наиболее удаленного входа в жилое здание </w:t>
      </w:r>
      <w:r>
        <w:rPr>
          <w:rFonts w:ascii="Times New Roman" w:hAnsi="Times New Roman" w:cs="Times New Roman"/>
          <w:sz w:val="24"/>
          <w:szCs w:val="24"/>
        </w:rPr>
        <w:t xml:space="preserve">– </w:t>
      </w:r>
      <w:r w:rsidRPr="004B3CFE">
        <w:rPr>
          <w:rFonts w:ascii="Times New Roman" w:hAnsi="Times New Roman" w:cs="Times New Roman"/>
          <w:sz w:val="24"/>
          <w:szCs w:val="24"/>
        </w:rPr>
        <w:t>не более 100 м (для домов с мусоропроводами) и 50 м (для домов без мусоропроводов).</w:t>
      </w:r>
    </w:p>
    <w:p w:rsidR="0008539F" w:rsidRPr="004B3CFE" w:rsidRDefault="0008539F" w:rsidP="0008539F">
      <w:pPr>
        <w:pStyle w:val="ConsPlusNormal"/>
        <w:ind w:firstLine="540"/>
        <w:jc w:val="both"/>
        <w:rPr>
          <w:rFonts w:ascii="Times New Roman" w:hAnsi="Times New Roman" w:cs="Times New Roman"/>
          <w:sz w:val="24"/>
          <w:szCs w:val="24"/>
        </w:rPr>
      </w:pPr>
      <w:r w:rsidRPr="004B3CFE">
        <w:rPr>
          <w:rFonts w:ascii="Times New Roman" w:hAnsi="Times New Roman" w:cs="Times New Roman"/>
          <w:sz w:val="24"/>
          <w:szCs w:val="24"/>
        </w:rPr>
        <w:t xml:space="preserve">При организации мусороудаления прямо из мусоросборных камер </w:t>
      </w:r>
      <w:r>
        <w:rPr>
          <w:rFonts w:ascii="Times New Roman" w:hAnsi="Times New Roman" w:cs="Times New Roman"/>
          <w:sz w:val="24"/>
          <w:szCs w:val="24"/>
        </w:rPr>
        <w:t xml:space="preserve">– </w:t>
      </w:r>
      <w:r w:rsidRPr="004B3CFE">
        <w:rPr>
          <w:rFonts w:ascii="Times New Roman" w:hAnsi="Times New Roman" w:cs="Times New Roman"/>
          <w:sz w:val="24"/>
          <w:szCs w:val="24"/>
        </w:rPr>
        <w:t xml:space="preserve">расстояние до хозяйственных площадок для крупногабаритных бытовых отходов </w:t>
      </w:r>
      <w:r>
        <w:rPr>
          <w:rFonts w:ascii="Times New Roman" w:hAnsi="Times New Roman" w:cs="Times New Roman"/>
          <w:sz w:val="24"/>
          <w:szCs w:val="24"/>
        </w:rPr>
        <w:t>–</w:t>
      </w:r>
      <w:r w:rsidRPr="004B3CFE">
        <w:rPr>
          <w:rFonts w:ascii="Times New Roman" w:hAnsi="Times New Roman" w:cs="Times New Roman"/>
          <w:sz w:val="24"/>
          <w:szCs w:val="24"/>
        </w:rPr>
        <w:t xml:space="preserve"> не более 150 м. Расстояние до площадок для выгула собак </w:t>
      </w:r>
      <w:r>
        <w:rPr>
          <w:rFonts w:ascii="Times New Roman" w:hAnsi="Times New Roman" w:cs="Times New Roman"/>
          <w:sz w:val="24"/>
          <w:szCs w:val="24"/>
        </w:rPr>
        <w:t>–</w:t>
      </w:r>
      <w:r w:rsidRPr="004B3CFE">
        <w:rPr>
          <w:rFonts w:ascii="Times New Roman" w:hAnsi="Times New Roman" w:cs="Times New Roman"/>
          <w:sz w:val="24"/>
          <w:szCs w:val="24"/>
        </w:rPr>
        <w:t xml:space="preserve"> не более 750 м.</w:t>
      </w:r>
    </w:p>
    <w:p w:rsidR="0008539F" w:rsidRPr="004B3CFE" w:rsidRDefault="0008539F" w:rsidP="0008539F">
      <w:pPr>
        <w:pStyle w:val="ConsPlusNormal"/>
        <w:ind w:firstLine="540"/>
        <w:jc w:val="both"/>
        <w:rPr>
          <w:rFonts w:ascii="Times New Roman" w:hAnsi="Times New Roman" w:cs="Times New Roman"/>
          <w:sz w:val="24"/>
          <w:szCs w:val="24"/>
        </w:rPr>
      </w:pPr>
      <w:r w:rsidRPr="004B3CFE">
        <w:rPr>
          <w:rFonts w:ascii="Times New Roman" w:hAnsi="Times New Roman" w:cs="Times New Roman"/>
          <w:sz w:val="24"/>
          <w:szCs w:val="24"/>
        </w:rPr>
        <w:t xml:space="preserve">Между длинными сторонами жилых зданий высотой 2 - 3 этажа следует принимать расстояния (бытовые разрывы) не менее 15 м, а высотой 4 этажа </w:t>
      </w:r>
      <w:r>
        <w:rPr>
          <w:rFonts w:ascii="Times New Roman" w:hAnsi="Times New Roman" w:cs="Times New Roman"/>
          <w:sz w:val="24"/>
          <w:szCs w:val="24"/>
        </w:rPr>
        <w:t>–</w:t>
      </w:r>
      <w:r w:rsidRPr="004B3CFE">
        <w:rPr>
          <w:rFonts w:ascii="Times New Roman" w:hAnsi="Times New Roman" w:cs="Times New Roman"/>
          <w:sz w:val="24"/>
          <w:szCs w:val="24"/>
        </w:rPr>
        <w:t xml:space="preserve"> не менее 20 м, между длинными сторонами и торцами этих же зданий с окнами из жилых комнат </w:t>
      </w:r>
      <w:r>
        <w:rPr>
          <w:rFonts w:ascii="Times New Roman" w:hAnsi="Times New Roman" w:cs="Times New Roman"/>
          <w:sz w:val="24"/>
          <w:szCs w:val="24"/>
        </w:rPr>
        <w:t>–</w:t>
      </w:r>
      <w:r w:rsidRPr="004B3CFE">
        <w:rPr>
          <w:rFonts w:ascii="Times New Roman" w:hAnsi="Times New Roman" w:cs="Times New Roman"/>
          <w:sz w:val="24"/>
          <w:szCs w:val="24"/>
        </w:rPr>
        <w:t xml:space="preserve"> не менее </w:t>
      </w:r>
      <w:r>
        <w:rPr>
          <w:rFonts w:ascii="Times New Roman" w:hAnsi="Times New Roman" w:cs="Times New Roman"/>
          <w:sz w:val="24"/>
          <w:szCs w:val="24"/>
        </w:rPr>
        <w:t xml:space="preserve">     </w:t>
      </w:r>
      <w:r w:rsidRPr="004B3CFE">
        <w:rPr>
          <w:rFonts w:ascii="Times New Roman" w:hAnsi="Times New Roman" w:cs="Times New Roman"/>
          <w:sz w:val="24"/>
          <w:szCs w:val="24"/>
        </w:rPr>
        <w:t>10 м. Указанные расстояния в условиях реконструкции и в других особых градостроительных условиях могут быть сокращены при соблюдении норм инсоляции, освещенности и противопожарной защиты, если обеспечивается непросматриваемость жилых помещений (комнат и кухонь) из окна в окно.</w:t>
      </w:r>
    </w:p>
    <w:p w:rsidR="0008539F" w:rsidRPr="004B3CFE" w:rsidRDefault="0008539F" w:rsidP="0008539F">
      <w:pPr>
        <w:pStyle w:val="ConsPlusNormal"/>
        <w:rPr>
          <w:rFonts w:ascii="Times New Roman" w:hAnsi="Times New Roman" w:cs="Times New Roman"/>
          <w:sz w:val="24"/>
          <w:szCs w:val="24"/>
        </w:rPr>
      </w:pPr>
    </w:p>
    <w:p w:rsidR="0008539F" w:rsidRPr="004B3CFE" w:rsidRDefault="0008539F" w:rsidP="0008539F">
      <w:pPr>
        <w:pStyle w:val="ConsPlusNormal"/>
        <w:ind w:firstLine="540"/>
        <w:jc w:val="both"/>
        <w:rPr>
          <w:rFonts w:ascii="Times New Roman" w:hAnsi="Times New Roman" w:cs="Times New Roman"/>
          <w:sz w:val="24"/>
          <w:szCs w:val="24"/>
        </w:rPr>
      </w:pPr>
      <w:r w:rsidRPr="004B3CFE">
        <w:rPr>
          <w:rFonts w:ascii="Times New Roman" w:hAnsi="Times New Roman" w:cs="Times New Roman"/>
          <w:sz w:val="24"/>
          <w:szCs w:val="24"/>
        </w:rPr>
        <w:t>Примечания:</w:t>
      </w:r>
    </w:p>
    <w:p w:rsidR="0008539F" w:rsidRPr="004B3CFE" w:rsidRDefault="0008539F" w:rsidP="0008539F">
      <w:pPr>
        <w:pStyle w:val="ConsPlusNormal"/>
        <w:ind w:firstLine="540"/>
        <w:jc w:val="both"/>
        <w:rPr>
          <w:rFonts w:ascii="Times New Roman" w:hAnsi="Times New Roman" w:cs="Times New Roman"/>
          <w:sz w:val="24"/>
          <w:szCs w:val="24"/>
        </w:rPr>
      </w:pPr>
      <w:r w:rsidRPr="004B3CFE">
        <w:rPr>
          <w:rFonts w:ascii="Times New Roman" w:hAnsi="Times New Roman" w:cs="Times New Roman"/>
          <w:sz w:val="24"/>
          <w:szCs w:val="24"/>
        </w:rPr>
        <w:t xml:space="preserve">1. В районах усадебной, коттеджной, коттеджно-блокированной и садово-дачной застройки расстояние от границ участка должно быть не менее: 3 м </w:t>
      </w:r>
      <w:r>
        <w:rPr>
          <w:rFonts w:ascii="Times New Roman" w:hAnsi="Times New Roman" w:cs="Times New Roman"/>
          <w:sz w:val="24"/>
          <w:szCs w:val="24"/>
        </w:rPr>
        <w:t>–</w:t>
      </w:r>
      <w:r w:rsidRPr="004B3CFE">
        <w:rPr>
          <w:rFonts w:ascii="Times New Roman" w:hAnsi="Times New Roman" w:cs="Times New Roman"/>
          <w:sz w:val="24"/>
          <w:szCs w:val="24"/>
        </w:rPr>
        <w:t xml:space="preserve"> до стены жилого дома; 1 м </w:t>
      </w:r>
      <w:r>
        <w:rPr>
          <w:rFonts w:ascii="Times New Roman" w:hAnsi="Times New Roman" w:cs="Times New Roman"/>
          <w:sz w:val="24"/>
          <w:szCs w:val="24"/>
        </w:rPr>
        <w:t>–</w:t>
      </w:r>
      <w:r w:rsidRPr="004B3CFE">
        <w:rPr>
          <w:rFonts w:ascii="Times New Roman" w:hAnsi="Times New Roman" w:cs="Times New Roman"/>
          <w:sz w:val="24"/>
          <w:szCs w:val="24"/>
        </w:rPr>
        <w:t xml:space="preserve"> до хозяйственных построек. Расстояния от границ участка до стены жилого дома и хозяйственных построек могут быть сокращены при соблюдении норм инсоляции, освещенности, противопожарной защиты и по взаимному согласию домовладельцев.</w:t>
      </w:r>
    </w:p>
    <w:p w:rsidR="0008539F" w:rsidRPr="004B3CFE" w:rsidRDefault="0008539F" w:rsidP="0008539F">
      <w:pPr>
        <w:pStyle w:val="ConsPlusNormal"/>
        <w:ind w:firstLine="540"/>
        <w:jc w:val="both"/>
        <w:rPr>
          <w:rFonts w:ascii="Times New Roman" w:hAnsi="Times New Roman" w:cs="Times New Roman"/>
          <w:sz w:val="24"/>
          <w:szCs w:val="24"/>
        </w:rPr>
      </w:pPr>
      <w:r w:rsidRPr="004B3CFE">
        <w:rPr>
          <w:rFonts w:ascii="Times New Roman" w:hAnsi="Times New Roman" w:cs="Times New Roman"/>
          <w:sz w:val="24"/>
          <w:szCs w:val="24"/>
        </w:rPr>
        <w:t xml:space="preserve">2. Допускается блокировка жилых домов, а также хозяйственных построек на смежных приусадебных земельных участках по взаимному согласию домовладельцев при </w:t>
      </w:r>
      <w:r w:rsidRPr="004B3CFE">
        <w:rPr>
          <w:rFonts w:ascii="Times New Roman" w:hAnsi="Times New Roman" w:cs="Times New Roman"/>
          <w:sz w:val="24"/>
          <w:szCs w:val="24"/>
        </w:rPr>
        <w:lastRenderedPageBreak/>
        <w:t xml:space="preserve">новом строительстве в соответствии с противопожарными требованиями, изложенными в </w:t>
      </w:r>
      <w:hyperlink r:id="rId10" w:history="1">
        <w:r w:rsidRPr="00AE74DB">
          <w:rPr>
            <w:rFonts w:ascii="Times New Roman" w:hAnsi="Times New Roman" w:cs="Times New Roman"/>
            <w:color w:val="000000" w:themeColor="text1"/>
            <w:sz w:val="24"/>
            <w:szCs w:val="24"/>
          </w:rPr>
          <w:t>статье 75</w:t>
        </w:r>
      </w:hyperlink>
      <w:r w:rsidRPr="00AE74DB">
        <w:rPr>
          <w:rFonts w:ascii="Times New Roman" w:hAnsi="Times New Roman" w:cs="Times New Roman"/>
          <w:color w:val="000000" w:themeColor="text1"/>
          <w:sz w:val="24"/>
          <w:szCs w:val="24"/>
        </w:rPr>
        <w:t xml:space="preserve"> </w:t>
      </w:r>
      <w:r w:rsidRPr="004B3CFE">
        <w:rPr>
          <w:rFonts w:ascii="Times New Roman" w:hAnsi="Times New Roman" w:cs="Times New Roman"/>
          <w:sz w:val="24"/>
          <w:szCs w:val="24"/>
        </w:rPr>
        <w:t xml:space="preserve">Федерального закона от 22 июля 2008 года N 123-ФЗ </w:t>
      </w:r>
      <w:r>
        <w:rPr>
          <w:rFonts w:ascii="Times New Roman" w:hAnsi="Times New Roman" w:cs="Times New Roman"/>
          <w:sz w:val="24"/>
          <w:szCs w:val="24"/>
        </w:rPr>
        <w:t>«</w:t>
      </w:r>
      <w:r w:rsidRPr="004B3CFE">
        <w:rPr>
          <w:rFonts w:ascii="Times New Roman" w:hAnsi="Times New Roman" w:cs="Times New Roman"/>
          <w:sz w:val="24"/>
          <w:szCs w:val="24"/>
        </w:rPr>
        <w:t>Технический регламент о требованиях пожарной безопасности</w:t>
      </w:r>
      <w:r>
        <w:rPr>
          <w:rFonts w:ascii="Times New Roman" w:hAnsi="Times New Roman" w:cs="Times New Roman"/>
          <w:sz w:val="24"/>
          <w:szCs w:val="24"/>
        </w:rPr>
        <w:t>»</w:t>
      </w:r>
      <w:r w:rsidRPr="004B3CFE">
        <w:rPr>
          <w:rFonts w:ascii="Times New Roman" w:hAnsi="Times New Roman" w:cs="Times New Roman"/>
          <w:sz w:val="24"/>
          <w:szCs w:val="24"/>
        </w:rPr>
        <w:t xml:space="preserve"> (далее </w:t>
      </w:r>
      <w:r>
        <w:rPr>
          <w:rFonts w:ascii="Times New Roman" w:hAnsi="Times New Roman" w:cs="Times New Roman"/>
          <w:sz w:val="24"/>
          <w:szCs w:val="24"/>
        </w:rPr>
        <w:t>–</w:t>
      </w:r>
      <w:r w:rsidRPr="004B3CFE">
        <w:rPr>
          <w:rFonts w:ascii="Times New Roman" w:hAnsi="Times New Roman" w:cs="Times New Roman"/>
          <w:sz w:val="24"/>
          <w:szCs w:val="24"/>
        </w:rPr>
        <w:t xml:space="preserve"> ФЗ N 123).</w:t>
      </w:r>
    </w:p>
    <w:p w:rsidR="0008539F" w:rsidRPr="004B3CFE" w:rsidRDefault="0008539F" w:rsidP="0008539F">
      <w:pPr>
        <w:pStyle w:val="ConsPlusNormal"/>
        <w:ind w:firstLine="540"/>
        <w:jc w:val="both"/>
        <w:rPr>
          <w:rFonts w:ascii="Times New Roman" w:hAnsi="Times New Roman" w:cs="Times New Roman"/>
          <w:sz w:val="24"/>
          <w:szCs w:val="24"/>
        </w:rPr>
      </w:pPr>
      <w:r w:rsidRPr="004B3CFE">
        <w:rPr>
          <w:rFonts w:ascii="Times New Roman" w:hAnsi="Times New Roman" w:cs="Times New Roman"/>
          <w:sz w:val="24"/>
          <w:szCs w:val="24"/>
        </w:rPr>
        <w:t>3. Участки усадебной, коттеджной, коттеджно-блокированной и садово-дачной застройки должны иметь ограждение. С уличной стороны ограждение участка может быть произвольной конструкции, высотой не более 2,5 метра. Конструкция и внешний вид ограждения должны соответствовать решениям фасадов и применяемым отделочным материалам домовладения, расположенного на ограждаемом участке. Рекомендуется конструкцию и высоту ограждения выполнять единообразными на протяжении одного квартала с обеих сторон улицы.</w:t>
      </w:r>
    </w:p>
    <w:p w:rsidR="0008539F" w:rsidRDefault="0008539F" w:rsidP="0008539F">
      <w:pPr>
        <w:pStyle w:val="ConsPlusNormal"/>
        <w:ind w:firstLine="540"/>
        <w:jc w:val="both"/>
        <w:rPr>
          <w:rFonts w:ascii="Times New Roman" w:hAnsi="Times New Roman" w:cs="Times New Roman"/>
          <w:sz w:val="24"/>
          <w:szCs w:val="24"/>
        </w:rPr>
      </w:pPr>
      <w:r w:rsidRPr="004B3CFE">
        <w:rPr>
          <w:rFonts w:ascii="Times New Roman" w:hAnsi="Times New Roman" w:cs="Times New Roman"/>
          <w:sz w:val="24"/>
          <w:szCs w:val="24"/>
        </w:rPr>
        <w:t>По меже с соседним домовладением ограждение должно быть высотой не более 2 метров и выполняться из свето-аэропрозрачного материала. Высота ограждения по меже с соседним домовладением может быть увеличена, а конструкция ограждения может быть заменена на глухую, при условии соблюдения норм инсоляции и освещенности жилых помещений и согласования конструкции и высоты ограждения с владельцами соседних домовладений.</w:t>
      </w:r>
    </w:p>
    <w:p w:rsidR="0008539F" w:rsidRDefault="0008539F" w:rsidP="0008539F">
      <w:pPr>
        <w:pStyle w:val="ConsPlusNormal"/>
        <w:ind w:firstLine="540"/>
        <w:jc w:val="both"/>
        <w:rPr>
          <w:rFonts w:ascii="Times New Roman" w:hAnsi="Times New Roman" w:cs="Times New Roman"/>
          <w:sz w:val="24"/>
          <w:szCs w:val="24"/>
        </w:rPr>
      </w:pPr>
    </w:p>
    <w:p w:rsidR="0046235F" w:rsidRDefault="0046235F" w:rsidP="0008539F">
      <w:pPr>
        <w:pStyle w:val="ConsPlusNormal"/>
        <w:ind w:firstLine="540"/>
        <w:jc w:val="both"/>
        <w:rPr>
          <w:rFonts w:ascii="Times New Roman" w:hAnsi="Times New Roman" w:cs="Times New Roman"/>
          <w:sz w:val="24"/>
          <w:szCs w:val="24"/>
        </w:rPr>
      </w:pPr>
    </w:p>
    <w:p w:rsidR="0008539F" w:rsidRPr="000F7D95" w:rsidRDefault="0008539F" w:rsidP="0008539F">
      <w:pPr>
        <w:pStyle w:val="ConsPlusNormal"/>
        <w:jc w:val="right"/>
      </w:pPr>
      <w:r w:rsidRPr="000F7D95">
        <w:rPr>
          <w:rFonts w:ascii="Times New Roman" w:hAnsi="Times New Roman" w:cs="Times New Roman"/>
          <w:sz w:val="28"/>
          <w:szCs w:val="28"/>
        </w:rPr>
        <w:t xml:space="preserve">Таблица </w:t>
      </w:r>
      <w:r w:rsidR="00D264DB">
        <w:rPr>
          <w:rFonts w:ascii="Times New Roman" w:hAnsi="Times New Roman" w:cs="Times New Roman"/>
          <w:sz w:val="28"/>
          <w:szCs w:val="28"/>
        </w:rPr>
        <w:t>4</w:t>
      </w:r>
    </w:p>
    <w:p w:rsidR="0008539F" w:rsidRPr="000F7D95" w:rsidRDefault="0008539F" w:rsidP="0008539F">
      <w:pPr>
        <w:pStyle w:val="ConsPlusNormal"/>
        <w:ind w:firstLine="0"/>
        <w:jc w:val="center"/>
        <w:rPr>
          <w:rFonts w:ascii="Times New Roman" w:hAnsi="Times New Roman" w:cs="Times New Roman"/>
          <w:sz w:val="28"/>
          <w:szCs w:val="28"/>
        </w:rPr>
      </w:pPr>
      <w:bookmarkStart w:id="18" w:name="P427"/>
      <w:bookmarkEnd w:id="18"/>
      <w:r w:rsidRPr="000F7D95">
        <w:rPr>
          <w:rFonts w:ascii="Times New Roman" w:hAnsi="Times New Roman" w:cs="Times New Roman"/>
          <w:sz w:val="28"/>
          <w:szCs w:val="28"/>
        </w:rPr>
        <w:t>Предельно допустимые параметры застройки участков жилой застройки для малоэтажного индивидуального строительства</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276"/>
        <w:gridCol w:w="1502"/>
        <w:gridCol w:w="2193"/>
        <w:gridCol w:w="2052"/>
        <w:gridCol w:w="2302"/>
      </w:tblGrid>
      <w:tr w:rsidR="0008539F" w:rsidRPr="00C80739" w:rsidTr="006A7EEA">
        <w:tc>
          <w:tcPr>
            <w:tcW w:w="1276" w:type="dxa"/>
            <w:tcBorders>
              <w:top w:val="single" w:sz="4" w:space="0" w:color="auto"/>
              <w:left w:val="single" w:sz="4" w:space="0" w:color="auto"/>
              <w:bottom w:val="single" w:sz="4" w:space="0" w:color="auto"/>
              <w:right w:val="single" w:sz="4" w:space="0" w:color="auto"/>
            </w:tcBorders>
            <w:vAlign w:val="center"/>
          </w:tcPr>
          <w:p w:rsidR="0008539F" w:rsidRPr="0032131E" w:rsidRDefault="0008539F" w:rsidP="006A7EEA">
            <w:pPr>
              <w:pStyle w:val="ConsPlusNormal"/>
              <w:ind w:firstLine="0"/>
              <w:jc w:val="center"/>
              <w:rPr>
                <w:rFonts w:ascii="Times New Roman" w:hAnsi="Times New Roman" w:cs="Times New Roman"/>
                <w:color w:val="000000" w:themeColor="text1"/>
                <w:sz w:val="24"/>
                <w:szCs w:val="24"/>
              </w:rPr>
            </w:pPr>
            <w:r w:rsidRPr="0032131E">
              <w:rPr>
                <w:rFonts w:ascii="Times New Roman" w:hAnsi="Times New Roman" w:cs="Times New Roman"/>
                <w:color w:val="000000" w:themeColor="text1"/>
                <w:sz w:val="24"/>
                <w:szCs w:val="24"/>
              </w:rPr>
              <w:t xml:space="preserve">Тип застройки </w:t>
            </w:r>
            <w:hyperlink w:anchor="Par488" w:tooltip="&lt;*&gt; А - усадебная застройка сельско-городского типа с размером участка 800 м2 и сельского типа с размером участка 1000 - 1200 м2." w:history="1">
              <w:r w:rsidRPr="0032131E">
                <w:rPr>
                  <w:rFonts w:ascii="Times New Roman" w:hAnsi="Times New Roman" w:cs="Times New Roman"/>
                  <w:color w:val="000000" w:themeColor="text1"/>
                  <w:sz w:val="24"/>
                  <w:szCs w:val="24"/>
                </w:rPr>
                <w:t>&lt;*&gt;</w:t>
              </w:r>
            </w:hyperlink>
          </w:p>
        </w:tc>
        <w:tc>
          <w:tcPr>
            <w:tcW w:w="1502" w:type="dxa"/>
            <w:tcBorders>
              <w:top w:val="single" w:sz="4" w:space="0" w:color="auto"/>
              <w:left w:val="single" w:sz="4" w:space="0" w:color="auto"/>
              <w:bottom w:val="single" w:sz="4" w:space="0" w:color="auto"/>
              <w:right w:val="single" w:sz="4" w:space="0" w:color="auto"/>
            </w:tcBorders>
            <w:vAlign w:val="center"/>
          </w:tcPr>
          <w:p w:rsidR="0008539F" w:rsidRPr="0032131E" w:rsidRDefault="0008539F" w:rsidP="006A7EEA">
            <w:pPr>
              <w:pStyle w:val="ConsPlusNormal"/>
              <w:ind w:firstLine="0"/>
              <w:jc w:val="center"/>
              <w:rPr>
                <w:rFonts w:ascii="Times New Roman" w:hAnsi="Times New Roman" w:cs="Times New Roman"/>
                <w:color w:val="000000" w:themeColor="text1"/>
                <w:sz w:val="24"/>
                <w:szCs w:val="24"/>
              </w:rPr>
            </w:pPr>
            <w:r w:rsidRPr="0032131E">
              <w:rPr>
                <w:rFonts w:ascii="Times New Roman" w:hAnsi="Times New Roman" w:cs="Times New Roman"/>
                <w:color w:val="000000" w:themeColor="text1"/>
                <w:sz w:val="24"/>
                <w:szCs w:val="24"/>
              </w:rPr>
              <w:t>Размер земельного участка, м</w:t>
            </w:r>
            <w:r w:rsidRPr="0032131E">
              <w:rPr>
                <w:rFonts w:ascii="Times New Roman" w:hAnsi="Times New Roman" w:cs="Times New Roman"/>
                <w:color w:val="000000" w:themeColor="text1"/>
                <w:sz w:val="24"/>
                <w:szCs w:val="24"/>
                <w:vertAlign w:val="superscript"/>
              </w:rPr>
              <w:t>2</w:t>
            </w:r>
          </w:p>
        </w:tc>
        <w:tc>
          <w:tcPr>
            <w:tcW w:w="2193" w:type="dxa"/>
            <w:tcBorders>
              <w:top w:val="single" w:sz="4" w:space="0" w:color="auto"/>
              <w:left w:val="single" w:sz="4" w:space="0" w:color="auto"/>
              <w:bottom w:val="single" w:sz="4" w:space="0" w:color="auto"/>
              <w:right w:val="single" w:sz="4" w:space="0" w:color="auto"/>
            </w:tcBorders>
            <w:vAlign w:val="center"/>
          </w:tcPr>
          <w:p w:rsidR="0008539F" w:rsidRPr="0032131E" w:rsidRDefault="0008539F" w:rsidP="006A7EEA">
            <w:pPr>
              <w:pStyle w:val="ConsPlusNormal"/>
              <w:ind w:firstLine="0"/>
              <w:jc w:val="center"/>
              <w:rPr>
                <w:rFonts w:ascii="Times New Roman" w:hAnsi="Times New Roman" w:cs="Times New Roman"/>
                <w:color w:val="000000" w:themeColor="text1"/>
                <w:sz w:val="24"/>
                <w:szCs w:val="24"/>
              </w:rPr>
            </w:pPr>
            <w:r w:rsidRPr="0032131E">
              <w:rPr>
                <w:rFonts w:ascii="Times New Roman" w:hAnsi="Times New Roman" w:cs="Times New Roman"/>
                <w:color w:val="000000" w:themeColor="text1"/>
                <w:sz w:val="24"/>
                <w:szCs w:val="24"/>
              </w:rPr>
              <w:t>Площадь жилого дома, м</w:t>
            </w:r>
            <w:r w:rsidRPr="0032131E">
              <w:rPr>
                <w:rFonts w:ascii="Times New Roman" w:hAnsi="Times New Roman" w:cs="Times New Roman"/>
                <w:color w:val="000000" w:themeColor="text1"/>
                <w:sz w:val="24"/>
                <w:szCs w:val="24"/>
                <w:vertAlign w:val="superscript"/>
              </w:rPr>
              <w:t>2</w:t>
            </w:r>
            <w:r w:rsidRPr="0032131E">
              <w:rPr>
                <w:rFonts w:ascii="Times New Roman" w:hAnsi="Times New Roman" w:cs="Times New Roman"/>
                <w:color w:val="000000" w:themeColor="text1"/>
                <w:sz w:val="24"/>
                <w:szCs w:val="24"/>
              </w:rPr>
              <w:t xml:space="preserve"> общей площади</w:t>
            </w:r>
          </w:p>
        </w:tc>
        <w:tc>
          <w:tcPr>
            <w:tcW w:w="2052" w:type="dxa"/>
            <w:tcBorders>
              <w:top w:val="single" w:sz="4" w:space="0" w:color="auto"/>
              <w:left w:val="single" w:sz="4" w:space="0" w:color="auto"/>
              <w:bottom w:val="single" w:sz="4" w:space="0" w:color="auto"/>
              <w:right w:val="single" w:sz="4" w:space="0" w:color="auto"/>
            </w:tcBorders>
            <w:vAlign w:val="center"/>
          </w:tcPr>
          <w:p w:rsidR="0008539F" w:rsidRPr="0032131E" w:rsidRDefault="0008539F" w:rsidP="006A7EEA">
            <w:pPr>
              <w:pStyle w:val="ConsPlusNormal"/>
              <w:ind w:firstLine="0"/>
              <w:jc w:val="center"/>
              <w:rPr>
                <w:rFonts w:ascii="Times New Roman" w:hAnsi="Times New Roman" w:cs="Times New Roman"/>
                <w:color w:val="000000" w:themeColor="text1"/>
                <w:sz w:val="24"/>
                <w:szCs w:val="24"/>
              </w:rPr>
            </w:pPr>
            <w:r w:rsidRPr="0032131E">
              <w:rPr>
                <w:rFonts w:ascii="Times New Roman" w:hAnsi="Times New Roman" w:cs="Times New Roman"/>
                <w:color w:val="000000" w:themeColor="text1"/>
                <w:sz w:val="24"/>
                <w:szCs w:val="24"/>
              </w:rPr>
              <w:t>Коэффициент застройки К</w:t>
            </w:r>
            <w:r w:rsidRPr="0032131E">
              <w:rPr>
                <w:rFonts w:ascii="Times New Roman" w:hAnsi="Times New Roman" w:cs="Times New Roman"/>
                <w:color w:val="000000" w:themeColor="text1"/>
                <w:sz w:val="24"/>
                <w:szCs w:val="24"/>
                <w:vertAlign w:val="subscript"/>
              </w:rPr>
              <w:t>з</w:t>
            </w:r>
          </w:p>
        </w:tc>
        <w:tc>
          <w:tcPr>
            <w:tcW w:w="2302" w:type="dxa"/>
            <w:tcBorders>
              <w:top w:val="single" w:sz="4" w:space="0" w:color="auto"/>
              <w:left w:val="single" w:sz="4" w:space="0" w:color="auto"/>
              <w:bottom w:val="single" w:sz="4" w:space="0" w:color="auto"/>
              <w:right w:val="single" w:sz="4" w:space="0" w:color="auto"/>
            </w:tcBorders>
            <w:vAlign w:val="center"/>
          </w:tcPr>
          <w:p w:rsidR="0008539F" w:rsidRPr="0032131E" w:rsidRDefault="0008539F" w:rsidP="006A7EEA">
            <w:pPr>
              <w:pStyle w:val="ConsPlusNormal"/>
              <w:ind w:firstLine="0"/>
              <w:jc w:val="center"/>
              <w:rPr>
                <w:rFonts w:ascii="Times New Roman" w:hAnsi="Times New Roman" w:cs="Times New Roman"/>
                <w:color w:val="000000" w:themeColor="text1"/>
                <w:sz w:val="24"/>
                <w:szCs w:val="24"/>
              </w:rPr>
            </w:pPr>
            <w:r w:rsidRPr="0032131E">
              <w:rPr>
                <w:rFonts w:ascii="Times New Roman" w:hAnsi="Times New Roman" w:cs="Times New Roman"/>
                <w:color w:val="000000" w:themeColor="text1"/>
                <w:sz w:val="24"/>
                <w:szCs w:val="24"/>
              </w:rPr>
              <w:t>Коэффициент плотности застройки К</w:t>
            </w:r>
            <w:r w:rsidRPr="0032131E">
              <w:rPr>
                <w:rFonts w:ascii="Times New Roman" w:hAnsi="Times New Roman" w:cs="Times New Roman"/>
                <w:color w:val="000000" w:themeColor="text1"/>
                <w:sz w:val="24"/>
                <w:szCs w:val="24"/>
                <w:vertAlign w:val="subscript"/>
              </w:rPr>
              <w:t>пз</w:t>
            </w:r>
          </w:p>
        </w:tc>
      </w:tr>
      <w:tr w:rsidR="0008539F" w:rsidRPr="00C80739" w:rsidTr="006A7EEA">
        <w:tc>
          <w:tcPr>
            <w:tcW w:w="1276" w:type="dxa"/>
            <w:tcBorders>
              <w:top w:val="single" w:sz="4" w:space="0" w:color="auto"/>
              <w:left w:val="single" w:sz="4" w:space="0" w:color="auto"/>
              <w:bottom w:val="single" w:sz="4" w:space="0" w:color="auto"/>
              <w:right w:val="single" w:sz="4" w:space="0" w:color="auto"/>
            </w:tcBorders>
            <w:vAlign w:val="center"/>
          </w:tcPr>
          <w:p w:rsidR="0008539F" w:rsidRPr="0032131E" w:rsidRDefault="0008539F" w:rsidP="006A7EEA">
            <w:pPr>
              <w:pStyle w:val="ConsPlusNormal"/>
              <w:jc w:val="center"/>
              <w:rPr>
                <w:rFonts w:ascii="Times New Roman" w:hAnsi="Times New Roman" w:cs="Times New Roman"/>
                <w:color w:val="000000" w:themeColor="text1"/>
                <w:sz w:val="24"/>
                <w:szCs w:val="24"/>
              </w:rPr>
            </w:pPr>
            <w:r w:rsidRPr="0032131E">
              <w:rPr>
                <w:rFonts w:ascii="Times New Roman" w:hAnsi="Times New Roman" w:cs="Times New Roman"/>
                <w:color w:val="000000" w:themeColor="text1"/>
                <w:sz w:val="24"/>
                <w:szCs w:val="24"/>
              </w:rPr>
              <w:t>А</w:t>
            </w:r>
          </w:p>
        </w:tc>
        <w:tc>
          <w:tcPr>
            <w:tcW w:w="1502" w:type="dxa"/>
            <w:tcBorders>
              <w:top w:val="single" w:sz="4" w:space="0" w:color="auto"/>
              <w:left w:val="single" w:sz="4" w:space="0" w:color="auto"/>
              <w:bottom w:val="single" w:sz="4" w:space="0" w:color="auto"/>
              <w:right w:val="single" w:sz="4" w:space="0" w:color="auto"/>
            </w:tcBorders>
            <w:vAlign w:val="center"/>
          </w:tcPr>
          <w:p w:rsidR="0008539F" w:rsidRPr="0032131E" w:rsidRDefault="0008539F" w:rsidP="006A7EEA">
            <w:pPr>
              <w:pStyle w:val="ConsPlusNormal"/>
              <w:ind w:firstLine="0"/>
              <w:jc w:val="center"/>
              <w:rPr>
                <w:rFonts w:ascii="Times New Roman" w:hAnsi="Times New Roman" w:cs="Times New Roman"/>
                <w:color w:val="000000" w:themeColor="text1"/>
                <w:sz w:val="24"/>
                <w:szCs w:val="24"/>
              </w:rPr>
            </w:pPr>
            <w:r w:rsidRPr="0032131E">
              <w:rPr>
                <w:rFonts w:ascii="Times New Roman" w:hAnsi="Times New Roman" w:cs="Times New Roman"/>
                <w:color w:val="000000" w:themeColor="text1"/>
                <w:sz w:val="24"/>
                <w:szCs w:val="24"/>
              </w:rPr>
              <w:t>1200</w:t>
            </w:r>
          </w:p>
          <w:p w:rsidR="0008539F" w:rsidRPr="0032131E" w:rsidRDefault="0008539F" w:rsidP="006A7EEA">
            <w:pPr>
              <w:pStyle w:val="ConsPlusNormal"/>
              <w:ind w:firstLine="0"/>
              <w:jc w:val="center"/>
              <w:rPr>
                <w:rFonts w:ascii="Times New Roman" w:hAnsi="Times New Roman" w:cs="Times New Roman"/>
                <w:color w:val="000000" w:themeColor="text1"/>
                <w:sz w:val="24"/>
                <w:szCs w:val="24"/>
              </w:rPr>
            </w:pPr>
            <w:r w:rsidRPr="0032131E">
              <w:rPr>
                <w:rFonts w:ascii="Times New Roman" w:hAnsi="Times New Roman" w:cs="Times New Roman"/>
                <w:color w:val="000000" w:themeColor="text1"/>
                <w:sz w:val="24"/>
                <w:szCs w:val="24"/>
              </w:rPr>
              <w:t xml:space="preserve">(не более </w:t>
            </w:r>
            <w:r>
              <w:rPr>
                <w:rFonts w:ascii="Times New Roman" w:hAnsi="Times New Roman" w:cs="Times New Roman"/>
                <w:color w:val="000000" w:themeColor="text1"/>
                <w:sz w:val="24"/>
                <w:szCs w:val="24"/>
              </w:rPr>
              <w:t>1500</w:t>
            </w:r>
            <w:r w:rsidRPr="0032131E">
              <w:rPr>
                <w:rFonts w:ascii="Times New Roman" w:hAnsi="Times New Roman" w:cs="Times New Roman"/>
                <w:color w:val="000000" w:themeColor="text1"/>
                <w:sz w:val="24"/>
                <w:szCs w:val="24"/>
              </w:rPr>
              <w:t>)</w:t>
            </w:r>
          </w:p>
        </w:tc>
        <w:tc>
          <w:tcPr>
            <w:tcW w:w="2193" w:type="dxa"/>
            <w:tcBorders>
              <w:top w:val="single" w:sz="4" w:space="0" w:color="auto"/>
              <w:left w:val="single" w:sz="4" w:space="0" w:color="auto"/>
              <w:bottom w:val="single" w:sz="4" w:space="0" w:color="auto"/>
              <w:right w:val="single" w:sz="4" w:space="0" w:color="auto"/>
            </w:tcBorders>
            <w:vAlign w:val="center"/>
          </w:tcPr>
          <w:p w:rsidR="0008539F" w:rsidRPr="0032131E" w:rsidRDefault="0008539F" w:rsidP="006A7EEA">
            <w:pPr>
              <w:pStyle w:val="ConsPlusNormal"/>
              <w:jc w:val="center"/>
              <w:rPr>
                <w:rFonts w:ascii="Times New Roman" w:hAnsi="Times New Roman" w:cs="Times New Roman"/>
                <w:color w:val="000000" w:themeColor="text1"/>
                <w:sz w:val="24"/>
                <w:szCs w:val="24"/>
              </w:rPr>
            </w:pPr>
            <w:r w:rsidRPr="0032131E">
              <w:rPr>
                <w:rFonts w:ascii="Times New Roman" w:hAnsi="Times New Roman" w:cs="Times New Roman"/>
                <w:color w:val="000000" w:themeColor="text1"/>
                <w:sz w:val="24"/>
                <w:szCs w:val="24"/>
              </w:rPr>
              <w:t>480</w:t>
            </w:r>
          </w:p>
        </w:tc>
        <w:tc>
          <w:tcPr>
            <w:tcW w:w="2052" w:type="dxa"/>
            <w:tcBorders>
              <w:top w:val="single" w:sz="4" w:space="0" w:color="auto"/>
              <w:left w:val="single" w:sz="4" w:space="0" w:color="auto"/>
              <w:bottom w:val="single" w:sz="4" w:space="0" w:color="auto"/>
              <w:right w:val="single" w:sz="4" w:space="0" w:color="auto"/>
            </w:tcBorders>
            <w:vAlign w:val="center"/>
          </w:tcPr>
          <w:p w:rsidR="0008539F" w:rsidRPr="0032131E" w:rsidRDefault="0008539F" w:rsidP="006A7EEA">
            <w:pPr>
              <w:pStyle w:val="ConsPlusNormal"/>
              <w:jc w:val="center"/>
              <w:rPr>
                <w:rFonts w:ascii="Times New Roman" w:hAnsi="Times New Roman" w:cs="Times New Roman"/>
                <w:color w:val="000000" w:themeColor="text1"/>
                <w:sz w:val="24"/>
                <w:szCs w:val="24"/>
              </w:rPr>
            </w:pPr>
            <w:r w:rsidRPr="0032131E">
              <w:rPr>
                <w:rFonts w:ascii="Times New Roman" w:hAnsi="Times New Roman" w:cs="Times New Roman"/>
                <w:color w:val="000000" w:themeColor="text1"/>
                <w:sz w:val="24"/>
                <w:szCs w:val="24"/>
              </w:rPr>
              <w:t>0,2</w:t>
            </w:r>
          </w:p>
        </w:tc>
        <w:tc>
          <w:tcPr>
            <w:tcW w:w="2302" w:type="dxa"/>
            <w:tcBorders>
              <w:top w:val="single" w:sz="4" w:space="0" w:color="auto"/>
              <w:left w:val="single" w:sz="4" w:space="0" w:color="auto"/>
              <w:bottom w:val="single" w:sz="4" w:space="0" w:color="auto"/>
              <w:right w:val="single" w:sz="4" w:space="0" w:color="auto"/>
            </w:tcBorders>
            <w:vAlign w:val="center"/>
          </w:tcPr>
          <w:p w:rsidR="0008539F" w:rsidRPr="0032131E" w:rsidRDefault="0008539F" w:rsidP="006A7EEA">
            <w:pPr>
              <w:pStyle w:val="ConsPlusNormal"/>
              <w:jc w:val="center"/>
              <w:rPr>
                <w:rFonts w:ascii="Times New Roman" w:hAnsi="Times New Roman" w:cs="Times New Roman"/>
                <w:color w:val="000000" w:themeColor="text1"/>
                <w:sz w:val="24"/>
                <w:szCs w:val="24"/>
              </w:rPr>
            </w:pPr>
            <w:r w:rsidRPr="0032131E">
              <w:rPr>
                <w:rFonts w:ascii="Times New Roman" w:hAnsi="Times New Roman" w:cs="Times New Roman"/>
                <w:color w:val="000000" w:themeColor="text1"/>
                <w:sz w:val="24"/>
                <w:szCs w:val="24"/>
              </w:rPr>
              <w:t>0,4</w:t>
            </w:r>
          </w:p>
        </w:tc>
      </w:tr>
      <w:tr w:rsidR="0008539F" w:rsidRPr="00C80739" w:rsidTr="006A7EEA">
        <w:tc>
          <w:tcPr>
            <w:tcW w:w="1276" w:type="dxa"/>
            <w:tcBorders>
              <w:top w:val="single" w:sz="4" w:space="0" w:color="auto"/>
              <w:left w:val="single" w:sz="4" w:space="0" w:color="auto"/>
              <w:bottom w:val="single" w:sz="4" w:space="0" w:color="auto"/>
              <w:right w:val="single" w:sz="4" w:space="0" w:color="auto"/>
            </w:tcBorders>
            <w:vAlign w:val="center"/>
          </w:tcPr>
          <w:p w:rsidR="0008539F" w:rsidRPr="0032131E" w:rsidRDefault="0008539F" w:rsidP="006A7EEA">
            <w:pPr>
              <w:pStyle w:val="ConsPlusNormal"/>
              <w:jc w:val="center"/>
              <w:rPr>
                <w:rFonts w:ascii="Times New Roman" w:hAnsi="Times New Roman" w:cs="Times New Roman"/>
                <w:color w:val="000000" w:themeColor="text1"/>
                <w:sz w:val="24"/>
                <w:szCs w:val="24"/>
              </w:rPr>
            </w:pPr>
          </w:p>
        </w:tc>
        <w:tc>
          <w:tcPr>
            <w:tcW w:w="1502" w:type="dxa"/>
            <w:tcBorders>
              <w:top w:val="single" w:sz="4" w:space="0" w:color="auto"/>
              <w:left w:val="single" w:sz="4" w:space="0" w:color="auto"/>
              <w:bottom w:val="single" w:sz="4" w:space="0" w:color="auto"/>
              <w:right w:val="single" w:sz="4" w:space="0" w:color="auto"/>
            </w:tcBorders>
            <w:vAlign w:val="center"/>
          </w:tcPr>
          <w:p w:rsidR="0008539F" w:rsidRPr="0032131E" w:rsidRDefault="0008539F" w:rsidP="006A7EEA">
            <w:pPr>
              <w:pStyle w:val="ConsPlusNormal"/>
              <w:rPr>
                <w:rFonts w:ascii="Times New Roman" w:hAnsi="Times New Roman" w:cs="Times New Roman"/>
                <w:color w:val="000000" w:themeColor="text1"/>
                <w:sz w:val="24"/>
                <w:szCs w:val="24"/>
              </w:rPr>
            </w:pPr>
            <w:r w:rsidRPr="0032131E">
              <w:rPr>
                <w:rFonts w:ascii="Times New Roman" w:hAnsi="Times New Roman" w:cs="Times New Roman"/>
                <w:color w:val="000000" w:themeColor="text1"/>
                <w:sz w:val="24"/>
                <w:szCs w:val="24"/>
              </w:rPr>
              <w:t>1000</w:t>
            </w:r>
          </w:p>
        </w:tc>
        <w:tc>
          <w:tcPr>
            <w:tcW w:w="2193" w:type="dxa"/>
            <w:tcBorders>
              <w:top w:val="single" w:sz="4" w:space="0" w:color="auto"/>
              <w:left w:val="single" w:sz="4" w:space="0" w:color="auto"/>
              <w:bottom w:val="single" w:sz="4" w:space="0" w:color="auto"/>
              <w:right w:val="single" w:sz="4" w:space="0" w:color="auto"/>
            </w:tcBorders>
            <w:vAlign w:val="center"/>
          </w:tcPr>
          <w:p w:rsidR="0008539F" w:rsidRPr="0032131E" w:rsidRDefault="0008539F" w:rsidP="006A7EEA">
            <w:pPr>
              <w:pStyle w:val="ConsPlusNormal"/>
              <w:jc w:val="center"/>
              <w:rPr>
                <w:rFonts w:ascii="Times New Roman" w:hAnsi="Times New Roman" w:cs="Times New Roman"/>
                <w:color w:val="000000" w:themeColor="text1"/>
                <w:sz w:val="24"/>
                <w:szCs w:val="24"/>
              </w:rPr>
            </w:pPr>
            <w:r w:rsidRPr="0032131E">
              <w:rPr>
                <w:rFonts w:ascii="Times New Roman" w:hAnsi="Times New Roman" w:cs="Times New Roman"/>
                <w:color w:val="000000" w:themeColor="text1"/>
                <w:sz w:val="24"/>
                <w:szCs w:val="24"/>
              </w:rPr>
              <w:t>400</w:t>
            </w:r>
          </w:p>
        </w:tc>
        <w:tc>
          <w:tcPr>
            <w:tcW w:w="2052" w:type="dxa"/>
            <w:tcBorders>
              <w:top w:val="single" w:sz="4" w:space="0" w:color="auto"/>
              <w:left w:val="single" w:sz="4" w:space="0" w:color="auto"/>
              <w:bottom w:val="single" w:sz="4" w:space="0" w:color="auto"/>
              <w:right w:val="single" w:sz="4" w:space="0" w:color="auto"/>
            </w:tcBorders>
            <w:vAlign w:val="center"/>
          </w:tcPr>
          <w:p w:rsidR="0008539F" w:rsidRPr="0032131E" w:rsidRDefault="0008539F" w:rsidP="006A7EEA">
            <w:pPr>
              <w:pStyle w:val="ConsPlusNormal"/>
              <w:jc w:val="center"/>
              <w:rPr>
                <w:rFonts w:ascii="Times New Roman" w:hAnsi="Times New Roman" w:cs="Times New Roman"/>
                <w:color w:val="000000" w:themeColor="text1"/>
                <w:sz w:val="24"/>
                <w:szCs w:val="24"/>
              </w:rPr>
            </w:pPr>
            <w:r w:rsidRPr="0032131E">
              <w:rPr>
                <w:rFonts w:ascii="Times New Roman" w:hAnsi="Times New Roman" w:cs="Times New Roman"/>
                <w:color w:val="000000" w:themeColor="text1"/>
                <w:sz w:val="24"/>
                <w:szCs w:val="24"/>
              </w:rPr>
              <w:t>0,2</w:t>
            </w:r>
          </w:p>
        </w:tc>
        <w:tc>
          <w:tcPr>
            <w:tcW w:w="2302" w:type="dxa"/>
            <w:tcBorders>
              <w:top w:val="single" w:sz="4" w:space="0" w:color="auto"/>
              <w:left w:val="single" w:sz="4" w:space="0" w:color="auto"/>
              <w:bottom w:val="single" w:sz="4" w:space="0" w:color="auto"/>
              <w:right w:val="single" w:sz="4" w:space="0" w:color="auto"/>
            </w:tcBorders>
            <w:vAlign w:val="center"/>
          </w:tcPr>
          <w:p w:rsidR="0008539F" w:rsidRPr="0032131E" w:rsidRDefault="0008539F" w:rsidP="006A7EEA">
            <w:pPr>
              <w:pStyle w:val="ConsPlusNormal"/>
              <w:jc w:val="center"/>
              <w:rPr>
                <w:rFonts w:ascii="Times New Roman" w:hAnsi="Times New Roman" w:cs="Times New Roman"/>
                <w:color w:val="000000" w:themeColor="text1"/>
                <w:sz w:val="24"/>
                <w:szCs w:val="24"/>
              </w:rPr>
            </w:pPr>
            <w:r w:rsidRPr="0032131E">
              <w:rPr>
                <w:rFonts w:ascii="Times New Roman" w:hAnsi="Times New Roman" w:cs="Times New Roman"/>
                <w:color w:val="000000" w:themeColor="text1"/>
                <w:sz w:val="24"/>
                <w:szCs w:val="24"/>
              </w:rPr>
              <w:t>0,4</w:t>
            </w:r>
          </w:p>
        </w:tc>
      </w:tr>
      <w:tr w:rsidR="0008539F" w:rsidRPr="00C80739" w:rsidTr="006A7EEA">
        <w:tc>
          <w:tcPr>
            <w:tcW w:w="1276" w:type="dxa"/>
            <w:tcBorders>
              <w:top w:val="single" w:sz="4" w:space="0" w:color="auto"/>
              <w:left w:val="single" w:sz="4" w:space="0" w:color="auto"/>
              <w:bottom w:val="single" w:sz="4" w:space="0" w:color="auto"/>
              <w:right w:val="single" w:sz="4" w:space="0" w:color="auto"/>
            </w:tcBorders>
            <w:vAlign w:val="center"/>
          </w:tcPr>
          <w:p w:rsidR="0008539F" w:rsidRPr="0032131E" w:rsidRDefault="0008539F" w:rsidP="006A7EEA">
            <w:pPr>
              <w:pStyle w:val="ConsPlusNormal"/>
              <w:jc w:val="center"/>
              <w:rPr>
                <w:rFonts w:ascii="Times New Roman" w:hAnsi="Times New Roman" w:cs="Times New Roman"/>
                <w:color w:val="000000" w:themeColor="text1"/>
                <w:sz w:val="24"/>
                <w:szCs w:val="24"/>
              </w:rPr>
            </w:pPr>
          </w:p>
        </w:tc>
        <w:tc>
          <w:tcPr>
            <w:tcW w:w="1502" w:type="dxa"/>
            <w:tcBorders>
              <w:top w:val="single" w:sz="4" w:space="0" w:color="auto"/>
              <w:left w:val="single" w:sz="4" w:space="0" w:color="auto"/>
              <w:bottom w:val="single" w:sz="4" w:space="0" w:color="auto"/>
              <w:right w:val="single" w:sz="4" w:space="0" w:color="auto"/>
            </w:tcBorders>
            <w:vAlign w:val="center"/>
          </w:tcPr>
          <w:p w:rsidR="0008539F" w:rsidRPr="0032131E" w:rsidRDefault="0008539F" w:rsidP="006A7EEA">
            <w:pPr>
              <w:pStyle w:val="ConsPlusNormal"/>
              <w:rPr>
                <w:rFonts w:ascii="Times New Roman" w:hAnsi="Times New Roman" w:cs="Times New Roman"/>
                <w:color w:val="000000" w:themeColor="text1"/>
                <w:sz w:val="24"/>
                <w:szCs w:val="24"/>
              </w:rPr>
            </w:pPr>
            <w:r w:rsidRPr="0032131E">
              <w:rPr>
                <w:rFonts w:ascii="Times New Roman" w:hAnsi="Times New Roman" w:cs="Times New Roman"/>
                <w:color w:val="000000" w:themeColor="text1"/>
                <w:sz w:val="24"/>
                <w:szCs w:val="24"/>
              </w:rPr>
              <w:t>800</w:t>
            </w:r>
          </w:p>
        </w:tc>
        <w:tc>
          <w:tcPr>
            <w:tcW w:w="2193" w:type="dxa"/>
            <w:tcBorders>
              <w:top w:val="single" w:sz="4" w:space="0" w:color="auto"/>
              <w:left w:val="single" w:sz="4" w:space="0" w:color="auto"/>
              <w:bottom w:val="single" w:sz="4" w:space="0" w:color="auto"/>
              <w:right w:val="single" w:sz="4" w:space="0" w:color="auto"/>
            </w:tcBorders>
            <w:vAlign w:val="center"/>
          </w:tcPr>
          <w:p w:rsidR="0008539F" w:rsidRPr="0032131E" w:rsidRDefault="0008539F" w:rsidP="006A7EEA">
            <w:pPr>
              <w:pStyle w:val="ConsPlusNormal"/>
              <w:ind w:firstLine="0"/>
              <w:jc w:val="center"/>
              <w:rPr>
                <w:rFonts w:ascii="Times New Roman" w:hAnsi="Times New Roman" w:cs="Times New Roman"/>
                <w:color w:val="000000" w:themeColor="text1"/>
                <w:sz w:val="24"/>
                <w:szCs w:val="24"/>
              </w:rPr>
            </w:pPr>
            <w:r w:rsidRPr="0032131E">
              <w:rPr>
                <w:rFonts w:ascii="Times New Roman" w:hAnsi="Times New Roman" w:cs="Times New Roman"/>
                <w:color w:val="000000" w:themeColor="text1"/>
                <w:sz w:val="24"/>
                <w:szCs w:val="24"/>
              </w:rPr>
              <w:t xml:space="preserve">320 (480) </w:t>
            </w:r>
            <w:hyperlink w:anchor="Par491" w:tooltip="&lt;**&gt; В скобках - допустимые параметры для коттеджной застройки." w:history="1">
              <w:r w:rsidRPr="0032131E">
                <w:rPr>
                  <w:rFonts w:ascii="Times New Roman" w:hAnsi="Times New Roman" w:cs="Times New Roman"/>
                  <w:color w:val="000000" w:themeColor="text1"/>
                  <w:sz w:val="24"/>
                  <w:szCs w:val="24"/>
                </w:rPr>
                <w:t>&lt;**&gt;</w:t>
              </w:r>
            </w:hyperlink>
          </w:p>
        </w:tc>
        <w:tc>
          <w:tcPr>
            <w:tcW w:w="2052" w:type="dxa"/>
            <w:tcBorders>
              <w:top w:val="single" w:sz="4" w:space="0" w:color="auto"/>
              <w:left w:val="single" w:sz="4" w:space="0" w:color="auto"/>
              <w:bottom w:val="single" w:sz="4" w:space="0" w:color="auto"/>
              <w:right w:val="single" w:sz="4" w:space="0" w:color="auto"/>
            </w:tcBorders>
            <w:vAlign w:val="center"/>
          </w:tcPr>
          <w:p w:rsidR="0008539F" w:rsidRPr="0032131E" w:rsidRDefault="0008539F" w:rsidP="006A7EEA">
            <w:pPr>
              <w:pStyle w:val="ConsPlusNormal"/>
              <w:ind w:firstLine="0"/>
              <w:jc w:val="center"/>
              <w:rPr>
                <w:rFonts w:ascii="Times New Roman" w:hAnsi="Times New Roman" w:cs="Times New Roman"/>
                <w:color w:val="000000" w:themeColor="text1"/>
                <w:sz w:val="24"/>
                <w:szCs w:val="24"/>
              </w:rPr>
            </w:pPr>
            <w:r w:rsidRPr="0032131E">
              <w:rPr>
                <w:rFonts w:ascii="Times New Roman" w:hAnsi="Times New Roman" w:cs="Times New Roman"/>
                <w:color w:val="000000" w:themeColor="text1"/>
                <w:sz w:val="24"/>
                <w:szCs w:val="24"/>
              </w:rPr>
              <w:t xml:space="preserve">0,2 (0,3) </w:t>
            </w:r>
            <w:hyperlink w:anchor="Par491" w:tooltip="&lt;**&gt; В скобках - допустимые параметры для коттеджной застройки." w:history="1">
              <w:r w:rsidRPr="0032131E">
                <w:rPr>
                  <w:rFonts w:ascii="Times New Roman" w:hAnsi="Times New Roman" w:cs="Times New Roman"/>
                  <w:color w:val="000000" w:themeColor="text1"/>
                  <w:sz w:val="24"/>
                  <w:szCs w:val="24"/>
                </w:rPr>
                <w:t>&lt;**&gt;</w:t>
              </w:r>
            </w:hyperlink>
          </w:p>
        </w:tc>
        <w:tc>
          <w:tcPr>
            <w:tcW w:w="2302" w:type="dxa"/>
            <w:tcBorders>
              <w:top w:val="single" w:sz="4" w:space="0" w:color="auto"/>
              <w:left w:val="single" w:sz="4" w:space="0" w:color="auto"/>
              <w:bottom w:val="single" w:sz="4" w:space="0" w:color="auto"/>
              <w:right w:val="single" w:sz="4" w:space="0" w:color="auto"/>
            </w:tcBorders>
            <w:vAlign w:val="center"/>
          </w:tcPr>
          <w:p w:rsidR="0008539F" w:rsidRPr="0032131E" w:rsidRDefault="0008539F" w:rsidP="006A7EEA">
            <w:pPr>
              <w:pStyle w:val="ConsPlusNormal"/>
              <w:ind w:firstLine="0"/>
              <w:jc w:val="center"/>
              <w:rPr>
                <w:rFonts w:ascii="Times New Roman" w:hAnsi="Times New Roman" w:cs="Times New Roman"/>
                <w:color w:val="000000" w:themeColor="text1"/>
                <w:sz w:val="24"/>
                <w:szCs w:val="24"/>
              </w:rPr>
            </w:pPr>
            <w:r w:rsidRPr="0032131E">
              <w:rPr>
                <w:rFonts w:ascii="Times New Roman" w:hAnsi="Times New Roman" w:cs="Times New Roman"/>
                <w:color w:val="000000" w:themeColor="text1"/>
                <w:sz w:val="24"/>
                <w:szCs w:val="24"/>
              </w:rPr>
              <w:t xml:space="preserve">0,4 (0,6)  </w:t>
            </w:r>
            <w:hyperlink w:anchor="Par491" w:tooltip="&lt;**&gt; В скобках - допустимые параметры для коттеджной застройки." w:history="1">
              <w:r w:rsidRPr="0032131E">
                <w:rPr>
                  <w:rFonts w:ascii="Times New Roman" w:hAnsi="Times New Roman" w:cs="Times New Roman"/>
                  <w:color w:val="000000" w:themeColor="text1"/>
                  <w:sz w:val="24"/>
                  <w:szCs w:val="24"/>
                </w:rPr>
                <w:t>&lt;**&gt;</w:t>
              </w:r>
            </w:hyperlink>
          </w:p>
        </w:tc>
      </w:tr>
      <w:tr w:rsidR="0008539F" w:rsidRPr="00C80739" w:rsidTr="006A7EEA">
        <w:tc>
          <w:tcPr>
            <w:tcW w:w="1276" w:type="dxa"/>
            <w:tcBorders>
              <w:top w:val="single" w:sz="4" w:space="0" w:color="auto"/>
              <w:left w:val="single" w:sz="4" w:space="0" w:color="auto"/>
              <w:bottom w:val="single" w:sz="4" w:space="0" w:color="auto"/>
              <w:right w:val="single" w:sz="4" w:space="0" w:color="auto"/>
            </w:tcBorders>
            <w:vAlign w:val="center"/>
          </w:tcPr>
          <w:p w:rsidR="0008539F" w:rsidRPr="0032131E" w:rsidRDefault="0008539F" w:rsidP="006A7EEA">
            <w:pPr>
              <w:pStyle w:val="ConsPlusNormal"/>
              <w:jc w:val="center"/>
              <w:rPr>
                <w:rFonts w:ascii="Times New Roman" w:hAnsi="Times New Roman" w:cs="Times New Roman"/>
                <w:color w:val="000000" w:themeColor="text1"/>
                <w:sz w:val="24"/>
                <w:szCs w:val="24"/>
              </w:rPr>
            </w:pPr>
            <w:r w:rsidRPr="0032131E">
              <w:rPr>
                <w:rFonts w:ascii="Times New Roman" w:hAnsi="Times New Roman" w:cs="Times New Roman"/>
                <w:color w:val="000000" w:themeColor="text1"/>
                <w:sz w:val="24"/>
                <w:szCs w:val="24"/>
              </w:rPr>
              <w:t>Б</w:t>
            </w:r>
          </w:p>
        </w:tc>
        <w:tc>
          <w:tcPr>
            <w:tcW w:w="1502" w:type="dxa"/>
            <w:tcBorders>
              <w:top w:val="single" w:sz="4" w:space="0" w:color="auto"/>
              <w:left w:val="single" w:sz="4" w:space="0" w:color="auto"/>
              <w:bottom w:val="single" w:sz="4" w:space="0" w:color="auto"/>
              <w:right w:val="single" w:sz="4" w:space="0" w:color="auto"/>
            </w:tcBorders>
            <w:vAlign w:val="center"/>
          </w:tcPr>
          <w:p w:rsidR="0008539F" w:rsidRPr="0032131E" w:rsidRDefault="0008539F" w:rsidP="006A7EEA">
            <w:pPr>
              <w:pStyle w:val="ConsPlusNormal"/>
              <w:rPr>
                <w:rFonts w:ascii="Times New Roman" w:hAnsi="Times New Roman" w:cs="Times New Roman"/>
                <w:color w:val="000000" w:themeColor="text1"/>
                <w:sz w:val="24"/>
                <w:szCs w:val="24"/>
              </w:rPr>
            </w:pPr>
            <w:r w:rsidRPr="0032131E">
              <w:rPr>
                <w:rFonts w:ascii="Times New Roman" w:hAnsi="Times New Roman" w:cs="Times New Roman"/>
                <w:color w:val="000000" w:themeColor="text1"/>
                <w:sz w:val="24"/>
                <w:szCs w:val="24"/>
              </w:rPr>
              <w:t>600</w:t>
            </w:r>
          </w:p>
        </w:tc>
        <w:tc>
          <w:tcPr>
            <w:tcW w:w="2193" w:type="dxa"/>
            <w:tcBorders>
              <w:top w:val="single" w:sz="4" w:space="0" w:color="auto"/>
              <w:left w:val="single" w:sz="4" w:space="0" w:color="auto"/>
              <w:bottom w:val="single" w:sz="4" w:space="0" w:color="auto"/>
              <w:right w:val="single" w:sz="4" w:space="0" w:color="auto"/>
            </w:tcBorders>
            <w:vAlign w:val="center"/>
          </w:tcPr>
          <w:p w:rsidR="0008539F" w:rsidRPr="0032131E" w:rsidRDefault="0008539F" w:rsidP="006A7EEA">
            <w:pPr>
              <w:pStyle w:val="ConsPlusNormal"/>
              <w:jc w:val="center"/>
              <w:rPr>
                <w:rFonts w:ascii="Times New Roman" w:hAnsi="Times New Roman" w:cs="Times New Roman"/>
                <w:color w:val="000000" w:themeColor="text1"/>
                <w:sz w:val="24"/>
                <w:szCs w:val="24"/>
              </w:rPr>
            </w:pPr>
            <w:r w:rsidRPr="0032131E">
              <w:rPr>
                <w:rFonts w:ascii="Times New Roman" w:hAnsi="Times New Roman" w:cs="Times New Roman"/>
                <w:color w:val="000000" w:themeColor="text1"/>
                <w:sz w:val="24"/>
                <w:szCs w:val="24"/>
              </w:rPr>
              <w:t>360</w:t>
            </w:r>
          </w:p>
        </w:tc>
        <w:tc>
          <w:tcPr>
            <w:tcW w:w="2052" w:type="dxa"/>
            <w:tcBorders>
              <w:top w:val="single" w:sz="4" w:space="0" w:color="auto"/>
              <w:left w:val="single" w:sz="4" w:space="0" w:color="auto"/>
              <w:bottom w:val="single" w:sz="4" w:space="0" w:color="auto"/>
              <w:right w:val="single" w:sz="4" w:space="0" w:color="auto"/>
            </w:tcBorders>
            <w:vAlign w:val="center"/>
          </w:tcPr>
          <w:p w:rsidR="0008539F" w:rsidRPr="0032131E" w:rsidRDefault="0008539F" w:rsidP="006A7EEA">
            <w:pPr>
              <w:pStyle w:val="ConsPlusNormal"/>
              <w:jc w:val="center"/>
              <w:rPr>
                <w:rFonts w:ascii="Times New Roman" w:hAnsi="Times New Roman" w:cs="Times New Roman"/>
                <w:color w:val="000000" w:themeColor="text1"/>
                <w:sz w:val="24"/>
                <w:szCs w:val="24"/>
              </w:rPr>
            </w:pPr>
            <w:r w:rsidRPr="0032131E">
              <w:rPr>
                <w:rFonts w:ascii="Times New Roman" w:hAnsi="Times New Roman" w:cs="Times New Roman"/>
                <w:color w:val="000000" w:themeColor="text1"/>
                <w:sz w:val="24"/>
                <w:szCs w:val="24"/>
              </w:rPr>
              <w:t>0,3</w:t>
            </w:r>
          </w:p>
        </w:tc>
        <w:tc>
          <w:tcPr>
            <w:tcW w:w="2302" w:type="dxa"/>
            <w:tcBorders>
              <w:top w:val="single" w:sz="4" w:space="0" w:color="auto"/>
              <w:left w:val="single" w:sz="4" w:space="0" w:color="auto"/>
              <w:bottom w:val="single" w:sz="4" w:space="0" w:color="auto"/>
              <w:right w:val="single" w:sz="4" w:space="0" w:color="auto"/>
            </w:tcBorders>
            <w:vAlign w:val="center"/>
          </w:tcPr>
          <w:p w:rsidR="0008539F" w:rsidRPr="0032131E" w:rsidRDefault="0008539F" w:rsidP="006A7EEA">
            <w:pPr>
              <w:pStyle w:val="ConsPlusNormal"/>
              <w:jc w:val="center"/>
              <w:rPr>
                <w:rFonts w:ascii="Times New Roman" w:hAnsi="Times New Roman" w:cs="Times New Roman"/>
                <w:color w:val="000000" w:themeColor="text1"/>
                <w:sz w:val="24"/>
                <w:szCs w:val="24"/>
              </w:rPr>
            </w:pPr>
            <w:r w:rsidRPr="0032131E">
              <w:rPr>
                <w:rFonts w:ascii="Times New Roman" w:hAnsi="Times New Roman" w:cs="Times New Roman"/>
                <w:color w:val="000000" w:themeColor="text1"/>
                <w:sz w:val="24"/>
                <w:szCs w:val="24"/>
              </w:rPr>
              <w:t>0,6</w:t>
            </w:r>
          </w:p>
        </w:tc>
      </w:tr>
      <w:tr w:rsidR="0008539F" w:rsidRPr="00C80739" w:rsidTr="006A7EEA">
        <w:tc>
          <w:tcPr>
            <w:tcW w:w="1276" w:type="dxa"/>
            <w:tcBorders>
              <w:top w:val="single" w:sz="4" w:space="0" w:color="auto"/>
              <w:left w:val="single" w:sz="4" w:space="0" w:color="auto"/>
              <w:bottom w:val="single" w:sz="4" w:space="0" w:color="auto"/>
              <w:right w:val="single" w:sz="4" w:space="0" w:color="auto"/>
            </w:tcBorders>
            <w:vAlign w:val="center"/>
          </w:tcPr>
          <w:p w:rsidR="0008539F" w:rsidRPr="0034121F" w:rsidRDefault="0008539F" w:rsidP="006A7EEA">
            <w:pPr>
              <w:pStyle w:val="ConsPlusNormal"/>
              <w:jc w:val="center"/>
              <w:rPr>
                <w:rFonts w:ascii="Times New Roman" w:hAnsi="Times New Roman" w:cs="Times New Roman"/>
                <w:sz w:val="24"/>
                <w:szCs w:val="24"/>
              </w:rPr>
            </w:pPr>
          </w:p>
        </w:tc>
        <w:tc>
          <w:tcPr>
            <w:tcW w:w="1502" w:type="dxa"/>
            <w:tcBorders>
              <w:top w:val="single" w:sz="4" w:space="0" w:color="auto"/>
              <w:left w:val="single" w:sz="4" w:space="0" w:color="auto"/>
              <w:bottom w:val="single" w:sz="4" w:space="0" w:color="auto"/>
              <w:right w:val="single" w:sz="4" w:space="0" w:color="auto"/>
            </w:tcBorders>
            <w:vAlign w:val="center"/>
          </w:tcPr>
          <w:p w:rsidR="0008539F" w:rsidRPr="0034121F" w:rsidRDefault="0008539F" w:rsidP="006A7EEA">
            <w:pPr>
              <w:pStyle w:val="ConsPlusNormal"/>
              <w:rPr>
                <w:rFonts w:ascii="Times New Roman" w:hAnsi="Times New Roman" w:cs="Times New Roman"/>
                <w:sz w:val="24"/>
                <w:szCs w:val="24"/>
              </w:rPr>
            </w:pPr>
            <w:r w:rsidRPr="0034121F">
              <w:rPr>
                <w:rFonts w:ascii="Times New Roman" w:hAnsi="Times New Roman" w:cs="Times New Roman"/>
                <w:sz w:val="24"/>
                <w:szCs w:val="24"/>
              </w:rPr>
              <w:t>500</w:t>
            </w:r>
          </w:p>
        </w:tc>
        <w:tc>
          <w:tcPr>
            <w:tcW w:w="2193" w:type="dxa"/>
            <w:tcBorders>
              <w:top w:val="single" w:sz="4" w:space="0" w:color="auto"/>
              <w:left w:val="single" w:sz="4" w:space="0" w:color="auto"/>
              <w:bottom w:val="single" w:sz="4" w:space="0" w:color="auto"/>
              <w:right w:val="single" w:sz="4" w:space="0" w:color="auto"/>
            </w:tcBorders>
            <w:vAlign w:val="center"/>
          </w:tcPr>
          <w:p w:rsidR="0008539F" w:rsidRPr="0034121F" w:rsidRDefault="0008539F" w:rsidP="006A7EEA">
            <w:pPr>
              <w:pStyle w:val="ConsPlusNormal"/>
              <w:jc w:val="center"/>
              <w:rPr>
                <w:rFonts w:ascii="Times New Roman" w:hAnsi="Times New Roman" w:cs="Times New Roman"/>
                <w:sz w:val="24"/>
                <w:szCs w:val="24"/>
              </w:rPr>
            </w:pPr>
            <w:r w:rsidRPr="0034121F">
              <w:rPr>
                <w:rFonts w:ascii="Times New Roman" w:hAnsi="Times New Roman" w:cs="Times New Roman"/>
                <w:sz w:val="24"/>
                <w:szCs w:val="24"/>
              </w:rPr>
              <w:t>300</w:t>
            </w:r>
          </w:p>
        </w:tc>
        <w:tc>
          <w:tcPr>
            <w:tcW w:w="2052" w:type="dxa"/>
            <w:tcBorders>
              <w:top w:val="single" w:sz="4" w:space="0" w:color="auto"/>
              <w:left w:val="single" w:sz="4" w:space="0" w:color="auto"/>
              <w:bottom w:val="single" w:sz="4" w:space="0" w:color="auto"/>
              <w:right w:val="single" w:sz="4" w:space="0" w:color="auto"/>
            </w:tcBorders>
            <w:vAlign w:val="center"/>
          </w:tcPr>
          <w:p w:rsidR="0008539F" w:rsidRPr="0034121F" w:rsidRDefault="0008539F" w:rsidP="006A7EEA">
            <w:pPr>
              <w:pStyle w:val="ConsPlusNormal"/>
              <w:jc w:val="center"/>
              <w:rPr>
                <w:rFonts w:ascii="Times New Roman" w:hAnsi="Times New Roman" w:cs="Times New Roman"/>
                <w:sz w:val="24"/>
                <w:szCs w:val="24"/>
              </w:rPr>
            </w:pPr>
            <w:r w:rsidRPr="0034121F">
              <w:rPr>
                <w:rFonts w:ascii="Times New Roman" w:hAnsi="Times New Roman" w:cs="Times New Roman"/>
                <w:sz w:val="24"/>
                <w:szCs w:val="24"/>
              </w:rPr>
              <w:t>0,3</w:t>
            </w:r>
          </w:p>
        </w:tc>
        <w:tc>
          <w:tcPr>
            <w:tcW w:w="2302" w:type="dxa"/>
            <w:tcBorders>
              <w:top w:val="single" w:sz="4" w:space="0" w:color="auto"/>
              <w:left w:val="single" w:sz="4" w:space="0" w:color="auto"/>
              <w:bottom w:val="single" w:sz="4" w:space="0" w:color="auto"/>
              <w:right w:val="single" w:sz="4" w:space="0" w:color="auto"/>
            </w:tcBorders>
            <w:vAlign w:val="center"/>
          </w:tcPr>
          <w:p w:rsidR="0008539F" w:rsidRPr="0034121F" w:rsidRDefault="0008539F" w:rsidP="006A7EEA">
            <w:pPr>
              <w:pStyle w:val="ConsPlusNormal"/>
              <w:jc w:val="center"/>
              <w:rPr>
                <w:rFonts w:ascii="Times New Roman" w:hAnsi="Times New Roman" w:cs="Times New Roman"/>
                <w:sz w:val="24"/>
                <w:szCs w:val="24"/>
              </w:rPr>
            </w:pPr>
            <w:r w:rsidRPr="0034121F">
              <w:rPr>
                <w:rFonts w:ascii="Times New Roman" w:hAnsi="Times New Roman" w:cs="Times New Roman"/>
                <w:sz w:val="24"/>
                <w:szCs w:val="24"/>
              </w:rPr>
              <w:t>0,6</w:t>
            </w:r>
          </w:p>
        </w:tc>
      </w:tr>
      <w:tr w:rsidR="0008539F" w:rsidRPr="00C80739" w:rsidTr="006A7EEA">
        <w:tc>
          <w:tcPr>
            <w:tcW w:w="1276" w:type="dxa"/>
            <w:tcBorders>
              <w:top w:val="single" w:sz="4" w:space="0" w:color="auto"/>
              <w:left w:val="single" w:sz="4" w:space="0" w:color="auto"/>
              <w:bottom w:val="single" w:sz="4" w:space="0" w:color="auto"/>
              <w:right w:val="single" w:sz="4" w:space="0" w:color="auto"/>
            </w:tcBorders>
            <w:vAlign w:val="center"/>
          </w:tcPr>
          <w:p w:rsidR="0008539F" w:rsidRPr="0034121F" w:rsidRDefault="0008539F" w:rsidP="006A7EEA">
            <w:pPr>
              <w:pStyle w:val="ConsPlusNormal"/>
              <w:jc w:val="center"/>
              <w:rPr>
                <w:rFonts w:ascii="Times New Roman" w:hAnsi="Times New Roman" w:cs="Times New Roman"/>
                <w:sz w:val="24"/>
                <w:szCs w:val="24"/>
              </w:rPr>
            </w:pPr>
          </w:p>
        </w:tc>
        <w:tc>
          <w:tcPr>
            <w:tcW w:w="1502" w:type="dxa"/>
            <w:tcBorders>
              <w:top w:val="single" w:sz="4" w:space="0" w:color="auto"/>
              <w:left w:val="single" w:sz="4" w:space="0" w:color="auto"/>
              <w:bottom w:val="single" w:sz="4" w:space="0" w:color="auto"/>
              <w:right w:val="single" w:sz="4" w:space="0" w:color="auto"/>
            </w:tcBorders>
            <w:vAlign w:val="center"/>
          </w:tcPr>
          <w:p w:rsidR="0008539F" w:rsidRPr="0034121F" w:rsidRDefault="0008539F" w:rsidP="006A7EEA">
            <w:pPr>
              <w:pStyle w:val="ConsPlusNormal"/>
              <w:rPr>
                <w:rFonts w:ascii="Times New Roman" w:hAnsi="Times New Roman" w:cs="Times New Roman"/>
                <w:sz w:val="24"/>
                <w:szCs w:val="24"/>
              </w:rPr>
            </w:pPr>
            <w:r w:rsidRPr="0034121F">
              <w:rPr>
                <w:rFonts w:ascii="Times New Roman" w:hAnsi="Times New Roman" w:cs="Times New Roman"/>
                <w:sz w:val="24"/>
                <w:szCs w:val="24"/>
              </w:rPr>
              <w:t>400</w:t>
            </w:r>
          </w:p>
        </w:tc>
        <w:tc>
          <w:tcPr>
            <w:tcW w:w="2193" w:type="dxa"/>
            <w:tcBorders>
              <w:top w:val="single" w:sz="4" w:space="0" w:color="auto"/>
              <w:left w:val="single" w:sz="4" w:space="0" w:color="auto"/>
              <w:bottom w:val="single" w:sz="4" w:space="0" w:color="auto"/>
              <w:right w:val="single" w:sz="4" w:space="0" w:color="auto"/>
            </w:tcBorders>
            <w:vAlign w:val="center"/>
          </w:tcPr>
          <w:p w:rsidR="0008539F" w:rsidRPr="0034121F" w:rsidRDefault="0008539F" w:rsidP="006A7EEA">
            <w:pPr>
              <w:pStyle w:val="ConsPlusNormal"/>
              <w:jc w:val="center"/>
              <w:rPr>
                <w:rFonts w:ascii="Times New Roman" w:hAnsi="Times New Roman" w:cs="Times New Roman"/>
                <w:sz w:val="24"/>
                <w:szCs w:val="24"/>
              </w:rPr>
            </w:pPr>
            <w:r w:rsidRPr="0034121F">
              <w:rPr>
                <w:rFonts w:ascii="Times New Roman" w:hAnsi="Times New Roman" w:cs="Times New Roman"/>
                <w:sz w:val="24"/>
                <w:szCs w:val="24"/>
              </w:rPr>
              <w:t>240</w:t>
            </w:r>
          </w:p>
        </w:tc>
        <w:tc>
          <w:tcPr>
            <w:tcW w:w="2052" w:type="dxa"/>
            <w:tcBorders>
              <w:top w:val="single" w:sz="4" w:space="0" w:color="auto"/>
              <w:left w:val="single" w:sz="4" w:space="0" w:color="auto"/>
              <w:bottom w:val="single" w:sz="4" w:space="0" w:color="auto"/>
              <w:right w:val="single" w:sz="4" w:space="0" w:color="auto"/>
            </w:tcBorders>
            <w:vAlign w:val="center"/>
          </w:tcPr>
          <w:p w:rsidR="0008539F" w:rsidRPr="0034121F" w:rsidRDefault="0008539F" w:rsidP="006A7EEA">
            <w:pPr>
              <w:pStyle w:val="ConsPlusNormal"/>
              <w:jc w:val="center"/>
              <w:rPr>
                <w:rFonts w:ascii="Times New Roman" w:hAnsi="Times New Roman" w:cs="Times New Roman"/>
                <w:sz w:val="24"/>
                <w:szCs w:val="24"/>
              </w:rPr>
            </w:pPr>
            <w:r w:rsidRPr="0034121F">
              <w:rPr>
                <w:rFonts w:ascii="Times New Roman" w:hAnsi="Times New Roman" w:cs="Times New Roman"/>
                <w:sz w:val="24"/>
                <w:szCs w:val="24"/>
              </w:rPr>
              <w:t>0,3</w:t>
            </w:r>
          </w:p>
        </w:tc>
        <w:tc>
          <w:tcPr>
            <w:tcW w:w="2302" w:type="dxa"/>
            <w:tcBorders>
              <w:top w:val="single" w:sz="4" w:space="0" w:color="auto"/>
              <w:left w:val="single" w:sz="4" w:space="0" w:color="auto"/>
              <w:bottom w:val="single" w:sz="4" w:space="0" w:color="auto"/>
              <w:right w:val="single" w:sz="4" w:space="0" w:color="auto"/>
            </w:tcBorders>
            <w:vAlign w:val="center"/>
          </w:tcPr>
          <w:p w:rsidR="0008539F" w:rsidRPr="0034121F" w:rsidRDefault="0008539F" w:rsidP="006A7EEA">
            <w:pPr>
              <w:pStyle w:val="ConsPlusNormal"/>
              <w:jc w:val="center"/>
              <w:rPr>
                <w:rFonts w:ascii="Times New Roman" w:hAnsi="Times New Roman" w:cs="Times New Roman"/>
                <w:sz w:val="24"/>
                <w:szCs w:val="24"/>
              </w:rPr>
            </w:pPr>
            <w:r w:rsidRPr="0034121F">
              <w:rPr>
                <w:rFonts w:ascii="Times New Roman" w:hAnsi="Times New Roman" w:cs="Times New Roman"/>
                <w:sz w:val="24"/>
                <w:szCs w:val="24"/>
              </w:rPr>
              <w:t>0,6</w:t>
            </w:r>
          </w:p>
        </w:tc>
      </w:tr>
      <w:tr w:rsidR="0008539F" w:rsidRPr="00C80739" w:rsidTr="006A7EEA">
        <w:tc>
          <w:tcPr>
            <w:tcW w:w="1276" w:type="dxa"/>
            <w:tcBorders>
              <w:top w:val="single" w:sz="4" w:space="0" w:color="auto"/>
              <w:left w:val="single" w:sz="4" w:space="0" w:color="auto"/>
              <w:bottom w:val="single" w:sz="4" w:space="0" w:color="auto"/>
              <w:right w:val="single" w:sz="4" w:space="0" w:color="auto"/>
            </w:tcBorders>
            <w:vAlign w:val="center"/>
          </w:tcPr>
          <w:p w:rsidR="0008539F" w:rsidRPr="0034121F" w:rsidRDefault="0008539F" w:rsidP="006A7EEA">
            <w:pPr>
              <w:pStyle w:val="ConsPlusNormal"/>
              <w:jc w:val="center"/>
              <w:rPr>
                <w:rFonts w:ascii="Times New Roman" w:hAnsi="Times New Roman" w:cs="Times New Roman"/>
                <w:sz w:val="24"/>
                <w:szCs w:val="24"/>
              </w:rPr>
            </w:pPr>
          </w:p>
        </w:tc>
        <w:tc>
          <w:tcPr>
            <w:tcW w:w="1502" w:type="dxa"/>
            <w:tcBorders>
              <w:top w:val="single" w:sz="4" w:space="0" w:color="auto"/>
              <w:left w:val="single" w:sz="4" w:space="0" w:color="auto"/>
              <w:bottom w:val="single" w:sz="4" w:space="0" w:color="auto"/>
              <w:right w:val="single" w:sz="4" w:space="0" w:color="auto"/>
            </w:tcBorders>
            <w:vAlign w:val="center"/>
          </w:tcPr>
          <w:p w:rsidR="0008539F" w:rsidRPr="0034121F" w:rsidRDefault="0008539F" w:rsidP="006A7EEA">
            <w:pPr>
              <w:pStyle w:val="ConsPlusNormal"/>
              <w:rPr>
                <w:rFonts w:ascii="Times New Roman" w:hAnsi="Times New Roman" w:cs="Times New Roman"/>
                <w:sz w:val="24"/>
                <w:szCs w:val="24"/>
              </w:rPr>
            </w:pPr>
            <w:r w:rsidRPr="0034121F">
              <w:rPr>
                <w:rFonts w:ascii="Times New Roman" w:hAnsi="Times New Roman" w:cs="Times New Roman"/>
                <w:sz w:val="24"/>
                <w:szCs w:val="24"/>
              </w:rPr>
              <w:t>300</w:t>
            </w:r>
          </w:p>
        </w:tc>
        <w:tc>
          <w:tcPr>
            <w:tcW w:w="2193" w:type="dxa"/>
            <w:tcBorders>
              <w:top w:val="single" w:sz="4" w:space="0" w:color="auto"/>
              <w:left w:val="single" w:sz="4" w:space="0" w:color="auto"/>
              <w:bottom w:val="single" w:sz="4" w:space="0" w:color="auto"/>
              <w:right w:val="single" w:sz="4" w:space="0" w:color="auto"/>
            </w:tcBorders>
            <w:vAlign w:val="center"/>
          </w:tcPr>
          <w:p w:rsidR="0008539F" w:rsidRPr="0034121F" w:rsidRDefault="0008539F" w:rsidP="006A7EEA">
            <w:pPr>
              <w:pStyle w:val="ConsPlusNormal"/>
              <w:jc w:val="center"/>
              <w:rPr>
                <w:rFonts w:ascii="Times New Roman" w:hAnsi="Times New Roman" w:cs="Times New Roman"/>
                <w:sz w:val="24"/>
                <w:szCs w:val="24"/>
              </w:rPr>
            </w:pPr>
            <w:r w:rsidRPr="0034121F">
              <w:rPr>
                <w:rFonts w:ascii="Times New Roman" w:hAnsi="Times New Roman" w:cs="Times New Roman"/>
                <w:sz w:val="24"/>
                <w:szCs w:val="24"/>
              </w:rPr>
              <w:t>240</w:t>
            </w:r>
          </w:p>
        </w:tc>
        <w:tc>
          <w:tcPr>
            <w:tcW w:w="2052" w:type="dxa"/>
            <w:tcBorders>
              <w:top w:val="single" w:sz="4" w:space="0" w:color="auto"/>
              <w:left w:val="single" w:sz="4" w:space="0" w:color="auto"/>
              <w:bottom w:val="single" w:sz="4" w:space="0" w:color="auto"/>
              <w:right w:val="single" w:sz="4" w:space="0" w:color="auto"/>
            </w:tcBorders>
            <w:vAlign w:val="center"/>
          </w:tcPr>
          <w:p w:rsidR="0008539F" w:rsidRPr="0034121F" w:rsidRDefault="0008539F" w:rsidP="006A7EEA">
            <w:pPr>
              <w:pStyle w:val="ConsPlusNormal"/>
              <w:jc w:val="center"/>
              <w:rPr>
                <w:rFonts w:ascii="Times New Roman" w:hAnsi="Times New Roman" w:cs="Times New Roman"/>
                <w:sz w:val="24"/>
                <w:szCs w:val="24"/>
              </w:rPr>
            </w:pPr>
            <w:r w:rsidRPr="0034121F">
              <w:rPr>
                <w:rFonts w:ascii="Times New Roman" w:hAnsi="Times New Roman" w:cs="Times New Roman"/>
                <w:sz w:val="24"/>
                <w:szCs w:val="24"/>
              </w:rPr>
              <w:t>0,4</w:t>
            </w:r>
          </w:p>
        </w:tc>
        <w:tc>
          <w:tcPr>
            <w:tcW w:w="2302" w:type="dxa"/>
            <w:tcBorders>
              <w:top w:val="single" w:sz="4" w:space="0" w:color="auto"/>
              <w:left w:val="single" w:sz="4" w:space="0" w:color="auto"/>
              <w:bottom w:val="single" w:sz="4" w:space="0" w:color="auto"/>
              <w:right w:val="single" w:sz="4" w:space="0" w:color="auto"/>
            </w:tcBorders>
            <w:vAlign w:val="center"/>
          </w:tcPr>
          <w:p w:rsidR="0008539F" w:rsidRPr="0034121F" w:rsidRDefault="0008539F" w:rsidP="006A7EEA">
            <w:pPr>
              <w:pStyle w:val="ConsPlusNormal"/>
              <w:jc w:val="center"/>
              <w:rPr>
                <w:rFonts w:ascii="Times New Roman" w:hAnsi="Times New Roman" w:cs="Times New Roman"/>
                <w:sz w:val="24"/>
                <w:szCs w:val="24"/>
              </w:rPr>
            </w:pPr>
            <w:r w:rsidRPr="0034121F">
              <w:rPr>
                <w:rFonts w:ascii="Times New Roman" w:hAnsi="Times New Roman" w:cs="Times New Roman"/>
                <w:sz w:val="24"/>
                <w:szCs w:val="24"/>
              </w:rPr>
              <w:t>0,8</w:t>
            </w:r>
          </w:p>
        </w:tc>
      </w:tr>
      <w:tr w:rsidR="0008539F" w:rsidRPr="00C80739" w:rsidTr="006A7EEA">
        <w:tc>
          <w:tcPr>
            <w:tcW w:w="1276" w:type="dxa"/>
            <w:tcBorders>
              <w:top w:val="single" w:sz="4" w:space="0" w:color="auto"/>
              <w:left w:val="single" w:sz="4" w:space="0" w:color="auto"/>
              <w:bottom w:val="single" w:sz="4" w:space="0" w:color="auto"/>
              <w:right w:val="single" w:sz="4" w:space="0" w:color="auto"/>
            </w:tcBorders>
            <w:vAlign w:val="center"/>
          </w:tcPr>
          <w:p w:rsidR="0008539F" w:rsidRPr="0034121F" w:rsidRDefault="0008539F" w:rsidP="006A7EEA">
            <w:pPr>
              <w:pStyle w:val="ConsPlusNormal"/>
              <w:jc w:val="center"/>
              <w:rPr>
                <w:rFonts w:ascii="Times New Roman" w:hAnsi="Times New Roman" w:cs="Times New Roman"/>
                <w:sz w:val="24"/>
                <w:szCs w:val="24"/>
              </w:rPr>
            </w:pPr>
            <w:r w:rsidRPr="0034121F">
              <w:rPr>
                <w:rFonts w:ascii="Times New Roman" w:hAnsi="Times New Roman" w:cs="Times New Roman"/>
                <w:sz w:val="24"/>
                <w:szCs w:val="24"/>
              </w:rPr>
              <w:t>В</w:t>
            </w:r>
          </w:p>
        </w:tc>
        <w:tc>
          <w:tcPr>
            <w:tcW w:w="1502" w:type="dxa"/>
            <w:tcBorders>
              <w:top w:val="single" w:sz="4" w:space="0" w:color="auto"/>
              <w:left w:val="single" w:sz="4" w:space="0" w:color="auto"/>
              <w:bottom w:val="single" w:sz="4" w:space="0" w:color="auto"/>
              <w:right w:val="single" w:sz="4" w:space="0" w:color="auto"/>
            </w:tcBorders>
            <w:vAlign w:val="center"/>
          </w:tcPr>
          <w:p w:rsidR="0008539F" w:rsidRPr="0034121F" w:rsidRDefault="0008539F" w:rsidP="006A7EEA">
            <w:pPr>
              <w:pStyle w:val="ConsPlusNormal"/>
              <w:rPr>
                <w:rFonts w:ascii="Times New Roman" w:hAnsi="Times New Roman" w:cs="Times New Roman"/>
                <w:sz w:val="24"/>
                <w:szCs w:val="24"/>
              </w:rPr>
            </w:pPr>
            <w:r w:rsidRPr="0034121F">
              <w:rPr>
                <w:rFonts w:ascii="Times New Roman" w:hAnsi="Times New Roman" w:cs="Times New Roman"/>
                <w:sz w:val="24"/>
                <w:szCs w:val="24"/>
              </w:rPr>
              <w:t>200</w:t>
            </w:r>
          </w:p>
        </w:tc>
        <w:tc>
          <w:tcPr>
            <w:tcW w:w="2193" w:type="dxa"/>
            <w:tcBorders>
              <w:top w:val="single" w:sz="4" w:space="0" w:color="auto"/>
              <w:left w:val="single" w:sz="4" w:space="0" w:color="auto"/>
              <w:bottom w:val="single" w:sz="4" w:space="0" w:color="auto"/>
              <w:right w:val="single" w:sz="4" w:space="0" w:color="auto"/>
            </w:tcBorders>
            <w:vAlign w:val="center"/>
          </w:tcPr>
          <w:p w:rsidR="0008539F" w:rsidRPr="0034121F" w:rsidRDefault="0008539F" w:rsidP="006A7EEA">
            <w:pPr>
              <w:pStyle w:val="ConsPlusNormal"/>
              <w:jc w:val="center"/>
              <w:rPr>
                <w:rFonts w:ascii="Times New Roman" w:hAnsi="Times New Roman" w:cs="Times New Roman"/>
                <w:sz w:val="24"/>
                <w:szCs w:val="24"/>
              </w:rPr>
            </w:pPr>
            <w:r w:rsidRPr="0034121F">
              <w:rPr>
                <w:rFonts w:ascii="Times New Roman" w:hAnsi="Times New Roman" w:cs="Times New Roman"/>
                <w:sz w:val="24"/>
                <w:szCs w:val="24"/>
              </w:rPr>
              <w:t>160</w:t>
            </w:r>
          </w:p>
        </w:tc>
        <w:tc>
          <w:tcPr>
            <w:tcW w:w="2052" w:type="dxa"/>
            <w:tcBorders>
              <w:top w:val="single" w:sz="4" w:space="0" w:color="auto"/>
              <w:left w:val="single" w:sz="4" w:space="0" w:color="auto"/>
              <w:bottom w:val="single" w:sz="4" w:space="0" w:color="auto"/>
              <w:right w:val="single" w:sz="4" w:space="0" w:color="auto"/>
            </w:tcBorders>
            <w:vAlign w:val="center"/>
          </w:tcPr>
          <w:p w:rsidR="0008539F" w:rsidRPr="0034121F" w:rsidRDefault="0008539F" w:rsidP="006A7EEA">
            <w:pPr>
              <w:pStyle w:val="ConsPlusNormal"/>
              <w:jc w:val="center"/>
              <w:rPr>
                <w:rFonts w:ascii="Times New Roman" w:hAnsi="Times New Roman" w:cs="Times New Roman"/>
                <w:sz w:val="24"/>
                <w:szCs w:val="24"/>
              </w:rPr>
            </w:pPr>
            <w:r w:rsidRPr="0034121F">
              <w:rPr>
                <w:rFonts w:ascii="Times New Roman" w:hAnsi="Times New Roman" w:cs="Times New Roman"/>
                <w:sz w:val="24"/>
                <w:szCs w:val="24"/>
              </w:rPr>
              <w:t>0,4</w:t>
            </w:r>
          </w:p>
        </w:tc>
        <w:tc>
          <w:tcPr>
            <w:tcW w:w="2302" w:type="dxa"/>
            <w:tcBorders>
              <w:top w:val="single" w:sz="4" w:space="0" w:color="auto"/>
              <w:left w:val="single" w:sz="4" w:space="0" w:color="auto"/>
              <w:bottom w:val="single" w:sz="4" w:space="0" w:color="auto"/>
              <w:right w:val="single" w:sz="4" w:space="0" w:color="auto"/>
            </w:tcBorders>
            <w:vAlign w:val="center"/>
          </w:tcPr>
          <w:p w:rsidR="0008539F" w:rsidRPr="0034121F" w:rsidRDefault="0008539F" w:rsidP="006A7EEA">
            <w:pPr>
              <w:pStyle w:val="ConsPlusNormal"/>
              <w:jc w:val="center"/>
              <w:rPr>
                <w:rFonts w:ascii="Times New Roman" w:hAnsi="Times New Roman" w:cs="Times New Roman"/>
                <w:sz w:val="24"/>
                <w:szCs w:val="24"/>
              </w:rPr>
            </w:pPr>
            <w:r w:rsidRPr="0034121F">
              <w:rPr>
                <w:rFonts w:ascii="Times New Roman" w:hAnsi="Times New Roman" w:cs="Times New Roman"/>
                <w:sz w:val="24"/>
                <w:szCs w:val="24"/>
              </w:rPr>
              <w:t>0,8</w:t>
            </w:r>
          </w:p>
        </w:tc>
      </w:tr>
      <w:tr w:rsidR="0008539F" w:rsidRPr="00C80739" w:rsidTr="006A7EEA">
        <w:tc>
          <w:tcPr>
            <w:tcW w:w="1276" w:type="dxa"/>
            <w:tcBorders>
              <w:top w:val="single" w:sz="4" w:space="0" w:color="auto"/>
              <w:left w:val="single" w:sz="4" w:space="0" w:color="auto"/>
              <w:bottom w:val="single" w:sz="4" w:space="0" w:color="auto"/>
              <w:right w:val="single" w:sz="4" w:space="0" w:color="auto"/>
            </w:tcBorders>
            <w:vAlign w:val="center"/>
          </w:tcPr>
          <w:p w:rsidR="0008539F" w:rsidRPr="0034121F" w:rsidRDefault="0008539F" w:rsidP="006A7EEA">
            <w:pPr>
              <w:pStyle w:val="ConsPlusNormal"/>
              <w:jc w:val="center"/>
              <w:rPr>
                <w:rFonts w:ascii="Times New Roman" w:hAnsi="Times New Roman" w:cs="Times New Roman"/>
                <w:sz w:val="24"/>
                <w:szCs w:val="24"/>
              </w:rPr>
            </w:pPr>
          </w:p>
        </w:tc>
        <w:tc>
          <w:tcPr>
            <w:tcW w:w="1502" w:type="dxa"/>
            <w:tcBorders>
              <w:top w:val="single" w:sz="4" w:space="0" w:color="auto"/>
              <w:left w:val="single" w:sz="4" w:space="0" w:color="auto"/>
              <w:bottom w:val="single" w:sz="4" w:space="0" w:color="auto"/>
              <w:right w:val="single" w:sz="4" w:space="0" w:color="auto"/>
            </w:tcBorders>
            <w:vAlign w:val="center"/>
          </w:tcPr>
          <w:p w:rsidR="0008539F" w:rsidRPr="0034121F" w:rsidRDefault="0008539F" w:rsidP="006A7EEA">
            <w:pPr>
              <w:pStyle w:val="ConsPlusNormal"/>
              <w:rPr>
                <w:rFonts w:ascii="Times New Roman" w:hAnsi="Times New Roman" w:cs="Times New Roman"/>
                <w:sz w:val="24"/>
                <w:szCs w:val="24"/>
              </w:rPr>
            </w:pPr>
            <w:r w:rsidRPr="0034121F">
              <w:rPr>
                <w:rFonts w:ascii="Times New Roman" w:hAnsi="Times New Roman" w:cs="Times New Roman"/>
                <w:sz w:val="24"/>
                <w:szCs w:val="24"/>
              </w:rPr>
              <w:t>100</w:t>
            </w:r>
          </w:p>
        </w:tc>
        <w:tc>
          <w:tcPr>
            <w:tcW w:w="2193" w:type="dxa"/>
            <w:tcBorders>
              <w:top w:val="single" w:sz="4" w:space="0" w:color="auto"/>
              <w:left w:val="single" w:sz="4" w:space="0" w:color="auto"/>
              <w:bottom w:val="single" w:sz="4" w:space="0" w:color="auto"/>
              <w:right w:val="single" w:sz="4" w:space="0" w:color="auto"/>
            </w:tcBorders>
            <w:vAlign w:val="center"/>
          </w:tcPr>
          <w:p w:rsidR="0008539F" w:rsidRPr="0034121F" w:rsidRDefault="0008539F" w:rsidP="006A7EEA">
            <w:pPr>
              <w:pStyle w:val="ConsPlusNormal"/>
              <w:jc w:val="center"/>
              <w:rPr>
                <w:rFonts w:ascii="Times New Roman" w:hAnsi="Times New Roman" w:cs="Times New Roman"/>
                <w:sz w:val="24"/>
                <w:szCs w:val="24"/>
              </w:rPr>
            </w:pPr>
            <w:r w:rsidRPr="0034121F">
              <w:rPr>
                <w:rFonts w:ascii="Times New Roman" w:hAnsi="Times New Roman" w:cs="Times New Roman"/>
                <w:sz w:val="24"/>
                <w:szCs w:val="24"/>
              </w:rPr>
              <w:t>100</w:t>
            </w:r>
          </w:p>
        </w:tc>
        <w:tc>
          <w:tcPr>
            <w:tcW w:w="2052" w:type="dxa"/>
            <w:tcBorders>
              <w:top w:val="single" w:sz="4" w:space="0" w:color="auto"/>
              <w:left w:val="single" w:sz="4" w:space="0" w:color="auto"/>
              <w:bottom w:val="single" w:sz="4" w:space="0" w:color="auto"/>
              <w:right w:val="single" w:sz="4" w:space="0" w:color="auto"/>
            </w:tcBorders>
            <w:vAlign w:val="center"/>
          </w:tcPr>
          <w:p w:rsidR="0008539F" w:rsidRPr="0034121F" w:rsidRDefault="0008539F" w:rsidP="006A7EEA">
            <w:pPr>
              <w:pStyle w:val="ConsPlusNormal"/>
              <w:jc w:val="center"/>
              <w:rPr>
                <w:rFonts w:ascii="Times New Roman" w:hAnsi="Times New Roman" w:cs="Times New Roman"/>
                <w:sz w:val="24"/>
                <w:szCs w:val="24"/>
              </w:rPr>
            </w:pPr>
            <w:r w:rsidRPr="0034121F">
              <w:rPr>
                <w:rFonts w:ascii="Times New Roman" w:hAnsi="Times New Roman" w:cs="Times New Roman"/>
                <w:sz w:val="24"/>
                <w:szCs w:val="24"/>
              </w:rPr>
              <w:t>0,5</w:t>
            </w:r>
          </w:p>
        </w:tc>
        <w:tc>
          <w:tcPr>
            <w:tcW w:w="2302" w:type="dxa"/>
            <w:tcBorders>
              <w:top w:val="single" w:sz="4" w:space="0" w:color="auto"/>
              <w:left w:val="single" w:sz="4" w:space="0" w:color="auto"/>
              <w:bottom w:val="single" w:sz="4" w:space="0" w:color="auto"/>
              <w:right w:val="single" w:sz="4" w:space="0" w:color="auto"/>
            </w:tcBorders>
            <w:vAlign w:val="center"/>
          </w:tcPr>
          <w:p w:rsidR="0008539F" w:rsidRPr="0034121F" w:rsidRDefault="0008539F" w:rsidP="006A7EEA">
            <w:pPr>
              <w:pStyle w:val="ConsPlusNormal"/>
              <w:jc w:val="center"/>
              <w:rPr>
                <w:rFonts w:ascii="Times New Roman" w:hAnsi="Times New Roman" w:cs="Times New Roman"/>
                <w:sz w:val="24"/>
                <w:szCs w:val="24"/>
              </w:rPr>
            </w:pPr>
            <w:r w:rsidRPr="0034121F">
              <w:rPr>
                <w:rFonts w:ascii="Times New Roman" w:hAnsi="Times New Roman" w:cs="Times New Roman"/>
                <w:sz w:val="24"/>
                <w:szCs w:val="24"/>
              </w:rPr>
              <w:t>1,0</w:t>
            </w:r>
          </w:p>
        </w:tc>
      </w:tr>
    </w:tbl>
    <w:p w:rsidR="0008539F" w:rsidRPr="0097033C" w:rsidRDefault="0008539F" w:rsidP="0008539F">
      <w:pPr>
        <w:pStyle w:val="ConsPlusNormal"/>
        <w:rPr>
          <w:rFonts w:ascii="Times New Roman" w:hAnsi="Times New Roman" w:cs="Times New Roman"/>
          <w:sz w:val="24"/>
          <w:szCs w:val="24"/>
        </w:rPr>
      </w:pPr>
    </w:p>
    <w:p w:rsidR="0008539F" w:rsidRPr="0097033C" w:rsidRDefault="0008539F" w:rsidP="0008539F">
      <w:pPr>
        <w:pStyle w:val="ConsPlusNormal"/>
        <w:ind w:firstLine="540"/>
        <w:jc w:val="both"/>
        <w:rPr>
          <w:rFonts w:ascii="Times New Roman" w:hAnsi="Times New Roman" w:cs="Times New Roman"/>
          <w:sz w:val="24"/>
          <w:szCs w:val="24"/>
        </w:rPr>
      </w:pPr>
      <w:r w:rsidRPr="0097033C">
        <w:rPr>
          <w:rFonts w:ascii="Times New Roman" w:hAnsi="Times New Roman" w:cs="Times New Roman"/>
          <w:sz w:val="24"/>
          <w:szCs w:val="24"/>
        </w:rPr>
        <w:t>--------------------------------</w:t>
      </w:r>
    </w:p>
    <w:p w:rsidR="0008539F" w:rsidRPr="00EE205C" w:rsidRDefault="0008539F" w:rsidP="0008539F">
      <w:pPr>
        <w:pStyle w:val="ConsPlusNormal"/>
        <w:ind w:firstLine="540"/>
        <w:jc w:val="both"/>
        <w:rPr>
          <w:rFonts w:ascii="Times New Roman" w:hAnsi="Times New Roman" w:cs="Times New Roman"/>
          <w:sz w:val="24"/>
          <w:szCs w:val="24"/>
        </w:rPr>
      </w:pPr>
      <w:bookmarkStart w:id="19" w:name="P485"/>
      <w:bookmarkEnd w:id="19"/>
      <w:r w:rsidRPr="00EE205C">
        <w:rPr>
          <w:rFonts w:ascii="Times New Roman" w:hAnsi="Times New Roman" w:cs="Times New Roman"/>
          <w:sz w:val="24"/>
          <w:szCs w:val="24"/>
        </w:rPr>
        <w:t xml:space="preserve">&lt;*&gt; А </w:t>
      </w:r>
      <w:r>
        <w:rPr>
          <w:rFonts w:ascii="Times New Roman" w:hAnsi="Times New Roman" w:cs="Times New Roman"/>
          <w:sz w:val="24"/>
          <w:szCs w:val="24"/>
        </w:rPr>
        <w:t>–</w:t>
      </w:r>
      <w:r w:rsidRPr="00EE205C">
        <w:rPr>
          <w:rFonts w:ascii="Times New Roman" w:hAnsi="Times New Roman" w:cs="Times New Roman"/>
          <w:sz w:val="24"/>
          <w:szCs w:val="24"/>
        </w:rPr>
        <w:t xml:space="preserve"> усадебная застройка сельско-городского типа с размером участка 800 м</w:t>
      </w:r>
      <w:r w:rsidRPr="000F7D95">
        <w:rPr>
          <w:rFonts w:ascii="Times New Roman" w:hAnsi="Times New Roman" w:cs="Times New Roman"/>
          <w:sz w:val="24"/>
          <w:szCs w:val="24"/>
          <w:vertAlign w:val="superscript"/>
        </w:rPr>
        <w:t>2</w:t>
      </w:r>
      <w:r w:rsidRPr="00EE205C">
        <w:rPr>
          <w:rFonts w:ascii="Times New Roman" w:hAnsi="Times New Roman" w:cs="Times New Roman"/>
          <w:sz w:val="24"/>
          <w:szCs w:val="24"/>
        </w:rPr>
        <w:t xml:space="preserve"> и сельского типа с размером участка 1000 - 1</w:t>
      </w:r>
      <w:r>
        <w:rPr>
          <w:rFonts w:ascii="Times New Roman" w:hAnsi="Times New Roman" w:cs="Times New Roman"/>
          <w:sz w:val="24"/>
          <w:szCs w:val="24"/>
        </w:rPr>
        <w:t>500</w:t>
      </w:r>
      <w:r w:rsidRPr="00EE205C">
        <w:rPr>
          <w:rFonts w:ascii="Times New Roman" w:hAnsi="Times New Roman" w:cs="Times New Roman"/>
          <w:sz w:val="24"/>
          <w:szCs w:val="24"/>
        </w:rPr>
        <w:t xml:space="preserve"> м</w:t>
      </w:r>
      <w:r w:rsidRPr="00335EE8">
        <w:rPr>
          <w:rFonts w:ascii="Times New Roman" w:hAnsi="Times New Roman" w:cs="Times New Roman"/>
          <w:sz w:val="24"/>
          <w:szCs w:val="24"/>
          <w:vertAlign w:val="superscript"/>
        </w:rPr>
        <w:t>2</w:t>
      </w:r>
      <w:r w:rsidRPr="00EE205C">
        <w:rPr>
          <w:rFonts w:ascii="Times New Roman" w:hAnsi="Times New Roman" w:cs="Times New Roman"/>
          <w:sz w:val="24"/>
          <w:szCs w:val="24"/>
        </w:rPr>
        <w:t>.</w:t>
      </w:r>
    </w:p>
    <w:p w:rsidR="0008539F" w:rsidRPr="00EE205C" w:rsidRDefault="0008539F" w:rsidP="0008539F">
      <w:pPr>
        <w:pStyle w:val="ConsPlusNormal"/>
        <w:ind w:firstLine="540"/>
        <w:jc w:val="both"/>
        <w:rPr>
          <w:rFonts w:ascii="Times New Roman" w:hAnsi="Times New Roman" w:cs="Times New Roman"/>
          <w:sz w:val="24"/>
          <w:szCs w:val="24"/>
        </w:rPr>
      </w:pPr>
      <w:r w:rsidRPr="00EE205C">
        <w:rPr>
          <w:rFonts w:ascii="Times New Roman" w:hAnsi="Times New Roman" w:cs="Times New Roman"/>
          <w:sz w:val="24"/>
          <w:szCs w:val="24"/>
        </w:rPr>
        <w:t xml:space="preserve">Б </w:t>
      </w:r>
      <w:r>
        <w:rPr>
          <w:rFonts w:ascii="Times New Roman" w:hAnsi="Times New Roman" w:cs="Times New Roman"/>
          <w:sz w:val="24"/>
          <w:szCs w:val="24"/>
        </w:rPr>
        <w:t xml:space="preserve">– </w:t>
      </w:r>
      <w:r w:rsidRPr="00EE205C">
        <w:rPr>
          <w:rFonts w:ascii="Times New Roman" w:hAnsi="Times New Roman" w:cs="Times New Roman"/>
          <w:sz w:val="24"/>
          <w:szCs w:val="24"/>
        </w:rPr>
        <w:t>застройка коттеджного типа с размером участков от 400 до 800 м</w:t>
      </w:r>
      <w:r w:rsidRPr="00A862F0">
        <w:rPr>
          <w:rFonts w:ascii="Times New Roman" w:hAnsi="Times New Roman" w:cs="Times New Roman"/>
          <w:sz w:val="24"/>
          <w:szCs w:val="24"/>
          <w:vertAlign w:val="superscript"/>
        </w:rPr>
        <w:t>2</w:t>
      </w:r>
      <w:r w:rsidRPr="00EE205C">
        <w:rPr>
          <w:rFonts w:ascii="Times New Roman" w:hAnsi="Times New Roman" w:cs="Times New Roman"/>
          <w:sz w:val="24"/>
          <w:szCs w:val="24"/>
        </w:rPr>
        <w:t xml:space="preserve"> и коттеджно-блокированного типа (2 - 4-квартирные сблокированные дома с участками 300 - 400 м</w:t>
      </w:r>
      <w:r w:rsidRPr="00A862F0">
        <w:rPr>
          <w:rFonts w:ascii="Times New Roman" w:hAnsi="Times New Roman" w:cs="Times New Roman"/>
          <w:sz w:val="24"/>
          <w:szCs w:val="24"/>
          <w:vertAlign w:val="superscript"/>
        </w:rPr>
        <w:t>2</w:t>
      </w:r>
      <w:r w:rsidRPr="00EE205C">
        <w:rPr>
          <w:rFonts w:ascii="Times New Roman" w:hAnsi="Times New Roman" w:cs="Times New Roman"/>
          <w:sz w:val="24"/>
          <w:szCs w:val="24"/>
        </w:rPr>
        <w:t>.</w:t>
      </w:r>
    </w:p>
    <w:p w:rsidR="0008539F" w:rsidRPr="00EE205C" w:rsidRDefault="0008539F" w:rsidP="0008539F">
      <w:pPr>
        <w:pStyle w:val="ConsPlusNormal"/>
        <w:ind w:firstLine="540"/>
        <w:jc w:val="both"/>
        <w:rPr>
          <w:rFonts w:ascii="Times New Roman" w:hAnsi="Times New Roman" w:cs="Times New Roman"/>
          <w:sz w:val="24"/>
          <w:szCs w:val="24"/>
        </w:rPr>
      </w:pPr>
      <w:r w:rsidRPr="00EE205C">
        <w:rPr>
          <w:rFonts w:ascii="Times New Roman" w:hAnsi="Times New Roman" w:cs="Times New Roman"/>
          <w:sz w:val="24"/>
          <w:szCs w:val="24"/>
        </w:rPr>
        <w:t xml:space="preserve">В </w:t>
      </w:r>
      <w:r>
        <w:rPr>
          <w:rFonts w:ascii="Times New Roman" w:hAnsi="Times New Roman" w:cs="Times New Roman"/>
          <w:sz w:val="24"/>
          <w:szCs w:val="24"/>
        </w:rPr>
        <w:t>–</w:t>
      </w:r>
      <w:r w:rsidRPr="00EE205C">
        <w:rPr>
          <w:rFonts w:ascii="Times New Roman" w:hAnsi="Times New Roman" w:cs="Times New Roman"/>
          <w:sz w:val="24"/>
          <w:szCs w:val="24"/>
        </w:rPr>
        <w:t xml:space="preserve"> многоквартирная застройка коттеджно-блокированного типа с размером приквартирных участков 100 - 300 м</w:t>
      </w:r>
      <w:r w:rsidRPr="00A862F0">
        <w:rPr>
          <w:rFonts w:ascii="Times New Roman" w:hAnsi="Times New Roman" w:cs="Times New Roman"/>
          <w:sz w:val="24"/>
          <w:szCs w:val="24"/>
          <w:vertAlign w:val="superscript"/>
        </w:rPr>
        <w:t>2</w:t>
      </w:r>
      <w:r w:rsidRPr="00EE205C">
        <w:rPr>
          <w:rFonts w:ascii="Times New Roman" w:hAnsi="Times New Roman" w:cs="Times New Roman"/>
          <w:sz w:val="24"/>
          <w:szCs w:val="24"/>
        </w:rPr>
        <w:t>.</w:t>
      </w:r>
    </w:p>
    <w:p w:rsidR="0008539F" w:rsidRPr="00EE205C" w:rsidRDefault="0008539F" w:rsidP="0008539F">
      <w:pPr>
        <w:pStyle w:val="ConsPlusNormal"/>
        <w:ind w:firstLine="540"/>
        <w:jc w:val="both"/>
        <w:rPr>
          <w:rFonts w:ascii="Times New Roman" w:hAnsi="Times New Roman" w:cs="Times New Roman"/>
          <w:sz w:val="24"/>
          <w:szCs w:val="24"/>
        </w:rPr>
      </w:pPr>
      <w:bookmarkStart w:id="20" w:name="Par491"/>
      <w:bookmarkEnd w:id="20"/>
      <w:r w:rsidRPr="00EE205C">
        <w:rPr>
          <w:rFonts w:ascii="Times New Roman" w:hAnsi="Times New Roman" w:cs="Times New Roman"/>
          <w:sz w:val="24"/>
          <w:szCs w:val="24"/>
        </w:rPr>
        <w:t xml:space="preserve">&lt;**&gt; В скобках </w:t>
      </w:r>
      <w:r>
        <w:rPr>
          <w:rFonts w:ascii="Times New Roman" w:hAnsi="Times New Roman" w:cs="Times New Roman"/>
          <w:sz w:val="24"/>
          <w:szCs w:val="24"/>
        </w:rPr>
        <w:t>–</w:t>
      </w:r>
      <w:r w:rsidRPr="00EE205C">
        <w:rPr>
          <w:rFonts w:ascii="Times New Roman" w:hAnsi="Times New Roman" w:cs="Times New Roman"/>
          <w:sz w:val="24"/>
          <w:szCs w:val="24"/>
        </w:rPr>
        <w:t xml:space="preserve"> допустимые параметры для коттеджной застройки.</w:t>
      </w:r>
    </w:p>
    <w:p w:rsidR="0008539F" w:rsidRPr="00EE205C" w:rsidRDefault="0008539F" w:rsidP="0008539F">
      <w:pPr>
        <w:pStyle w:val="ConsPlusNormal"/>
        <w:jc w:val="both"/>
        <w:rPr>
          <w:rFonts w:ascii="Times New Roman" w:hAnsi="Times New Roman" w:cs="Times New Roman"/>
          <w:sz w:val="24"/>
          <w:szCs w:val="24"/>
        </w:rPr>
      </w:pPr>
    </w:p>
    <w:p w:rsidR="0008539F" w:rsidRPr="00EE205C" w:rsidRDefault="0008539F" w:rsidP="0008539F">
      <w:pPr>
        <w:pStyle w:val="ConsPlusNormal"/>
        <w:ind w:firstLine="540"/>
        <w:jc w:val="both"/>
        <w:rPr>
          <w:rFonts w:ascii="Times New Roman" w:hAnsi="Times New Roman" w:cs="Times New Roman"/>
          <w:sz w:val="24"/>
          <w:szCs w:val="24"/>
        </w:rPr>
      </w:pPr>
      <w:r w:rsidRPr="00EE205C">
        <w:rPr>
          <w:rFonts w:ascii="Times New Roman" w:hAnsi="Times New Roman" w:cs="Times New Roman"/>
          <w:sz w:val="24"/>
          <w:szCs w:val="24"/>
        </w:rPr>
        <w:t>Примечания:</w:t>
      </w:r>
    </w:p>
    <w:p w:rsidR="0008539F" w:rsidRPr="00EE205C" w:rsidRDefault="0008539F" w:rsidP="0008539F">
      <w:pPr>
        <w:pStyle w:val="ConsPlusNormal"/>
        <w:ind w:firstLine="540"/>
        <w:jc w:val="both"/>
        <w:rPr>
          <w:rFonts w:ascii="Times New Roman" w:hAnsi="Times New Roman" w:cs="Times New Roman"/>
          <w:sz w:val="24"/>
          <w:szCs w:val="24"/>
        </w:rPr>
      </w:pPr>
      <w:r w:rsidRPr="00EE205C">
        <w:rPr>
          <w:rFonts w:ascii="Times New Roman" w:hAnsi="Times New Roman" w:cs="Times New Roman"/>
          <w:sz w:val="24"/>
          <w:szCs w:val="24"/>
        </w:rPr>
        <w:t>1. При размерах земельных участков свыше 1200 м</w:t>
      </w:r>
      <w:r w:rsidRPr="00EE205C">
        <w:rPr>
          <w:rFonts w:ascii="Times New Roman" w:hAnsi="Times New Roman" w:cs="Times New Roman"/>
          <w:sz w:val="24"/>
          <w:szCs w:val="24"/>
          <w:vertAlign w:val="superscript"/>
        </w:rPr>
        <w:t>2</w:t>
      </w:r>
      <w:r w:rsidRPr="00EE205C">
        <w:rPr>
          <w:rFonts w:ascii="Times New Roman" w:hAnsi="Times New Roman" w:cs="Times New Roman"/>
          <w:sz w:val="24"/>
          <w:szCs w:val="24"/>
        </w:rPr>
        <w:t xml:space="preserve"> площадь жилого дома не нормируется при К</w:t>
      </w:r>
      <w:r w:rsidRPr="00EE205C">
        <w:rPr>
          <w:rFonts w:ascii="Times New Roman" w:hAnsi="Times New Roman" w:cs="Times New Roman"/>
          <w:sz w:val="24"/>
          <w:szCs w:val="24"/>
          <w:vertAlign w:val="subscript"/>
        </w:rPr>
        <w:t>з</w:t>
      </w:r>
      <w:r w:rsidRPr="00EE205C">
        <w:rPr>
          <w:rFonts w:ascii="Times New Roman" w:hAnsi="Times New Roman" w:cs="Times New Roman"/>
          <w:sz w:val="24"/>
          <w:szCs w:val="24"/>
        </w:rPr>
        <w:t xml:space="preserve"> &lt;= 0,2 и К</w:t>
      </w:r>
      <w:r w:rsidRPr="00EE205C">
        <w:rPr>
          <w:rFonts w:ascii="Times New Roman" w:hAnsi="Times New Roman" w:cs="Times New Roman"/>
          <w:sz w:val="24"/>
          <w:szCs w:val="24"/>
          <w:vertAlign w:val="subscript"/>
        </w:rPr>
        <w:t>пз</w:t>
      </w:r>
      <w:r w:rsidRPr="00EE205C">
        <w:rPr>
          <w:rFonts w:ascii="Times New Roman" w:hAnsi="Times New Roman" w:cs="Times New Roman"/>
          <w:sz w:val="24"/>
          <w:szCs w:val="24"/>
        </w:rPr>
        <w:t xml:space="preserve"> &lt;= 0,4.</w:t>
      </w:r>
    </w:p>
    <w:p w:rsidR="0008539F" w:rsidRPr="00EE205C" w:rsidRDefault="0008539F" w:rsidP="0008539F">
      <w:pPr>
        <w:pStyle w:val="ConsPlusNormal"/>
        <w:ind w:firstLine="540"/>
        <w:jc w:val="both"/>
        <w:rPr>
          <w:rFonts w:ascii="Times New Roman" w:hAnsi="Times New Roman" w:cs="Times New Roman"/>
          <w:sz w:val="24"/>
          <w:szCs w:val="24"/>
        </w:rPr>
      </w:pPr>
      <w:r w:rsidRPr="00EE205C">
        <w:rPr>
          <w:rFonts w:ascii="Times New Roman" w:hAnsi="Times New Roman" w:cs="Times New Roman"/>
          <w:sz w:val="24"/>
          <w:szCs w:val="24"/>
        </w:rPr>
        <w:t>2. При размерах приквартирных земельных участков менее 100 м</w:t>
      </w:r>
      <w:r w:rsidRPr="00EE205C">
        <w:rPr>
          <w:rFonts w:ascii="Times New Roman" w:hAnsi="Times New Roman" w:cs="Times New Roman"/>
          <w:sz w:val="24"/>
          <w:szCs w:val="24"/>
          <w:vertAlign w:val="superscript"/>
        </w:rPr>
        <w:t>2</w:t>
      </w:r>
      <w:r w:rsidRPr="00EE205C">
        <w:rPr>
          <w:rFonts w:ascii="Times New Roman" w:hAnsi="Times New Roman" w:cs="Times New Roman"/>
          <w:sz w:val="24"/>
          <w:szCs w:val="24"/>
        </w:rPr>
        <w:t xml:space="preserve"> плотность застройки (К</w:t>
      </w:r>
      <w:r w:rsidRPr="00EE205C">
        <w:rPr>
          <w:rFonts w:ascii="Times New Roman" w:hAnsi="Times New Roman" w:cs="Times New Roman"/>
          <w:sz w:val="24"/>
          <w:szCs w:val="24"/>
          <w:vertAlign w:val="subscript"/>
        </w:rPr>
        <w:t>пз</w:t>
      </w:r>
      <w:r w:rsidRPr="00EE205C">
        <w:rPr>
          <w:rFonts w:ascii="Times New Roman" w:hAnsi="Times New Roman" w:cs="Times New Roman"/>
          <w:sz w:val="24"/>
          <w:szCs w:val="24"/>
        </w:rPr>
        <w:t>) не должна превышать 1,2.</w:t>
      </w:r>
    </w:p>
    <w:p w:rsidR="0008539F" w:rsidRPr="00EE205C" w:rsidRDefault="0008539F" w:rsidP="0008539F">
      <w:pPr>
        <w:pStyle w:val="ConsPlusNormal"/>
        <w:ind w:firstLine="540"/>
        <w:jc w:val="both"/>
        <w:rPr>
          <w:rFonts w:ascii="Times New Roman" w:hAnsi="Times New Roman" w:cs="Times New Roman"/>
          <w:sz w:val="24"/>
          <w:szCs w:val="24"/>
        </w:rPr>
      </w:pPr>
      <w:r w:rsidRPr="00EE205C">
        <w:rPr>
          <w:rFonts w:ascii="Times New Roman" w:hAnsi="Times New Roman" w:cs="Times New Roman"/>
          <w:sz w:val="24"/>
          <w:szCs w:val="24"/>
        </w:rPr>
        <w:t>При этом К</w:t>
      </w:r>
      <w:r w:rsidRPr="00EE205C">
        <w:rPr>
          <w:rFonts w:ascii="Times New Roman" w:hAnsi="Times New Roman" w:cs="Times New Roman"/>
          <w:sz w:val="24"/>
          <w:szCs w:val="24"/>
          <w:vertAlign w:val="subscript"/>
        </w:rPr>
        <w:t>з</w:t>
      </w:r>
      <w:r w:rsidRPr="00EE205C">
        <w:rPr>
          <w:rFonts w:ascii="Times New Roman" w:hAnsi="Times New Roman" w:cs="Times New Roman"/>
          <w:sz w:val="24"/>
          <w:szCs w:val="24"/>
        </w:rPr>
        <w:t xml:space="preserve"> не нормируется при соблюдении санитарно-гигиенических и противопожарных требований.</w:t>
      </w:r>
    </w:p>
    <w:p w:rsidR="00DF7DF4" w:rsidRPr="00647D88" w:rsidRDefault="00DF7DF4" w:rsidP="00647D88">
      <w:pPr>
        <w:pStyle w:val="1"/>
        <w:jc w:val="both"/>
        <w:rPr>
          <w:bCs/>
          <w:iCs/>
          <w:color w:val="000000" w:themeColor="text1"/>
        </w:rPr>
      </w:pPr>
    </w:p>
    <w:p w:rsidR="00647D88" w:rsidRPr="003737A3" w:rsidRDefault="00FF49B1" w:rsidP="00647D88">
      <w:pPr>
        <w:pStyle w:val="1"/>
        <w:jc w:val="both"/>
        <w:rPr>
          <w:rStyle w:val="afff7"/>
        </w:rPr>
      </w:pPr>
      <w:bookmarkStart w:id="21" w:name="_Toc488242966"/>
      <w:r>
        <w:rPr>
          <w:rStyle w:val="afff7"/>
        </w:rPr>
        <w:t>1</w:t>
      </w:r>
      <w:r w:rsidR="00A77CA0" w:rsidRPr="003737A3">
        <w:rPr>
          <w:rStyle w:val="afff7"/>
        </w:rPr>
        <w:t xml:space="preserve">.5. </w:t>
      </w:r>
      <w:r w:rsidR="00647D88" w:rsidRPr="003737A3">
        <w:rPr>
          <w:rStyle w:val="afff7"/>
        </w:rPr>
        <w:t>Нормативные показатели плотности застройки территориальных зон</w:t>
      </w:r>
      <w:bookmarkEnd w:id="21"/>
      <w:r w:rsidR="00647D88" w:rsidRPr="003737A3">
        <w:rPr>
          <w:rStyle w:val="afff7"/>
        </w:rPr>
        <w:t xml:space="preserve"> </w:t>
      </w:r>
    </w:p>
    <w:p w:rsidR="00647D88" w:rsidRDefault="00647D88" w:rsidP="00647D88">
      <w:pPr>
        <w:pStyle w:val="a5"/>
        <w:autoSpaceDE w:val="0"/>
        <w:autoSpaceDN w:val="0"/>
        <w:adjustRightInd w:val="0"/>
        <w:ind w:left="0" w:firstLine="708"/>
        <w:jc w:val="both"/>
        <w:rPr>
          <w:sz w:val="28"/>
          <w:szCs w:val="28"/>
        </w:rPr>
      </w:pPr>
      <w:r w:rsidRPr="00053B26">
        <w:rPr>
          <w:sz w:val="28"/>
          <w:szCs w:val="28"/>
        </w:rPr>
        <w:t xml:space="preserve">Нормативные показатели плотности застройки территориальных зон следует принимать по </w:t>
      </w:r>
      <w:r w:rsidR="00D264DB">
        <w:rPr>
          <w:sz w:val="28"/>
          <w:szCs w:val="28"/>
        </w:rPr>
        <w:t>Таблице 5</w:t>
      </w:r>
      <w:r w:rsidRPr="00053B26">
        <w:rPr>
          <w:sz w:val="28"/>
          <w:szCs w:val="28"/>
        </w:rPr>
        <w:t>.</w:t>
      </w:r>
    </w:p>
    <w:p w:rsidR="0046235F" w:rsidRPr="0066045A" w:rsidRDefault="0046235F" w:rsidP="0066045A">
      <w:pPr>
        <w:autoSpaceDE w:val="0"/>
        <w:autoSpaceDN w:val="0"/>
        <w:adjustRightInd w:val="0"/>
        <w:jc w:val="both"/>
        <w:rPr>
          <w:sz w:val="28"/>
          <w:szCs w:val="28"/>
        </w:rPr>
      </w:pPr>
    </w:p>
    <w:p w:rsidR="00647D88" w:rsidRDefault="00647D88" w:rsidP="00647D88">
      <w:pPr>
        <w:pStyle w:val="aa"/>
        <w:jc w:val="right"/>
        <w:rPr>
          <w:rFonts w:ascii="Times New Roman" w:hAnsi="Times New Roman" w:cs="Times New Roman"/>
          <w:b w:val="0"/>
          <w:sz w:val="28"/>
          <w:szCs w:val="28"/>
        </w:rPr>
      </w:pPr>
      <w:r w:rsidRPr="00053B26">
        <w:rPr>
          <w:rFonts w:ascii="Times New Roman" w:hAnsi="Times New Roman" w:cs="Times New Roman"/>
          <w:b w:val="0"/>
          <w:sz w:val="28"/>
          <w:szCs w:val="28"/>
        </w:rPr>
        <w:t xml:space="preserve">Таблица </w:t>
      </w:r>
      <w:r w:rsidR="00D264DB">
        <w:rPr>
          <w:rFonts w:ascii="Times New Roman" w:hAnsi="Times New Roman" w:cs="Times New Roman"/>
          <w:b w:val="0"/>
          <w:sz w:val="28"/>
          <w:szCs w:val="28"/>
        </w:rPr>
        <w:t>5</w:t>
      </w:r>
    </w:p>
    <w:p w:rsidR="00AC598D" w:rsidRPr="00AC598D" w:rsidRDefault="00AC598D" w:rsidP="00AC598D">
      <w:pPr>
        <w:jc w:val="center"/>
      </w:pPr>
      <w:r w:rsidRPr="00053B26">
        <w:rPr>
          <w:sz w:val="28"/>
          <w:szCs w:val="28"/>
        </w:rPr>
        <w:t>Нормативные показатели плотности застройки территориальных зон</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4"/>
        <w:gridCol w:w="1701"/>
        <w:gridCol w:w="1701"/>
      </w:tblGrid>
      <w:tr w:rsidR="00647D88" w:rsidRPr="00EA1CBB" w:rsidTr="006A7EEA">
        <w:trPr>
          <w:trHeight w:val="805"/>
        </w:trPr>
        <w:tc>
          <w:tcPr>
            <w:tcW w:w="5954" w:type="dxa"/>
            <w:shd w:val="clear" w:color="auto" w:fill="auto"/>
            <w:vAlign w:val="center"/>
          </w:tcPr>
          <w:p w:rsidR="00647D88" w:rsidRPr="00EA1CBB" w:rsidRDefault="00647D88" w:rsidP="006A7EEA">
            <w:pPr>
              <w:autoSpaceDE w:val="0"/>
              <w:autoSpaceDN w:val="0"/>
              <w:adjustRightInd w:val="0"/>
              <w:jc w:val="center"/>
            </w:pPr>
            <w:r w:rsidRPr="00EA1CBB">
              <w:t>Территориальные зоны</w:t>
            </w:r>
          </w:p>
        </w:tc>
        <w:tc>
          <w:tcPr>
            <w:tcW w:w="1701" w:type="dxa"/>
            <w:shd w:val="clear" w:color="auto" w:fill="auto"/>
            <w:vAlign w:val="center"/>
          </w:tcPr>
          <w:p w:rsidR="00647D88" w:rsidRPr="00EA1CBB" w:rsidRDefault="00647D88" w:rsidP="006A7EEA">
            <w:pPr>
              <w:autoSpaceDE w:val="0"/>
              <w:autoSpaceDN w:val="0"/>
              <w:adjustRightInd w:val="0"/>
              <w:jc w:val="center"/>
            </w:pPr>
            <w:r w:rsidRPr="00EA1CBB">
              <w:t>Коэффициент застройки</w:t>
            </w:r>
          </w:p>
        </w:tc>
        <w:tc>
          <w:tcPr>
            <w:tcW w:w="1701" w:type="dxa"/>
            <w:shd w:val="clear" w:color="auto" w:fill="auto"/>
            <w:vAlign w:val="center"/>
          </w:tcPr>
          <w:p w:rsidR="00647D88" w:rsidRPr="00EA1CBB" w:rsidRDefault="00647D88" w:rsidP="006A7EEA">
            <w:pPr>
              <w:autoSpaceDE w:val="0"/>
              <w:autoSpaceDN w:val="0"/>
              <w:adjustRightInd w:val="0"/>
              <w:jc w:val="center"/>
            </w:pPr>
            <w:r w:rsidRPr="00EA1CBB">
              <w:t>Коэффициент плотности застройки</w:t>
            </w:r>
          </w:p>
        </w:tc>
      </w:tr>
      <w:tr w:rsidR="00647D88" w:rsidRPr="00EA1CBB" w:rsidTr="006A7EEA">
        <w:trPr>
          <w:trHeight w:val="263"/>
        </w:trPr>
        <w:tc>
          <w:tcPr>
            <w:tcW w:w="9356" w:type="dxa"/>
            <w:gridSpan w:val="3"/>
            <w:shd w:val="clear" w:color="auto" w:fill="auto"/>
          </w:tcPr>
          <w:p w:rsidR="00647D88" w:rsidRPr="00EA1CBB" w:rsidRDefault="00647D88" w:rsidP="006A7EEA">
            <w:pPr>
              <w:autoSpaceDE w:val="0"/>
              <w:autoSpaceDN w:val="0"/>
              <w:adjustRightInd w:val="0"/>
              <w:jc w:val="center"/>
            </w:pPr>
            <w:r w:rsidRPr="00EA1CBB">
              <w:t>Жилая</w:t>
            </w:r>
          </w:p>
        </w:tc>
      </w:tr>
      <w:tr w:rsidR="00647D88" w:rsidRPr="00EA1CBB" w:rsidTr="006A7EEA">
        <w:trPr>
          <w:trHeight w:val="263"/>
        </w:trPr>
        <w:tc>
          <w:tcPr>
            <w:tcW w:w="5954" w:type="dxa"/>
            <w:shd w:val="clear" w:color="auto" w:fill="auto"/>
          </w:tcPr>
          <w:p w:rsidR="00647D88" w:rsidRPr="00AF7B96" w:rsidRDefault="00647D88" w:rsidP="006A7EEA">
            <w:pPr>
              <w:autoSpaceDE w:val="0"/>
              <w:autoSpaceDN w:val="0"/>
              <w:adjustRightInd w:val="0"/>
              <w:jc w:val="both"/>
              <w:rPr>
                <w:color w:val="000000" w:themeColor="text1"/>
              </w:rPr>
            </w:pPr>
            <w:r w:rsidRPr="00AF7B96">
              <w:rPr>
                <w:color w:val="000000" w:themeColor="text1"/>
              </w:rPr>
              <w:t xml:space="preserve">Застройка многоквартирными многоэтажными жилыми домами </w:t>
            </w:r>
          </w:p>
        </w:tc>
        <w:tc>
          <w:tcPr>
            <w:tcW w:w="1701" w:type="dxa"/>
            <w:shd w:val="clear" w:color="auto" w:fill="auto"/>
          </w:tcPr>
          <w:p w:rsidR="00647D88" w:rsidRPr="00EA1CBB" w:rsidRDefault="00647D88" w:rsidP="006A7EEA">
            <w:pPr>
              <w:autoSpaceDE w:val="0"/>
              <w:autoSpaceDN w:val="0"/>
              <w:adjustRightInd w:val="0"/>
              <w:jc w:val="center"/>
            </w:pPr>
            <w:r w:rsidRPr="00EA1CBB">
              <w:t>0,4</w:t>
            </w:r>
          </w:p>
        </w:tc>
        <w:tc>
          <w:tcPr>
            <w:tcW w:w="1701" w:type="dxa"/>
            <w:shd w:val="clear" w:color="auto" w:fill="auto"/>
          </w:tcPr>
          <w:p w:rsidR="00647D88" w:rsidRPr="00EA1CBB" w:rsidRDefault="00647D88" w:rsidP="006A7EEA">
            <w:pPr>
              <w:autoSpaceDE w:val="0"/>
              <w:autoSpaceDN w:val="0"/>
              <w:adjustRightInd w:val="0"/>
              <w:jc w:val="center"/>
            </w:pPr>
            <w:r w:rsidRPr="00EA1CBB">
              <w:t>1,2</w:t>
            </w:r>
          </w:p>
        </w:tc>
      </w:tr>
      <w:tr w:rsidR="00647D88" w:rsidRPr="00EA1CBB" w:rsidTr="006A7EEA">
        <w:trPr>
          <w:trHeight w:val="263"/>
        </w:trPr>
        <w:tc>
          <w:tcPr>
            <w:tcW w:w="5954" w:type="dxa"/>
            <w:shd w:val="clear" w:color="auto" w:fill="auto"/>
          </w:tcPr>
          <w:p w:rsidR="00647D88" w:rsidRPr="00AF7B96" w:rsidRDefault="00647D88" w:rsidP="006A7EEA">
            <w:pPr>
              <w:autoSpaceDE w:val="0"/>
              <w:autoSpaceDN w:val="0"/>
              <w:adjustRightInd w:val="0"/>
              <w:jc w:val="both"/>
              <w:rPr>
                <w:color w:val="000000" w:themeColor="text1"/>
              </w:rPr>
            </w:pPr>
            <w:r w:rsidRPr="00AF7B96">
              <w:rPr>
                <w:color w:val="000000" w:themeColor="text1"/>
              </w:rPr>
              <w:t>При реконструкции, застройка многоквартирными многоэтажными жилыми домами</w:t>
            </w:r>
          </w:p>
        </w:tc>
        <w:tc>
          <w:tcPr>
            <w:tcW w:w="1701" w:type="dxa"/>
            <w:shd w:val="clear" w:color="auto" w:fill="auto"/>
          </w:tcPr>
          <w:p w:rsidR="00647D88" w:rsidRPr="00EA1CBB" w:rsidRDefault="00647D88" w:rsidP="006A7EEA">
            <w:pPr>
              <w:autoSpaceDE w:val="0"/>
              <w:autoSpaceDN w:val="0"/>
              <w:adjustRightInd w:val="0"/>
              <w:jc w:val="center"/>
            </w:pPr>
            <w:r w:rsidRPr="00EA1CBB">
              <w:t>0,6</w:t>
            </w:r>
          </w:p>
        </w:tc>
        <w:tc>
          <w:tcPr>
            <w:tcW w:w="1701" w:type="dxa"/>
            <w:shd w:val="clear" w:color="auto" w:fill="auto"/>
          </w:tcPr>
          <w:p w:rsidR="00647D88" w:rsidRPr="00EA1CBB" w:rsidRDefault="00647D88" w:rsidP="006A7EEA">
            <w:pPr>
              <w:autoSpaceDE w:val="0"/>
              <w:autoSpaceDN w:val="0"/>
              <w:adjustRightInd w:val="0"/>
              <w:jc w:val="center"/>
            </w:pPr>
            <w:r w:rsidRPr="00EA1CBB">
              <w:t>1,6</w:t>
            </w:r>
          </w:p>
        </w:tc>
      </w:tr>
      <w:tr w:rsidR="00647D88" w:rsidRPr="00EA1CBB" w:rsidTr="006A7EEA">
        <w:trPr>
          <w:trHeight w:val="263"/>
        </w:trPr>
        <w:tc>
          <w:tcPr>
            <w:tcW w:w="5954" w:type="dxa"/>
            <w:shd w:val="clear" w:color="auto" w:fill="auto"/>
          </w:tcPr>
          <w:p w:rsidR="00647D88" w:rsidRPr="00AF7B96" w:rsidRDefault="00647D88" w:rsidP="006A7EEA">
            <w:pPr>
              <w:autoSpaceDE w:val="0"/>
              <w:autoSpaceDN w:val="0"/>
              <w:adjustRightInd w:val="0"/>
              <w:jc w:val="both"/>
              <w:rPr>
                <w:color w:val="000000" w:themeColor="text1"/>
              </w:rPr>
            </w:pPr>
            <w:r w:rsidRPr="00AF7B96">
              <w:rPr>
                <w:color w:val="000000" w:themeColor="text1"/>
              </w:rPr>
              <w:t>Застройка многоквартирными высотными градостроительными комплексами</w:t>
            </w:r>
          </w:p>
        </w:tc>
        <w:tc>
          <w:tcPr>
            <w:tcW w:w="1701" w:type="dxa"/>
            <w:shd w:val="clear" w:color="auto" w:fill="auto"/>
          </w:tcPr>
          <w:p w:rsidR="00647D88" w:rsidRPr="00EA1CBB" w:rsidRDefault="00647D88" w:rsidP="006A7EEA">
            <w:pPr>
              <w:autoSpaceDE w:val="0"/>
              <w:autoSpaceDN w:val="0"/>
              <w:adjustRightInd w:val="0"/>
              <w:jc w:val="center"/>
            </w:pPr>
            <w:r>
              <w:t>0,7</w:t>
            </w:r>
          </w:p>
        </w:tc>
        <w:tc>
          <w:tcPr>
            <w:tcW w:w="1701" w:type="dxa"/>
            <w:shd w:val="clear" w:color="auto" w:fill="auto"/>
          </w:tcPr>
          <w:p w:rsidR="00647D88" w:rsidRPr="00EA1CBB" w:rsidRDefault="00647D88" w:rsidP="006A7EEA">
            <w:pPr>
              <w:autoSpaceDE w:val="0"/>
              <w:autoSpaceDN w:val="0"/>
              <w:adjustRightInd w:val="0"/>
              <w:jc w:val="center"/>
            </w:pPr>
            <w:r>
              <w:t>3,2</w:t>
            </w:r>
          </w:p>
        </w:tc>
      </w:tr>
      <w:tr w:rsidR="00647D88" w:rsidRPr="00EA1CBB" w:rsidTr="006A7EEA">
        <w:trPr>
          <w:trHeight w:val="542"/>
        </w:trPr>
        <w:tc>
          <w:tcPr>
            <w:tcW w:w="5954" w:type="dxa"/>
            <w:shd w:val="clear" w:color="auto" w:fill="auto"/>
          </w:tcPr>
          <w:p w:rsidR="00647D88" w:rsidRPr="00AF7B96" w:rsidRDefault="00647D88" w:rsidP="006A7EEA">
            <w:pPr>
              <w:autoSpaceDE w:val="0"/>
              <w:autoSpaceDN w:val="0"/>
              <w:adjustRightInd w:val="0"/>
              <w:jc w:val="both"/>
              <w:rPr>
                <w:color w:val="000000" w:themeColor="text1"/>
              </w:rPr>
            </w:pPr>
            <w:r w:rsidRPr="00AF7B96">
              <w:rPr>
                <w:color w:val="000000" w:themeColor="text1"/>
              </w:rPr>
              <w:t>Застройка многоквартирными жилыми домами малой и средней этажности</w:t>
            </w:r>
          </w:p>
        </w:tc>
        <w:tc>
          <w:tcPr>
            <w:tcW w:w="1701" w:type="dxa"/>
            <w:shd w:val="clear" w:color="auto" w:fill="auto"/>
          </w:tcPr>
          <w:p w:rsidR="00647D88" w:rsidRPr="00EA1CBB" w:rsidRDefault="00647D88" w:rsidP="006A7EEA">
            <w:pPr>
              <w:autoSpaceDE w:val="0"/>
              <w:autoSpaceDN w:val="0"/>
              <w:adjustRightInd w:val="0"/>
              <w:jc w:val="center"/>
            </w:pPr>
            <w:r w:rsidRPr="00EA1CBB">
              <w:t>0,4</w:t>
            </w:r>
          </w:p>
        </w:tc>
        <w:tc>
          <w:tcPr>
            <w:tcW w:w="1701" w:type="dxa"/>
            <w:shd w:val="clear" w:color="auto" w:fill="auto"/>
          </w:tcPr>
          <w:p w:rsidR="00647D88" w:rsidRPr="00EA1CBB" w:rsidRDefault="00647D88" w:rsidP="006A7EEA">
            <w:pPr>
              <w:autoSpaceDE w:val="0"/>
              <w:autoSpaceDN w:val="0"/>
              <w:adjustRightInd w:val="0"/>
              <w:jc w:val="center"/>
            </w:pPr>
            <w:r w:rsidRPr="00EA1CBB">
              <w:t>0,8</w:t>
            </w:r>
          </w:p>
        </w:tc>
      </w:tr>
      <w:tr w:rsidR="00647D88" w:rsidRPr="00EA1CBB" w:rsidTr="006A7EEA">
        <w:trPr>
          <w:trHeight w:val="542"/>
        </w:trPr>
        <w:tc>
          <w:tcPr>
            <w:tcW w:w="5954" w:type="dxa"/>
            <w:shd w:val="clear" w:color="auto" w:fill="auto"/>
          </w:tcPr>
          <w:p w:rsidR="00647D88" w:rsidRPr="00AF7B96" w:rsidRDefault="00647D88" w:rsidP="006A7EEA">
            <w:pPr>
              <w:autoSpaceDE w:val="0"/>
              <w:autoSpaceDN w:val="0"/>
              <w:adjustRightInd w:val="0"/>
              <w:jc w:val="both"/>
              <w:rPr>
                <w:color w:val="000000" w:themeColor="text1"/>
              </w:rPr>
            </w:pPr>
            <w:r w:rsidRPr="00AF7B96">
              <w:rPr>
                <w:color w:val="000000" w:themeColor="text1"/>
              </w:rPr>
              <w:t>При реконструкции, застройка многоквартирными жилыми домами малой и средней этажности</w:t>
            </w:r>
          </w:p>
        </w:tc>
        <w:tc>
          <w:tcPr>
            <w:tcW w:w="1701" w:type="dxa"/>
            <w:shd w:val="clear" w:color="auto" w:fill="auto"/>
          </w:tcPr>
          <w:p w:rsidR="00647D88" w:rsidRPr="00EA1CBB" w:rsidRDefault="00647D88" w:rsidP="006A7EEA">
            <w:pPr>
              <w:autoSpaceDE w:val="0"/>
              <w:autoSpaceDN w:val="0"/>
              <w:adjustRightInd w:val="0"/>
              <w:jc w:val="center"/>
            </w:pPr>
            <w:r>
              <w:t>0,6</w:t>
            </w:r>
          </w:p>
        </w:tc>
        <w:tc>
          <w:tcPr>
            <w:tcW w:w="1701" w:type="dxa"/>
            <w:shd w:val="clear" w:color="auto" w:fill="auto"/>
          </w:tcPr>
          <w:p w:rsidR="00647D88" w:rsidRPr="00EA1CBB" w:rsidRDefault="00647D88" w:rsidP="006A7EEA">
            <w:pPr>
              <w:autoSpaceDE w:val="0"/>
              <w:autoSpaceDN w:val="0"/>
              <w:adjustRightInd w:val="0"/>
              <w:jc w:val="center"/>
            </w:pPr>
            <w:r>
              <w:t>1,8</w:t>
            </w:r>
          </w:p>
        </w:tc>
      </w:tr>
      <w:tr w:rsidR="00647D88" w:rsidRPr="00EA1CBB" w:rsidTr="006A7EEA">
        <w:trPr>
          <w:trHeight w:val="527"/>
        </w:trPr>
        <w:tc>
          <w:tcPr>
            <w:tcW w:w="5954" w:type="dxa"/>
            <w:shd w:val="clear" w:color="auto" w:fill="auto"/>
          </w:tcPr>
          <w:p w:rsidR="00647D88" w:rsidRPr="00EA1CBB" w:rsidRDefault="00647D88" w:rsidP="006A7EEA">
            <w:pPr>
              <w:autoSpaceDE w:val="0"/>
              <w:autoSpaceDN w:val="0"/>
              <w:adjustRightInd w:val="0"/>
              <w:jc w:val="both"/>
            </w:pPr>
            <w:r w:rsidRPr="00EA1CBB">
              <w:t>Застройка блокированными жилыми домами с приквартирными земельными участками</w:t>
            </w:r>
          </w:p>
        </w:tc>
        <w:tc>
          <w:tcPr>
            <w:tcW w:w="1701" w:type="dxa"/>
            <w:shd w:val="clear" w:color="auto" w:fill="auto"/>
          </w:tcPr>
          <w:p w:rsidR="00647D88" w:rsidRPr="00EA1CBB" w:rsidRDefault="00647D88" w:rsidP="006A7EEA">
            <w:pPr>
              <w:autoSpaceDE w:val="0"/>
              <w:autoSpaceDN w:val="0"/>
              <w:adjustRightInd w:val="0"/>
              <w:jc w:val="center"/>
            </w:pPr>
            <w:r w:rsidRPr="00EA1CBB">
              <w:t>0,3</w:t>
            </w:r>
          </w:p>
        </w:tc>
        <w:tc>
          <w:tcPr>
            <w:tcW w:w="1701" w:type="dxa"/>
            <w:shd w:val="clear" w:color="auto" w:fill="auto"/>
          </w:tcPr>
          <w:p w:rsidR="00647D88" w:rsidRPr="00EA1CBB" w:rsidRDefault="00647D88" w:rsidP="006A7EEA">
            <w:pPr>
              <w:autoSpaceDE w:val="0"/>
              <w:autoSpaceDN w:val="0"/>
              <w:adjustRightInd w:val="0"/>
              <w:jc w:val="center"/>
            </w:pPr>
            <w:r w:rsidRPr="00EA1CBB">
              <w:t>0,6</w:t>
            </w:r>
          </w:p>
        </w:tc>
      </w:tr>
      <w:tr w:rsidR="00647D88" w:rsidRPr="00EA1CBB" w:rsidTr="006A7EEA">
        <w:trPr>
          <w:trHeight w:val="542"/>
        </w:trPr>
        <w:tc>
          <w:tcPr>
            <w:tcW w:w="5954" w:type="dxa"/>
            <w:shd w:val="clear" w:color="auto" w:fill="auto"/>
          </w:tcPr>
          <w:p w:rsidR="00647D88" w:rsidRPr="00EA1CBB" w:rsidRDefault="00647D88" w:rsidP="006A7EEA">
            <w:pPr>
              <w:autoSpaceDE w:val="0"/>
              <w:autoSpaceDN w:val="0"/>
              <w:adjustRightInd w:val="0"/>
              <w:jc w:val="both"/>
            </w:pPr>
            <w:r w:rsidRPr="00EA1CBB">
              <w:t>Застройка одно-двухквартирными жилыми домами с приусадебными земельными участками</w:t>
            </w:r>
          </w:p>
        </w:tc>
        <w:tc>
          <w:tcPr>
            <w:tcW w:w="1701" w:type="dxa"/>
            <w:shd w:val="clear" w:color="auto" w:fill="auto"/>
          </w:tcPr>
          <w:p w:rsidR="00647D88" w:rsidRPr="00EA1CBB" w:rsidRDefault="00647D88" w:rsidP="006A7EEA">
            <w:pPr>
              <w:autoSpaceDE w:val="0"/>
              <w:autoSpaceDN w:val="0"/>
              <w:adjustRightInd w:val="0"/>
              <w:jc w:val="center"/>
            </w:pPr>
            <w:r w:rsidRPr="00EA1CBB">
              <w:t>0,2</w:t>
            </w:r>
          </w:p>
        </w:tc>
        <w:tc>
          <w:tcPr>
            <w:tcW w:w="1701" w:type="dxa"/>
            <w:shd w:val="clear" w:color="auto" w:fill="auto"/>
          </w:tcPr>
          <w:p w:rsidR="00647D88" w:rsidRPr="00EA1CBB" w:rsidRDefault="00647D88" w:rsidP="006A7EEA">
            <w:pPr>
              <w:autoSpaceDE w:val="0"/>
              <w:autoSpaceDN w:val="0"/>
              <w:adjustRightInd w:val="0"/>
              <w:jc w:val="center"/>
            </w:pPr>
            <w:r w:rsidRPr="00EA1CBB">
              <w:t>0,4</w:t>
            </w:r>
          </w:p>
        </w:tc>
      </w:tr>
      <w:tr w:rsidR="00647D88" w:rsidRPr="00EA1CBB" w:rsidTr="006A7EEA">
        <w:trPr>
          <w:trHeight w:val="263"/>
        </w:trPr>
        <w:tc>
          <w:tcPr>
            <w:tcW w:w="9356" w:type="dxa"/>
            <w:gridSpan w:val="3"/>
            <w:shd w:val="clear" w:color="auto" w:fill="auto"/>
          </w:tcPr>
          <w:p w:rsidR="00647D88" w:rsidRPr="00EA1CBB" w:rsidRDefault="00647D88" w:rsidP="006A7EEA">
            <w:pPr>
              <w:autoSpaceDE w:val="0"/>
              <w:autoSpaceDN w:val="0"/>
              <w:adjustRightInd w:val="0"/>
              <w:jc w:val="center"/>
            </w:pPr>
            <w:r w:rsidRPr="00EA1CBB">
              <w:t>Общественно-деловая</w:t>
            </w:r>
          </w:p>
        </w:tc>
      </w:tr>
      <w:tr w:rsidR="00647D88" w:rsidRPr="00EA1CBB" w:rsidTr="006A7EEA">
        <w:trPr>
          <w:trHeight w:val="263"/>
        </w:trPr>
        <w:tc>
          <w:tcPr>
            <w:tcW w:w="5954" w:type="dxa"/>
            <w:shd w:val="clear" w:color="auto" w:fill="auto"/>
          </w:tcPr>
          <w:p w:rsidR="00647D88" w:rsidRPr="00EA1CBB" w:rsidRDefault="00647D88" w:rsidP="006A7EEA">
            <w:pPr>
              <w:autoSpaceDE w:val="0"/>
              <w:autoSpaceDN w:val="0"/>
              <w:adjustRightInd w:val="0"/>
            </w:pPr>
            <w:r w:rsidRPr="00EA1CBB">
              <w:t>Многофункциональная застройка</w:t>
            </w:r>
          </w:p>
        </w:tc>
        <w:tc>
          <w:tcPr>
            <w:tcW w:w="1701" w:type="dxa"/>
            <w:shd w:val="clear" w:color="auto" w:fill="auto"/>
          </w:tcPr>
          <w:p w:rsidR="00647D88" w:rsidRPr="00EA1CBB" w:rsidRDefault="00647D88" w:rsidP="006A7EEA">
            <w:pPr>
              <w:autoSpaceDE w:val="0"/>
              <w:autoSpaceDN w:val="0"/>
              <w:adjustRightInd w:val="0"/>
              <w:jc w:val="center"/>
            </w:pPr>
            <w:r w:rsidRPr="00EA1CBB">
              <w:t>1,0</w:t>
            </w:r>
          </w:p>
        </w:tc>
        <w:tc>
          <w:tcPr>
            <w:tcW w:w="1701" w:type="dxa"/>
            <w:shd w:val="clear" w:color="auto" w:fill="auto"/>
          </w:tcPr>
          <w:p w:rsidR="00647D88" w:rsidRPr="00EA1CBB" w:rsidRDefault="00647D88" w:rsidP="006A7EEA">
            <w:pPr>
              <w:autoSpaceDE w:val="0"/>
              <w:autoSpaceDN w:val="0"/>
              <w:adjustRightInd w:val="0"/>
              <w:jc w:val="center"/>
            </w:pPr>
            <w:r w:rsidRPr="00EA1CBB">
              <w:t>3,0</w:t>
            </w:r>
          </w:p>
        </w:tc>
      </w:tr>
      <w:tr w:rsidR="00647D88" w:rsidRPr="00EA1CBB" w:rsidTr="006A7EEA">
        <w:trPr>
          <w:trHeight w:val="263"/>
        </w:trPr>
        <w:tc>
          <w:tcPr>
            <w:tcW w:w="5954" w:type="dxa"/>
            <w:shd w:val="clear" w:color="auto" w:fill="auto"/>
          </w:tcPr>
          <w:p w:rsidR="00647D88" w:rsidRPr="00EA1CBB" w:rsidRDefault="00647D88" w:rsidP="006A7EEA">
            <w:pPr>
              <w:autoSpaceDE w:val="0"/>
              <w:autoSpaceDN w:val="0"/>
              <w:adjustRightInd w:val="0"/>
            </w:pPr>
            <w:r w:rsidRPr="00EA1CBB">
              <w:t>Специализированная общественная застройка</w:t>
            </w:r>
          </w:p>
        </w:tc>
        <w:tc>
          <w:tcPr>
            <w:tcW w:w="1701" w:type="dxa"/>
            <w:shd w:val="clear" w:color="auto" w:fill="auto"/>
          </w:tcPr>
          <w:p w:rsidR="00647D88" w:rsidRPr="00EA1CBB" w:rsidRDefault="00647D88" w:rsidP="006A7EEA">
            <w:pPr>
              <w:autoSpaceDE w:val="0"/>
              <w:autoSpaceDN w:val="0"/>
              <w:adjustRightInd w:val="0"/>
              <w:jc w:val="center"/>
            </w:pPr>
            <w:r w:rsidRPr="00EA1CBB">
              <w:t>0,8</w:t>
            </w:r>
          </w:p>
        </w:tc>
        <w:tc>
          <w:tcPr>
            <w:tcW w:w="1701" w:type="dxa"/>
            <w:shd w:val="clear" w:color="auto" w:fill="auto"/>
          </w:tcPr>
          <w:p w:rsidR="00647D88" w:rsidRPr="00EA1CBB" w:rsidRDefault="00647D88" w:rsidP="006A7EEA">
            <w:pPr>
              <w:autoSpaceDE w:val="0"/>
              <w:autoSpaceDN w:val="0"/>
              <w:adjustRightInd w:val="0"/>
              <w:jc w:val="center"/>
            </w:pPr>
            <w:r w:rsidRPr="00EA1CBB">
              <w:t>2,4</w:t>
            </w:r>
          </w:p>
        </w:tc>
      </w:tr>
      <w:tr w:rsidR="00647D88" w:rsidRPr="00EA1CBB" w:rsidTr="006A7EEA">
        <w:trPr>
          <w:trHeight w:val="263"/>
        </w:trPr>
        <w:tc>
          <w:tcPr>
            <w:tcW w:w="9356" w:type="dxa"/>
            <w:gridSpan w:val="3"/>
            <w:shd w:val="clear" w:color="auto" w:fill="auto"/>
          </w:tcPr>
          <w:p w:rsidR="00647D88" w:rsidRPr="00EA1CBB" w:rsidRDefault="00647D88" w:rsidP="006A7EEA">
            <w:pPr>
              <w:autoSpaceDE w:val="0"/>
              <w:autoSpaceDN w:val="0"/>
              <w:adjustRightInd w:val="0"/>
              <w:jc w:val="center"/>
            </w:pPr>
            <w:r w:rsidRPr="00EA1CBB">
              <w:t>Производственная</w:t>
            </w:r>
          </w:p>
        </w:tc>
      </w:tr>
      <w:tr w:rsidR="00647D88" w:rsidRPr="00EA1CBB" w:rsidTr="006A7EEA">
        <w:trPr>
          <w:trHeight w:val="263"/>
        </w:trPr>
        <w:tc>
          <w:tcPr>
            <w:tcW w:w="5954" w:type="dxa"/>
            <w:shd w:val="clear" w:color="auto" w:fill="auto"/>
          </w:tcPr>
          <w:p w:rsidR="00647D88" w:rsidRPr="00EA1CBB" w:rsidRDefault="00647D88" w:rsidP="006A7EEA">
            <w:pPr>
              <w:autoSpaceDE w:val="0"/>
              <w:autoSpaceDN w:val="0"/>
              <w:adjustRightInd w:val="0"/>
            </w:pPr>
            <w:r w:rsidRPr="00EA1CBB">
              <w:t>Промышленная</w:t>
            </w:r>
          </w:p>
        </w:tc>
        <w:tc>
          <w:tcPr>
            <w:tcW w:w="1701" w:type="dxa"/>
            <w:shd w:val="clear" w:color="auto" w:fill="auto"/>
          </w:tcPr>
          <w:p w:rsidR="00647D88" w:rsidRPr="00EA1CBB" w:rsidRDefault="00647D88" w:rsidP="006A7EEA">
            <w:pPr>
              <w:autoSpaceDE w:val="0"/>
              <w:autoSpaceDN w:val="0"/>
              <w:adjustRightInd w:val="0"/>
              <w:jc w:val="center"/>
            </w:pPr>
            <w:r w:rsidRPr="00EA1CBB">
              <w:t>0,8</w:t>
            </w:r>
          </w:p>
        </w:tc>
        <w:tc>
          <w:tcPr>
            <w:tcW w:w="1701" w:type="dxa"/>
            <w:shd w:val="clear" w:color="auto" w:fill="auto"/>
          </w:tcPr>
          <w:p w:rsidR="00647D88" w:rsidRPr="00EA1CBB" w:rsidRDefault="00647D88" w:rsidP="006A7EEA">
            <w:pPr>
              <w:autoSpaceDE w:val="0"/>
              <w:autoSpaceDN w:val="0"/>
              <w:adjustRightInd w:val="0"/>
              <w:jc w:val="center"/>
            </w:pPr>
            <w:r w:rsidRPr="00EA1CBB">
              <w:t>2,4</w:t>
            </w:r>
          </w:p>
        </w:tc>
      </w:tr>
      <w:tr w:rsidR="00647D88" w:rsidRPr="00EA1CBB" w:rsidTr="006A7EEA">
        <w:trPr>
          <w:trHeight w:val="263"/>
        </w:trPr>
        <w:tc>
          <w:tcPr>
            <w:tcW w:w="5954" w:type="dxa"/>
            <w:shd w:val="clear" w:color="auto" w:fill="auto"/>
          </w:tcPr>
          <w:p w:rsidR="00647D88" w:rsidRPr="00EA1CBB" w:rsidRDefault="00647D88" w:rsidP="006A7EEA">
            <w:pPr>
              <w:autoSpaceDE w:val="0"/>
              <w:autoSpaceDN w:val="0"/>
              <w:adjustRightInd w:val="0"/>
            </w:pPr>
            <w:r w:rsidRPr="00EA1CBB">
              <w:t>Научно-производственная</w:t>
            </w:r>
          </w:p>
        </w:tc>
        <w:tc>
          <w:tcPr>
            <w:tcW w:w="1701" w:type="dxa"/>
            <w:shd w:val="clear" w:color="auto" w:fill="auto"/>
          </w:tcPr>
          <w:p w:rsidR="00647D88" w:rsidRPr="00EA1CBB" w:rsidRDefault="00647D88" w:rsidP="006A7EEA">
            <w:pPr>
              <w:autoSpaceDE w:val="0"/>
              <w:autoSpaceDN w:val="0"/>
              <w:adjustRightInd w:val="0"/>
              <w:jc w:val="center"/>
            </w:pPr>
            <w:r w:rsidRPr="00EA1CBB">
              <w:t>0,6</w:t>
            </w:r>
          </w:p>
        </w:tc>
        <w:tc>
          <w:tcPr>
            <w:tcW w:w="1701" w:type="dxa"/>
            <w:shd w:val="clear" w:color="auto" w:fill="auto"/>
          </w:tcPr>
          <w:p w:rsidR="00647D88" w:rsidRPr="00EA1CBB" w:rsidRDefault="00647D88" w:rsidP="006A7EEA">
            <w:pPr>
              <w:autoSpaceDE w:val="0"/>
              <w:autoSpaceDN w:val="0"/>
              <w:adjustRightInd w:val="0"/>
              <w:jc w:val="center"/>
            </w:pPr>
            <w:r w:rsidRPr="00EA1CBB">
              <w:t>1,0</w:t>
            </w:r>
          </w:p>
        </w:tc>
      </w:tr>
      <w:tr w:rsidR="00647D88" w:rsidRPr="00EA1CBB" w:rsidTr="006A7EEA">
        <w:trPr>
          <w:trHeight w:val="278"/>
        </w:trPr>
        <w:tc>
          <w:tcPr>
            <w:tcW w:w="5954" w:type="dxa"/>
            <w:shd w:val="clear" w:color="auto" w:fill="auto"/>
          </w:tcPr>
          <w:p w:rsidR="00647D88" w:rsidRPr="00EA1CBB" w:rsidRDefault="00647D88" w:rsidP="006A7EEA">
            <w:pPr>
              <w:autoSpaceDE w:val="0"/>
              <w:autoSpaceDN w:val="0"/>
              <w:adjustRightInd w:val="0"/>
            </w:pPr>
            <w:r w:rsidRPr="00EA1CBB">
              <w:t>Коммунально-складская</w:t>
            </w:r>
          </w:p>
        </w:tc>
        <w:tc>
          <w:tcPr>
            <w:tcW w:w="1701" w:type="dxa"/>
            <w:shd w:val="clear" w:color="auto" w:fill="auto"/>
          </w:tcPr>
          <w:p w:rsidR="00647D88" w:rsidRPr="00EA1CBB" w:rsidRDefault="00647D88" w:rsidP="006A7EEA">
            <w:pPr>
              <w:autoSpaceDE w:val="0"/>
              <w:autoSpaceDN w:val="0"/>
              <w:adjustRightInd w:val="0"/>
              <w:jc w:val="center"/>
            </w:pPr>
            <w:r w:rsidRPr="00EA1CBB">
              <w:t>0,6</w:t>
            </w:r>
          </w:p>
        </w:tc>
        <w:tc>
          <w:tcPr>
            <w:tcW w:w="1701" w:type="dxa"/>
            <w:shd w:val="clear" w:color="auto" w:fill="auto"/>
          </w:tcPr>
          <w:p w:rsidR="00647D88" w:rsidRPr="00EA1CBB" w:rsidRDefault="00647D88" w:rsidP="006A7EEA">
            <w:pPr>
              <w:autoSpaceDE w:val="0"/>
              <w:autoSpaceDN w:val="0"/>
              <w:adjustRightInd w:val="0"/>
              <w:jc w:val="center"/>
            </w:pPr>
            <w:r w:rsidRPr="00EA1CBB">
              <w:t>1,8</w:t>
            </w:r>
          </w:p>
        </w:tc>
      </w:tr>
    </w:tbl>
    <w:p w:rsidR="00647D88" w:rsidRPr="00EA1CBB" w:rsidRDefault="00647D88" w:rsidP="00647D88">
      <w:pPr>
        <w:autoSpaceDE w:val="0"/>
        <w:autoSpaceDN w:val="0"/>
        <w:adjustRightInd w:val="0"/>
        <w:ind w:firstLine="708"/>
        <w:jc w:val="both"/>
      </w:pPr>
      <w:r w:rsidRPr="00EA1CBB">
        <w:t>Без учета опытных полей и полигонов, резервных территорий и санитарно-защитных зон.</w:t>
      </w:r>
    </w:p>
    <w:p w:rsidR="00647D88" w:rsidRPr="00EA1CBB" w:rsidRDefault="00647D88" w:rsidP="00647D88">
      <w:pPr>
        <w:autoSpaceDE w:val="0"/>
        <w:autoSpaceDN w:val="0"/>
        <w:adjustRightInd w:val="0"/>
        <w:ind w:firstLine="708"/>
        <w:jc w:val="both"/>
      </w:pPr>
      <w:r w:rsidRPr="00EA1CBB">
        <w:t>Примечания</w:t>
      </w:r>
      <w:r>
        <w:t>:</w:t>
      </w:r>
    </w:p>
    <w:p w:rsidR="00647D88" w:rsidRPr="00EA1CBB" w:rsidRDefault="00647D88" w:rsidP="00647D88">
      <w:pPr>
        <w:autoSpaceDE w:val="0"/>
        <w:autoSpaceDN w:val="0"/>
        <w:adjustRightInd w:val="0"/>
        <w:ind w:firstLine="708"/>
        <w:jc w:val="both"/>
      </w:pPr>
      <w:r w:rsidRPr="00EA1CBB">
        <w:t>1</w:t>
      </w:r>
      <w:r>
        <w:t>.</w:t>
      </w:r>
      <w:r w:rsidRPr="00EA1CBB">
        <w:t xml:space="preserve"> Для жилых,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w:t>
      </w:r>
    </w:p>
    <w:p w:rsidR="00647D88" w:rsidRPr="00EA1CBB" w:rsidRDefault="00647D88" w:rsidP="00647D88">
      <w:pPr>
        <w:autoSpaceDE w:val="0"/>
        <w:autoSpaceDN w:val="0"/>
        <w:adjustRightInd w:val="0"/>
        <w:ind w:firstLine="708"/>
        <w:jc w:val="both"/>
      </w:pPr>
      <w:r w:rsidRPr="00EA1CBB">
        <w:lastRenderedPageBreak/>
        <w:t>Для производственных зон указанные коэффициенты приведены для кварталов производственной застройки, включающей один или несколько объектов.</w:t>
      </w:r>
    </w:p>
    <w:p w:rsidR="00647D88" w:rsidRPr="00EA1CBB" w:rsidRDefault="00647D88" w:rsidP="00647D88">
      <w:pPr>
        <w:autoSpaceDE w:val="0"/>
        <w:autoSpaceDN w:val="0"/>
        <w:adjustRightInd w:val="0"/>
        <w:ind w:firstLine="708"/>
        <w:jc w:val="both"/>
      </w:pPr>
      <w:r w:rsidRPr="00EA1CBB">
        <w:t>2</w:t>
      </w:r>
      <w:r>
        <w:t>.</w:t>
      </w:r>
      <w:r w:rsidRPr="00EA1CBB">
        <w:t xml:space="preserve">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647D88" w:rsidRPr="00EA1CBB" w:rsidRDefault="00647D88" w:rsidP="00647D88">
      <w:pPr>
        <w:autoSpaceDE w:val="0"/>
        <w:autoSpaceDN w:val="0"/>
        <w:adjustRightInd w:val="0"/>
        <w:ind w:firstLine="708"/>
        <w:jc w:val="both"/>
      </w:pPr>
      <w:r w:rsidRPr="00EA1CBB">
        <w:t>3</w:t>
      </w:r>
      <w:r>
        <w:t>.</w:t>
      </w:r>
      <w:r w:rsidRPr="00EA1CBB">
        <w:t xml:space="preserve"> Границами кварталов являются красные линии.</w:t>
      </w:r>
    </w:p>
    <w:p w:rsidR="00647D88" w:rsidRPr="00EA1CBB" w:rsidRDefault="00647D88" w:rsidP="00647D88">
      <w:pPr>
        <w:autoSpaceDE w:val="0"/>
        <w:autoSpaceDN w:val="0"/>
        <w:adjustRightInd w:val="0"/>
        <w:ind w:firstLine="708"/>
        <w:jc w:val="both"/>
      </w:pPr>
      <w:r>
        <w:t xml:space="preserve">4. </w:t>
      </w:r>
      <w:r w:rsidRPr="00EA1CBB">
        <w:t>При реконструкции сложившихся кварталов жилых, общественно-деловых зон (включая надстройку этажей, мансард) необходимо предусматривать требуемый по расчету объем учреждений и предприятий обслуживания для проживающего в этих кварталах населения.</w:t>
      </w:r>
    </w:p>
    <w:p w:rsidR="00647D88" w:rsidRPr="00EA1CBB" w:rsidRDefault="00647D88" w:rsidP="00647D88">
      <w:pPr>
        <w:autoSpaceDE w:val="0"/>
        <w:autoSpaceDN w:val="0"/>
        <w:adjustRightInd w:val="0"/>
        <w:ind w:firstLine="708"/>
        <w:jc w:val="both"/>
      </w:pPr>
      <w:r w:rsidRPr="00EA1CBB">
        <w:t xml:space="preserve">Допускается учитывать имеющиеся в соседних кварталах учреждения обслуживания при соблюдении нормативных радиусов их доступности (кроме дошкольных учреждений и начальных школ). </w:t>
      </w:r>
    </w:p>
    <w:p w:rsidR="00647D88" w:rsidRPr="00EA1CBB" w:rsidRDefault="00647D88" w:rsidP="00647D88">
      <w:pPr>
        <w:autoSpaceDE w:val="0"/>
        <w:autoSpaceDN w:val="0"/>
        <w:adjustRightInd w:val="0"/>
        <w:ind w:firstLine="708"/>
        <w:jc w:val="both"/>
      </w:pPr>
      <w:r w:rsidRPr="00EA1CBB">
        <w:t>Основными показателями плотности застройки являются:</w:t>
      </w:r>
    </w:p>
    <w:p w:rsidR="00647D88" w:rsidRPr="004258B9" w:rsidRDefault="00647D88" w:rsidP="00647D88">
      <w:pPr>
        <w:pStyle w:val="a5"/>
        <w:autoSpaceDE w:val="0"/>
        <w:autoSpaceDN w:val="0"/>
        <w:adjustRightInd w:val="0"/>
        <w:ind w:left="0" w:firstLine="708"/>
        <w:jc w:val="both"/>
      </w:pPr>
      <w:r>
        <w:t xml:space="preserve">- </w:t>
      </w:r>
      <w:r w:rsidRPr="004258B9">
        <w:t>коэффициент застройки - отношение площади, занятой под зданиями и сооружениями, к площади участка (квартала);</w:t>
      </w:r>
    </w:p>
    <w:p w:rsidR="00647D88" w:rsidRPr="00E54D63" w:rsidRDefault="00647D88" w:rsidP="00DD4173">
      <w:pPr>
        <w:pStyle w:val="a5"/>
        <w:numPr>
          <w:ilvl w:val="0"/>
          <w:numId w:val="2"/>
        </w:numPr>
        <w:autoSpaceDE w:val="0"/>
        <w:autoSpaceDN w:val="0"/>
        <w:adjustRightInd w:val="0"/>
        <w:ind w:firstLine="708"/>
        <w:jc w:val="both"/>
        <w:rPr>
          <w:sz w:val="28"/>
          <w:szCs w:val="28"/>
        </w:rPr>
      </w:pPr>
      <w:r w:rsidRPr="004258B9">
        <w:t>коэффициент плотности застройки - отношение площади всех этажей зданий и сооружений к площади участка (квартала).</w:t>
      </w:r>
    </w:p>
    <w:p w:rsidR="00647D88" w:rsidRPr="007633BF" w:rsidRDefault="00647D88" w:rsidP="00647D88">
      <w:pPr>
        <w:pStyle w:val="a5"/>
        <w:autoSpaceDE w:val="0"/>
        <w:autoSpaceDN w:val="0"/>
        <w:adjustRightInd w:val="0"/>
        <w:ind w:left="0" w:firstLine="708"/>
        <w:jc w:val="both"/>
        <w:rPr>
          <w:sz w:val="28"/>
          <w:szCs w:val="28"/>
        </w:rPr>
      </w:pPr>
      <w:r w:rsidRPr="007633BF">
        <w:rPr>
          <w:sz w:val="28"/>
          <w:szCs w:val="28"/>
        </w:rPr>
        <w:t xml:space="preserve">Планировочную структуру </w:t>
      </w:r>
      <w:r>
        <w:rPr>
          <w:color w:val="000000" w:themeColor="text1"/>
          <w:sz w:val="28"/>
          <w:szCs w:val="28"/>
        </w:rPr>
        <w:t>Георгиевского городского округа</w:t>
      </w:r>
      <w:r w:rsidRPr="00C85CE1">
        <w:rPr>
          <w:color w:val="000000" w:themeColor="text1"/>
          <w:sz w:val="28"/>
          <w:szCs w:val="28"/>
        </w:rPr>
        <w:t xml:space="preserve"> Ставропольского края</w:t>
      </w:r>
      <w:r>
        <w:rPr>
          <w:color w:val="000000" w:themeColor="text1"/>
          <w:sz w:val="28"/>
          <w:szCs w:val="28"/>
        </w:rPr>
        <w:t xml:space="preserve"> </w:t>
      </w:r>
      <w:r w:rsidRPr="007633BF">
        <w:rPr>
          <w:sz w:val="28"/>
          <w:szCs w:val="28"/>
        </w:rPr>
        <w:t xml:space="preserve"> следует формировать, </w:t>
      </w:r>
      <w:r>
        <w:rPr>
          <w:sz w:val="28"/>
          <w:szCs w:val="28"/>
        </w:rPr>
        <w:t xml:space="preserve">  </w:t>
      </w:r>
      <w:r w:rsidRPr="007633BF">
        <w:rPr>
          <w:sz w:val="28"/>
          <w:szCs w:val="28"/>
        </w:rPr>
        <w:t>предусматривая:</w:t>
      </w:r>
    </w:p>
    <w:p w:rsidR="00647D88" w:rsidRPr="004258B9" w:rsidRDefault="00647D88" w:rsidP="00DD4173">
      <w:pPr>
        <w:pStyle w:val="a5"/>
        <w:numPr>
          <w:ilvl w:val="0"/>
          <w:numId w:val="3"/>
        </w:numPr>
        <w:autoSpaceDE w:val="0"/>
        <w:autoSpaceDN w:val="0"/>
        <w:adjustRightInd w:val="0"/>
        <w:jc w:val="both"/>
        <w:rPr>
          <w:sz w:val="28"/>
          <w:szCs w:val="28"/>
        </w:rPr>
      </w:pPr>
      <w:r w:rsidRPr="004258B9">
        <w:rPr>
          <w:sz w:val="28"/>
          <w:szCs w:val="28"/>
        </w:rPr>
        <w:t>компактное размещение и взаимосвязь территориальных зон с учетом их допустимой совместимости;</w:t>
      </w:r>
    </w:p>
    <w:p w:rsidR="00647D88" w:rsidRPr="004258B9" w:rsidRDefault="00647D88" w:rsidP="00DD4173">
      <w:pPr>
        <w:pStyle w:val="a5"/>
        <w:numPr>
          <w:ilvl w:val="0"/>
          <w:numId w:val="3"/>
        </w:numPr>
        <w:autoSpaceDE w:val="0"/>
        <w:autoSpaceDN w:val="0"/>
        <w:adjustRightInd w:val="0"/>
        <w:jc w:val="both"/>
        <w:rPr>
          <w:sz w:val="28"/>
          <w:szCs w:val="28"/>
        </w:rPr>
      </w:pPr>
      <w:r w:rsidRPr="004258B9">
        <w:rPr>
          <w:sz w:val="28"/>
          <w:szCs w:val="28"/>
        </w:rPr>
        <w:t>зонирование и структурное членение территории в увязке с системой общественных центров, транспортной и инженерной инфраструктурой;</w:t>
      </w:r>
    </w:p>
    <w:p w:rsidR="00647D88" w:rsidRPr="004258B9" w:rsidRDefault="00647D88" w:rsidP="00DD4173">
      <w:pPr>
        <w:pStyle w:val="a5"/>
        <w:numPr>
          <w:ilvl w:val="0"/>
          <w:numId w:val="3"/>
        </w:numPr>
        <w:autoSpaceDE w:val="0"/>
        <w:autoSpaceDN w:val="0"/>
        <w:adjustRightInd w:val="0"/>
        <w:jc w:val="both"/>
        <w:rPr>
          <w:sz w:val="28"/>
          <w:szCs w:val="28"/>
        </w:rPr>
      </w:pPr>
      <w:r w:rsidRPr="004258B9">
        <w:rPr>
          <w:sz w:val="28"/>
          <w:szCs w:val="28"/>
        </w:rPr>
        <w:t>эффективное использование территорий в зависимости от ее градостроительной ценности, допустимой плотности застройки, размеров земельных участков;</w:t>
      </w:r>
    </w:p>
    <w:p w:rsidR="00647D88" w:rsidRPr="004258B9" w:rsidRDefault="00647D88" w:rsidP="00DD4173">
      <w:pPr>
        <w:pStyle w:val="a5"/>
        <w:numPr>
          <w:ilvl w:val="0"/>
          <w:numId w:val="3"/>
        </w:numPr>
        <w:autoSpaceDE w:val="0"/>
        <w:autoSpaceDN w:val="0"/>
        <w:adjustRightInd w:val="0"/>
        <w:jc w:val="both"/>
        <w:rPr>
          <w:sz w:val="28"/>
          <w:szCs w:val="28"/>
        </w:rPr>
      </w:pPr>
      <w:r w:rsidRPr="004258B9">
        <w:rPr>
          <w:sz w:val="28"/>
          <w:szCs w:val="28"/>
        </w:rPr>
        <w:t>комплексный учет архитектурно-градостроительных традиций, природно-климатических, историко-культурных, этнографических и других местных особенностей;</w:t>
      </w:r>
    </w:p>
    <w:p w:rsidR="00647D88" w:rsidRPr="004258B9" w:rsidRDefault="00647D88" w:rsidP="00DD4173">
      <w:pPr>
        <w:pStyle w:val="a5"/>
        <w:numPr>
          <w:ilvl w:val="0"/>
          <w:numId w:val="3"/>
        </w:numPr>
        <w:autoSpaceDE w:val="0"/>
        <w:autoSpaceDN w:val="0"/>
        <w:adjustRightInd w:val="0"/>
        <w:jc w:val="both"/>
        <w:rPr>
          <w:sz w:val="28"/>
          <w:szCs w:val="28"/>
        </w:rPr>
      </w:pPr>
      <w:r w:rsidRPr="004258B9">
        <w:rPr>
          <w:sz w:val="28"/>
          <w:szCs w:val="28"/>
        </w:rPr>
        <w:t>эффективное функционирование и развитие систем жизнеобеспечения, экономию топливно-энергетических и водных ресурсов;</w:t>
      </w:r>
    </w:p>
    <w:p w:rsidR="00647D88" w:rsidRPr="004258B9" w:rsidRDefault="00647D88" w:rsidP="00DD4173">
      <w:pPr>
        <w:pStyle w:val="a5"/>
        <w:numPr>
          <w:ilvl w:val="0"/>
          <w:numId w:val="3"/>
        </w:numPr>
        <w:autoSpaceDE w:val="0"/>
        <w:autoSpaceDN w:val="0"/>
        <w:adjustRightInd w:val="0"/>
        <w:jc w:val="both"/>
        <w:rPr>
          <w:sz w:val="28"/>
          <w:szCs w:val="28"/>
        </w:rPr>
      </w:pPr>
      <w:r w:rsidRPr="004258B9">
        <w:rPr>
          <w:sz w:val="28"/>
          <w:szCs w:val="28"/>
        </w:rPr>
        <w:t>охрану окружающей среды, памятников истории и культуры;</w:t>
      </w:r>
    </w:p>
    <w:p w:rsidR="00647D88" w:rsidRPr="004258B9" w:rsidRDefault="00647D88" w:rsidP="00DD4173">
      <w:pPr>
        <w:pStyle w:val="a5"/>
        <w:numPr>
          <w:ilvl w:val="0"/>
          <w:numId w:val="3"/>
        </w:numPr>
        <w:autoSpaceDE w:val="0"/>
        <w:autoSpaceDN w:val="0"/>
        <w:adjustRightInd w:val="0"/>
        <w:jc w:val="both"/>
        <w:rPr>
          <w:sz w:val="28"/>
          <w:szCs w:val="28"/>
        </w:rPr>
      </w:pPr>
      <w:r w:rsidRPr="004258B9">
        <w:rPr>
          <w:sz w:val="28"/>
          <w:szCs w:val="28"/>
        </w:rPr>
        <w:t>охрану недр и рациональное использование природных ресурсов;</w:t>
      </w:r>
    </w:p>
    <w:p w:rsidR="00647D88" w:rsidRDefault="00647D88" w:rsidP="00DD4173">
      <w:pPr>
        <w:pStyle w:val="a5"/>
        <w:numPr>
          <w:ilvl w:val="0"/>
          <w:numId w:val="3"/>
        </w:numPr>
        <w:autoSpaceDE w:val="0"/>
        <w:autoSpaceDN w:val="0"/>
        <w:adjustRightInd w:val="0"/>
        <w:jc w:val="both"/>
        <w:rPr>
          <w:sz w:val="28"/>
          <w:szCs w:val="28"/>
        </w:rPr>
      </w:pPr>
      <w:r w:rsidRPr="004258B9">
        <w:rPr>
          <w:sz w:val="28"/>
          <w:szCs w:val="28"/>
        </w:rPr>
        <w:t>условия для беспрепятственного доступа инвалидов к объектам социальной, транспортной и инженерной инфраструктуры в соответствии с требованиями нормативных документов.</w:t>
      </w:r>
    </w:p>
    <w:p w:rsidR="00203CEE" w:rsidRDefault="00203CEE" w:rsidP="0008539F">
      <w:pPr>
        <w:pStyle w:val="1"/>
        <w:jc w:val="left"/>
      </w:pPr>
    </w:p>
    <w:p w:rsidR="0038448E" w:rsidRPr="00647D88" w:rsidRDefault="00FF49B1" w:rsidP="002E3C7B">
      <w:pPr>
        <w:pStyle w:val="1"/>
        <w:rPr>
          <w:rStyle w:val="a8"/>
          <w:bCs w:val="0"/>
        </w:rPr>
      </w:pPr>
      <w:bookmarkStart w:id="22" w:name="_Toc488242967"/>
      <w:r>
        <w:rPr>
          <w:rStyle w:val="a8"/>
          <w:bCs w:val="0"/>
        </w:rPr>
        <w:t>2</w:t>
      </w:r>
      <w:r w:rsidR="002E3C7B" w:rsidRPr="00647D88">
        <w:rPr>
          <w:rStyle w:val="a8"/>
          <w:bCs w:val="0"/>
        </w:rPr>
        <w:t xml:space="preserve">. </w:t>
      </w:r>
      <w:r w:rsidR="0038448E" w:rsidRPr="00647D88">
        <w:rPr>
          <w:rStyle w:val="a8"/>
          <w:bCs w:val="0"/>
        </w:rPr>
        <w:t>Расчетные показатели в сфере жилищного обеспечения</w:t>
      </w:r>
      <w:bookmarkEnd w:id="22"/>
    </w:p>
    <w:p w:rsidR="000E6C53" w:rsidRPr="000E6C53" w:rsidRDefault="000E6C53" w:rsidP="000E6C53"/>
    <w:p w:rsidR="0038448E" w:rsidRPr="00647D88" w:rsidRDefault="00FF49B1" w:rsidP="002E3C7B">
      <w:pPr>
        <w:pStyle w:val="1"/>
        <w:jc w:val="left"/>
        <w:rPr>
          <w:rStyle w:val="afff7"/>
        </w:rPr>
      </w:pPr>
      <w:bookmarkStart w:id="23" w:name="_Toc488242968"/>
      <w:r>
        <w:rPr>
          <w:rStyle w:val="afff7"/>
        </w:rPr>
        <w:t>2</w:t>
      </w:r>
      <w:r w:rsidR="00E1725D" w:rsidRPr="00647D88">
        <w:rPr>
          <w:rStyle w:val="afff7"/>
        </w:rPr>
        <w:t xml:space="preserve">.1. </w:t>
      </w:r>
      <w:r w:rsidR="0038448E" w:rsidRPr="00647D88">
        <w:rPr>
          <w:rStyle w:val="afff7"/>
        </w:rPr>
        <w:t>Общие требования</w:t>
      </w:r>
      <w:bookmarkEnd w:id="23"/>
    </w:p>
    <w:p w:rsidR="0038448E" w:rsidRPr="007633BF" w:rsidRDefault="0038448E" w:rsidP="0038448E">
      <w:pPr>
        <w:pStyle w:val="a5"/>
        <w:autoSpaceDE w:val="0"/>
        <w:autoSpaceDN w:val="0"/>
        <w:adjustRightInd w:val="0"/>
        <w:ind w:left="0" w:firstLine="708"/>
        <w:jc w:val="both"/>
        <w:rPr>
          <w:sz w:val="28"/>
          <w:szCs w:val="28"/>
        </w:rPr>
      </w:pPr>
      <w:r w:rsidRPr="007633BF">
        <w:rPr>
          <w:sz w:val="28"/>
          <w:szCs w:val="28"/>
        </w:rPr>
        <w:t>Жилые зоны необходимо предусматривать в целях создания для населения удобной, здоровой и безопасной среды проживания. Объекты и виды деятельности, несовместимые с требованиями настоящих норм, не допускается размещать в жилых зонах.</w:t>
      </w:r>
    </w:p>
    <w:p w:rsidR="0046235F" w:rsidRPr="0046235F" w:rsidRDefault="0046235F" w:rsidP="0046235F">
      <w:pPr>
        <w:autoSpaceDE w:val="0"/>
        <w:autoSpaceDN w:val="0"/>
        <w:adjustRightInd w:val="0"/>
        <w:ind w:firstLine="709"/>
        <w:jc w:val="both"/>
        <w:rPr>
          <w:sz w:val="28"/>
          <w:szCs w:val="28"/>
        </w:rPr>
      </w:pPr>
      <w:r>
        <w:rPr>
          <w:sz w:val="28"/>
          <w:szCs w:val="28"/>
        </w:rPr>
        <w:lastRenderedPageBreak/>
        <w:t>В жилых зонах</w:t>
      </w:r>
      <w:r w:rsidRPr="0046235F">
        <w:rPr>
          <w:sz w:val="28"/>
          <w:szCs w:val="28"/>
        </w:rPr>
        <w:t xml:space="preserve"> размещаются:</w:t>
      </w:r>
    </w:p>
    <w:p w:rsidR="0046235F" w:rsidRPr="0046235F" w:rsidRDefault="0046235F" w:rsidP="0046235F">
      <w:pPr>
        <w:autoSpaceDE w:val="0"/>
        <w:autoSpaceDN w:val="0"/>
        <w:adjustRightInd w:val="0"/>
        <w:ind w:firstLine="709"/>
        <w:jc w:val="both"/>
        <w:rPr>
          <w:sz w:val="28"/>
          <w:szCs w:val="28"/>
        </w:rPr>
      </w:pPr>
      <w:r w:rsidRPr="0046235F">
        <w:rPr>
          <w:sz w:val="28"/>
          <w:szCs w:val="28"/>
        </w:rPr>
        <w:t>- жилые дома различных видов, элементы озеленения и благоустройства и иные предназначенные для обслуживания и эксплуатации данных домов объекты;</w:t>
      </w:r>
    </w:p>
    <w:p w:rsidR="0046235F" w:rsidRPr="0046235F" w:rsidRDefault="0046235F" w:rsidP="0046235F">
      <w:pPr>
        <w:autoSpaceDE w:val="0"/>
        <w:autoSpaceDN w:val="0"/>
        <w:adjustRightInd w:val="0"/>
        <w:ind w:firstLine="709"/>
        <w:jc w:val="both"/>
        <w:rPr>
          <w:sz w:val="28"/>
          <w:szCs w:val="28"/>
        </w:rPr>
      </w:pPr>
      <w:r w:rsidRPr="0046235F">
        <w:rPr>
          <w:sz w:val="28"/>
          <w:szCs w:val="28"/>
        </w:rPr>
        <w:t>- объекты социального назначения, в том числе объекты здравоохранения, объекты образования, многофункциональные центры предоставления государственных и муниципальных услуг;</w:t>
      </w:r>
    </w:p>
    <w:p w:rsidR="0046235F" w:rsidRPr="0046235F" w:rsidRDefault="0046235F" w:rsidP="0046235F">
      <w:pPr>
        <w:autoSpaceDE w:val="0"/>
        <w:autoSpaceDN w:val="0"/>
        <w:adjustRightInd w:val="0"/>
        <w:ind w:firstLine="709"/>
        <w:jc w:val="both"/>
        <w:rPr>
          <w:sz w:val="28"/>
          <w:szCs w:val="28"/>
        </w:rPr>
      </w:pPr>
      <w:r w:rsidRPr="0046235F">
        <w:rPr>
          <w:sz w:val="28"/>
          <w:szCs w:val="28"/>
        </w:rPr>
        <w:t>- объекты коммунально-бытового назначения;</w:t>
      </w:r>
    </w:p>
    <w:p w:rsidR="0046235F" w:rsidRPr="0046235F" w:rsidRDefault="0046235F" w:rsidP="0046235F">
      <w:pPr>
        <w:autoSpaceDE w:val="0"/>
        <w:autoSpaceDN w:val="0"/>
        <w:adjustRightInd w:val="0"/>
        <w:ind w:firstLine="709"/>
        <w:jc w:val="both"/>
        <w:rPr>
          <w:sz w:val="28"/>
          <w:szCs w:val="28"/>
        </w:rPr>
      </w:pPr>
      <w:r w:rsidRPr="0046235F">
        <w:rPr>
          <w:sz w:val="28"/>
          <w:szCs w:val="28"/>
        </w:rPr>
        <w:t>- объекты делового, коммерческого и общественного назначения;</w:t>
      </w:r>
    </w:p>
    <w:p w:rsidR="0046235F" w:rsidRPr="0046235F" w:rsidRDefault="0046235F" w:rsidP="0046235F">
      <w:pPr>
        <w:autoSpaceDE w:val="0"/>
        <w:autoSpaceDN w:val="0"/>
        <w:adjustRightInd w:val="0"/>
        <w:ind w:firstLine="709"/>
        <w:jc w:val="both"/>
        <w:rPr>
          <w:sz w:val="28"/>
          <w:szCs w:val="28"/>
        </w:rPr>
      </w:pPr>
      <w:r w:rsidRPr="0046235F">
        <w:rPr>
          <w:sz w:val="28"/>
          <w:szCs w:val="28"/>
        </w:rPr>
        <w:t>- объекты общего пользования, в том числе парки, сады, скверы, бульвары;</w:t>
      </w:r>
    </w:p>
    <w:p w:rsidR="0046235F" w:rsidRPr="0046235F" w:rsidRDefault="0046235F" w:rsidP="0046235F">
      <w:pPr>
        <w:autoSpaceDE w:val="0"/>
        <w:autoSpaceDN w:val="0"/>
        <w:adjustRightInd w:val="0"/>
        <w:ind w:firstLine="709"/>
        <w:jc w:val="both"/>
        <w:rPr>
          <w:sz w:val="28"/>
          <w:szCs w:val="28"/>
        </w:rPr>
      </w:pPr>
      <w:r w:rsidRPr="0046235F">
        <w:rPr>
          <w:sz w:val="28"/>
          <w:szCs w:val="28"/>
        </w:rPr>
        <w:t>- объекты для хранения индивидуального автомобильного транспорта;</w:t>
      </w:r>
    </w:p>
    <w:p w:rsidR="0046235F" w:rsidRPr="0046235F" w:rsidRDefault="0046235F" w:rsidP="0046235F">
      <w:pPr>
        <w:autoSpaceDE w:val="0"/>
        <w:autoSpaceDN w:val="0"/>
        <w:adjustRightInd w:val="0"/>
        <w:ind w:firstLine="709"/>
        <w:jc w:val="both"/>
        <w:rPr>
          <w:sz w:val="28"/>
          <w:szCs w:val="28"/>
        </w:rPr>
      </w:pPr>
      <w:r w:rsidRPr="0046235F">
        <w:rPr>
          <w:sz w:val="28"/>
          <w:szCs w:val="28"/>
        </w:rPr>
        <w:t>- объекты транспортной инфраструктуры;</w:t>
      </w:r>
    </w:p>
    <w:p w:rsidR="0046235F" w:rsidRPr="0046235F" w:rsidRDefault="0046235F" w:rsidP="0066045A">
      <w:pPr>
        <w:tabs>
          <w:tab w:val="left" w:pos="6000"/>
        </w:tabs>
        <w:autoSpaceDE w:val="0"/>
        <w:autoSpaceDN w:val="0"/>
        <w:adjustRightInd w:val="0"/>
        <w:ind w:firstLine="709"/>
        <w:jc w:val="both"/>
        <w:rPr>
          <w:sz w:val="28"/>
          <w:szCs w:val="28"/>
        </w:rPr>
      </w:pPr>
      <w:r w:rsidRPr="0046235F">
        <w:rPr>
          <w:sz w:val="28"/>
          <w:szCs w:val="28"/>
        </w:rPr>
        <w:t>- объекты инженерного обеспечения;</w:t>
      </w:r>
      <w:r w:rsidR="0066045A">
        <w:rPr>
          <w:sz w:val="28"/>
          <w:szCs w:val="28"/>
        </w:rPr>
        <w:tab/>
      </w:r>
    </w:p>
    <w:p w:rsidR="0046235F" w:rsidRDefault="0046235F" w:rsidP="0046235F">
      <w:pPr>
        <w:autoSpaceDE w:val="0"/>
        <w:autoSpaceDN w:val="0"/>
        <w:adjustRightInd w:val="0"/>
        <w:ind w:firstLine="709"/>
        <w:jc w:val="both"/>
        <w:rPr>
          <w:sz w:val="28"/>
          <w:szCs w:val="28"/>
        </w:rPr>
      </w:pPr>
      <w:r w:rsidRPr="0046235F">
        <w:rPr>
          <w:sz w:val="28"/>
          <w:szCs w:val="28"/>
        </w:rPr>
        <w:t>- иные объекты, связанные с обеспечением жизнедеятельности населения, не оказывающие негативного воздействия на окружающую среду.</w:t>
      </w:r>
    </w:p>
    <w:p w:rsidR="00BA3AD4" w:rsidRDefault="0038448E" w:rsidP="00BA3AD4">
      <w:pPr>
        <w:autoSpaceDE w:val="0"/>
        <w:autoSpaceDN w:val="0"/>
        <w:adjustRightInd w:val="0"/>
        <w:ind w:firstLine="709"/>
        <w:jc w:val="both"/>
      </w:pPr>
      <w:r w:rsidRPr="00BA3AD4">
        <w:t>Примечание</w:t>
      </w:r>
      <w:r w:rsidR="00BA3AD4">
        <w:t>:</w:t>
      </w:r>
    </w:p>
    <w:p w:rsidR="0038448E" w:rsidRPr="00BA3AD4" w:rsidRDefault="0038448E" w:rsidP="00BA3AD4">
      <w:pPr>
        <w:autoSpaceDE w:val="0"/>
        <w:autoSpaceDN w:val="0"/>
        <w:adjustRightInd w:val="0"/>
        <w:ind w:firstLine="709"/>
        <w:jc w:val="both"/>
      </w:pPr>
      <w:r w:rsidRPr="00BA3AD4">
        <w:t>К жилым зонам могут относиться также территории садово-дачной застройки, расположенной в пределах границ (черты) населенных пунктов и соответствующие функциональному зонированию (жилая зона) в документах территориального планирования и градостроительного зонирования муниципального образования, а также обеспеченные социальной, транспортной и инженерной инфраструктурой. В отношении таких зон, при разработке градостроительной документации, необходимо предусматривать развитие инфраструктуры в объемах, обеспечивающих на перспективу возможность постоянного проживания.</w:t>
      </w:r>
    </w:p>
    <w:p w:rsidR="0066045A" w:rsidRPr="0066045A" w:rsidRDefault="0066045A" w:rsidP="009911DA">
      <w:pPr>
        <w:pStyle w:val="ConsPlusNormal"/>
        <w:ind w:firstLine="709"/>
        <w:jc w:val="both"/>
        <w:rPr>
          <w:rFonts w:ascii="Times New Roman" w:hAnsi="Times New Roman" w:cs="Times New Roman"/>
          <w:sz w:val="28"/>
          <w:szCs w:val="28"/>
        </w:rPr>
      </w:pPr>
      <w:r w:rsidRPr="0066045A">
        <w:rPr>
          <w:rFonts w:ascii="Times New Roman" w:hAnsi="Times New Roman" w:cs="Times New Roman"/>
          <w:sz w:val="28"/>
          <w:szCs w:val="28"/>
        </w:rPr>
        <w:t xml:space="preserve">Примерный </w:t>
      </w:r>
      <w:hyperlink w:anchor="P8332" w:history="1">
        <w:r w:rsidRPr="0066045A">
          <w:rPr>
            <w:rFonts w:ascii="Times New Roman" w:hAnsi="Times New Roman" w:cs="Times New Roman"/>
            <w:sz w:val="28"/>
            <w:szCs w:val="28"/>
          </w:rPr>
          <w:t>состав</w:t>
        </w:r>
      </w:hyperlink>
      <w:r w:rsidRPr="0066045A">
        <w:rPr>
          <w:rFonts w:ascii="Times New Roman" w:hAnsi="Times New Roman" w:cs="Times New Roman"/>
          <w:sz w:val="28"/>
          <w:szCs w:val="28"/>
        </w:rPr>
        <w:t xml:space="preserve"> объектов различного назначения, размещаемых в границах квартала, жилого района и населенного пункта</w:t>
      </w:r>
      <w:r>
        <w:rPr>
          <w:rFonts w:ascii="Times New Roman" w:hAnsi="Times New Roman" w:cs="Times New Roman"/>
          <w:sz w:val="28"/>
          <w:szCs w:val="28"/>
        </w:rPr>
        <w:t xml:space="preserve"> </w:t>
      </w:r>
      <w:r w:rsidRPr="0066045A">
        <w:rPr>
          <w:rFonts w:ascii="Times New Roman" w:hAnsi="Times New Roman" w:cs="Times New Roman"/>
          <w:sz w:val="28"/>
          <w:szCs w:val="28"/>
        </w:rPr>
        <w:t>Георгиевского городского округа Ставропольского края</w:t>
      </w:r>
      <w:r>
        <w:rPr>
          <w:rFonts w:ascii="Times New Roman" w:hAnsi="Times New Roman" w:cs="Times New Roman"/>
          <w:sz w:val="28"/>
          <w:szCs w:val="28"/>
        </w:rPr>
        <w:t xml:space="preserve"> устанавливается в соответствии </w:t>
      </w:r>
      <w:r w:rsidRPr="0066045A">
        <w:rPr>
          <w:rFonts w:ascii="Times New Roman" w:hAnsi="Times New Roman" w:cs="Times New Roman"/>
          <w:sz w:val="28"/>
          <w:szCs w:val="28"/>
        </w:rPr>
        <w:t>в приложени</w:t>
      </w:r>
      <w:r>
        <w:rPr>
          <w:rFonts w:ascii="Times New Roman" w:hAnsi="Times New Roman" w:cs="Times New Roman"/>
          <w:sz w:val="28"/>
          <w:szCs w:val="28"/>
        </w:rPr>
        <w:t>ем</w:t>
      </w:r>
      <w:r w:rsidRPr="0066045A">
        <w:rPr>
          <w:rFonts w:ascii="Times New Roman" w:hAnsi="Times New Roman" w:cs="Times New Roman"/>
          <w:sz w:val="28"/>
          <w:szCs w:val="28"/>
        </w:rPr>
        <w:t xml:space="preserve"> 5 </w:t>
      </w:r>
      <w:r>
        <w:rPr>
          <w:rFonts w:ascii="Times New Roman" w:hAnsi="Times New Roman" w:cs="Times New Roman"/>
          <w:sz w:val="28"/>
          <w:szCs w:val="28"/>
        </w:rPr>
        <w:t>региональных нормативов градостроительного проектирования Ставропольского края</w:t>
      </w:r>
      <w:r w:rsidR="009911DA">
        <w:rPr>
          <w:rFonts w:ascii="Times New Roman" w:hAnsi="Times New Roman" w:cs="Times New Roman"/>
          <w:sz w:val="28"/>
          <w:szCs w:val="28"/>
        </w:rPr>
        <w:t xml:space="preserve"> Часть </w:t>
      </w:r>
      <w:r w:rsidR="009911DA">
        <w:rPr>
          <w:rFonts w:ascii="Times New Roman" w:hAnsi="Times New Roman" w:cs="Times New Roman"/>
          <w:sz w:val="28"/>
          <w:szCs w:val="28"/>
          <w:lang w:val="en-US"/>
        </w:rPr>
        <w:t>VI</w:t>
      </w:r>
      <w:r w:rsidR="009911DA">
        <w:rPr>
          <w:rFonts w:ascii="Times New Roman" w:hAnsi="Times New Roman" w:cs="Times New Roman"/>
          <w:sz w:val="28"/>
          <w:szCs w:val="28"/>
        </w:rPr>
        <w:t xml:space="preserve"> «Жилые территории при различных типах застройки, производственные территории. Территории различного назначения». </w:t>
      </w:r>
      <w:r>
        <w:rPr>
          <w:rFonts w:ascii="Times New Roman" w:hAnsi="Times New Roman" w:cs="Times New Roman"/>
          <w:sz w:val="28"/>
          <w:szCs w:val="28"/>
        </w:rPr>
        <w:t xml:space="preserve"> </w:t>
      </w:r>
    </w:p>
    <w:p w:rsidR="0038448E" w:rsidRDefault="0038448E" w:rsidP="0038448E">
      <w:pPr>
        <w:autoSpaceDE w:val="0"/>
        <w:autoSpaceDN w:val="0"/>
        <w:adjustRightInd w:val="0"/>
        <w:ind w:left="709"/>
        <w:rPr>
          <w:sz w:val="28"/>
          <w:szCs w:val="28"/>
        </w:rPr>
      </w:pPr>
    </w:p>
    <w:p w:rsidR="00E81185" w:rsidRPr="00CD1040" w:rsidRDefault="00FF49B1" w:rsidP="002E3C7B">
      <w:pPr>
        <w:pStyle w:val="1"/>
        <w:jc w:val="left"/>
        <w:rPr>
          <w:rStyle w:val="afff7"/>
          <w:bCs w:val="0"/>
          <w:iCs w:val="0"/>
          <w:color w:val="auto"/>
        </w:rPr>
      </w:pPr>
      <w:bookmarkStart w:id="24" w:name="_Toc488242969"/>
      <w:r>
        <w:rPr>
          <w:rStyle w:val="afff7"/>
          <w:bCs w:val="0"/>
          <w:iCs w:val="0"/>
          <w:color w:val="auto"/>
        </w:rPr>
        <w:t>2</w:t>
      </w:r>
      <w:r w:rsidR="00E1725D" w:rsidRPr="00CD1040">
        <w:rPr>
          <w:rStyle w:val="afff7"/>
          <w:bCs w:val="0"/>
          <w:iCs w:val="0"/>
          <w:color w:val="auto"/>
        </w:rPr>
        <w:t xml:space="preserve">.2. </w:t>
      </w:r>
      <w:r w:rsidR="005B4697" w:rsidRPr="00CD1040">
        <w:rPr>
          <w:rStyle w:val="afff7"/>
          <w:bCs w:val="0"/>
          <w:iCs w:val="0"/>
          <w:color w:val="auto"/>
        </w:rPr>
        <w:t>Нормативы жилищной обеспеченности</w:t>
      </w:r>
      <w:bookmarkEnd w:id="24"/>
    </w:p>
    <w:p w:rsidR="00D23676" w:rsidRDefault="00D23676" w:rsidP="00D23676">
      <w:pPr>
        <w:pStyle w:val="ConsPlusNormal"/>
        <w:ind w:firstLine="540"/>
        <w:jc w:val="both"/>
        <w:rPr>
          <w:rFonts w:ascii="Times New Roman" w:hAnsi="Times New Roman" w:cs="Times New Roman"/>
          <w:sz w:val="28"/>
          <w:szCs w:val="28"/>
        </w:rPr>
      </w:pPr>
      <w:r w:rsidRPr="00E9034A">
        <w:rPr>
          <w:rFonts w:ascii="Times New Roman" w:hAnsi="Times New Roman" w:cs="Times New Roman"/>
          <w:sz w:val="28"/>
          <w:szCs w:val="28"/>
        </w:rPr>
        <w:t>Для определения объемов и структуры жилищного малоэтажного строительства средняя обеспеченность жилым фондом (общая площадь) на 1 человека для государственного и муниципального жилого фонда принимается 18,0 м</w:t>
      </w:r>
      <w:r w:rsidRPr="00E9034A">
        <w:rPr>
          <w:rFonts w:ascii="Times New Roman" w:hAnsi="Times New Roman" w:cs="Times New Roman"/>
          <w:sz w:val="28"/>
          <w:szCs w:val="28"/>
          <w:vertAlign w:val="superscript"/>
        </w:rPr>
        <w:t>2</w:t>
      </w:r>
      <w:r w:rsidRPr="00E9034A">
        <w:rPr>
          <w:rFonts w:ascii="Times New Roman" w:hAnsi="Times New Roman" w:cs="Times New Roman"/>
          <w:sz w:val="28"/>
          <w:szCs w:val="28"/>
        </w:rPr>
        <w:t>.</w:t>
      </w:r>
    </w:p>
    <w:p w:rsidR="00D264DB" w:rsidRPr="00D264DB" w:rsidRDefault="00D264DB" w:rsidP="00D264DB">
      <w:pPr>
        <w:pStyle w:val="ConsPlusNormal"/>
        <w:ind w:firstLine="540"/>
        <w:jc w:val="both"/>
        <w:rPr>
          <w:rFonts w:ascii="Times New Roman" w:hAnsi="Times New Roman" w:cs="Times New Roman"/>
          <w:sz w:val="28"/>
          <w:szCs w:val="28"/>
        </w:rPr>
      </w:pPr>
      <w:r w:rsidRPr="00D264DB">
        <w:rPr>
          <w:rFonts w:ascii="Times New Roman" w:hAnsi="Times New Roman" w:cs="Times New Roman"/>
          <w:sz w:val="28"/>
          <w:szCs w:val="28"/>
        </w:rPr>
        <w:t>Специализированный жилой фонд предоставляется:</w:t>
      </w:r>
    </w:p>
    <w:p w:rsidR="00D264DB" w:rsidRPr="00D264DB" w:rsidRDefault="00D264DB" w:rsidP="00D264D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D264DB">
        <w:rPr>
          <w:rFonts w:ascii="Times New Roman" w:hAnsi="Times New Roman" w:cs="Times New Roman"/>
          <w:sz w:val="28"/>
          <w:szCs w:val="28"/>
        </w:rPr>
        <w:tab/>
        <w:t>для служебных жилых помещений – не менее 15,0 м</w:t>
      </w:r>
      <w:r w:rsidRPr="00D264DB">
        <w:rPr>
          <w:rFonts w:ascii="Times New Roman" w:hAnsi="Times New Roman" w:cs="Times New Roman"/>
          <w:sz w:val="28"/>
          <w:szCs w:val="28"/>
          <w:vertAlign w:val="superscript"/>
        </w:rPr>
        <w:t>2</w:t>
      </w:r>
      <w:r w:rsidRPr="00D264DB">
        <w:rPr>
          <w:rFonts w:ascii="Times New Roman" w:hAnsi="Times New Roman" w:cs="Times New Roman"/>
          <w:sz w:val="28"/>
          <w:szCs w:val="28"/>
        </w:rPr>
        <w:t xml:space="preserve"> общей площади на 1 человека,</w:t>
      </w:r>
    </w:p>
    <w:p w:rsidR="00D264DB" w:rsidRPr="00D264DB" w:rsidRDefault="00D264DB" w:rsidP="00D264D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D264DB">
        <w:rPr>
          <w:rFonts w:ascii="Times New Roman" w:hAnsi="Times New Roman" w:cs="Times New Roman"/>
          <w:sz w:val="28"/>
          <w:szCs w:val="28"/>
        </w:rPr>
        <w:tab/>
        <w:t>для жилых помещений в общежитиях – не менее 6,0 м</w:t>
      </w:r>
      <w:r w:rsidRPr="00D264DB">
        <w:rPr>
          <w:rFonts w:ascii="Times New Roman" w:hAnsi="Times New Roman" w:cs="Times New Roman"/>
          <w:sz w:val="28"/>
          <w:szCs w:val="28"/>
          <w:vertAlign w:val="superscript"/>
        </w:rPr>
        <w:t>2</w:t>
      </w:r>
      <w:r w:rsidRPr="00D264DB">
        <w:rPr>
          <w:rFonts w:ascii="Times New Roman" w:hAnsi="Times New Roman" w:cs="Times New Roman"/>
          <w:sz w:val="28"/>
          <w:szCs w:val="28"/>
        </w:rPr>
        <w:t xml:space="preserve"> общей площади на 1 человека,</w:t>
      </w:r>
    </w:p>
    <w:p w:rsidR="00D264DB" w:rsidRPr="00E9034A" w:rsidRDefault="00D264DB" w:rsidP="00D264D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D264DB">
        <w:rPr>
          <w:rFonts w:ascii="Times New Roman" w:hAnsi="Times New Roman" w:cs="Times New Roman"/>
          <w:sz w:val="28"/>
          <w:szCs w:val="28"/>
        </w:rPr>
        <w:tab/>
        <w:t>для жилых помещений маневренного фонда - не менее 6,0 м</w:t>
      </w:r>
      <w:r w:rsidRPr="00D264DB">
        <w:rPr>
          <w:rFonts w:ascii="Times New Roman" w:hAnsi="Times New Roman" w:cs="Times New Roman"/>
          <w:sz w:val="28"/>
          <w:szCs w:val="28"/>
          <w:vertAlign w:val="superscript"/>
        </w:rPr>
        <w:t>2</w:t>
      </w:r>
      <w:r w:rsidRPr="00D264DB">
        <w:rPr>
          <w:rFonts w:ascii="Times New Roman" w:hAnsi="Times New Roman" w:cs="Times New Roman"/>
          <w:sz w:val="28"/>
          <w:szCs w:val="28"/>
        </w:rPr>
        <w:t xml:space="preserve"> общей площади на 1 человека.</w:t>
      </w:r>
    </w:p>
    <w:p w:rsidR="00D23676" w:rsidRPr="002E3C7B" w:rsidRDefault="00D23676" w:rsidP="00D23676">
      <w:pPr>
        <w:pStyle w:val="ConsPlusNormal"/>
        <w:ind w:firstLine="540"/>
        <w:jc w:val="both"/>
        <w:rPr>
          <w:rFonts w:ascii="Times New Roman" w:hAnsi="Times New Roman" w:cs="Times New Roman"/>
          <w:sz w:val="28"/>
          <w:szCs w:val="28"/>
        </w:rPr>
      </w:pPr>
      <w:r w:rsidRPr="00E9034A">
        <w:rPr>
          <w:rFonts w:ascii="Times New Roman" w:hAnsi="Times New Roman" w:cs="Times New Roman"/>
          <w:sz w:val="28"/>
          <w:szCs w:val="28"/>
        </w:rPr>
        <w:t xml:space="preserve">Расчетные показатели жилищной обеспеченности для малоэтажных </w:t>
      </w:r>
      <w:r w:rsidRPr="00E9034A">
        <w:rPr>
          <w:rFonts w:ascii="Times New Roman" w:hAnsi="Times New Roman" w:cs="Times New Roman"/>
          <w:sz w:val="28"/>
          <w:szCs w:val="28"/>
        </w:rPr>
        <w:lastRenderedPageBreak/>
        <w:t>жилых домов, находящихся в частной собственности, не нормируются.</w:t>
      </w:r>
    </w:p>
    <w:p w:rsidR="00E81185" w:rsidRPr="00D264DB" w:rsidRDefault="00D264DB" w:rsidP="005B4697">
      <w:pPr>
        <w:pStyle w:val="a5"/>
        <w:autoSpaceDE w:val="0"/>
        <w:autoSpaceDN w:val="0"/>
        <w:adjustRightInd w:val="0"/>
        <w:ind w:left="0" w:firstLine="540"/>
        <w:jc w:val="both"/>
        <w:rPr>
          <w:rFonts w:eastAsia="Arial Unicode MS"/>
          <w:sz w:val="28"/>
          <w:szCs w:val="28"/>
        </w:rPr>
      </w:pPr>
      <w:r w:rsidRPr="00D264DB">
        <w:rPr>
          <w:rFonts w:eastAsia="Arial Unicode MS"/>
          <w:sz w:val="28"/>
          <w:szCs w:val="28"/>
        </w:rPr>
        <w:t>Максимально допустимый уровень территориальной доступности жилых помещений муниципального жилищного фонда не нормируется.</w:t>
      </w:r>
    </w:p>
    <w:p w:rsidR="00D264DB" w:rsidRPr="00E81185" w:rsidRDefault="00D264DB" w:rsidP="005B4697">
      <w:pPr>
        <w:pStyle w:val="a5"/>
        <w:autoSpaceDE w:val="0"/>
        <w:autoSpaceDN w:val="0"/>
        <w:adjustRightInd w:val="0"/>
        <w:ind w:left="0" w:firstLine="540"/>
        <w:jc w:val="both"/>
        <w:rPr>
          <w:rFonts w:eastAsia="Arial Unicode MS"/>
          <w:color w:val="FF0000"/>
          <w:sz w:val="28"/>
          <w:szCs w:val="28"/>
        </w:rPr>
      </w:pPr>
    </w:p>
    <w:p w:rsidR="00E81185" w:rsidRPr="00CD1040" w:rsidRDefault="00FF49B1" w:rsidP="001B258B">
      <w:pPr>
        <w:pStyle w:val="1"/>
        <w:jc w:val="left"/>
        <w:rPr>
          <w:rStyle w:val="afff7"/>
        </w:rPr>
      </w:pPr>
      <w:bookmarkStart w:id="25" w:name="_Toc488242970"/>
      <w:r>
        <w:rPr>
          <w:rStyle w:val="afff7"/>
        </w:rPr>
        <w:t>2</w:t>
      </w:r>
      <w:r w:rsidR="008C0E4B" w:rsidRPr="00CD1040">
        <w:rPr>
          <w:rStyle w:val="afff7"/>
        </w:rPr>
        <w:t xml:space="preserve">.3. </w:t>
      </w:r>
      <w:r w:rsidR="00E81185" w:rsidRPr="00CD1040">
        <w:rPr>
          <w:rStyle w:val="afff7"/>
        </w:rPr>
        <w:t xml:space="preserve">Нормативы общей площади территорий для размещения </w:t>
      </w:r>
      <w:r w:rsidR="008C0E4B" w:rsidRPr="00CD1040">
        <w:rPr>
          <w:rStyle w:val="afff7"/>
        </w:rPr>
        <w:t>о</w:t>
      </w:r>
      <w:r w:rsidR="00E81185" w:rsidRPr="00CD1040">
        <w:rPr>
          <w:rStyle w:val="afff7"/>
        </w:rPr>
        <w:t>бъектов жилой застройки</w:t>
      </w:r>
      <w:bookmarkEnd w:id="25"/>
    </w:p>
    <w:p w:rsidR="00256334" w:rsidRDefault="00256334" w:rsidP="00256334">
      <w:pPr>
        <w:pStyle w:val="1"/>
        <w:jc w:val="both"/>
      </w:pPr>
      <w:r>
        <w:t xml:space="preserve">Для предварительного определения потребности в селитебных территориях допускается принимать укрупненные показатели в расчете на 1000 чел.: в городе Георгиевск – при средней этажности жилой застройки до 3 этажей- 10 га для застройки без земельных участков и 20 га - с земельными участками; от 4 до 8 этажей- 8 га; в сельских населенных пунктах Георгиевского городского округа с преимущественно усадебной застройкой – от 50 до 70 га. </w:t>
      </w:r>
    </w:p>
    <w:p w:rsidR="00256334" w:rsidRDefault="00256334" w:rsidP="00256334">
      <w:pPr>
        <w:pStyle w:val="1"/>
        <w:jc w:val="both"/>
      </w:pPr>
      <w:r>
        <w:t>Планировочная организация жилых территорий должна формироваться с учетом архитектурных, градостроительных традиций, ландшафтных и других местных особенностей Георгиевского городского округа.</w:t>
      </w:r>
    </w:p>
    <w:p w:rsidR="00256334" w:rsidRDefault="00256334" w:rsidP="00256334">
      <w:pPr>
        <w:pStyle w:val="1"/>
        <w:jc w:val="both"/>
      </w:pPr>
      <w:r>
        <w:t>Планировочная организация жилых и иных территорий должна обеспечивать пространственные взаимосвязи жилой застройки, объектов социального и коммунально-бытового назначения, озелененных и иных территорий общего пользования.</w:t>
      </w:r>
    </w:p>
    <w:p w:rsidR="00256334" w:rsidRDefault="00256334" w:rsidP="00256334">
      <w:pPr>
        <w:pStyle w:val="1"/>
        <w:jc w:val="both"/>
      </w:pPr>
      <w:r>
        <w:t>В городе Георгиевск при новом строительстве и (или) реконструкции планировки рекомендуемая площадь квартала составляет не более 60 га. При размере квартала более 15 га рекомендуется предусматривать в его структуре сквозные пешеходные проходы, аллеи и иные планировочные мероприятия, обеспечивающие соразмерные человеку дворовые пространства.</w:t>
      </w:r>
    </w:p>
    <w:p w:rsidR="00256334" w:rsidRDefault="00256334" w:rsidP="00256334">
      <w:pPr>
        <w:pStyle w:val="1"/>
        <w:jc w:val="both"/>
      </w:pPr>
      <w:r>
        <w:t>В сельских населенных пунктах Георгиевского городского округа  при новом строительстве и (или) реконструкции планировки размеры планировочных элементов и их структура должны исходить из сложившейся в них морфологии застройки.</w:t>
      </w:r>
    </w:p>
    <w:p w:rsidR="00256334" w:rsidRDefault="00256334" w:rsidP="00256334">
      <w:pPr>
        <w:pStyle w:val="1"/>
        <w:jc w:val="both"/>
      </w:pPr>
      <w:r w:rsidRPr="00256334">
        <w:t>Расчетные показатели интенсивности использования жилых территорий в населенных пунктах Георгиевского городского округа Ставропольского края и плотности населения на жилых территориях при различных показателях жилищной обеспеченности и при различных типах застройки</w:t>
      </w:r>
      <w:r>
        <w:t xml:space="preserve"> необходимо принимать по таблице 2 настоящих Нормативов.</w:t>
      </w:r>
    </w:p>
    <w:p w:rsidR="005B604B" w:rsidRDefault="005B604B" w:rsidP="00AC598D">
      <w:pPr>
        <w:pStyle w:val="1"/>
        <w:jc w:val="both"/>
      </w:pPr>
      <w:r w:rsidRPr="005B604B">
        <w:t xml:space="preserve">За расчетный показатель потребности в территориях </w:t>
      </w:r>
      <w:r w:rsidR="00AC598D" w:rsidRPr="00AC598D">
        <w:t xml:space="preserve">различного назначения </w:t>
      </w:r>
      <w:r w:rsidR="00AC598D">
        <w:t xml:space="preserve">в составе жилых зон </w:t>
      </w:r>
      <w:r w:rsidRPr="005B604B">
        <w:t xml:space="preserve">принимается минимально необходимая площадь территории в квадратных метрах для размещения объектов конкретного назначения в границах квартала, жилого района, населенного пункта в расчете на одного жителя. При расчете этого показателя для сельского населенного пункта с численностью населения менее 3 тысяч человек допускается учитывать недостающие объекты, расположенные за границей населенного пункта в границах </w:t>
      </w:r>
      <w:r w:rsidR="0011117A" w:rsidRPr="0011117A">
        <w:t>Георгиевского городского округа</w:t>
      </w:r>
      <w:r>
        <w:t>.</w:t>
      </w:r>
    </w:p>
    <w:p w:rsidR="00256334" w:rsidRDefault="00256334" w:rsidP="00256334">
      <w:pPr>
        <w:pStyle w:val="a5"/>
        <w:autoSpaceDE w:val="0"/>
        <w:autoSpaceDN w:val="0"/>
        <w:adjustRightInd w:val="0"/>
        <w:ind w:left="0" w:firstLine="708"/>
        <w:jc w:val="both"/>
        <w:rPr>
          <w:sz w:val="28"/>
          <w:szCs w:val="28"/>
        </w:rPr>
      </w:pPr>
      <w:r w:rsidRPr="00053B26">
        <w:rPr>
          <w:sz w:val="28"/>
          <w:szCs w:val="28"/>
        </w:rPr>
        <w:t xml:space="preserve">Нормативные показатели </w:t>
      </w:r>
      <w:r w:rsidR="00AC598D" w:rsidRPr="00AC598D">
        <w:rPr>
          <w:sz w:val="28"/>
          <w:szCs w:val="28"/>
        </w:rPr>
        <w:t xml:space="preserve">потребности в территориях различного назначения в составе жилых зон </w:t>
      </w:r>
      <w:r w:rsidRPr="00053B26">
        <w:rPr>
          <w:sz w:val="28"/>
          <w:szCs w:val="28"/>
        </w:rPr>
        <w:t xml:space="preserve">следует принимать по </w:t>
      </w:r>
      <w:r>
        <w:rPr>
          <w:sz w:val="28"/>
          <w:szCs w:val="28"/>
        </w:rPr>
        <w:t xml:space="preserve">Таблице </w:t>
      </w:r>
      <w:r w:rsidR="00AC598D">
        <w:rPr>
          <w:sz w:val="28"/>
          <w:szCs w:val="28"/>
        </w:rPr>
        <w:t>6</w:t>
      </w:r>
      <w:r w:rsidRPr="00053B26">
        <w:rPr>
          <w:sz w:val="28"/>
          <w:szCs w:val="28"/>
        </w:rPr>
        <w:t>.</w:t>
      </w:r>
    </w:p>
    <w:p w:rsidR="00256334" w:rsidRPr="00256334" w:rsidRDefault="00256334" w:rsidP="00256334"/>
    <w:p w:rsidR="00AC598D" w:rsidRPr="00AC598D" w:rsidRDefault="00256334" w:rsidP="00AC598D">
      <w:pPr>
        <w:pStyle w:val="1"/>
        <w:jc w:val="right"/>
      </w:pPr>
      <w:r w:rsidRPr="00AC598D">
        <w:lastRenderedPageBreak/>
        <w:t xml:space="preserve">Таблица </w:t>
      </w:r>
      <w:r w:rsidR="00AC598D" w:rsidRPr="00AC598D">
        <w:t>6</w:t>
      </w:r>
      <w:r w:rsidRPr="00AC598D">
        <w:t xml:space="preserve"> </w:t>
      </w:r>
    </w:p>
    <w:p w:rsidR="00256334" w:rsidRPr="00AC598D" w:rsidRDefault="00256334" w:rsidP="00AC598D">
      <w:pPr>
        <w:pStyle w:val="1"/>
      </w:pPr>
      <w:r w:rsidRPr="00AC598D">
        <w:t>Расчетные показатели потребности в территориях различного</w:t>
      </w:r>
    </w:p>
    <w:p w:rsidR="00256334" w:rsidRPr="00AC598D" w:rsidRDefault="00256334" w:rsidP="00AC598D">
      <w:pPr>
        <w:pStyle w:val="1"/>
      </w:pPr>
      <w:r w:rsidRPr="00AC598D">
        <w:t xml:space="preserve">назначения </w:t>
      </w:r>
      <w:r w:rsidR="00AC598D" w:rsidRPr="00AC598D">
        <w:t>в составе жилых зон</w:t>
      </w:r>
    </w:p>
    <w:p w:rsidR="00256334" w:rsidRPr="00002F0B" w:rsidRDefault="00256334" w:rsidP="00256334">
      <w:pPr>
        <w:pStyle w:val="1"/>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448"/>
        <w:gridCol w:w="2966"/>
        <w:gridCol w:w="729"/>
        <w:gridCol w:w="730"/>
        <w:gridCol w:w="730"/>
        <w:gridCol w:w="730"/>
        <w:gridCol w:w="732"/>
        <w:gridCol w:w="732"/>
        <w:gridCol w:w="1681"/>
      </w:tblGrid>
      <w:tr w:rsidR="00256334" w:rsidRPr="00AC598D" w:rsidTr="005E6E95">
        <w:tc>
          <w:tcPr>
            <w:tcW w:w="236" w:type="pct"/>
            <w:vMerge w:val="restart"/>
            <w:vAlign w:val="center"/>
          </w:tcPr>
          <w:p w:rsidR="00256334" w:rsidRPr="00AC598D" w:rsidRDefault="00256334" w:rsidP="002B7801">
            <w:pPr>
              <w:pStyle w:val="ConsPlusNormal"/>
              <w:ind w:firstLine="0"/>
              <w:jc w:val="center"/>
              <w:rPr>
                <w:rFonts w:ascii="Times New Roman" w:hAnsi="Times New Roman" w:cs="Times New Roman"/>
                <w:sz w:val="24"/>
                <w:szCs w:val="24"/>
              </w:rPr>
            </w:pPr>
            <w:r w:rsidRPr="00AC598D">
              <w:rPr>
                <w:rFonts w:ascii="Times New Roman" w:hAnsi="Times New Roman" w:cs="Times New Roman"/>
                <w:sz w:val="24"/>
                <w:szCs w:val="24"/>
              </w:rPr>
              <w:t>№ п/п</w:t>
            </w:r>
          </w:p>
        </w:tc>
        <w:tc>
          <w:tcPr>
            <w:tcW w:w="1565" w:type="pct"/>
            <w:vMerge w:val="restart"/>
            <w:vAlign w:val="center"/>
          </w:tcPr>
          <w:p w:rsidR="00256334" w:rsidRPr="00AC598D" w:rsidRDefault="00256334" w:rsidP="002B7801">
            <w:pPr>
              <w:pStyle w:val="ConsPlusNormal"/>
              <w:ind w:firstLine="0"/>
              <w:jc w:val="center"/>
              <w:rPr>
                <w:rFonts w:ascii="Times New Roman" w:hAnsi="Times New Roman" w:cs="Times New Roman"/>
                <w:sz w:val="24"/>
                <w:szCs w:val="24"/>
              </w:rPr>
            </w:pPr>
            <w:r w:rsidRPr="00AC598D">
              <w:rPr>
                <w:rFonts w:ascii="Times New Roman" w:hAnsi="Times New Roman" w:cs="Times New Roman"/>
                <w:sz w:val="24"/>
                <w:szCs w:val="24"/>
              </w:rPr>
              <w:t>Назначение территорий</w:t>
            </w:r>
          </w:p>
        </w:tc>
        <w:tc>
          <w:tcPr>
            <w:tcW w:w="3198" w:type="pct"/>
            <w:gridSpan w:val="7"/>
            <w:vAlign w:val="center"/>
          </w:tcPr>
          <w:p w:rsidR="00256334" w:rsidRPr="00AC598D" w:rsidRDefault="00256334" w:rsidP="002B7801">
            <w:pPr>
              <w:pStyle w:val="ConsPlusNormal"/>
              <w:ind w:firstLine="0"/>
              <w:jc w:val="center"/>
              <w:rPr>
                <w:rFonts w:ascii="Times New Roman" w:hAnsi="Times New Roman" w:cs="Times New Roman"/>
                <w:sz w:val="24"/>
                <w:szCs w:val="24"/>
              </w:rPr>
            </w:pPr>
            <w:r w:rsidRPr="00AC598D">
              <w:rPr>
                <w:rFonts w:ascii="Times New Roman" w:hAnsi="Times New Roman" w:cs="Times New Roman"/>
                <w:sz w:val="24"/>
                <w:szCs w:val="24"/>
              </w:rPr>
              <w:t>Минимально необходимая площадь территории, кв. м/чел.</w:t>
            </w:r>
          </w:p>
        </w:tc>
      </w:tr>
      <w:tr w:rsidR="00256334" w:rsidRPr="00AC598D" w:rsidTr="005E6E95">
        <w:tc>
          <w:tcPr>
            <w:tcW w:w="236" w:type="pct"/>
            <w:vMerge/>
            <w:vAlign w:val="center"/>
          </w:tcPr>
          <w:p w:rsidR="00256334" w:rsidRPr="00AC598D" w:rsidRDefault="00256334" w:rsidP="002B7801">
            <w:pPr>
              <w:jc w:val="center"/>
            </w:pPr>
          </w:p>
        </w:tc>
        <w:tc>
          <w:tcPr>
            <w:tcW w:w="1565" w:type="pct"/>
            <w:vMerge/>
            <w:vAlign w:val="center"/>
          </w:tcPr>
          <w:p w:rsidR="00256334" w:rsidRPr="00AC598D" w:rsidRDefault="00256334" w:rsidP="002B7801">
            <w:pPr>
              <w:jc w:val="center"/>
            </w:pPr>
          </w:p>
        </w:tc>
        <w:tc>
          <w:tcPr>
            <w:tcW w:w="1155" w:type="pct"/>
            <w:gridSpan w:val="3"/>
            <w:vAlign w:val="center"/>
          </w:tcPr>
          <w:p w:rsidR="00256334" w:rsidRPr="00AC598D" w:rsidRDefault="00256334" w:rsidP="002B7801">
            <w:pPr>
              <w:pStyle w:val="ConsPlusNormal"/>
              <w:ind w:firstLine="0"/>
              <w:jc w:val="center"/>
              <w:rPr>
                <w:rFonts w:ascii="Times New Roman" w:hAnsi="Times New Roman" w:cs="Times New Roman"/>
                <w:sz w:val="24"/>
                <w:szCs w:val="24"/>
              </w:rPr>
            </w:pPr>
            <w:r w:rsidRPr="00AC598D">
              <w:rPr>
                <w:rFonts w:ascii="Times New Roman" w:hAnsi="Times New Roman" w:cs="Times New Roman"/>
                <w:sz w:val="24"/>
                <w:szCs w:val="24"/>
              </w:rPr>
              <w:t>в границах квартала со средней этажностью жилых домов, этажей</w:t>
            </w:r>
          </w:p>
        </w:tc>
        <w:tc>
          <w:tcPr>
            <w:tcW w:w="1156" w:type="pct"/>
            <w:gridSpan w:val="3"/>
            <w:vAlign w:val="center"/>
          </w:tcPr>
          <w:p w:rsidR="00256334" w:rsidRPr="00AC598D" w:rsidRDefault="00256334" w:rsidP="002B7801">
            <w:pPr>
              <w:pStyle w:val="ConsPlusNormal"/>
              <w:ind w:firstLine="0"/>
              <w:jc w:val="center"/>
              <w:rPr>
                <w:rFonts w:ascii="Times New Roman" w:hAnsi="Times New Roman" w:cs="Times New Roman"/>
                <w:sz w:val="24"/>
                <w:szCs w:val="24"/>
              </w:rPr>
            </w:pPr>
            <w:r w:rsidRPr="00AC598D">
              <w:rPr>
                <w:rFonts w:ascii="Times New Roman" w:hAnsi="Times New Roman" w:cs="Times New Roman"/>
                <w:sz w:val="24"/>
                <w:szCs w:val="24"/>
              </w:rPr>
              <w:t>дополнительно в границах жилого района со средней этажностью жилых домов</w:t>
            </w:r>
          </w:p>
        </w:tc>
        <w:tc>
          <w:tcPr>
            <w:tcW w:w="887" w:type="pct"/>
            <w:vMerge w:val="restart"/>
            <w:vAlign w:val="center"/>
          </w:tcPr>
          <w:p w:rsidR="00256334" w:rsidRPr="00AC598D" w:rsidRDefault="00256334" w:rsidP="002B7801">
            <w:pPr>
              <w:pStyle w:val="ConsPlusNormal"/>
              <w:ind w:firstLine="0"/>
              <w:jc w:val="center"/>
              <w:rPr>
                <w:rFonts w:ascii="Times New Roman" w:hAnsi="Times New Roman" w:cs="Times New Roman"/>
                <w:sz w:val="24"/>
                <w:szCs w:val="24"/>
              </w:rPr>
            </w:pPr>
            <w:r w:rsidRPr="00AC598D">
              <w:rPr>
                <w:rFonts w:ascii="Times New Roman" w:hAnsi="Times New Roman" w:cs="Times New Roman"/>
                <w:sz w:val="24"/>
                <w:szCs w:val="24"/>
              </w:rPr>
              <w:t>дополнительно в границах населенного пункта</w:t>
            </w:r>
          </w:p>
        </w:tc>
      </w:tr>
      <w:tr w:rsidR="00256334" w:rsidRPr="00AC598D" w:rsidTr="005E6E95">
        <w:tc>
          <w:tcPr>
            <w:tcW w:w="236" w:type="pct"/>
            <w:vMerge/>
          </w:tcPr>
          <w:p w:rsidR="00256334" w:rsidRPr="00AC598D" w:rsidRDefault="00256334" w:rsidP="002B7801">
            <w:pPr>
              <w:jc w:val="center"/>
            </w:pPr>
          </w:p>
        </w:tc>
        <w:tc>
          <w:tcPr>
            <w:tcW w:w="1565" w:type="pct"/>
            <w:vMerge/>
          </w:tcPr>
          <w:p w:rsidR="00256334" w:rsidRPr="00AC598D" w:rsidRDefault="00256334" w:rsidP="002B7801"/>
        </w:tc>
        <w:tc>
          <w:tcPr>
            <w:tcW w:w="385" w:type="pct"/>
            <w:vAlign w:val="center"/>
          </w:tcPr>
          <w:p w:rsidR="00256334" w:rsidRPr="00AC598D" w:rsidRDefault="00256334" w:rsidP="002B7801">
            <w:pPr>
              <w:pStyle w:val="ConsPlusNormal"/>
              <w:ind w:firstLine="0"/>
              <w:jc w:val="center"/>
              <w:rPr>
                <w:rFonts w:ascii="Times New Roman" w:hAnsi="Times New Roman" w:cs="Times New Roman"/>
                <w:sz w:val="24"/>
                <w:szCs w:val="24"/>
              </w:rPr>
            </w:pPr>
            <w:r w:rsidRPr="00AC598D">
              <w:rPr>
                <w:rFonts w:ascii="Times New Roman" w:hAnsi="Times New Roman" w:cs="Times New Roman"/>
                <w:sz w:val="24"/>
                <w:szCs w:val="24"/>
              </w:rPr>
              <w:t>до 3</w:t>
            </w:r>
          </w:p>
        </w:tc>
        <w:tc>
          <w:tcPr>
            <w:tcW w:w="385" w:type="pct"/>
            <w:vAlign w:val="center"/>
          </w:tcPr>
          <w:p w:rsidR="00256334" w:rsidRPr="00AC598D" w:rsidRDefault="00256334" w:rsidP="002B7801">
            <w:pPr>
              <w:pStyle w:val="ConsPlusNormal"/>
              <w:ind w:firstLine="0"/>
              <w:jc w:val="center"/>
              <w:rPr>
                <w:rFonts w:ascii="Times New Roman" w:hAnsi="Times New Roman" w:cs="Times New Roman"/>
                <w:sz w:val="24"/>
                <w:szCs w:val="24"/>
              </w:rPr>
            </w:pPr>
            <w:r w:rsidRPr="00AC598D">
              <w:rPr>
                <w:rFonts w:ascii="Times New Roman" w:hAnsi="Times New Roman" w:cs="Times New Roman"/>
                <w:sz w:val="24"/>
                <w:szCs w:val="24"/>
              </w:rPr>
              <w:t>4 – 8 .</w:t>
            </w:r>
          </w:p>
        </w:tc>
        <w:tc>
          <w:tcPr>
            <w:tcW w:w="385" w:type="pct"/>
            <w:vAlign w:val="center"/>
          </w:tcPr>
          <w:p w:rsidR="00256334" w:rsidRPr="00AC598D" w:rsidRDefault="00256334" w:rsidP="002B7801">
            <w:pPr>
              <w:pStyle w:val="ConsPlusNormal"/>
              <w:ind w:firstLine="0"/>
              <w:jc w:val="center"/>
              <w:rPr>
                <w:rFonts w:ascii="Times New Roman" w:hAnsi="Times New Roman" w:cs="Times New Roman"/>
                <w:sz w:val="24"/>
                <w:szCs w:val="24"/>
              </w:rPr>
            </w:pPr>
            <w:r w:rsidRPr="00AC598D">
              <w:rPr>
                <w:rFonts w:ascii="Times New Roman" w:hAnsi="Times New Roman" w:cs="Times New Roman"/>
                <w:sz w:val="24"/>
                <w:szCs w:val="24"/>
              </w:rPr>
              <w:t>9 – 16</w:t>
            </w:r>
          </w:p>
        </w:tc>
        <w:tc>
          <w:tcPr>
            <w:tcW w:w="385" w:type="pct"/>
            <w:vAlign w:val="center"/>
          </w:tcPr>
          <w:p w:rsidR="00256334" w:rsidRPr="00AC598D" w:rsidRDefault="00256334" w:rsidP="002B7801">
            <w:pPr>
              <w:pStyle w:val="ConsPlusNormal"/>
              <w:ind w:firstLine="0"/>
              <w:jc w:val="center"/>
              <w:rPr>
                <w:rFonts w:ascii="Times New Roman" w:hAnsi="Times New Roman" w:cs="Times New Roman"/>
                <w:sz w:val="24"/>
                <w:szCs w:val="24"/>
              </w:rPr>
            </w:pPr>
            <w:r w:rsidRPr="00AC598D">
              <w:rPr>
                <w:rFonts w:ascii="Times New Roman" w:hAnsi="Times New Roman" w:cs="Times New Roman"/>
                <w:sz w:val="24"/>
                <w:szCs w:val="24"/>
              </w:rPr>
              <w:t>до 3</w:t>
            </w:r>
          </w:p>
        </w:tc>
        <w:tc>
          <w:tcPr>
            <w:tcW w:w="386" w:type="pct"/>
            <w:vAlign w:val="center"/>
          </w:tcPr>
          <w:p w:rsidR="00256334" w:rsidRPr="00AC598D" w:rsidRDefault="00256334" w:rsidP="002B7801">
            <w:pPr>
              <w:pStyle w:val="ConsPlusNormal"/>
              <w:ind w:firstLine="0"/>
              <w:jc w:val="center"/>
              <w:rPr>
                <w:rFonts w:ascii="Times New Roman" w:hAnsi="Times New Roman" w:cs="Times New Roman"/>
                <w:sz w:val="24"/>
                <w:szCs w:val="24"/>
              </w:rPr>
            </w:pPr>
            <w:r w:rsidRPr="00AC598D">
              <w:rPr>
                <w:rFonts w:ascii="Times New Roman" w:hAnsi="Times New Roman" w:cs="Times New Roman"/>
                <w:sz w:val="24"/>
                <w:szCs w:val="24"/>
              </w:rPr>
              <w:t>4 – 8</w:t>
            </w:r>
          </w:p>
        </w:tc>
        <w:tc>
          <w:tcPr>
            <w:tcW w:w="386" w:type="pct"/>
            <w:vAlign w:val="center"/>
          </w:tcPr>
          <w:p w:rsidR="00256334" w:rsidRPr="00AC598D" w:rsidRDefault="00256334" w:rsidP="002B7801">
            <w:pPr>
              <w:pStyle w:val="ConsPlusNormal"/>
              <w:ind w:firstLine="0"/>
              <w:jc w:val="center"/>
              <w:rPr>
                <w:rFonts w:ascii="Times New Roman" w:hAnsi="Times New Roman" w:cs="Times New Roman"/>
                <w:sz w:val="24"/>
                <w:szCs w:val="24"/>
              </w:rPr>
            </w:pPr>
            <w:r w:rsidRPr="00AC598D">
              <w:rPr>
                <w:rFonts w:ascii="Times New Roman" w:hAnsi="Times New Roman" w:cs="Times New Roman"/>
                <w:sz w:val="24"/>
                <w:szCs w:val="24"/>
              </w:rPr>
              <w:t>9 – 16</w:t>
            </w:r>
          </w:p>
        </w:tc>
        <w:tc>
          <w:tcPr>
            <w:tcW w:w="887" w:type="pct"/>
            <w:vMerge/>
          </w:tcPr>
          <w:p w:rsidR="00256334" w:rsidRPr="00AC598D" w:rsidRDefault="00256334" w:rsidP="002B7801"/>
        </w:tc>
      </w:tr>
      <w:tr w:rsidR="00256334" w:rsidRPr="00AC598D" w:rsidTr="005E6E95">
        <w:tc>
          <w:tcPr>
            <w:tcW w:w="236" w:type="pct"/>
          </w:tcPr>
          <w:p w:rsidR="00256334" w:rsidRPr="00AC598D" w:rsidRDefault="00256334" w:rsidP="002B7801">
            <w:pPr>
              <w:pStyle w:val="ConsPlusNormal"/>
              <w:ind w:firstLine="0"/>
              <w:jc w:val="center"/>
              <w:rPr>
                <w:rFonts w:ascii="Times New Roman" w:hAnsi="Times New Roman" w:cs="Times New Roman"/>
                <w:sz w:val="24"/>
                <w:szCs w:val="24"/>
              </w:rPr>
            </w:pPr>
            <w:r w:rsidRPr="00AC598D">
              <w:rPr>
                <w:rFonts w:ascii="Times New Roman" w:hAnsi="Times New Roman" w:cs="Times New Roman"/>
                <w:sz w:val="24"/>
                <w:szCs w:val="24"/>
              </w:rPr>
              <w:t>1</w:t>
            </w:r>
          </w:p>
        </w:tc>
        <w:tc>
          <w:tcPr>
            <w:tcW w:w="1565" w:type="pct"/>
          </w:tcPr>
          <w:p w:rsidR="00256334" w:rsidRPr="00AC598D" w:rsidRDefault="00256334" w:rsidP="002B7801">
            <w:pPr>
              <w:pStyle w:val="ConsPlusNormal"/>
              <w:ind w:firstLine="0"/>
              <w:rPr>
                <w:rFonts w:ascii="Times New Roman" w:hAnsi="Times New Roman" w:cs="Times New Roman"/>
                <w:sz w:val="24"/>
                <w:szCs w:val="24"/>
              </w:rPr>
            </w:pPr>
            <w:r w:rsidRPr="00AC598D">
              <w:rPr>
                <w:rFonts w:ascii="Times New Roman" w:hAnsi="Times New Roman" w:cs="Times New Roman"/>
                <w:sz w:val="24"/>
                <w:szCs w:val="24"/>
              </w:rPr>
              <w:t>Территории объектов для хранения индивидуального автомобильного транспорта</w:t>
            </w:r>
          </w:p>
        </w:tc>
        <w:tc>
          <w:tcPr>
            <w:tcW w:w="385" w:type="pct"/>
          </w:tcPr>
          <w:p w:rsidR="00256334" w:rsidRPr="00AC598D" w:rsidRDefault="00256334" w:rsidP="002B7801">
            <w:pPr>
              <w:pStyle w:val="ConsPlusNormal"/>
              <w:ind w:firstLine="0"/>
              <w:jc w:val="center"/>
              <w:rPr>
                <w:rFonts w:ascii="Times New Roman" w:hAnsi="Times New Roman" w:cs="Times New Roman"/>
                <w:sz w:val="24"/>
                <w:szCs w:val="24"/>
              </w:rPr>
            </w:pPr>
            <w:r w:rsidRPr="00AC598D">
              <w:rPr>
                <w:rFonts w:ascii="Times New Roman" w:hAnsi="Times New Roman" w:cs="Times New Roman"/>
                <w:sz w:val="24"/>
                <w:szCs w:val="24"/>
              </w:rPr>
              <w:t>3,05</w:t>
            </w:r>
          </w:p>
        </w:tc>
        <w:tc>
          <w:tcPr>
            <w:tcW w:w="385" w:type="pct"/>
          </w:tcPr>
          <w:p w:rsidR="00256334" w:rsidRPr="00AC598D" w:rsidRDefault="00256334" w:rsidP="002B7801">
            <w:pPr>
              <w:pStyle w:val="ConsPlusNormal"/>
              <w:ind w:firstLine="0"/>
              <w:jc w:val="center"/>
              <w:rPr>
                <w:rFonts w:ascii="Times New Roman" w:hAnsi="Times New Roman" w:cs="Times New Roman"/>
                <w:sz w:val="24"/>
                <w:szCs w:val="24"/>
              </w:rPr>
            </w:pPr>
            <w:r w:rsidRPr="00AC598D">
              <w:rPr>
                <w:rFonts w:ascii="Times New Roman" w:hAnsi="Times New Roman" w:cs="Times New Roman"/>
                <w:sz w:val="24"/>
                <w:szCs w:val="24"/>
              </w:rPr>
              <w:t>2,13</w:t>
            </w:r>
          </w:p>
        </w:tc>
        <w:tc>
          <w:tcPr>
            <w:tcW w:w="385" w:type="pct"/>
          </w:tcPr>
          <w:p w:rsidR="00256334" w:rsidRPr="00AC598D" w:rsidRDefault="00256334" w:rsidP="002B7801">
            <w:pPr>
              <w:pStyle w:val="ConsPlusNormal"/>
              <w:ind w:firstLine="0"/>
              <w:jc w:val="center"/>
              <w:rPr>
                <w:rFonts w:ascii="Times New Roman" w:hAnsi="Times New Roman" w:cs="Times New Roman"/>
                <w:sz w:val="24"/>
                <w:szCs w:val="24"/>
              </w:rPr>
            </w:pPr>
            <w:r w:rsidRPr="00AC598D">
              <w:rPr>
                <w:rFonts w:ascii="Times New Roman" w:hAnsi="Times New Roman" w:cs="Times New Roman"/>
                <w:sz w:val="24"/>
                <w:szCs w:val="24"/>
              </w:rPr>
              <w:t>1,71</w:t>
            </w:r>
          </w:p>
        </w:tc>
        <w:tc>
          <w:tcPr>
            <w:tcW w:w="385" w:type="pct"/>
          </w:tcPr>
          <w:p w:rsidR="00256334" w:rsidRPr="00AC598D" w:rsidRDefault="00256334" w:rsidP="002B7801">
            <w:pPr>
              <w:pStyle w:val="ConsPlusNormal"/>
              <w:ind w:firstLine="0"/>
              <w:jc w:val="center"/>
              <w:rPr>
                <w:rFonts w:ascii="Times New Roman" w:hAnsi="Times New Roman" w:cs="Times New Roman"/>
                <w:sz w:val="24"/>
                <w:szCs w:val="24"/>
              </w:rPr>
            </w:pPr>
            <w:r w:rsidRPr="00AC598D">
              <w:rPr>
                <w:rFonts w:ascii="Times New Roman" w:hAnsi="Times New Roman" w:cs="Times New Roman"/>
                <w:sz w:val="24"/>
                <w:szCs w:val="24"/>
              </w:rPr>
              <w:t>4,17</w:t>
            </w:r>
          </w:p>
        </w:tc>
        <w:tc>
          <w:tcPr>
            <w:tcW w:w="386" w:type="pct"/>
          </w:tcPr>
          <w:p w:rsidR="00256334" w:rsidRPr="00AC598D" w:rsidRDefault="00256334" w:rsidP="002B7801">
            <w:pPr>
              <w:pStyle w:val="ConsPlusNormal"/>
              <w:ind w:firstLine="0"/>
              <w:jc w:val="center"/>
              <w:rPr>
                <w:rFonts w:ascii="Times New Roman" w:hAnsi="Times New Roman" w:cs="Times New Roman"/>
                <w:sz w:val="24"/>
                <w:szCs w:val="24"/>
              </w:rPr>
            </w:pPr>
            <w:r w:rsidRPr="00AC598D">
              <w:rPr>
                <w:rFonts w:ascii="Times New Roman" w:hAnsi="Times New Roman" w:cs="Times New Roman"/>
                <w:sz w:val="24"/>
                <w:szCs w:val="24"/>
              </w:rPr>
              <w:t>3,28</w:t>
            </w:r>
          </w:p>
        </w:tc>
        <w:tc>
          <w:tcPr>
            <w:tcW w:w="386" w:type="pct"/>
          </w:tcPr>
          <w:p w:rsidR="00256334" w:rsidRPr="00AC598D" w:rsidRDefault="00256334" w:rsidP="002B7801">
            <w:pPr>
              <w:pStyle w:val="ConsPlusNormal"/>
              <w:ind w:firstLine="0"/>
              <w:jc w:val="center"/>
              <w:rPr>
                <w:rFonts w:ascii="Times New Roman" w:hAnsi="Times New Roman" w:cs="Times New Roman"/>
                <w:sz w:val="24"/>
                <w:szCs w:val="24"/>
              </w:rPr>
            </w:pPr>
            <w:r w:rsidRPr="00AC598D">
              <w:rPr>
                <w:rFonts w:ascii="Times New Roman" w:hAnsi="Times New Roman" w:cs="Times New Roman"/>
                <w:sz w:val="24"/>
                <w:szCs w:val="24"/>
              </w:rPr>
              <w:t>2,86</w:t>
            </w:r>
          </w:p>
        </w:tc>
        <w:tc>
          <w:tcPr>
            <w:tcW w:w="887" w:type="pct"/>
          </w:tcPr>
          <w:p w:rsidR="00256334" w:rsidRPr="00AC598D" w:rsidRDefault="00256334" w:rsidP="002B7801">
            <w:pPr>
              <w:pStyle w:val="ConsPlusNormal"/>
              <w:ind w:firstLine="0"/>
              <w:jc w:val="center"/>
              <w:rPr>
                <w:rFonts w:ascii="Times New Roman" w:hAnsi="Times New Roman" w:cs="Times New Roman"/>
                <w:sz w:val="24"/>
                <w:szCs w:val="24"/>
              </w:rPr>
            </w:pPr>
            <w:r w:rsidRPr="00AC598D">
              <w:rPr>
                <w:rFonts w:ascii="Times New Roman" w:hAnsi="Times New Roman" w:cs="Times New Roman"/>
                <w:sz w:val="24"/>
                <w:szCs w:val="24"/>
              </w:rPr>
              <w:t>0,47</w:t>
            </w:r>
          </w:p>
        </w:tc>
      </w:tr>
      <w:tr w:rsidR="00256334" w:rsidRPr="00AC598D" w:rsidTr="005E6E95">
        <w:tc>
          <w:tcPr>
            <w:tcW w:w="236" w:type="pct"/>
          </w:tcPr>
          <w:p w:rsidR="00256334" w:rsidRPr="00AC598D" w:rsidRDefault="00256334" w:rsidP="002B7801">
            <w:pPr>
              <w:pStyle w:val="ConsPlusNormal"/>
              <w:ind w:firstLine="0"/>
              <w:jc w:val="center"/>
              <w:rPr>
                <w:rFonts w:ascii="Times New Roman" w:hAnsi="Times New Roman" w:cs="Times New Roman"/>
                <w:sz w:val="24"/>
                <w:szCs w:val="24"/>
              </w:rPr>
            </w:pPr>
            <w:r w:rsidRPr="00AC598D">
              <w:rPr>
                <w:rFonts w:ascii="Times New Roman" w:hAnsi="Times New Roman" w:cs="Times New Roman"/>
                <w:sz w:val="24"/>
                <w:szCs w:val="24"/>
              </w:rPr>
              <w:t>2</w:t>
            </w:r>
          </w:p>
        </w:tc>
        <w:tc>
          <w:tcPr>
            <w:tcW w:w="1565" w:type="pct"/>
          </w:tcPr>
          <w:p w:rsidR="00256334" w:rsidRPr="00AC598D" w:rsidRDefault="00256334" w:rsidP="002B7801">
            <w:pPr>
              <w:pStyle w:val="ConsPlusNormal"/>
              <w:ind w:firstLine="0"/>
              <w:rPr>
                <w:rFonts w:ascii="Times New Roman" w:hAnsi="Times New Roman" w:cs="Times New Roman"/>
                <w:sz w:val="24"/>
                <w:szCs w:val="24"/>
              </w:rPr>
            </w:pPr>
            <w:r w:rsidRPr="00AC598D">
              <w:rPr>
                <w:rFonts w:ascii="Times New Roman" w:hAnsi="Times New Roman" w:cs="Times New Roman"/>
                <w:sz w:val="24"/>
                <w:szCs w:val="24"/>
              </w:rPr>
              <w:t>Территории объектов инженерного обеспечения</w:t>
            </w:r>
          </w:p>
        </w:tc>
        <w:tc>
          <w:tcPr>
            <w:tcW w:w="385" w:type="pct"/>
          </w:tcPr>
          <w:p w:rsidR="00256334" w:rsidRPr="00AC598D" w:rsidRDefault="00256334" w:rsidP="002B7801">
            <w:pPr>
              <w:pStyle w:val="ConsPlusNormal"/>
              <w:ind w:firstLine="0"/>
              <w:jc w:val="center"/>
              <w:rPr>
                <w:rFonts w:ascii="Times New Roman" w:hAnsi="Times New Roman" w:cs="Times New Roman"/>
                <w:sz w:val="24"/>
                <w:szCs w:val="24"/>
              </w:rPr>
            </w:pPr>
            <w:r w:rsidRPr="00AC598D">
              <w:rPr>
                <w:rFonts w:ascii="Times New Roman" w:hAnsi="Times New Roman" w:cs="Times New Roman"/>
                <w:sz w:val="24"/>
                <w:szCs w:val="24"/>
              </w:rPr>
              <w:t>0,27</w:t>
            </w:r>
          </w:p>
        </w:tc>
        <w:tc>
          <w:tcPr>
            <w:tcW w:w="385" w:type="pct"/>
          </w:tcPr>
          <w:p w:rsidR="00256334" w:rsidRPr="00AC598D" w:rsidRDefault="00256334" w:rsidP="002B7801">
            <w:pPr>
              <w:pStyle w:val="ConsPlusNormal"/>
              <w:ind w:firstLine="0"/>
              <w:jc w:val="center"/>
              <w:rPr>
                <w:rFonts w:ascii="Times New Roman" w:hAnsi="Times New Roman" w:cs="Times New Roman"/>
                <w:sz w:val="24"/>
                <w:szCs w:val="24"/>
              </w:rPr>
            </w:pPr>
            <w:r w:rsidRPr="00AC598D">
              <w:rPr>
                <w:rFonts w:ascii="Times New Roman" w:hAnsi="Times New Roman" w:cs="Times New Roman"/>
                <w:sz w:val="24"/>
                <w:szCs w:val="24"/>
              </w:rPr>
              <w:t>0,23</w:t>
            </w:r>
          </w:p>
        </w:tc>
        <w:tc>
          <w:tcPr>
            <w:tcW w:w="385" w:type="pct"/>
          </w:tcPr>
          <w:p w:rsidR="00256334" w:rsidRPr="00AC598D" w:rsidRDefault="00256334" w:rsidP="002B7801">
            <w:pPr>
              <w:pStyle w:val="ConsPlusNormal"/>
              <w:ind w:firstLine="0"/>
              <w:jc w:val="center"/>
              <w:rPr>
                <w:rFonts w:ascii="Times New Roman" w:hAnsi="Times New Roman" w:cs="Times New Roman"/>
                <w:sz w:val="24"/>
                <w:szCs w:val="24"/>
              </w:rPr>
            </w:pPr>
            <w:r w:rsidRPr="00AC598D">
              <w:rPr>
                <w:rFonts w:ascii="Times New Roman" w:hAnsi="Times New Roman" w:cs="Times New Roman"/>
                <w:sz w:val="24"/>
                <w:szCs w:val="24"/>
              </w:rPr>
              <w:t>0,21</w:t>
            </w:r>
          </w:p>
        </w:tc>
        <w:tc>
          <w:tcPr>
            <w:tcW w:w="385" w:type="pct"/>
          </w:tcPr>
          <w:p w:rsidR="00256334" w:rsidRPr="00AC598D" w:rsidRDefault="00256334" w:rsidP="002B7801">
            <w:pPr>
              <w:pStyle w:val="ConsPlusNormal"/>
              <w:ind w:firstLine="0"/>
              <w:jc w:val="center"/>
              <w:rPr>
                <w:rFonts w:ascii="Times New Roman" w:hAnsi="Times New Roman" w:cs="Times New Roman"/>
                <w:sz w:val="24"/>
                <w:szCs w:val="24"/>
              </w:rPr>
            </w:pPr>
            <w:r w:rsidRPr="00AC598D">
              <w:rPr>
                <w:rFonts w:ascii="Times New Roman" w:hAnsi="Times New Roman" w:cs="Times New Roman"/>
                <w:sz w:val="24"/>
                <w:szCs w:val="24"/>
              </w:rPr>
              <w:t>0,11</w:t>
            </w:r>
          </w:p>
        </w:tc>
        <w:tc>
          <w:tcPr>
            <w:tcW w:w="386" w:type="pct"/>
          </w:tcPr>
          <w:p w:rsidR="00256334" w:rsidRPr="00AC598D" w:rsidRDefault="00256334" w:rsidP="002B7801">
            <w:pPr>
              <w:pStyle w:val="ConsPlusNormal"/>
              <w:ind w:firstLine="0"/>
              <w:jc w:val="center"/>
              <w:rPr>
                <w:rFonts w:ascii="Times New Roman" w:hAnsi="Times New Roman" w:cs="Times New Roman"/>
                <w:sz w:val="24"/>
                <w:szCs w:val="24"/>
              </w:rPr>
            </w:pPr>
            <w:r w:rsidRPr="00AC598D">
              <w:rPr>
                <w:rFonts w:ascii="Times New Roman" w:hAnsi="Times New Roman" w:cs="Times New Roman"/>
                <w:sz w:val="24"/>
                <w:szCs w:val="24"/>
              </w:rPr>
              <w:t>0,11</w:t>
            </w:r>
          </w:p>
        </w:tc>
        <w:tc>
          <w:tcPr>
            <w:tcW w:w="386" w:type="pct"/>
          </w:tcPr>
          <w:p w:rsidR="00256334" w:rsidRPr="00AC598D" w:rsidRDefault="00256334" w:rsidP="002B7801">
            <w:pPr>
              <w:pStyle w:val="ConsPlusNormal"/>
              <w:ind w:firstLine="0"/>
              <w:jc w:val="center"/>
              <w:rPr>
                <w:rFonts w:ascii="Times New Roman" w:hAnsi="Times New Roman" w:cs="Times New Roman"/>
                <w:sz w:val="24"/>
                <w:szCs w:val="24"/>
              </w:rPr>
            </w:pPr>
            <w:r w:rsidRPr="00AC598D">
              <w:rPr>
                <w:rFonts w:ascii="Times New Roman" w:hAnsi="Times New Roman" w:cs="Times New Roman"/>
                <w:sz w:val="24"/>
                <w:szCs w:val="24"/>
              </w:rPr>
              <w:t>0,11</w:t>
            </w:r>
          </w:p>
        </w:tc>
        <w:tc>
          <w:tcPr>
            <w:tcW w:w="887" w:type="pct"/>
          </w:tcPr>
          <w:p w:rsidR="00256334" w:rsidRPr="00AC598D" w:rsidRDefault="00256334" w:rsidP="002B7801">
            <w:pPr>
              <w:pStyle w:val="ConsPlusNormal"/>
              <w:ind w:firstLine="0"/>
              <w:jc w:val="center"/>
              <w:rPr>
                <w:rFonts w:ascii="Times New Roman" w:hAnsi="Times New Roman" w:cs="Times New Roman"/>
                <w:sz w:val="24"/>
                <w:szCs w:val="24"/>
              </w:rPr>
            </w:pPr>
            <w:r w:rsidRPr="00AC598D">
              <w:rPr>
                <w:rFonts w:ascii="Times New Roman" w:hAnsi="Times New Roman" w:cs="Times New Roman"/>
                <w:sz w:val="24"/>
                <w:szCs w:val="24"/>
              </w:rPr>
              <w:t>1,00</w:t>
            </w:r>
          </w:p>
        </w:tc>
      </w:tr>
      <w:tr w:rsidR="00256334" w:rsidRPr="00AC598D" w:rsidTr="005E6E95">
        <w:tc>
          <w:tcPr>
            <w:tcW w:w="236" w:type="pct"/>
          </w:tcPr>
          <w:p w:rsidR="00256334" w:rsidRPr="00AC598D" w:rsidRDefault="00256334" w:rsidP="002B7801">
            <w:pPr>
              <w:pStyle w:val="ConsPlusNormal"/>
              <w:ind w:firstLine="0"/>
              <w:jc w:val="center"/>
              <w:rPr>
                <w:rFonts w:ascii="Times New Roman" w:hAnsi="Times New Roman" w:cs="Times New Roman"/>
                <w:sz w:val="24"/>
                <w:szCs w:val="24"/>
              </w:rPr>
            </w:pPr>
            <w:r w:rsidRPr="00AC598D">
              <w:rPr>
                <w:rFonts w:ascii="Times New Roman" w:hAnsi="Times New Roman" w:cs="Times New Roman"/>
                <w:sz w:val="24"/>
                <w:szCs w:val="24"/>
              </w:rPr>
              <w:t>3</w:t>
            </w:r>
          </w:p>
        </w:tc>
        <w:tc>
          <w:tcPr>
            <w:tcW w:w="1565" w:type="pct"/>
          </w:tcPr>
          <w:p w:rsidR="00256334" w:rsidRPr="00AC598D" w:rsidRDefault="00256334" w:rsidP="002B7801">
            <w:pPr>
              <w:pStyle w:val="ConsPlusNormal"/>
              <w:ind w:firstLine="0"/>
              <w:rPr>
                <w:rFonts w:ascii="Times New Roman" w:hAnsi="Times New Roman" w:cs="Times New Roman"/>
                <w:sz w:val="24"/>
                <w:szCs w:val="24"/>
              </w:rPr>
            </w:pPr>
            <w:r w:rsidRPr="00AC598D">
              <w:rPr>
                <w:rFonts w:ascii="Times New Roman" w:hAnsi="Times New Roman" w:cs="Times New Roman"/>
                <w:sz w:val="24"/>
                <w:szCs w:val="24"/>
              </w:rPr>
              <w:t>Территории объектов физкультурно-спортивного назначения</w:t>
            </w:r>
          </w:p>
        </w:tc>
        <w:tc>
          <w:tcPr>
            <w:tcW w:w="385" w:type="pct"/>
          </w:tcPr>
          <w:p w:rsidR="00256334" w:rsidRPr="00AC598D" w:rsidRDefault="00256334" w:rsidP="002B7801">
            <w:pPr>
              <w:pStyle w:val="ConsPlusNormal"/>
              <w:ind w:firstLine="0"/>
              <w:jc w:val="center"/>
              <w:rPr>
                <w:rFonts w:ascii="Times New Roman" w:hAnsi="Times New Roman" w:cs="Times New Roman"/>
                <w:sz w:val="24"/>
                <w:szCs w:val="24"/>
              </w:rPr>
            </w:pPr>
            <w:r w:rsidRPr="00AC598D">
              <w:rPr>
                <w:rFonts w:ascii="Times New Roman" w:hAnsi="Times New Roman" w:cs="Times New Roman"/>
                <w:sz w:val="24"/>
                <w:szCs w:val="24"/>
              </w:rPr>
              <w:t>0,99</w:t>
            </w:r>
          </w:p>
        </w:tc>
        <w:tc>
          <w:tcPr>
            <w:tcW w:w="385" w:type="pct"/>
          </w:tcPr>
          <w:p w:rsidR="00256334" w:rsidRPr="00AC598D" w:rsidRDefault="00256334" w:rsidP="002B7801">
            <w:pPr>
              <w:pStyle w:val="ConsPlusNormal"/>
              <w:ind w:firstLine="0"/>
              <w:jc w:val="center"/>
              <w:rPr>
                <w:rFonts w:ascii="Times New Roman" w:hAnsi="Times New Roman" w:cs="Times New Roman"/>
                <w:sz w:val="24"/>
                <w:szCs w:val="24"/>
              </w:rPr>
            </w:pPr>
            <w:r w:rsidRPr="00AC598D">
              <w:rPr>
                <w:rFonts w:ascii="Times New Roman" w:hAnsi="Times New Roman" w:cs="Times New Roman"/>
                <w:sz w:val="24"/>
                <w:szCs w:val="24"/>
              </w:rPr>
              <w:t>0,94</w:t>
            </w:r>
          </w:p>
        </w:tc>
        <w:tc>
          <w:tcPr>
            <w:tcW w:w="385" w:type="pct"/>
          </w:tcPr>
          <w:p w:rsidR="00256334" w:rsidRPr="00AC598D" w:rsidRDefault="00256334" w:rsidP="002B7801">
            <w:pPr>
              <w:pStyle w:val="ConsPlusNormal"/>
              <w:ind w:firstLine="0"/>
              <w:jc w:val="center"/>
              <w:rPr>
                <w:rFonts w:ascii="Times New Roman" w:hAnsi="Times New Roman" w:cs="Times New Roman"/>
                <w:sz w:val="24"/>
                <w:szCs w:val="24"/>
              </w:rPr>
            </w:pPr>
            <w:r w:rsidRPr="00AC598D">
              <w:rPr>
                <w:rFonts w:ascii="Times New Roman" w:hAnsi="Times New Roman" w:cs="Times New Roman"/>
                <w:sz w:val="24"/>
                <w:szCs w:val="24"/>
              </w:rPr>
              <w:t>0,92</w:t>
            </w:r>
          </w:p>
        </w:tc>
        <w:tc>
          <w:tcPr>
            <w:tcW w:w="385" w:type="pct"/>
          </w:tcPr>
          <w:p w:rsidR="00256334" w:rsidRPr="00AC598D" w:rsidRDefault="00256334" w:rsidP="002B7801">
            <w:pPr>
              <w:pStyle w:val="ConsPlusNormal"/>
              <w:ind w:firstLine="0"/>
              <w:jc w:val="center"/>
              <w:rPr>
                <w:rFonts w:ascii="Times New Roman" w:hAnsi="Times New Roman" w:cs="Times New Roman"/>
                <w:sz w:val="24"/>
                <w:szCs w:val="24"/>
              </w:rPr>
            </w:pPr>
            <w:r w:rsidRPr="00AC598D">
              <w:rPr>
                <w:rFonts w:ascii="Times New Roman" w:hAnsi="Times New Roman" w:cs="Times New Roman"/>
                <w:sz w:val="24"/>
                <w:szCs w:val="24"/>
              </w:rPr>
              <w:t>1,76</w:t>
            </w:r>
          </w:p>
        </w:tc>
        <w:tc>
          <w:tcPr>
            <w:tcW w:w="386" w:type="pct"/>
          </w:tcPr>
          <w:p w:rsidR="00256334" w:rsidRPr="00AC598D" w:rsidRDefault="00256334" w:rsidP="002B7801">
            <w:pPr>
              <w:pStyle w:val="ConsPlusNormal"/>
              <w:ind w:firstLine="0"/>
              <w:jc w:val="center"/>
              <w:rPr>
                <w:rFonts w:ascii="Times New Roman" w:hAnsi="Times New Roman" w:cs="Times New Roman"/>
                <w:sz w:val="24"/>
                <w:szCs w:val="24"/>
              </w:rPr>
            </w:pPr>
            <w:r w:rsidRPr="00AC598D">
              <w:rPr>
                <w:rFonts w:ascii="Times New Roman" w:hAnsi="Times New Roman" w:cs="Times New Roman"/>
                <w:sz w:val="24"/>
                <w:szCs w:val="24"/>
              </w:rPr>
              <w:t>1,67</w:t>
            </w:r>
          </w:p>
        </w:tc>
        <w:tc>
          <w:tcPr>
            <w:tcW w:w="386" w:type="pct"/>
          </w:tcPr>
          <w:p w:rsidR="00256334" w:rsidRPr="00AC598D" w:rsidRDefault="00256334" w:rsidP="002B7801">
            <w:pPr>
              <w:pStyle w:val="ConsPlusNormal"/>
              <w:ind w:firstLine="0"/>
              <w:jc w:val="center"/>
              <w:rPr>
                <w:rFonts w:ascii="Times New Roman" w:hAnsi="Times New Roman" w:cs="Times New Roman"/>
                <w:sz w:val="24"/>
                <w:szCs w:val="24"/>
              </w:rPr>
            </w:pPr>
            <w:r w:rsidRPr="00AC598D">
              <w:rPr>
                <w:rFonts w:ascii="Times New Roman" w:hAnsi="Times New Roman" w:cs="Times New Roman"/>
                <w:sz w:val="24"/>
                <w:szCs w:val="24"/>
              </w:rPr>
              <w:t>1,62</w:t>
            </w:r>
          </w:p>
        </w:tc>
        <w:tc>
          <w:tcPr>
            <w:tcW w:w="887" w:type="pct"/>
          </w:tcPr>
          <w:p w:rsidR="00256334" w:rsidRPr="00AC598D" w:rsidRDefault="00256334" w:rsidP="002B7801">
            <w:pPr>
              <w:pStyle w:val="ConsPlusNormal"/>
              <w:ind w:firstLine="0"/>
              <w:jc w:val="center"/>
              <w:rPr>
                <w:rFonts w:ascii="Times New Roman" w:hAnsi="Times New Roman" w:cs="Times New Roman"/>
                <w:sz w:val="24"/>
                <w:szCs w:val="24"/>
              </w:rPr>
            </w:pPr>
            <w:r w:rsidRPr="00AC598D">
              <w:rPr>
                <w:rFonts w:ascii="Times New Roman" w:hAnsi="Times New Roman" w:cs="Times New Roman"/>
                <w:sz w:val="24"/>
                <w:szCs w:val="24"/>
              </w:rPr>
              <w:t>0,24</w:t>
            </w:r>
          </w:p>
        </w:tc>
      </w:tr>
      <w:tr w:rsidR="00256334" w:rsidRPr="00AC598D" w:rsidTr="005E6E95">
        <w:tc>
          <w:tcPr>
            <w:tcW w:w="236" w:type="pct"/>
          </w:tcPr>
          <w:p w:rsidR="00256334" w:rsidRPr="00AC598D" w:rsidRDefault="00256334" w:rsidP="002B7801">
            <w:pPr>
              <w:pStyle w:val="ConsPlusNormal"/>
              <w:ind w:firstLine="0"/>
              <w:jc w:val="center"/>
              <w:rPr>
                <w:rFonts w:ascii="Times New Roman" w:hAnsi="Times New Roman" w:cs="Times New Roman"/>
                <w:sz w:val="24"/>
                <w:szCs w:val="24"/>
              </w:rPr>
            </w:pPr>
            <w:r w:rsidRPr="00AC598D">
              <w:rPr>
                <w:rFonts w:ascii="Times New Roman" w:hAnsi="Times New Roman" w:cs="Times New Roman"/>
                <w:sz w:val="24"/>
                <w:szCs w:val="24"/>
              </w:rPr>
              <w:t>4</w:t>
            </w:r>
          </w:p>
        </w:tc>
        <w:tc>
          <w:tcPr>
            <w:tcW w:w="1565" w:type="pct"/>
          </w:tcPr>
          <w:p w:rsidR="00256334" w:rsidRPr="00AC598D" w:rsidRDefault="00256334" w:rsidP="002B7801">
            <w:pPr>
              <w:pStyle w:val="ConsPlusNormal"/>
              <w:ind w:firstLine="0"/>
              <w:rPr>
                <w:rFonts w:ascii="Times New Roman" w:hAnsi="Times New Roman" w:cs="Times New Roman"/>
                <w:sz w:val="24"/>
                <w:szCs w:val="24"/>
              </w:rPr>
            </w:pPr>
            <w:r w:rsidRPr="00AC598D">
              <w:rPr>
                <w:rFonts w:ascii="Times New Roman" w:hAnsi="Times New Roman" w:cs="Times New Roman"/>
                <w:sz w:val="24"/>
                <w:szCs w:val="24"/>
              </w:rPr>
              <w:t>Территории объектов торговли и общественного питания</w:t>
            </w:r>
          </w:p>
        </w:tc>
        <w:tc>
          <w:tcPr>
            <w:tcW w:w="385" w:type="pct"/>
          </w:tcPr>
          <w:p w:rsidR="00256334" w:rsidRPr="00AC598D" w:rsidRDefault="00256334" w:rsidP="002B7801">
            <w:pPr>
              <w:pStyle w:val="ConsPlusNormal"/>
              <w:ind w:firstLine="0"/>
              <w:jc w:val="center"/>
              <w:rPr>
                <w:rFonts w:ascii="Times New Roman" w:hAnsi="Times New Roman" w:cs="Times New Roman"/>
                <w:sz w:val="24"/>
                <w:szCs w:val="24"/>
              </w:rPr>
            </w:pPr>
            <w:r w:rsidRPr="00AC598D">
              <w:rPr>
                <w:rFonts w:ascii="Times New Roman" w:hAnsi="Times New Roman" w:cs="Times New Roman"/>
                <w:sz w:val="24"/>
                <w:szCs w:val="24"/>
              </w:rPr>
              <w:t>0,56</w:t>
            </w:r>
          </w:p>
        </w:tc>
        <w:tc>
          <w:tcPr>
            <w:tcW w:w="385" w:type="pct"/>
          </w:tcPr>
          <w:p w:rsidR="00256334" w:rsidRPr="00AC598D" w:rsidRDefault="00256334" w:rsidP="002B7801">
            <w:pPr>
              <w:pStyle w:val="ConsPlusNormal"/>
              <w:ind w:firstLine="0"/>
              <w:jc w:val="center"/>
              <w:rPr>
                <w:rFonts w:ascii="Times New Roman" w:hAnsi="Times New Roman" w:cs="Times New Roman"/>
                <w:sz w:val="24"/>
                <w:szCs w:val="24"/>
              </w:rPr>
            </w:pPr>
            <w:r w:rsidRPr="00AC598D">
              <w:rPr>
                <w:rFonts w:ascii="Times New Roman" w:hAnsi="Times New Roman" w:cs="Times New Roman"/>
                <w:sz w:val="24"/>
                <w:szCs w:val="24"/>
              </w:rPr>
              <w:t>0,26</w:t>
            </w:r>
          </w:p>
        </w:tc>
        <w:tc>
          <w:tcPr>
            <w:tcW w:w="385" w:type="pct"/>
          </w:tcPr>
          <w:p w:rsidR="00256334" w:rsidRPr="00AC598D" w:rsidRDefault="00256334" w:rsidP="002B7801">
            <w:pPr>
              <w:pStyle w:val="ConsPlusNormal"/>
              <w:ind w:firstLine="0"/>
              <w:jc w:val="center"/>
              <w:rPr>
                <w:rFonts w:ascii="Times New Roman" w:hAnsi="Times New Roman" w:cs="Times New Roman"/>
                <w:sz w:val="24"/>
                <w:szCs w:val="24"/>
              </w:rPr>
            </w:pPr>
            <w:r w:rsidRPr="00AC598D">
              <w:rPr>
                <w:rFonts w:ascii="Times New Roman" w:hAnsi="Times New Roman" w:cs="Times New Roman"/>
                <w:sz w:val="24"/>
                <w:szCs w:val="24"/>
              </w:rPr>
              <w:t>0,16</w:t>
            </w:r>
          </w:p>
        </w:tc>
        <w:tc>
          <w:tcPr>
            <w:tcW w:w="385" w:type="pct"/>
          </w:tcPr>
          <w:p w:rsidR="00256334" w:rsidRPr="00AC598D" w:rsidRDefault="00256334" w:rsidP="002B7801">
            <w:pPr>
              <w:pStyle w:val="ConsPlusNormal"/>
              <w:ind w:firstLine="0"/>
              <w:jc w:val="center"/>
              <w:rPr>
                <w:rFonts w:ascii="Times New Roman" w:hAnsi="Times New Roman" w:cs="Times New Roman"/>
                <w:sz w:val="24"/>
                <w:szCs w:val="24"/>
              </w:rPr>
            </w:pPr>
            <w:r w:rsidRPr="00AC598D">
              <w:rPr>
                <w:rFonts w:ascii="Times New Roman" w:hAnsi="Times New Roman" w:cs="Times New Roman"/>
                <w:sz w:val="24"/>
                <w:szCs w:val="24"/>
              </w:rPr>
              <w:t>1,50</w:t>
            </w:r>
          </w:p>
        </w:tc>
        <w:tc>
          <w:tcPr>
            <w:tcW w:w="386" w:type="pct"/>
          </w:tcPr>
          <w:p w:rsidR="00256334" w:rsidRPr="00AC598D" w:rsidRDefault="00256334" w:rsidP="002B7801">
            <w:pPr>
              <w:pStyle w:val="ConsPlusNormal"/>
              <w:ind w:firstLine="0"/>
              <w:jc w:val="center"/>
              <w:rPr>
                <w:rFonts w:ascii="Times New Roman" w:hAnsi="Times New Roman" w:cs="Times New Roman"/>
                <w:sz w:val="24"/>
                <w:szCs w:val="24"/>
              </w:rPr>
            </w:pPr>
            <w:r w:rsidRPr="00AC598D">
              <w:rPr>
                <w:rFonts w:ascii="Times New Roman" w:hAnsi="Times New Roman" w:cs="Times New Roman"/>
                <w:sz w:val="24"/>
                <w:szCs w:val="24"/>
              </w:rPr>
              <w:t>1,37</w:t>
            </w:r>
          </w:p>
        </w:tc>
        <w:tc>
          <w:tcPr>
            <w:tcW w:w="386" w:type="pct"/>
          </w:tcPr>
          <w:p w:rsidR="00256334" w:rsidRPr="00AC598D" w:rsidRDefault="00256334" w:rsidP="002B7801">
            <w:pPr>
              <w:pStyle w:val="ConsPlusNormal"/>
              <w:ind w:firstLine="0"/>
              <w:jc w:val="center"/>
              <w:rPr>
                <w:rFonts w:ascii="Times New Roman" w:hAnsi="Times New Roman" w:cs="Times New Roman"/>
                <w:sz w:val="24"/>
                <w:szCs w:val="24"/>
              </w:rPr>
            </w:pPr>
            <w:r w:rsidRPr="00AC598D">
              <w:rPr>
                <w:rFonts w:ascii="Times New Roman" w:hAnsi="Times New Roman" w:cs="Times New Roman"/>
                <w:sz w:val="24"/>
                <w:szCs w:val="24"/>
              </w:rPr>
              <w:t>1,31</w:t>
            </w:r>
          </w:p>
        </w:tc>
        <w:tc>
          <w:tcPr>
            <w:tcW w:w="887" w:type="pct"/>
          </w:tcPr>
          <w:p w:rsidR="00256334" w:rsidRPr="00AC598D" w:rsidRDefault="00256334" w:rsidP="002B7801">
            <w:pPr>
              <w:pStyle w:val="ConsPlusNormal"/>
              <w:ind w:firstLine="0"/>
              <w:jc w:val="center"/>
              <w:rPr>
                <w:rFonts w:ascii="Times New Roman" w:hAnsi="Times New Roman" w:cs="Times New Roman"/>
                <w:sz w:val="24"/>
                <w:szCs w:val="24"/>
              </w:rPr>
            </w:pPr>
            <w:r w:rsidRPr="00AC598D">
              <w:rPr>
                <w:rFonts w:ascii="Times New Roman" w:hAnsi="Times New Roman" w:cs="Times New Roman"/>
                <w:sz w:val="24"/>
                <w:szCs w:val="24"/>
              </w:rPr>
              <w:t>0,41</w:t>
            </w:r>
          </w:p>
        </w:tc>
      </w:tr>
      <w:tr w:rsidR="00256334" w:rsidRPr="00AC598D" w:rsidTr="005E6E95">
        <w:tc>
          <w:tcPr>
            <w:tcW w:w="236" w:type="pct"/>
          </w:tcPr>
          <w:p w:rsidR="00256334" w:rsidRPr="00AC598D" w:rsidRDefault="00256334" w:rsidP="002B7801">
            <w:pPr>
              <w:pStyle w:val="ConsPlusNormal"/>
              <w:ind w:firstLine="0"/>
              <w:jc w:val="center"/>
              <w:rPr>
                <w:rFonts w:ascii="Times New Roman" w:hAnsi="Times New Roman" w:cs="Times New Roman"/>
                <w:sz w:val="24"/>
                <w:szCs w:val="24"/>
              </w:rPr>
            </w:pPr>
            <w:r w:rsidRPr="00AC598D">
              <w:rPr>
                <w:rFonts w:ascii="Times New Roman" w:hAnsi="Times New Roman" w:cs="Times New Roman"/>
                <w:sz w:val="24"/>
                <w:szCs w:val="24"/>
              </w:rPr>
              <w:t>5</w:t>
            </w:r>
          </w:p>
        </w:tc>
        <w:tc>
          <w:tcPr>
            <w:tcW w:w="1565" w:type="pct"/>
          </w:tcPr>
          <w:p w:rsidR="00256334" w:rsidRPr="00AC598D" w:rsidRDefault="00256334" w:rsidP="002B7801">
            <w:pPr>
              <w:pStyle w:val="ConsPlusNormal"/>
              <w:ind w:firstLine="0"/>
              <w:rPr>
                <w:rFonts w:ascii="Times New Roman" w:hAnsi="Times New Roman" w:cs="Times New Roman"/>
                <w:sz w:val="24"/>
                <w:szCs w:val="24"/>
              </w:rPr>
            </w:pPr>
            <w:r w:rsidRPr="00AC598D">
              <w:rPr>
                <w:rFonts w:ascii="Times New Roman" w:hAnsi="Times New Roman" w:cs="Times New Roman"/>
                <w:sz w:val="24"/>
                <w:szCs w:val="24"/>
              </w:rPr>
              <w:t>Территории объектов коммунального и бытового обслуживания</w:t>
            </w:r>
          </w:p>
        </w:tc>
        <w:tc>
          <w:tcPr>
            <w:tcW w:w="385" w:type="pct"/>
          </w:tcPr>
          <w:p w:rsidR="00256334" w:rsidRPr="00AC598D" w:rsidRDefault="00256334" w:rsidP="002B7801">
            <w:pPr>
              <w:pStyle w:val="ConsPlusNormal"/>
              <w:ind w:firstLine="0"/>
              <w:jc w:val="center"/>
              <w:rPr>
                <w:rFonts w:ascii="Times New Roman" w:hAnsi="Times New Roman" w:cs="Times New Roman"/>
                <w:sz w:val="24"/>
                <w:szCs w:val="24"/>
              </w:rPr>
            </w:pPr>
            <w:r w:rsidRPr="00AC598D">
              <w:rPr>
                <w:rFonts w:ascii="Times New Roman" w:hAnsi="Times New Roman" w:cs="Times New Roman"/>
                <w:sz w:val="24"/>
                <w:szCs w:val="24"/>
              </w:rPr>
              <w:t>0,24</w:t>
            </w:r>
          </w:p>
        </w:tc>
        <w:tc>
          <w:tcPr>
            <w:tcW w:w="385" w:type="pct"/>
          </w:tcPr>
          <w:p w:rsidR="00256334" w:rsidRPr="00AC598D" w:rsidRDefault="00256334" w:rsidP="002B7801">
            <w:pPr>
              <w:pStyle w:val="ConsPlusNormal"/>
              <w:ind w:firstLine="0"/>
              <w:jc w:val="center"/>
              <w:rPr>
                <w:rFonts w:ascii="Times New Roman" w:hAnsi="Times New Roman" w:cs="Times New Roman"/>
                <w:sz w:val="24"/>
                <w:szCs w:val="24"/>
              </w:rPr>
            </w:pPr>
            <w:r w:rsidRPr="00AC598D">
              <w:rPr>
                <w:rFonts w:ascii="Times New Roman" w:hAnsi="Times New Roman" w:cs="Times New Roman"/>
                <w:sz w:val="24"/>
                <w:szCs w:val="24"/>
              </w:rPr>
              <w:t>0,11</w:t>
            </w:r>
          </w:p>
        </w:tc>
        <w:tc>
          <w:tcPr>
            <w:tcW w:w="385" w:type="pct"/>
          </w:tcPr>
          <w:p w:rsidR="00256334" w:rsidRPr="00AC598D" w:rsidRDefault="00256334" w:rsidP="002B7801">
            <w:pPr>
              <w:pStyle w:val="ConsPlusNormal"/>
              <w:ind w:firstLine="0"/>
              <w:jc w:val="center"/>
              <w:rPr>
                <w:rFonts w:ascii="Times New Roman" w:hAnsi="Times New Roman" w:cs="Times New Roman"/>
                <w:sz w:val="24"/>
                <w:szCs w:val="24"/>
              </w:rPr>
            </w:pPr>
            <w:r w:rsidRPr="00AC598D">
              <w:rPr>
                <w:rFonts w:ascii="Times New Roman" w:hAnsi="Times New Roman" w:cs="Times New Roman"/>
                <w:sz w:val="24"/>
                <w:szCs w:val="24"/>
              </w:rPr>
              <w:t>0,07</w:t>
            </w:r>
          </w:p>
        </w:tc>
        <w:tc>
          <w:tcPr>
            <w:tcW w:w="385" w:type="pct"/>
          </w:tcPr>
          <w:p w:rsidR="00256334" w:rsidRPr="00AC598D" w:rsidRDefault="00256334" w:rsidP="002B7801">
            <w:pPr>
              <w:pStyle w:val="ConsPlusNormal"/>
              <w:ind w:firstLine="0"/>
              <w:jc w:val="center"/>
              <w:rPr>
                <w:rFonts w:ascii="Times New Roman" w:hAnsi="Times New Roman" w:cs="Times New Roman"/>
                <w:sz w:val="24"/>
                <w:szCs w:val="24"/>
              </w:rPr>
            </w:pPr>
            <w:r w:rsidRPr="00AC598D">
              <w:rPr>
                <w:rFonts w:ascii="Times New Roman" w:hAnsi="Times New Roman" w:cs="Times New Roman"/>
                <w:sz w:val="24"/>
                <w:szCs w:val="24"/>
              </w:rPr>
              <w:t>0,30</w:t>
            </w:r>
          </w:p>
        </w:tc>
        <w:tc>
          <w:tcPr>
            <w:tcW w:w="386" w:type="pct"/>
          </w:tcPr>
          <w:p w:rsidR="00256334" w:rsidRPr="00AC598D" w:rsidRDefault="00256334" w:rsidP="002B7801">
            <w:pPr>
              <w:pStyle w:val="ConsPlusNormal"/>
              <w:ind w:firstLine="0"/>
              <w:jc w:val="center"/>
              <w:rPr>
                <w:rFonts w:ascii="Times New Roman" w:hAnsi="Times New Roman" w:cs="Times New Roman"/>
                <w:sz w:val="24"/>
                <w:szCs w:val="24"/>
              </w:rPr>
            </w:pPr>
            <w:r w:rsidRPr="00AC598D">
              <w:rPr>
                <w:rFonts w:ascii="Times New Roman" w:hAnsi="Times New Roman" w:cs="Times New Roman"/>
                <w:sz w:val="24"/>
                <w:szCs w:val="24"/>
              </w:rPr>
              <w:t>0,27</w:t>
            </w:r>
          </w:p>
        </w:tc>
        <w:tc>
          <w:tcPr>
            <w:tcW w:w="386" w:type="pct"/>
          </w:tcPr>
          <w:p w:rsidR="00256334" w:rsidRPr="00AC598D" w:rsidRDefault="00256334" w:rsidP="002B7801">
            <w:pPr>
              <w:pStyle w:val="ConsPlusNormal"/>
              <w:ind w:firstLine="0"/>
              <w:jc w:val="center"/>
              <w:rPr>
                <w:rFonts w:ascii="Times New Roman" w:hAnsi="Times New Roman" w:cs="Times New Roman"/>
                <w:sz w:val="24"/>
                <w:szCs w:val="24"/>
              </w:rPr>
            </w:pPr>
            <w:r w:rsidRPr="00AC598D">
              <w:rPr>
                <w:rFonts w:ascii="Times New Roman" w:hAnsi="Times New Roman" w:cs="Times New Roman"/>
                <w:sz w:val="24"/>
                <w:szCs w:val="24"/>
              </w:rPr>
              <w:t>0,26</w:t>
            </w:r>
          </w:p>
        </w:tc>
        <w:tc>
          <w:tcPr>
            <w:tcW w:w="887" w:type="pct"/>
          </w:tcPr>
          <w:p w:rsidR="00256334" w:rsidRPr="00AC598D" w:rsidRDefault="00256334" w:rsidP="002B7801">
            <w:pPr>
              <w:pStyle w:val="ConsPlusNormal"/>
              <w:ind w:firstLine="0"/>
              <w:jc w:val="center"/>
              <w:rPr>
                <w:rFonts w:ascii="Times New Roman" w:hAnsi="Times New Roman" w:cs="Times New Roman"/>
                <w:sz w:val="24"/>
                <w:szCs w:val="24"/>
              </w:rPr>
            </w:pPr>
            <w:r w:rsidRPr="00AC598D">
              <w:rPr>
                <w:rFonts w:ascii="Times New Roman" w:hAnsi="Times New Roman" w:cs="Times New Roman"/>
                <w:sz w:val="24"/>
                <w:szCs w:val="24"/>
              </w:rPr>
              <w:t>0,05</w:t>
            </w:r>
          </w:p>
        </w:tc>
      </w:tr>
      <w:tr w:rsidR="00256334" w:rsidRPr="00AC598D" w:rsidTr="005E6E95">
        <w:tc>
          <w:tcPr>
            <w:tcW w:w="236" w:type="pct"/>
          </w:tcPr>
          <w:p w:rsidR="00256334" w:rsidRPr="00AC598D" w:rsidRDefault="00256334" w:rsidP="002B7801">
            <w:pPr>
              <w:pStyle w:val="ConsPlusNormal"/>
              <w:ind w:firstLine="0"/>
              <w:jc w:val="center"/>
              <w:rPr>
                <w:rFonts w:ascii="Times New Roman" w:hAnsi="Times New Roman" w:cs="Times New Roman"/>
                <w:sz w:val="24"/>
                <w:szCs w:val="24"/>
              </w:rPr>
            </w:pPr>
            <w:r w:rsidRPr="00AC598D">
              <w:rPr>
                <w:rFonts w:ascii="Times New Roman" w:hAnsi="Times New Roman" w:cs="Times New Roman"/>
                <w:sz w:val="24"/>
                <w:szCs w:val="24"/>
              </w:rPr>
              <w:t>6</w:t>
            </w:r>
          </w:p>
        </w:tc>
        <w:tc>
          <w:tcPr>
            <w:tcW w:w="1565" w:type="pct"/>
          </w:tcPr>
          <w:p w:rsidR="00256334" w:rsidRPr="00AC598D" w:rsidRDefault="00256334" w:rsidP="002B7801">
            <w:pPr>
              <w:pStyle w:val="ConsPlusNormal"/>
              <w:ind w:firstLine="0"/>
              <w:rPr>
                <w:rFonts w:ascii="Times New Roman" w:hAnsi="Times New Roman" w:cs="Times New Roman"/>
                <w:sz w:val="24"/>
                <w:szCs w:val="24"/>
              </w:rPr>
            </w:pPr>
            <w:r w:rsidRPr="00AC598D">
              <w:rPr>
                <w:rFonts w:ascii="Times New Roman" w:hAnsi="Times New Roman" w:cs="Times New Roman"/>
                <w:sz w:val="24"/>
                <w:szCs w:val="24"/>
              </w:rPr>
              <w:t>Территории объектов предпринимательской деятельности, делового и финансового назначения</w:t>
            </w:r>
          </w:p>
        </w:tc>
        <w:tc>
          <w:tcPr>
            <w:tcW w:w="385" w:type="pct"/>
          </w:tcPr>
          <w:p w:rsidR="00256334" w:rsidRPr="00AC598D" w:rsidRDefault="00256334" w:rsidP="002B7801">
            <w:pPr>
              <w:pStyle w:val="ConsPlusNormal"/>
              <w:ind w:firstLine="0"/>
              <w:jc w:val="center"/>
              <w:rPr>
                <w:rFonts w:ascii="Times New Roman" w:hAnsi="Times New Roman" w:cs="Times New Roman"/>
                <w:sz w:val="24"/>
                <w:szCs w:val="24"/>
              </w:rPr>
            </w:pPr>
            <w:r w:rsidRPr="00AC598D">
              <w:rPr>
                <w:rFonts w:ascii="Times New Roman" w:hAnsi="Times New Roman" w:cs="Times New Roman"/>
                <w:sz w:val="24"/>
                <w:szCs w:val="24"/>
              </w:rPr>
              <w:t>0</w:t>
            </w:r>
          </w:p>
        </w:tc>
        <w:tc>
          <w:tcPr>
            <w:tcW w:w="385" w:type="pct"/>
          </w:tcPr>
          <w:p w:rsidR="00256334" w:rsidRPr="00AC598D" w:rsidRDefault="00256334" w:rsidP="002B7801">
            <w:pPr>
              <w:pStyle w:val="ConsPlusNormal"/>
              <w:ind w:firstLine="0"/>
              <w:jc w:val="center"/>
              <w:rPr>
                <w:rFonts w:ascii="Times New Roman" w:hAnsi="Times New Roman" w:cs="Times New Roman"/>
                <w:sz w:val="24"/>
                <w:szCs w:val="24"/>
              </w:rPr>
            </w:pPr>
            <w:r w:rsidRPr="00AC598D">
              <w:rPr>
                <w:rFonts w:ascii="Times New Roman" w:hAnsi="Times New Roman" w:cs="Times New Roman"/>
                <w:sz w:val="24"/>
                <w:szCs w:val="24"/>
              </w:rPr>
              <w:t>0</w:t>
            </w:r>
          </w:p>
        </w:tc>
        <w:tc>
          <w:tcPr>
            <w:tcW w:w="385" w:type="pct"/>
          </w:tcPr>
          <w:p w:rsidR="00256334" w:rsidRPr="00AC598D" w:rsidRDefault="00256334" w:rsidP="002B7801">
            <w:pPr>
              <w:pStyle w:val="ConsPlusNormal"/>
              <w:ind w:firstLine="0"/>
              <w:jc w:val="center"/>
              <w:rPr>
                <w:rFonts w:ascii="Times New Roman" w:hAnsi="Times New Roman" w:cs="Times New Roman"/>
                <w:sz w:val="24"/>
                <w:szCs w:val="24"/>
              </w:rPr>
            </w:pPr>
            <w:r w:rsidRPr="00AC598D">
              <w:rPr>
                <w:rFonts w:ascii="Times New Roman" w:hAnsi="Times New Roman" w:cs="Times New Roman"/>
                <w:sz w:val="24"/>
                <w:szCs w:val="24"/>
              </w:rPr>
              <w:t>0</w:t>
            </w:r>
          </w:p>
        </w:tc>
        <w:tc>
          <w:tcPr>
            <w:tcW w:w="385" w:type="pct"/>
          </w:tcPr>
          <w:p w:rsidR="00256334" w:rsidRPr="00AC598D" w:rsidRDefault="00256334" w:rsidP="002B7801">
            <w:pPr>
              <w:pStyle w:val="ConsPlusNormal"/>
              <w:ind w:firstLine="0"/>
              <w:jc w:val="center"/>
              <w:rPr>
                <w:rFonts w:ascii="Times New Roman" w:hAnsi="Times New Roman" w:cs="Times New Roman"/>
                <w:sz w:val="24"/>
                <w:szCs w:val="24"/>
              </w:rPr>
            </w:pPr>
            <w:r w:rsidRPr="00AC598D">
              <w:rPr>
                <w:rFonts w:ascii="Times New Roman" w:hAnsi="Times New Roman" w:cs="Times New Roman"/>
                <w:sz w:val="24"/>
                <w:szCs w:val="24"/>
              </w:rPr>
              <w:t>0,90</w:t>
            </w:r>
          </w:p>
        </w:tc>
        <w:tc>
          <w:tcPr>
            <w:tcW w:w="386" w:type="pct"/>
          </w:tcPr>
          <w:p w:rsidR="00256334" w:rsidRPr="00AC598D" w:rsidRDefault="00256334" w:rsidP="002B7801">
            <w:pPr>
              <w:pStyle w:val="ConsPlusNormal"/>
              <w:ind w:firstLine="0"/>
              <w:jc w:val="center"/>
              <w:rPr>
                <w:rFonts w:ascii="Times New Roman" w:hAnsi="Times New Roman" w:cs="Times New Roman"/>
                <w:sz w:val="24"/>
                <w:szCs w:val="24"/>
              </w:rPr>
            </w:pPr>
            <w:r w:rsidRPr="00AC598D">
              <w:rPr>
                <w:rFonts w:ascii="Times New Roman" w:hAnsi="Times New Roman" w:cs="Times New Roman"/>
                <w:sz w:val="24"/>
                <w:szCs w:val="24"/>
              </w:rPr>
              <w:t>0,82</w:t>
            </w:r>
          </w:p>
        </w:tc>
        <w:tc>
          <w:tcPr>
            <w:tcW w:w="386" w:type="pct"/>
          </w:tcPr>
          <w:p w:rsidR="00256334" w:rsidRPr="00AC598D" w:rsidRDefault="00256334" w:rsidP="002B7801">
            <w:pPr>
              <w:pStyle w:val="ConsPlusNormal"/>
              <w:ind w:firstLine="0"/>
              <w:jc w:val="center"/>
              <w:rPr>
                <w:rFonts w:ascii="Times New Roman" w:hAnsi="Times New Roman" w:cs="Times New Roman"/>
                <w:sz w:val="24"/>
                <w:szCs w:val="24"/>
              </w:rPr>
            </w:pPr>
            <w:r w:rsidRPr="00AC598D">
              <w:rPr>
                <w:rFonts w:ascii="Times New Roman" w:hAnsi="Times New Roman" w:cs="Times New Roman"/>
                <w:sz w:val="24"/>
                <w:szCs w:val="24"/>
              </w:rPr>
              <w:t>0,78</w:t>
            </w:r>
          </w:p>
        </w:tc>
        <w:tc>
          <w:tcPr>
            <w:tcW w:w="887" w:type="pct"/>
          </w:tcPr>
          <w:p w:rsidR="00256334" w:rsidRPr="00AC598D" w:rsidRDefault="00256334" w:rsidP="002B7801">
            <w:pPr>
              <w:pStyle w:val="ConsPlusNormal"/>
              <w:ind w:firstLine="0"/>
              <w:jc w:val="center"/>
              <w:rPr>
                <w:rFonts w:ascii="Times New Roman" w:hAnsi="Times New Roman" w:cs="Times New Roman"/>
                <w:sz w:val="24"/>
                <w:szCs w:val="24"/>
              </w:rPr>
            </w:pPr>
            <w:r w:rsidRPr="00AC598D">
              <w:rPr>
                <w:rFonts w:ascii="Times New Roman" w:hAnsi="Times New Roman" w:cs="Times New Roman"/>
                <w:sz w:val="24"/>
                <w:szCs w:val="24"/>
              </w:rPr>
              <w:t>0,14</w:t>
            </w:r>
          </w:p>
        </w:tc>
      </w:tr>
      <w:tr w:rsidR="00256334" w:rsidRPr="00AC598D" w:rsidTr="005E6E95">
        <w:tc>
          <w:tcPr>
            <w:tcW w:w="236" w:type="pct"/>
          </w:tcPr>
          <w:p w:rsidR="00256334" w:rsidRPr="00AC598D" w:rsidRDefault="00256334" w:rsidP="002B7801">
            <w:pPr>
              <w:pStyle w:val="ConsPlusNormal"/>
              <w:ind w:firstLine="0"/>
              <w:jc w:val="center"/>
              <w:rPr>
                <w:rFonts w:ascii="Times New Roman" w:hAnsi="Times New Roman" w:cs="Times New Roman"/>
                <w:sz w:val="24"/>
                <w:szCs w:val="24"/>
              </w:rPr>
            </w:pPr>
            <w:r w:rsidRPr="00AC598D">
              <w:rPr>
                <w:rFonts w:ascii="Times New Roman" w:hAnsi="Times New Roman" w:cs="Times New Roman"/>
                <w:sz w:val="24"/>
                <w:szCs w:val="24"/>
              </w:rPr>
              <w:t>7</w:t>
            </w:r>
          </w:p>
        </w:tc>
        <w:tc>
          <w:tcPr>
            <w:tcW w:w="1565" w:type="pct"/>
          </w:tcPr>
          <w:p w:rsidR="00256334" w:rsidRPr="00AC598D" w:rsidRDefault="00256334" w:rsidP="002B7801">
            <w:pPr>
              <w:pStyle w:val="ConsPlusNormal"/>
              <w:ind w:firstLine="0"/>
              <w:rPr>
                <w:rFonts w:ascii="Times New Roman" w:hAnsi="Times New Roman" w:cs="Times New Roman"/>
                <w:sz w:val="24"/>
                <w:szCs w:val="24"/>
              </w:rPr>
            </w:pPr>
            <w:r w:rsidRPr="00AC598D">
              <w:rPr>
                <w:rFonts w:ascii="Times New Roman" w:hAnsi="Times New Roman" w:cs="Times New Roman"/>
                <w:sz w:val="24"/>
                <w:szCs w:val="24"/>
              </w:rPr>
              <w:t>Территории объектов здравоохранения</w:t>
            </w:r>
          </w:p>
        </w:tc>
        <w:tc>
          <w:tcPr>
            <w:tcW w:w="385" w:type="pct"/>
          </w:tcPr>
          <w:p w:rsidR="00256334" w:rsidRPr="00AC598D" w:rsidRDefault="00256334" w:rsidP="002B7801">
            <w:pPr>
              <w:pStyle w:val="ConsPlusNormal"/>
              <w:ind w:firstLine="0"/>
              <w:jc w:val="center"/>
              <w:rPr>
                <w:rFonts w:ascii="Times New Roman" w:hAnsi="Times New Roman" w:cs="Times New Roman"/>
                <w:sz w:val="24"/>
                <w:szCs w:val="24"/>
              </w:rPr>
            </w:pPr>
            <w:r w:rsidRPr="00AC598D">
              <w:rPr>
                <w:rFonts w:ascii="Times New Roman" w:hAnsi="Times New Roman" w:cs="Times New Roman"/>
                <w:sz w:val="24"/>
                <w:szCs w:val="24"/>
              </w:rPr>
              <w:t>0</w:t>
            </w:r>
          </w:p>
        </w:tc>
        <w:tc>
          <w:tcPr>
            <w:tcW w:w="385" w:type="pct"/>
          </w:tcPr>
          <w:p w:rsidR="00256334" w:rsidRPr="00AC598D" w:rsidRDefault="00256334" w:rsidP="002B7801">
            <w:pPr>
              <w:pStyle w:val="ConsPlusNormal"/>
              <w:ind w:firstLine="0"/>
              <w:jc w:val="center"/>
              <w:rPr>
                <w:rFonts w:ascii="Times New Roman" w:hAnsi="Times New Roman" w:cs="Times New Roman"/>
                <w:sz w:val="24"/>
                <w:szCs w:val="24"/>
              </w:rPr>
            </w:pPr>
            <w:r w:rsidRPr="00AC598D">
              <w:rPr>
                <w:rFonts w:ascii="Times New Roman" w:hAnsi="Times New Roman" w:cs="Times New Roman"/>
                <w:sz w:val="24"/>
                <w:szCs w:val="24"/>
              </w:rPr>
              <w:t>0</w:t>
            </w:r>
          </w:p>
        </w:tc>
        <w:tc>
          <w:tcPr>
            <w:tcW w:w="385" w:type="pct"/>
          </w:tcPr>
          <w:p w:rsidR="00256334" w:rsidRPr="00AC598D" w:rsidRDefault="00256334" w:rsidP="002B7801">
            <w:pPr>
              <w:pStyle w:val="ConsPlusNormal"/>
              <w:ind w:firstLine="0"/>
              <w:jc w:val="center"/>
              <w:rPr>
                <w:rFonts w:ascii="Times New Roman" w:hAnsi="Times New Roman" w:cs="Times New Roman"/>
                <w:sz w:val="24"/>
                <w:szCs w:val="24"/>
              </w:rPr>
            </w:pPr>
            <w:r w:rsidRPr="00AC598D">
              <w:rPr>
                <w:rFonts w:ascii="Times New Roman" w:hAnsi="Times New Roman" w:cs="Times New Roman"/>
                <w:sz w:val="24"/>
                <w:szCs w:val="24"/>
              </w:rPr>
              <w:t>0</w:t>
            </w:r>
          </w:p>
        </w:tc>
        <w:tc>
          <w:tcPr>
            <w:tcW w:w="385" w:type="pct"/>
          </w:tcPr>
          <w:p w:rsidR="00256334" w:rsidRPr="00AC598D" w:rsidRDefault="00256334" w:rsidP="002B7801">
            <w:pPr>
              <w:pStyle w:val="ConsPlusNormal"/>
              <w:ind w:firstLine="0"/>
              <w:jc w:val="center"/>
              <w:rPr>
                <w:rFonts w:ascii="Times New Roman" w:hAnsi="Times New Roman" w:cs="Times New Roman"/>
                <w:sz w:val="24"/>
                <w:szCs w:val="24"/>
              </w:rPr>
            </w:pPr>
            <w:r w:rsidRPr="00AC598D">
              <w:rPr>
                <w:rFonts w:ascii="Times New Roman" w:hAnsi="Times New Roman" w:cs="Times New Roman"/>
                <w:sz w:val="24"/>
                <w:szCs w:val="24"/>
              </w:rPr>
              <w:t>0,30</w:t>
            </w:r>
          </w:p>
        </w:tc>
        <w:tc>
          <w:tcPr>
            <w:tcW w:w="386" w:type="pct"/>
          </w:tcPr>
          <w:p w:rsidR="00256334" w:rsidRPr="00AC598D" w:rsidRDefault="00256334" w:rsidP="002B7801">
            <w:pPr>
              <w:pStyle w:val="ConsPlusNormal"/>
              <w:ind w:firstLine="0"/>
              <w:jc w:val="center"/>
              <w:rPr>
                <w:rFonts w:ascii="Times New Roman" w:hAnsi="Times New Roman" w:cs="Times New Roman"/>
                <w:sz w:val="24"/>
                <w:szCs w:val="24"/>
              </w:rPr>
            </w:pPr>
            <w:r w:rsidRPr="00AC598D">
              <w:rPr>
                <w:rFonts w:ascii="Times New Roman" w:hAnsi="Times New Roman" w:cs="Times New Roman"/>
                <w:sz w:val="24"/>
                <w:szCs w:val="24"/>
              </w:rPr>
              <w:t>0,27</w:t>
            </w:r>
          </w:p>
        </w:tc>
        <w:tc>
          <w:tcPr>
            <w:tcW w:w="386" w:type="pct"/>
          </w:tcPr>
          <w:p w:rsidR="00256334" w:rsidRPr="00AC598D" w:rsidRDefault="00256334" w:rsidP="002B7801">
            <w:pPr>
              <w:pStyle w:val="ConsPlusNormal"/>
              <w:ind w:firstLine="0"/>
              <w:jc w:val="center"/>
              <w:rPr>
                <w:rFonts w:ascii="Times New Roman" w:hAnsi="Times New Roman" w:cs="Times New Roman"/>
                <w:sz w:val="24"/>
                <w:szCs w:val="24"/>
              </w:rPr>
            </w:pPr>
            <w:r w:rsidRPr="00AC598D">
              <w:rPr>
                <w:rFonts w:ascii="Times New Roman" w:hAnsi="Times New Roman" w:cs="Times New Roman"/>
                <w:sz w:val="24"/>
                <w:szCs w:val="24"/>
              </w:rPr>
              <w:t>0,26</w:t>
            </w:r>
          </w:p>
        </w:tc>
        <w:tc>
          <w:tcPr>
            <w:tcW w:w="887" w:type="pct"/>
          </w:tcPr>
          <w:p w:rsidR="00256334" w:rsidRPr="00AC598D" w:rsidRDefault="00256334" w:rsidP="002B7801">
            <w:pPr>
              <w:pStyle w:val="ConsPlusNormal"/>
              <w:ind w:firstLine="0"/>
              <w:jc w:val="center"/>
              <w:rPr>
                <w:rFonts w:ascii="Times New Roman" w:hAnsi="Times New Roman" w:cs="Times New Roman"/>
                <w:sz w:val="24"/>
                <w:szCs w:val="24"/>
              </w:rPr>
            </w:pPr>
            <w:r w:rsidRPr="00AC598D">
              <w:rPr>
                <w:rFonts w:ascii="Times New Roman" w:hAnsi="Times New Roman" w:cs="Times New Roman"/>
                <w:sz w:val="24"/>
                <w:szCs w:val="24"/>
              </w:rPr>
              <w:t>0,54</w:t>
            </w:r>
          </w:p>
        </w:tc>
      </w:tr>
      <w:tr w:rsidR="00256334" w:rsidRPr="00AC598D" w:rsidTr="005E6E95">
        <w:tc>
          <w:tcPr>
            <w:tcW w:w="236" w:type="pct"/>
          </w:tcPr>
          <w:p w:rsidR="00256334" w:rsidRPr="00AC598D" w:rsidRDefault="00256334" w:rsidP="002B7801">
            <w:pPr>
              <w:pStyle w:val="ConsPlusNormal"/>
              <w:ind w:firstLine="0"/>
              <w:jc w:val="center"/>
              <w:rPr>
                <w:rFonts w:ascii="Times New Roman" w:hAnsi="Times New Roman" w:cs="Times New Roman"/>
                <w:sz w:val="24"/>
                <w:szCs w:val="24"/>
              </w:rPr>
            </w:pPr>
            <w:r w:rsidRPr="00AC598D">
              <w:rPr>
                <w:rFonts w:ascii="Times New Roman" w:hAnsi="Times New Roman" w:cs="Times New Roman"/>
                <w:sz w:val="24"/>
                <w:szCs w:val="24"/>
              </w:rPr>
              <w:t>8</w:t>
            </w:r>
          </w:p>
        </w:tc>
        <w:tc>
          <w:tcPr>
            <w:tcW w:w="1565" w:type="pct"/>
          </w:tcPr>
          <w:p w:rsidR="00256334" w:rsidRPr="00AC598D" w:rsidRDefault="00256334" w:rsidP="002B7801">
            <w:pPr>
              <w:pStyle w:val="ConsPlusNormal"/>
              <w:ind w:firstLine="0"/>
              <w:rPr>
                <w:rFonts w:ascii="Times New Roman" w:hAnsi="Times New Roman" w:cs="Times New Roman"/>
                <w:sz w:val="24"/>
                <w:szCs w:val="24"/>
              </w:rPr>
            </w:pPr>
            <w:r w:rsidRPr="00AC598D">
              <w:rPr>
                <w:rFonts w:ascii="Times New Roman" w:hAnsi="Times New Roman" w:cs="Times New Roman"/>
                <w:sz w:val="24"/>
                <w:szCs w:val="24"/>
              </w:rPr>
              <w:t>Территории объектов образования</w:t>
            </w:r>
          </w:p>
        </w:tc>
        <w:tc>
          <w:tcPr>
            <w:tcW w:w="385" w:type="pct"/>
          </w:tcPr>
          <w:p w:rsidR="00256334" w:rsidRPr="00AC598D" w:rsidRDefault="00256334" w:rsidP="002B7801">
            <w:pPr>
              <w:pStyle w:val="ConsPlusNormal"/>
              <w:ind w:firstLine="0"/>
              <w:jc w:val="center"/>
              <w:rPr>
                <w:rFonts w:ascii="Times New Roman" w:hAnsi="Times New Roman" w:cs="Times New Roman"/>
                <w:sz w:val="24"/>
                <w:szCs w:val="24"/>
              </w:rPr>
            </w:pPr>
            <w:r w:rsidRPr="00AC598D">
              <w:rPr>
                <w:rFonts w:ascii="Times New Roman" w:hAnsi="Times New Roman" w:cs="Times New Roman"/>
                <w:sz w:val="24"/>
                <w:szCs w:val="24"/>
              </w:rPr>
              <w:t>0</w:t>
            </w:r>
          </w:p>
        </w:tc>
        <w:tc>
          <w:tcPr>
            <w:tcW w:w="385" w:type="pct"/>
          </w:tcPr>
          <w:p w:rsidR="00256334" w:rsidRPr="00AC598D" w:rsidRDefault="00256334" w:rsidP="002B7801">
            <w:pPr>
              <w:pStyle w:val="ConsPlusNormal"/>
              <w:ind w:firstLine="0"/>
              <w:jc w:val="center"/>
              <w:rPr>
                <w:rFonts w:ascii="Times New Roman" w:hAnsi="Times New Roman" w:cs="Times New Roman"/>
                <w:sz w:val="24"/>
                <w:szCs w:val="24"/>
              </w:rPr>
            </w:pPr>
            <w:r w:rsidRPr="00AC598D">
              <w:rPr>
                <w:rFonts w:ascii="Times New Roman" w:hAnsi="Times New Roman" w:cs="Times New Roman"/>
                <w:sz w:val="24"/>
                <w:szCs w:val="24"/>
              </w:rPr>
              <w:t>0</w:t>
            </w:r>
          </w:p>
        </w:tc>
        <w:tc>
          <w:tcPr>
            <w:tcW w:w="385" w:type="pct"/>
          </w:tcPr>
          <w:p w:rsidR="00256334" w:rsidRPr="00AC598D" w:rsidRDefault="00256334" w:rsidP="002B7801">
            <w:pPr>
              <w:pStyle w:val="ConsPlusNormal"/>
              <w:ind w:firstLine="0"/>
              <w:jc w:val="center"/>
              <w:rPr>
                <w:rFonts w:ascii="Times New Roman" w:hAnsi="Times New Roman" w:cs="Times New Roman"/>
                <w:sz w:val="24"/>
                <w:szCs w:val="24"/>
              </w:rPr>
            </w:pPr>
            <w:r w:rsidRPr="00AC598D">
              <w:rPr>
                <w:rFonts w:ascii="Times New Roman" w:hAnsi="Times New Roman" w:cs="Times New Roman"/>
                <w:sz w:val="24"/>
                <w:szCs w:val="24"/>
              </w:rPr>
              <w:t>0</w:t>
            </w:r>
          </w:p>
        </w:tc>
        <w:tc>
          <w:tcPr>
            <w:tcW w:w="385" w:type="pct"/>
          </w:tcPr>
          <w:p w:rsidR="00256334" w:rsidRPr="00AC598D" w:rsidRDefault="00256334" w:rsidP="002B7801">
            <w:pPr>
              <w:pStyle w:val="ConsPlusNormal"/>
              <w:ind w:firstLine="0"/>
              <w:jc w:val="center"/>
              <w:rPr>
                <w:rFonts w:ascii="Times New Roman" w:hAnsi="Times New Roman" w:cs="Times New Roman"/>
                <w:sz w:val="24"/>
                <w:szCs w:val="24"/>
              </w:rPr>
            </w:pPr>
            <w:r w:rsidRPr="00AC598D">
              <w:rPr>
                <w:rFonts w:ascii="Times New Roman" w:hAnsi="Times New Roman" w:cs="Times New Roman"/>
                <w:sz w:val="24"/>
                <w:szCs w:val="24"/>
              </w:rPr>
              <w:t>6,80</w:t>
            </w:r>
          </w:p>
        </w:tc>
        <w:tc>
          <w:tcPr>
            <w:tcW w:w="386" w:type="pct"/>
          </w:tcPr>
          <w:p w:rsidR="00256334" w:rsidRPr="00AC598D" w:rsidRDefault="00256334" w:rsidP="002B7801">
            <w:pPr>
              <w:pStyle w:val="ConsPlusNormal"/>
              <w:ind w:firstLine="0"/>
              <w:jc w:val="center"/>
              <w:rPr>
                <w:rFonts w:ascii="Times New Roman" w:hAnsi="Times New Roman" w:cs="Times New Roman"/>
                <w:sz w:val="24"/>
                <w:szCs w:val="24"/>
              </w:rPr>
            </w:pPr>
            <w:r w:rsidRPr="00AC598D">
              <w:rPr>
                <w:rFonts w:ascii="Times New Roman" w:hAnsi="Times New Roman" w:cs="Times New Roman"/>
                <w:sz w:val="24"/>
                <w:szCs w:val="24"/>
              </w:rPr>
              <w:t>5,77</w:t>
            </w:r>
          </w:p>
        </w:tc>
        <w:tc>
          <w:tcPr>
            <w:tcW w:w="386" w:type="pct"/>
          </w:tcPr>
          <w:p w:rsidR="00256334" w:rsidRPr="00AC598D" w:rsidRDefault="00256334" w:rsidP="002B7801">
            <w:pPr>
              <w:pStyle w:val="ConsPlusNormal"/>
              <w:ind w:firstLine="0"/>
              <w:jc w:val="center"/>
              <w:rPr>
                <w:rFonts w:ascii="Times New Roman" w:hAnsi="Times New Roman" w:cs="Times New Roman"/>
                <w:sz w:val="24"/>
                <w:szCs w:val="24"/>
              </w:rPr>
            </w:pPr>
            <w:r w:rsidRPr="00AC598D">
              <w:rPr>
                <w:rFonts w:ascii="Times New Roman" w:hAnsi="Times New Roman" w:cs="Times New Roman"/>
                <w:sz w:val="24"/>
                <w:szCs w:val="24"/>
              </w:rPr>
              <w:t>5,26</w:t>
            </w:r>
          </w:p>
        </w:tc>
        <w:tc>
          <w:tcPr>
            <w:tcW w:w="887" w:type="pct"/>
          </w:tcPr>
          <w:p w:rsidR="00256334" w:rsidRPr="00AC598D" w:rsidRDefault="00256334" w:rsidP="002B7801">
            <w:pPr>
              <w:pStyle w:val="ConsPlusNormal"/>
              <w:ind w:firstLine="0"/>
              <w:jc w:val="center"/>
              <w:rPr>
                <w:rFonts w:ascii="Times New Roman" w:hAnsi="Times New Roman" w:cs="Times New Roman"/>
                <w:sz w:val="24"/>
                <w:szCs w:val="24"/>
              </w:rPr>
            </w:pPr>
            <w:r w:rsidRPr="00AC598D">
              <w:rPr>
                <w:rFonts w:ascii="Times New Roman" w:hAnsi="Times New Roman" w:cs="Times New Roman"/>
                <w:sz w:val="24"/>
                <w:szCs w:val="24"/>
              </w:rPr>
              <w:t>0,41</w:t>
            </w:r>
          </w:p>
        </w:tc>
      </w:tr>
      <w:tr w:rsidR="00256334" w:rsidRPr="00AC598D" w:rsidTr="005E6E95">
        <w:tc>
          <w:tcPr>
            <w:tcW w:w="236" w:type="pct"/>
          </w:tcPr>
          <w:p w:rsidR="00256334" w:rsidRPr="00AC598D" w:rsidRDefault="00256334" w:rsidP="002B7801">
            <w:pPr>
              <w:pStyle w:val="ConsPlusNormal"/>
              <w:ind w:firstLine="0"/>
              <w:jc w:val="center"/>
              <w:rPr>
                <w:rFonts w:ascii="Times New Roman" w:hAnsi="Times New Roman" w:cs="Times New Roman"/>
                <w:sz w:val="24"/>
                <w:szCs w:val="24"/>
              </w:rPr>
            </w:pPr>
            <w:r w:rsidRPr="00AC598D">
              <w:rPr>
                <w:rFonts w:ascii="Times New Roman" w:hAnsi="Times New Roman" w:cs="Times New Roman"/>
                <w:sz w:val="24"/>
                <w:szCs w:val="24"/>
              </w:rPr>
              <w:t>9</w:t>
            </w:r>
          </w:p>
        </w:tc>
        <w:tc>
          <w:tcPr>
            <w:tcW w:w="1565" w:type="pct"/>
          </w:tcPr>
          <w:p w:rsidR="00256334" w:rsidRPr="00AC598D" w:rsidRDefault="00256334" w:rsidP="002B7801">
            <w:pPr>
              <w:pStyle w:val="ConsPlusNormal"/>
              <w:ind w:firstLine="0"/>
              <w:rPr>
                <w:rFonts w:ascii="Times New Roman" w:hAnsi="Times New Roman" w:cs="Times New Roman"/>
                <w:sz w:val="24"/>
                <w:szCs w:val="24"/>
              </w:rPr>
            </w:pPr>
            <w:r w:rsidRPr="00AC598D">
              <w:rPr>
                <w:rFonts w:ascii="Times New Roman" w:hAnsi="Times New Roman" w:cs="Times New Roman"/>
                <w:sz w:val="24"/>
                <w:szCs w:val="24"/>
              </w:rPr>
              <w:t>Озелененные территории общего пользования</w:t>
            </w:r>
          </w:p>
        </w:tc>
        <w:tc>
          <w:tcPr>
            <w:tcW w:w="385" w:type="pct"/>
          </w:tcPr>
          <w:p w:rsidR="00256334" w:rsidRPr="00AC598D" w:rsidRDefault="00256334" w:rsidP="002B7801">
            <w:pPr>
              <w:pStyle w:val="ConsPlusNormal"/>
              <w:ind w:firstLine="0"/>
              <w:jc w:val="center"/>
              <w:rPr>
                <w:rFonts w:ascii="Times New Roman" w:hAnsi="Times New Roman" w:cs="Times New Roman"/>
                <w:sz w:val="24"/>
                <w:szCs w:val="24"/>
              </w:rPr>
            </w:pPr>
            <w:r w:rsidRPr="00AC598D">
              <w:rPr>
                <w:rFonts w:ascii="Times New Roman" w:hAnsi="Times New Roman" w:cs="Times New Roman"/>
                <w:sz w:val="24"/>
                <w:szCs w:val="24"/>
              </w:rPr>
              <w:t>0</w:t>
            </w:r>
          </w:p>
        </w:tc>
        <w:tc>
          <w:tcPr>
            <w:tcW w:w="385" w:type="pct"/>
          </w:tcPr>
          <w:p w:rsidR="00256334" w:rsidRPr="00AC598D" w:rsidRDefault="00256334" w:rsidP="002B7801">
            <w:pPr>
              <w:pStyle w:val="ConsPlusNormal"/>
              <w:ind w:firstLine="0"/>
              <w:jc w:val="center"/>
              <w:rPr>
                <w:rFonts w:ascii="Times New Roman" w:hAnsi="Times New Roman" w:cs="Times New Roman"/>
                <w:sz w:val="24"/>
                <w:szCs w:val="24"/>
              </w:rPr>
            </w:pPr>
            <w:r w:rsidRPr="00AC598D">
              <w:rPr>
                <w:rFonts w:ascii="Times New Roman" w:hAnsi="Times New Roman" w:cs="Times New Roman"/>
                <w:sz w:val="24"/>
                <w:szCs w:val="24"/>
              </w:rPr>
              <w:t>0</w:t>
            </w:r>
          </w:p>
        </w:tc>
        <w:tc>
          <w:tcPr>
            <w:tcW w:w="385" w:type="pct"/>
          </w:tcPr>
          <w:p w:rsidR="00256334" w:rsidRPr="00AC598D" w:rsidRDefault="00256334" w:rsidP="002B7801">
            <w:pPr>
              <w:pStyle w:val="ConsPlusNormal"/>
              <w:ind w:firstLine="0"/>
              <w:jc w:val="center"/>
              <w:rPr>
                <w:rFonts w:ascii="Times New Roman" w:hAnsi="Times New Roman" w:cs="Times New Roman"/>
                <w:sz w:val="24"/>
                <w:szCs w:val="24"/>
              </w:rPr>
            </w:pPr>
            <w:r w:rsidRPr="00AC598D">
              <w:rPr>
                <w:rFonts w:ascii="Times New Roman" w:hAnsi="Times New Roman" w:cs="Times New Roman"/>
                <w:sz w:val="24"/>
                <w:szCs w:val="24"/>
              </w:rPr>
              <w:t>0</w:t>
            </w:r>
          </w:p>
        </w:tc>
        <w:tc>
          <w:tcPr>
            <w:tcW w:w="385" w:type="pct"/>
          </w:tcPr>
          <w:p w:rsidR="00256334" w:rsidRPr="00AC598D" w:rsidRDefault="00256334" w:rsidP="002B7801">
            <w:pPr>
              <w:pStyle w:val="ConsPlusNormal"/>
              <w:ind w:firstLine="0"/>
              <w:jc w:val="center"/>
              <w:rPr>
                <w:rFonts w:ascii="Times New Roman" w:hAnsi="Times New Roman" w:cs="Times New Roman"/>
                <w:sz w:val="24"/>
                <w:szCs w:val="24"/>
              </w:rPr>
            </w:pPr>
            <w:r w:rsidRPr="00AC598D">
              <w:rPr>
                <w:rFonts w:ascii="Times New Roman" w:hAnsi="Times New Roman" w:cs="Times New Roman"/>
                <w:sz w:val="24"/>
                <w:szCs w:val="24"/>
              </w:rPr>
              <w:t>4,80</w:t>
            </w:r>
          </w:p>
        </w:tc>
        <w:tc>
          <w:tcPr>
            <w:tcW w:w="386" w:type="pct"/>
          </w:tcPr>
          <w:p w:rsidR="00256334" w:rsidRPr="00AC598D" w:rsidRDefault="00256334" w:rsidP="002B7801">
            <w:pPr>
              <w:pStyle w:val="ConsPlusNormal"/>
              <w:ind w:firstLine="0"/>
              <w:jc w:val="center"/>
              <w:rPr>
                <w:rFonts w:ascii="Times New Roman" w:hAnsi="Times New Roman" w:cs="Times New Roman"/>
                <w:sz w:val="24"/>
                <w:szCs w:val="24"/>
              </w:rPr>
            </w:pPr>
            <w:r w:rsidRPr="00AC598D">
              <w:rPr>
                <w:rFonts w:ascii="Times New Roman" w:hAnsi="Times New Roman" w:cs="Times New Roman"/>
                <w:sz w:val="24"/>
                <w:szCs w:val="24"/>
              </w:rPr>
              <w:t>4,80</w:t>
            </w:r>
          </w:p>
        </w:tc>
        <w:tc>
          <w:tcPr>
            <w:tcW w:w="386" w:type="pct"/>
          </w:tcPr>
          <w:p w:rsidR="00256334" w:rsidRPr="00AC598D" w:rsidRDefault="00256334" w:rsidP="002B7801">
            <w:pPr>
              <w:pStyle w:val="ConsPlusNormal"/>
              <w:ind w:firstLine="0"/>
              <w:jc w:val="center"/>
              <w:rPr>
                <w:rFonts w:ascii="Times New Roman" w:hAnsi="Times New Roman" w:cs="Times New Roman"/>
                <w:sz w:val="24"/>
                <w:szCs w:val="24"/>
              </w:rPr>
            </w:pPr>
            <w:r w:rsidRPr="00AC598D">
              <w:rPr>
                <w:rFonts w:ascii="Times New Roman" w:hAnsi="Times New Roman" w:cs="Times New Roman"/>
                <w:sz w:val="24"/>
                <w:szCs w:val="24"/>
              </w:rPr>
              <w:t>4,80</w:t>
            </w:r>
          </w:p>
        </w:tc>
        <w:tc>
          <w:tcPr>
            <w:tcW w:w="887" w:type="pct"/>
          </w:tcPr>
          <w:p w:rsidR="00256334" w:rsidRPr="00AC598D" w:rsidRDefault="00256334" w:rsidP="002B7801">
            <w:pPr>
              <w:pStyle w:val="ConsPlusNormal"/>
              <w:ind w:firstLine="0"/>
              <w:jc w:val="center"/>
              <w:rPr>
                <w:rFonts w:ascii="Times New Roman" w:hAnsi="Times New Roman" w:cs="Times New Roman"/>
                <w:sz w:val="24"/>
                <w:szCs w:val="24"/>
              </w:rPr>
            </w:pPr>
            <w:r w:rsidRPr="00AC598D">
              <w:rPr>
                <w:rFonts w:ascii="Times New Roman" w:hAnsi="Times New Roman" w:cs="Times New Roman"/>
                <w:sz w:val="24"/>
                <w:szCs w:val="24"/>
              </w:rPr>
              <w:t>10,37</w:t>
            </w:r>
          </w:p>
        </w:tc>
      </w:tr>
      <w:tr w:rsidR="00256334" w:rsidRPr="00AC598D" w:rsidTr="005E6E95">
        <w:tc>
          <w:tcPr>
            <w:tcW w:w="236" w:type="pct"/>
          </w:tcPr>
          <w:p w:rsidR="00256334" w:rsidRPr="00AC598D" w:rsidRDefault="00256334" w:rsidP="002B7801">
            <w:pPr>
              <w:pStyle w:val="ConsPlusNormal"/>
              <w:ind w:firstLine="0"/>
              <w:jc w:val="center"/>
              <w:rPr>
                <w:rFonts w:ascii="Times New Roman" w:hAnsi="Times New Roman" w:cs="Times New Roman"/>
                <w:sz w:val="24"/>
                <w:szCs w:val="24"/>
              </w:rPr>
            </w:pPr>
            <w:r w:rsidRPr="00AC598D">
              <w:rPr>
                <w:rFonts w:ascii="Times New Roman" w:hAnsi="Times New Roman" w:cs="Times New Roman"/>
                <w:sz w:val="24"/>
                <w:szCs w:val="24"/>
              </w:rPr>
              <w:t>10</w:t>
            </w:r>
          </w:p>
        </w:tc>
        <w:tc>
          <w:tcPr>
            <w:tcW w:w="1565" w:type="pct"/>
          </w:tcPr>
          <w:p w:rsidR="00256334" w:rsidRPr="00AC598D" w:rsidRDefault="00256334" w:rsidP="002B7801">
            <w:pPr>
              <w:pStyle w:val="ConsPlusNormal"/>
              <w:ind w:firstLine="0"/>
              <w:rPr>
                <w:rFonts w:ascii="Times New Roman" w:hAnsi="Times New Roman" w:cs="Times New Roman"/>
                <w:sz w:val="24"/>
                <w:szCs w:val="24"/>
              </w:rPr>
            </w:pPr>
            <w:r w:rsidRPr="00AC598D">
              <w:rPr>
                <w:rFonts w:ascii="Times New Roman" w:hAnsi="Times New Roman" w:cs="Times New Roman"/>
                <w:sz w:val="24"/>
                <w:szCs w:val="24"/>
              </w:rPr>
              <w:t>Территории объектов социального обслуживания</w:t>
            </w:r>
          </w:p>
        </w:tc>
        <w:tc>
          <w:tcPr>
            <w:tcW w:w="385" w:type="pct"/>
          </w:tcPr>
          <w:p w:rsidR="00256334" w:rsidRPr="00AC598D" w:rsidRDefault="00256334" w:rsidP="002B7801">
            <w:pPr>
              <w:pStyle w:val="ConsPlusNormal"/>
              <w:ind w:firstLine="0"/>
              <w:jc w:val="center"/>
              <w:rPr>
                <w:rFonts w:ascii="Times New Roman" w:hAnsi="Times New Roman" w:cs="Times New Roman"/>
                <w:sz w:val="24"/>
                <w:szCs w:val="24"/>
              </w:rPr>
            </w:pPr>
            <w:r w:rsidRPr="00AC598D">
              <w:rPr>
                <w:rFonts w:ascii="Times New Roman" w:hAnsi="Times New Roman" w:cs="Times New Roman"/>
                <w:sz w:val="24"/>
                <w:szCs w:val="24"/>
              </w:rPr>
              <w:t>0</w:t>
            </w:r>
          </w:p>
        </w:tc>
        <w:tc>
          <w:tcPr>
            <w:tcW w:w="385" w:type="pct"/>
          </w:tcPr>
          <w:p w:rsidR="00256334" w:rsidRPr="00AC598D" w:rsidRDefault="00256334" w:rsidP="002B7801">
            <w:pPr>
              <w:pStyle w:val="ConsPlusNormal"/>
              <w:ind w:firstLine="0"/>
              <w:jc w:val="center"/>
              <w:rPr>
                <w:rFonts w:ascii="Times New Roman" w:hAnsi="Times New Roman" w:cs="Times New Roman"/>
                <w:sz w:val="24"/>
                <w:szCs w:val="24"/>
              </w:rPr>
            </w:pPr>
            <w:r w:rsidRPr="00AC598D">
              <w:rPr>
                <w:rFonts w:ascii="Times New Roman" w:hAnsi="Times New Roman" w:cs="Times New Roman"/>
                <w:sz w:val="24"/>
                <w:szCs w:val="24"/>
              </w:rPr>
              <w:t>0</w:t>
            </w:r>
          </w:p>
        </w:tc>
        <w:tc>
          <w:tcPr>
            <w:tcW w:w="385" w:type="pct"/>
          </w:tcPr>
          <w:p w:rsidR="00256334" w:rsidRPr="00AC598D" w:rsidRDefault="00256334" w:rsidP="002B7801">
            <w:pPr>
              <w:pStyle w:val="ConsPlusNormal"/>
              <w:ind w:firstLine="0"/>
              <w:jc w:val="center"/>
              <w:rPr>
                <w:rFonts w:ascii="Times New Roman" w:hAnsi="Times New Roman" w:cs="Times New Roman"/>
                <w:sz w:val="24"/>
                <w:szCs w:val="24"/>
              </w:rPr>
            </w:pPr>
            <w:r w:rsidRPr="00AC598D">
              <w:rPr>
                <w:rFonts w:ascii="Times New Roman" w:hAnsi="Times New Roman" w:cs="Times New Roman"/>
                <w:sz w:val="24"/>
                <w:szCs w:val="24"/>
              </w:rPr>
              <w:t>0</w:t>
            </w:r>
          </w:p>
        </w:tc>
        <w:tc>
          <w:tcPr>
            <w:tcW w:w="385" w:type="pct"/>
          </w:tcPr>
          <w:p w:rsidR="00256334" w:rsidRPr="00AC598D" w:rsidRDefault="00256334" w:rsidP="002B7801">
            <w:pPr>
              <w:pStyle w:val="ConsPlusNormal"/>
              <w:ind w:firstLine="0"/>
              <w:jc w:val="center"/>
              <w:rPr>
                <w:rFonts w:ascii="Times New Roman" w:hAnsi="Times New Roman" w:cs="Times New Roman"/>
                <w:sz w:val="24"/>
                <w:szCs w:val="24"/>
              </w:rPr>
            </w:pPr>
            <w:r w:rsidRPr="00AC598D">
              <w:rPr>
                <w:rFonts w:ascii="Times New Roman" w:hAnsi="Times New Roman" w:cs="Times New Roman"/>
                <w:sz w:val="24"/>
                <w:szCs w:val="24"/>
              </w:rPr>
              <w:t>0</w:t>
            </w:r>
          </w:p>
        </w:tc>
        <w:tc>
          <w:tcPr>
            <w:tcW w:w="386" w:type="pct"/>
          </w:tcPr>
          <w:p w:rsidR="00256334" w:rsidRPr="00AC598D" w:rsidRDefault="00256334" w:rsidP="002B7801">
            <w:pPr>
              <w:pStyle w:val="ConsPlusNormal"/>
              <w:ind w:firstLine="0"/>
              <w:jc w:val="center"/>
              <w:rPr>
                <w:rFonts w:ascii="Times New Roman" w:hAnsi="Times New Roman" w:cs="Times New Roman"/>
                <w:sz w:val="24"/>
                <w:szCs w:val="24"/>
              </w:rPr>
            </w:pPr>
            <w:r w:rsidRPr="00AC598D">
              <w:rPr>
                <w:rFonts w:ascii="Times New Roman" w:hAnsi="Times New Roman" w:cs="Times New Roman"/>
                <w:sz w:val="24"/>
                <w:szCs w:val="24"/>
              </w:rPr>
              <w:t>0</w:t>
            </w:r>
          </w:p>
        </w:tc>
        <w:tc>
          <w:tcPr>
            <w:tcW w:w="386" w:type="pct"/>
          </w:tcPr>
          <w:p w:rsidR="00256334" w:rsidRPr="00AC598D" w:rsidRDefault="00256334" w:rsidP="002B7801">
            <w:pPr>
              <w:pStyle w:val="ConsPlusNormal"/>
              <w:ind w:firstLine="0"/>
              <w:jc w:val="center"/>
              <w:rPr>
                <w:rFonts w:ascii="Times New Roman" w:hAnsi="Times New Roman" w:cs="Times New Roman"/>
                <w:sz w:val="24"/>
                <w:szCs w:val="24"/>
              </w:rPr>
            </w:pPr>
            <w:r w:rsidRPr="00AC598D">
              <w:rPr>
                <w:rFonts w:ascii="Times New Roman" w:hAnsi="Times New Roman" w:cs="Times New Roman"/>
                <w:sz w:val="24"/>
                <w:szCs w:val="24"/>
              </w:rPr>
              <w:t>0</w:t>
            </w:r>
          </w:p>
        </w:tc>
        <w:tc>
          <w:tcPr>
            <w:tcW w:w="887" w:type="pct"/>
          </w:tcPr>
          <w:p w:rsidR="00256334" w:rsidRPr="00AC598D" w:rsidRDefault="00256334" w:rsidP="002B7801">
            <w:pPr>
              <w:pStyle w:val="ConsPlusNormal"/>
              <w:ind w:firstLine="0"/>
              <w:jc w:val="center"/>
              <w:rPr>
                <w:rFonts w:ascii="Times New Roman" w:hAnsi="Times New Roman" w:cs="Times New Roman"/>
                <w:sz w:val="24"/>
                <w:szCs w:val="24"/>
              </w:rPr>
            </w:pPr>
            <w:r w:rsidRPr="00AC598D">
              <w:rPr>
                <w:rFonts w:ascii="Times New Roman" w:hAnsi="Times New Roman" w:cs="Times New Roman"/>
                <w:sz w:val="24"/>
                <w:szCs w:val="24"/>
              </w:rPr>
              <w:t>0,11</w:t>
            </w:r>
          </w:p>
        </w:tc>
      </w:tr>
      <w:tr w:rsidR="00256334" w:rsidRPr="00AC598D" w:rsidTr="005E6E95">
        <w:tc>
          <w:tcPr>
            <w:tcW w:w="236" w:type="pct"/>
          </w:tcPr>
          <w:p w:rsidR="00256334" w:rsidRPr="00AC598D" w:rsidRDefault="00256334" w:rsidP="002B7801">
            <w:pPr>
              <w:pStyle w:val="ConsPlusNormal"/>
              <w:ind w:firstLine="0"/>
              <w:jc w:val="center"/>
              <w:rPr>
                <w:rFonts w:ascii="Times New Roman" w:hAnsi="Times New Roman" w:cs="Times New Roman"/>
                <w:sz w:val="24"/>
                <w:szCs w:val="24"/>
              </w:rPr>
            </w:pPr>
            <w:r w:rsidRPr="00AC598D">
              <w:rPr>
                <w:rFonts w:ascii="Times New Roman" w:hAnsi="Times New Roman" w:cs="Times New Roman"/>
                <w:sz w:val="24"/>
                <w:szCs w:val="24"/>
              </w:rPr>
              <w:t>11</w:t>
            </w:r>
          </w:p>
        </w:tc>
        <w:tc>
          <w:tcPr>
            <w:tcW w:w="1565" w:type="pct"/>
          </w:tcPr>
          <w:p w:rsidR="00256334" w:rsidRPr="00AC598D" w:rsidRDefault="00256334" w:rsidP="002B7801">
            <w:pPr>
              <w:pStyle w:val="ConsPlusNormal"/>
              <w:ind w:firstLine="0"/>
              <w:rPr>
                <w:rFonts w:ascii="Times New Roman" w:hAnsi="Times New Roman" w:cs="Times New Roman"/>
                <w:sz w:val="24"/>
                <w:szCs w:val="24"/>
              </w:rPr>
            </w:pPr>
            <w:r w:rsidRPr="00AC598D">
              <w:rPr>
                <w:rFonts w:ascii="Times New Roman" w:hAnsi="Times New Roman" w:cs="Times New Roman"/>
                <w:sz w:val="24"/>
                <w:szCs w:val="24"/>
              </w:rPr>
              <w:t xml:space="preserve">Территории объектов </w:t>
            </w:r>
            <w:r w:rsidRPr="00AC598D">
              <w:rPr>
                <w:rFonts w:ascii="Times New Roman" w:hAnsi="Times New Roman" w:cs="Times New Roman"/>
                <w:sz w:val="24"/>
                <w:szCs w:val="24"/>
              </w:rPr>
              <w:lastRenderedPageBreak/>
              <w:t>культуры</w:t>
            </w:r>
          </w:p>
        </w:tc>
        <w:tc>
          <w:tcPr>
            <w:tcW w:w="385" w:type="pct"/>
          </w:tcPr>
          <w:p w:rsidR="00256334" w:rsidRPr="00AC598D" w:rsidRDefault="00256334" w:rsidP="002B7801">
            <w:pPr>
              <w:pStyle w:val="ConsPlusNormal"/>
              <w:ind w:firstLine="0"/>
              <w:jc w:val="center"/>
              <w:rPr>
                <w:rFonts w:ascii="Times New Roman" w:hAnsi="Times New Roman" w:cs="Times New Roman"/>
                <w:sz w:val="24"/>
                <w:szCs w:val="24"/>
              </w:rPr>
            </w:pPr>
            <w:r w:rsidRPr="00AC598D">
              <w:rPr>
                <w:rFonts w:ascii="Times New Roman" w:hAnsi="Times New Roman" w:cs="Times New Roman"/>
                <w:sz w:val="24"/>
                <w:szCs w:val="24"/>
              </w:rPr>
              <w:lastRenderedPageBreak/>
              <w:t>0</w:t>
            </w:r>
          </w:p>
        </w:tc>
        <w:tc>
          <w:tcPr>
            <w:tcW w:w="385" w:type="pct"/>
          </w:tcPr>
          <w:p w:rsidR="00256334" w:rsidRPr="00AC598D" w:rsidRDefault="00256334" w:rsidP="002B7801">
            <w:pPr>
              <w:pStyle w:val="ConsPlusNormal"/>
              <w:ind w:firstLine="0"/>
              <w:jc w:val="center"/>
              <w:rPr>
                <w:rFonts w:ascii="Times New Roman" w:hAnsi="Times New Roman" w:cs="Times New Roman"/>
                <w:sz w:val="24"/>
                <w:szCs w:val="24"/>
              </w:rPr>
            </w:pPr>
            <w:r w:rsidRPr="00AC598D">
              <w:rPr>
                <w:rFonts w:ascii="Times New Roman" w:hAnsi="Times New Roman" w:cs="Times New Roman"/>
                <w:sz w:val="24"/>
                <w:szCs w:val="24"/>
              </w:rPr>
              <w:t>0</w:t>
            </w:r>
          </w:p>
        </w:tc>
        <w:tc>
          <w:tcPr>
            <w:tcW w:w="385" w:type="pct"/>
          </w:tcPr>
          <w:p w:rsidR="00256334" w:rsidRPr="00AC598D" w:rsidRDefault="00256334" w:rsidP="002B7801">
            <w:pPr>
              <w:pStyle w:val="ConsPlusNormal"/>
              <w:ind w:firstLine="0"/>
              <w:jc w:val="center"/>
              <w:rPr>
                <w:rFonts w:ascii="Times New Roman" w:hAnsi="Times New Roman" w:cs="Times New Roman"/>
                <w:sz w:val="24"/>
                <w:szCs w:val="24"/>
              </w:rPr>
            </w:pPr>
            <w:r w:rsidRPr="00AC598D">
              <w:rPr>
                <w:rFonts w:ascii="Times New Roman" w:hAnsi="Times New Roman" w:cs="Times New Roman"/>
                <w:sz w:val="24"/>
                <w:szCs w:val="24"/>
              </w:rPr>
              <w:t>0</w:t>
            </w:r>
          </w:p>
        </w:tc>
        <w:tc>
          <w:tcPr>
            <w:tcW w:w="385" w:type="pct"/>
          </w:tcPr>
          <w:p w:rsidR="00256334" w:rsidRPr="00AC598D" w:rsidRDefault="00256334" w:rsidP="002B7801">
            <w:pPr>
              <w:pStyle w:val="ConsPlusNormal"/>
              <w:ind w:firstLine="0"/>
              <w:jc w:val="center"/>
              <w:rPr>
                <w:rFonts w:ascii="Times New Roman" w:hAnsi="Times New Roman" w:cs="Times New Roman"/>
                <w:sz w:val="24"/>
                <w:szCs w:val="24"/>
              </w:rPr>
            </w:pPr>
            <w:r w:rsidRPr="00AC598D">
              <w:rPr>
                <w:rFonts w:ascii="Times New Roman" w:hAnsi="Times New Roman" w:cs="Times New Roman"/>
                <w:sz w:val="24"/>
                <w:szCs w:val="24"/>
              </w:rPr>
              <w:t>0</w:t>
            </w:r>
          </w:p>
        </w:tc>
        <w:tc>
          <w:tcPr>
            <w:tcW w:w="386" w:type="pct"/>
          </w:tcPr>
          <w:p w:rsidR="00256334" w:rsidRPr="00AC598D" w:rsidRDefault="00256334" w:rsidP="002B7801">
            <w:pPr>
              <w:pStyle w:val="ConsPlusNormal"/>
              <w:ind w:firstLine="0"/>
              <w:jc w:val="center"/>
              <w:rPr>
                <w:rFonts w:ascii="Times New Roman" w:hAnsi="Times New Roman" w:cs="Times New Roman"/>
                <w:sz w:val="24"/>
                <w:szCs w:val="24"/>
              </w:rPr>
            </w:pPr>
            <w:r w:rsidRPr="00AC598D">
              <w:rPr>
                <w:rFonts w:ascii="Times New Roman" w:hAnsi="Times New Roman" w:cs="Times New Roman"/>
                <w:sz w:val="24"/>
                <w:szCs w:val="24"/>
              </w:rPr>
              <w:t>0</w:t>
            </w:r>
          </w:p>
        </w:tc>
        <w:tc>
          <w:tcPr>
            <w:tcW w:w="386" w:type="pct"/>
          </w:tcPr>
          <w:p w:rsidR="00256334" w:rsidRPr="00AC598D" w:rsidRDefault="00256334" w:rsidP="002B7801">
            <w:pPr>
              <w:pStyle w:val="ConsPlusNormal"/>
              <w:ind w:firstLine="0"/>
              <w:jc w:val="center"/>
              <w:rPr>
                <w:rFonts w:ascii="Times New Roman" w:hAnsi="Times New Roman" w:cs="Times New Roman"/>
                <w:sz w:val="24"/>
                <w:szCs w:val="24"/>
              </w:rPr>
            </w:pPr>
            <w:r w:rsidRPr="00AC598D">
              <w:rPr>
                <w:rFonts w:ascii="Times New Roman" w:hAnsi="Times New Roman" w:cs="Times New Roman"/>
                <w:sz w:val="24"/>
                <w:szCs w:val="24"/>
              </w:rPr>
              <w:t>0</w:t>
            </w:r>
          </w:p>
        </w:tc>
        <w:tc>
          <w:tcPr>
            <w:tcW w:w="887" w:type="pct"/>
          </w:tcPr>
          <w:p w:rsidR="00256334" w:rsidRPr="00AC598D" w:rsidRDefault="00256334" w:rsidP="002B7801">
            <w:pPr>
              <w:pStyle w:val="ConsPlusNormal"/>
              <w:ind w:firstLine="0"/>
              <w:jc w:val="center"/>
              <w:rPr>
                <w:rFonts w:ascii="Times New Roman" w:hAnsi="Times New Roman" w:cs="Times New Roman"/>
                <w:sz w:val="24"/>
                <w:szCs w:val="24"/>
              </w:rPr>
            </w:pPr>
            <w:r w:rsidRPr="00AC598D">
              <w:rPr>
                <w:rFonts w:ascii="Times New Roman" w:hAnsi="Times New Roman" w:cs="Times New Roman"/>
                <w:sz w:val="24"/>
                <w:szCs w:val="24"/>
              </w:rPr>
              <w:t>0,27</w:t>
            </w:r>
          </w:p>
        </w:tc>
      </w:tr>
      <w:tr w:rsidR="00256334" w:rsidRPr="00AC598D" w:rsidTr="005E6E95">
        <w:tc>
          <w:tcPr>
            <w:tcW w:w="236" w:type="pct"/>
          </w:tcPr>
          <w:p w:rsidR="00256334" w:rsidRPr="00AC598D" w:rsidRDefault="00256334" w:rsidP="002B7801">
            <w:pPr>
              <w:pStyle w:val="ConsPlusNormal"/>
              <w:ind w:firstLine="0"/>
              <w:jc w:val="center"/>
              <w:rPr>
                <w:rFonts w:ascii="Times New Roman" w:hAnsi="Times New Roman" w:cs="Times New Roman"/>
                <w:sz w:val="24"/>
                <w:szCs w:val="24"/>
              </w:rPr>
            </w:pPr>
            <w:r w:rsidRPr="00AC598D">
              <w:rPr>
                <w:rFonts w:ascii="Times New Roman" w:hAnsi="Times New Roman" w:cs="Times New Roman"/>
                <w:sz w:val="24"/>
                <w:szCs w:val="24"/>
              </w:rPr>
              <w:lastRenderedPageBreak/>
              <w:t>12</w:t>
            </w:r>
          </w:p>
        </w:tc>
        <w:tc>
          <w:tcPr>
            <w:tcW w:w="1565" w:type="pct"/>
          </w:tcPr>
          <w:p w:rsidR="00256334" w:rsidRPr="00AC598D" w:rsidRDefault="00256334" w:rsidP="002B7801">
            <w:pPr>
              <w:pStyle w:val="ConsPlusNormal"/>
              <w:ind w:firstLine="0"/>
              <w:rPr>
                <w:rFonts w:ascii="Times New Roman" w:hAnsi="Times New Roman" w:cs="Times New Roman"/>
                <w:sz w:val="24"/>
                <w:szCs w:val="24"/>
              </w:rPr>
            </w:pPr>
            <w:r w:rsidRPr="00AC598D">
              <w:rPr>
                <w:rFonts w:ascii="Times New Roman" w:hAnsi="Times New Roman" w:cs="Times New Roman"/>
                <w:sz w:val="24"/>
                <w:szCs w:val="24"/>
              </w:rPr>
              <w:t>Территории административно-управленческих объектов</w:t>
            </w:r>
          </w:p>
        </w:tc>
        <w:tc>
          <w:tcPr>
            <w:tcW w:w="385" w:type="pct"/>
          </w:tcPr>
          <w:p w:rsidR="00256334" w:rsidRPr="00AC598D" w:rsidRDefault="00256334" w:rsidP="002B7801">
            <w:pPr>
              <w:pStyle w:val="ConsPlusNormal"/>
              <w:ind w:firstLine="0"/>
              <w:jc w:val="center"/>
              <w:rPr>
                <w:rFonts w:ascii="Times New Roman" w:hAnsi="Times New Roman" w:cs="Times New Roman"/>
                <w:sz w:val="24"/>
                <w:szCs w:val="24"/>
              </w:rPr>
            </w:pPr>
            <w:r w:rsidRPr="00AC598D">
              <w:rPr>
                <w:rFonts w:ascii="Times New Roman" w:hAnsi="Times New Roman" w:cs="Times New Roman"/>
                <w:sz w:val="24"/>
                <w:szCs w:val="24"/>
              </w:rPr>
              <w:t>0</w:t>
            </w:r>
          </w:p>
        </w:tc>
        <w:tc>
          <w:tcPr>
            <w:tcW w:w="385" w:type="pct"/>
          </w:tcPr>
          <w:p w:rsidR="00256334" w:rsidRPr="00AC598D" w:rsidRDefault="00256334" w:rsidP="002B7801">
            <w:pPr>
              <w:pStyle w:val="ConsPlusNormal"/>
              <w:ind w:firstLine="0"/>
              <w:jc w:val="center"/>
              <w:rPr>
                <w:rFonts w:ascii="Times New Roman" w:hAnsi="Times New Roman" w:cs="Times New Roman"/>
                <w:sz w:val="24"/>
                <w:szCs w:val="24"/>
              </w:rPr>
            </w:pPr>
            <w:r w:rsidRPr="00AC598D">
              <w:rPr>
                <w:rFonts w:ascii="Times New Roman" w:hAnsi="Times New Roman" w:cs="Times New Roman"/>
                <w:sz w:val="24"/>
                <w:szCs w:val="24"/>
              </w:rPr>
              <w:t>0</w:t>
            </w:r>
          </w:p>
        </w:tc>
        <w:tc>
          <w:tcPr>
            <w:tcW w:w="385" w:type="pct"/>
          </w:tcPr>
          <w:p w:rsidR="00256334" w:rsidRPr="00AC598D" w:rsidRDefault="00256334" w:rsidP="002B7801">
            <w:pPr>
              <w:pStyle w:val="ConsPlusNormal"/>
              <w:ind w:firstLine="0"/>
              <w:jc w:val="center"/>
              <w:rPr>
                <w:rFonts w:ascii="Times New Roman" w:hAnsi="Times New Roman" w:cs="Times New Roman"/>
                <w:sz w:val="24"/>
                <w:szCs w:val="24"/>
              </w:rPr>
            </w:pPr>
            <w:r w:rsidRPr="00AC598D">
              <w:rPr>
                <w:rFonts w:ascii="Times New Roman" w:hAnsi="Times New Roman" w:cs="Times New Roman"/>
                <w:sz w:val="24"/>
                <w:szCs w:val="24"/>
              </w:rPr>
              <w:t>0</w:t>
            </w:r>
          </w:p>
        </w:tc>
        <w:tc>
          <w:tcPr>
            <w:tcW w:w="385" w:type="pct"/>
          </w:tcPr>
          <w:p w:rsidR="00256334" w:rsidRPr="00AC598D" w:rsidRDefault="00256334" w:rsidP="002B7801">
            <w:pPr>
              <w:pStyle w:val="ConsPlusNormal"/>
              <w:ind w:firstLine="0"/>
              <w:jc w:val="center"/>
              <w:rPr>
                <w:rFonts w:ascii="Times New Roman" w:hAnsi="Times New Roman" w:cs="Times New Roman"/>
                <w:sz w:val="24"/>
                <w:szCs w:val="24"/>
              </w:rPr>
            </w:pPr>
            <w:r w:rsidRPr="00AC598D">
              <w:rPr>
                <w:rFonts w:ascii="Times New Roman" w:hAnsi="Times New Roman" w:cs="Times New Roman"/>
                <w:sz w:val="24"/>
                <w:szCs w:val="24"/>
              </w:rPr>
              <w:t>0</w:t>
            </w:r>
          </w:p>
        </w:tc>
        <w:tc>
          <w:tcPr>
            <w:tcW w:w="386" w:type="pct"/>
          </w:tcPr>
          <w:p w:rsidR="00256334" w:rsidRPr="00AC598D" w:rsidRDefault="00256334" w:rsidP="002B7801">
            <w:pPr>
              <w:pStyle w:val="ConsPlusNormal"/>
              <w:ind w:firstLine="0"/>
              <w:jc w:val="center"/>
              <w:rPr>
                <w:rFonts w:ascii="Times New Roman" w:hAnsi="Times New Roman" w:cs="Times New Roman"/>
                <w:sz w:val="24"/>
                <w:szCs w:val="24"/>
              </w:rPr>
            </w:pPr>
            <w:r w:rsidRPr="00AC598D">
              <w:rPr>
                <w:rFonts w:ascii="Times New Roman" w:hAnsi="Times New Roman" w:cs="Times New Roman"/>
                <w:sz w:val="24"/>
                <w:szCs w:val="24"/>
              </w:rPr>
              <w:t>0</w:t>
            </w:r>
          </w:p>
        </w:tc>
        <w:tc>
          <w:tcPr>
            <w:tcW w:w="386" w:type="pct"/>
          </w:tcPr>
          <w:p w:rsidR="00256334" w:rsidRPr="00AC598D" w:rsidRDefault="00256334" w:rsidP="002B7801">
            <w:pPr>
              <w:pStyle w:val="ConsPlusNormal"/>
              <w:ind w:firstLine="0"/>
              <w:jc w:val="center"/>
              <w:rPr>
                <w:rFonts w:ascii="Times New Roman" w:hAnsi="Times New Roman" w:cs="Times New Roman"/>
                <w:sz w:val="24"/>
                <w:szCs w:val="24"/>
              </w:rPr>
            </w:pPr>
            <w:r w:rsidRPr="00AC598D">
              <w:rPr>
                <w:rFonts w:ascii="Times New Roman" w:hAnsi="Times New Roman" w:cs="Times New Roman"/>
                <w:sz w:val="24"/>
                <w:szCs w:val="24"/>
              </w:rPr>
              <w:t>0</w:t>
            </w:r>
          </w:p>
        </w:tc>
        <w:tc>
          <w:tcPr>
            <w:tcW w:w="887" w:type="pct"/>
          </w:tcPr>
          <w:p w:rsidR="00256334" w:rsidRPr="00AC598D" w:rsidRDefault="00256334" w:rsidP="002B7801">
            <w:pPr>
              <w:pStyle w:val="ConsPlusNormal"/>
              <w:ind w:firstLine="0"/>
              <w:jc w:val="center"/>
              <w:rPr>
                <w:rFonts w:ascii="Times New Roman" w:hAnsi="Times New Roman" w:cs="Times New Roman"/>
                <w:sz w:val="24"/>
                <w:szCs w:val="24"/>
              </w:rPr>
            </w:pPr>
            <w:r w:rsidRPr="00AC598D">
              <w:rPr>
                <w:rFonts w:ascii="Times New Roman" w:hAnsi="Times New Roman" w:cs="Times New Roman"/>
                <w:sz w:val="24"/>
                <w:szCs w:val="24"/>
              </w:rPr>
              <w:t>0,49</w:t>
            </w:r>
          </w:p>
        </w:tc>
      </w:tr>
      <w:tr w:rsidR="00256334" w:rsidRPr="005E6E95" w:rsidTr="005E6E95">
        <w:tc>
          <w:tcPr>
            <w:tcW w:w="236" w:type="pct"/>
          </w:tcPr>
          <w:p w:rsidR="00256334" w:rsidRPr="005E6E95" w:rsidRDefault="00256334" w:rsidP="005E6E95">
            <w:pPr>
              <w:pStyle w:val="ConsPlusNormal"/>
              <w:ind w:firstLine="0"/>
              <w:jc w:val="both"/>
              <w:rPr>
                <w:rFonts w:ascii="Times New Roman" w:hAnsi="Times New Roman" w:cs="Times New Roman"/>
                <w:sz w:val="24"/>
                <w:szCs w:val="24"/>
              </w:rPr>
            </w:pPr>
            <w:r w:rsidRPr="005E6E95">
              <w:rPr>
                <w:rFonts w:ascii="Times New Roman" w:hAnsi="Times New Roman" w:cs="Times New Roman"/>
                <w:sz w:val="24"/>
                <w:szCs w:val="24"/>
              </w:rPr>
              <w:t>13</w:t>
            </w:r>
          </w:p>
        </w:tc>
        <w:tc>
          <w:tcPr>
            <w:tcW w:w="1565" w:type="pct"/>
          </w:tcPr>
          <w:p w:rsidR="00256334" w:rsidRPr="005E6E95" w:rsidRDefault="00256334" w:rsidP="005E6E95">
            <w:pPr>
              <w:pStyle w:val="ConsPlusNormal"/>
              <w:ind w:firstLine="0"/>
              <w:jc w:val="both"/>
              <w:rPr>
                <w:rFonts w:ascii="Times New Roman" w:hAnsi="Times New Roman" w:cs="Times New Roman"/>
                <w:sz w:val="24"/>
                <w:szCs w:val="24"/>
              </w:rPr>
            </w:pPr>
            <w:r w:rsidRPr="005E6E95">
              <w:rPr>
                <w:rFonts w:ascii="Times New Roman" w:hAnsi="Times New Roman" w:cs="Times New Roman"/>
                <w:sz w:val="24"/>
                <w:szCs w:val="24"/>
              </w:rPr>
              <w:t>Территории сети дорог и улиц</w:t>
            </w:r>
          </w:p>
        </w:tc>
        <w:tc>
          <w:tcPr>
            <w:tcW w:w="385" w:type="pct"/>
          </w:tcPr>
          <w:p w:rsidR="00256334" w:rsidRPr="005E6E95" w:rsidRDefault="00256334" w:rsidP="005E6E95">
            <w:pPr>
              <w:pStyle w:val="ConsPlusNormal"/>
              <w:ind w:firstLine="0"/>
              <w:jc w:val="both"/>
              <w:rPr>
                <w:rFonts w:ascii="Times New Roman" w:hAnsi="Times New Roman" w:cs="Times New Roman"/>
                <w:sz w:val="24"/>
                <w:szCs w:val="24"/>
              </w:rPr>
            </w:pPr>
            <w:r w:rsidRPr="005E6E95">
              <w:rPr>
                <w:rFonts w:ascii="Times New Roman" w:hAnsi="Times New Roman" w:cs="Times New Roman"/>
                <w:sz w:val="24"/>
                <w:szCs w:val="24"/>
              </w:rPr>
              <w:t>0</w:t>
            </w:r>
          </w:p>
        </w:tc>
        <w:tc>
          <w:tcPr>
            <w:tcW w:w="385" w:type="pct"/>
          </w:tcPr>
          <w:p w:rsidR="00256334" w:rsidRPr="005E6E95" w:rsidRDefault="00256334" w:rsidP="005E6E95">
            <w:pPr>
              <w:pStyle w:val="ConsPlusNormal"/>
              <w:ind w:firstLine="0"/>
              <w:jc w:val="both"/>
              <w:rPr>
                <w:rFonts w:ascii="Times New Roman" w:hAnsi="Times New Roman" w:cs="Times New Roman"/>
                <w:sz w:val="24"/>
                <w:szCs w:val="24"/>
              </w:rPr>
            </w:pPr>
            <w:r w:rsidRPr="005E6E95">
              <w:rPr>
                <w:rFonts w:ascii="Times New Roman" w:hAnsi="Times New Roman" w:cs="Times New Roman"/>
                <w:sz w:val="24"/>
                <w:szCs w:val="24"/>
              </w:rPr>
              <w:t>0</w:t>
            </w:r>
          </w:p>
        </w:tc>
        <w:tc>
          <w:tcPr>
            <w:tcW w:w="385" w:type="pct"/>
          </w:tcPr>
          <w:p w:rsidR="00256334" w:rsidRPr="005E6E95" w:rsidRDefault="00256334" w:rsidP="005E6E95">
            <w:pPr>
              <w:pStyle w:val="ConsPlusNormal"/>
              <w:ind w:firstLine="0"/>
              <w:jc w:val="both"/>
              <w:rPr>
                <w:rFonts w:ascii="Times New Roman" w:hAnsi="Times New Roman" w:cs="Times New Roman"/>
                <w:sz w:val="24"/>
                <w:szCs w:val="24"/>
              </w:rPr>
            </w:pPr>
            <w:r w:rsidRPr="005E6E95">
              <w:rPr>
                <w:rFonts w:ascii="Times New Roman" w:hAnsi="Times New Roman" w:cs="Times New Roman"/>
                <w:sz w:val="24"/>
                <w:szCs w:val="24"/>
              </w:rPr>
              <w:t>0</w:t>
            </w:r>
          </w:p>
        </w:tc>
        <w:tc>
          <w:tcPr>
            <w:tcW w:w="385" w:type="pct"/>
          </w:tcPr>
          <w:p w:rsidR="00256334" w:rsidRPr="005E6E95" w:rsidRDefault="00256334" w:rsidP="005E6E95">
            <w:pPr>
              <w:pStyle w:val="ConsPlusNormal"/>
              <w:ind w:firstLine="0"/>
              <w:jc w:val="both"/>
              <w:rPr>
                <w:rFonts w:ascii="Times New Roman" w:hAnsi="Times New Roman" w:cs="Times New Roman"/>
                <w:sz w:val="24"/>
                <w:szCs w:val="24"/>
              </w:rPr>
            </w:pPr>
            <w:r w:rsidRPr="005E6E95">
              <w:rPr>
                <w:rFonts w:ascii="Times New Roman" w:hAnsi="Times New Roman" w:cs="Times New Roman"/>
                <w:sz w:val="24"/>
                <w:szCs w:val="24"/>
              </w:rPr>
              <w:t>6,63</w:t>
            </w:r>
          </w:p>
        </w:tc>
        <w:tc>
          <w:tcPr>
            <w:tcW w:w="386" w:type="pct"/>
          </w:tcPr>
          <w:p w:rsidR="00256334" w:rsidRPr="005E6E95" w:rsidRDefault="00256334" w:rsidP="005E6E95">
            <w:pPr>
              <w:pStyle w:val="ConsPlusNormal"/>
              <w:ind w:firstLine="0"/>
              <w:jc w:val="both"/>
              <w:rPr>
                <w:rFonts w:ascii="Times New Roman" w:hAnsi="Times New Roman" w:cs="Times New Roman"/>
                <w:sz w:val="24"/>
                <w:szCs w:val="24"/>
              </w:rPr>
            </w:pPr>
            <w:r w:rsidRPr="005E6E95">
              <w:rPr>
                <w:rFonts w:ascii="Times New Roman" w:hAnsi="Times New Roman" w:cs="Times New Roman"/>
                <w:sz w:val="24"/>
                <w:szCs w:val="24"/>
              </w:rPr>
              <w:t>6,00</w:t>
            </w:r>
          </w:p>
        </w:tc>
        <w:tc>
          <w:tcPr>
            <w:tcW w:w="386" w:type="pct"/>
          </w:tcPr>
          <w:p w:rsidR="00256334" w:rsidRPr="005E6E95" w:rsidRDefault="00256334" w:rsidP="005E6E95">
            <w:pPr>
              <w:pStyle w:val="ConsPlusNormal"/>
              <w:ind w:firstLine="0"/>
              <w:jc w:val="both"/>
              <w:rPr>
                <w:rFonts w:ascii="Times New Roman" w:hAnsi="Times New Roman" w:cs="Times New Roman"/>
                <w:sz w:val="24"/>
                <w:szCs w:val="24"/>
              </w:rPr>
            </w:pPr>
            <w:r w:rsidRPr="005E6E95">
              <w:rPr>
                <w:rFonts w:ascii="Times New Roman" w:hAnsi="Times New Roman" w:cs="Times New Roman"/>
                <w:sz w:val="24"/>
                <w:szCs w:val="24"/>
              </w:rPr>
              <w:t>5,69</w:t>
            </w:r>
          </w:p>
        </w:tc>
        <w:tc>
          <w:tcPr>
            <w:tcW w:w="887" w:type="pct"/>
          </w:tcPr>
          <w:p w:rsidR="00256334" w:rsidRPr="005E6E95" w:rsidRDefault="00256334" w:rsidP="005E6E95">
            <w:pPr>
              <w:pStyle w:val="ConsPlusNormal"/>
              <w:ind w:firstLine="0"/>
              <w:jc w:val="both"/>
              <w:rPr>
                <w:rFonts w:ascii="Times New Roman" w:hAnsi="Times New Roman" w:cs="Times New Roman"/>
                <w:sz w:val="24"/>
                <w:szCs w:val="24"/>
              </w:rPr>
            </w:pPr>
            <w:r w:rsidRPr="005E6E95">
              <w:rPr>
                <w:rFonts w:ascii="Times New Roman" w:hAnsi="Times New Roman" w:cs="Times New Roman"/>
                <w:sz w:val="24"/>
                <w:szCs w:val="24"/>
              </w:rPr>
              <w:t>6,89</w:t>
            </w:r>
          </w:p>
        </w:tc>
      </w:tr>
    </w:tbl>
    <w:p w:rsidR="005E6E95" w:rsidRDefault="005E6E95" w:rsidP="005E6E95">
      <w:pPr>
        <w:pStyle w:val="1"/>
        <w:jc w:val="both"/>
        <w:rPr>
          <w:sz w:val="24"/>
          <w:szCs w:val="24"/>
        </w:rPr>
      </w:pPr>
      <w:r>
        <w:rPr>
          <w:sz w:val="24"/>
          <w:szCs w:val="24"/>
        </w:rPr>
        <w:t>Примечания:</w:t>
      </w:r>
    </w:p>
    <w:p w:rsidR="005E6E95" w:rsidRPr="005E6E95" w:rsidRDefault="005E6E95" w:rsidP="005E6E95">
      <w:pPr>
        <w:pStyle w:val="1"/>
        <w:jc w:val="both"/>
        <w:rPr>
          <w:sz w:val="24"/>
          <w:szCs w:val="24"/>
        </w:rPr>
      </w:pPr>
      <w:r>
        <w:rPr>
          <w:sz w:val="24"/>
          <w:szCs w:val="24"/>
        </w:rPr>
        <w:t>1</w:t>
      </w:r>
      <w:r w:rsidRPr="005E6E95">
        <w:rPr>
          <w:sz w:val="24"/>
          <w:szCs w:val="24"/>
        </w:rPr>
        <w:t>. В случаях если средняя этажность жилых домов превышает предельное значение, предусмотренное в таблиц</w:t>
      </w:r>
      <w:r>
        <w:rPr>
          <w:sz w:val="24"/>
          <w:szCs w:val="24"/>
        </w:rPr>
        <w:t>е</w:t>
      </w:r>
      <w:r w:rsidRPr="005E6E95">
        <w:rPr>
          <w:sz w:val="24"/>
          <w:szCs w:val="24"/>
        </w:rPr>
        <w:t xml:space="preserve"> 6, расчетные показатели потребности в территориях определяются методом линейной экстраполяции. В этом случае не допускается снижение расчетных показателей потребности в территориях различного назначения более чем на 15%.</w:t>
      </w:r>
    </w:p>
    <w:p w:rsidR="005E6E95" w:rsidRPr="005E6E95" w:rsidRDefault="005E6E95" w:rsidP="005E6E95">
      <w:pPr>
        <w:pStyle w:val="1"/>
        <w:jc w:val="both"/>
        <w:rPr>
          <w:sz w:val="24"/>
          <w:szCs w:val="24"/>
        </w:rPr>
      </w:pPr>
      <w:r>
        <w:rPr>
          <w:sz w:val="24"/>
          <w:szCs w:val="24"/>
        </w:rPr>
        <w:t>2</w:t>
      </w:r>
      <w:r w:rsidRPr="005E6E95">
        <w:rPr>
          <w:sz w:val="24"/>
          <w:szCs w:val="24"/>
        </w:rPr>
        <w:t>. В первой строке таблиц</w:t>
      </w:r>
      <w:r>
        <w:rPr>
          <w:sz w:val="24"/>
          <w:szCs w:val="24"/>
        </w:rPr>
        <w:t>ы</w:t>
      </w:r>
      <w:r w:rsidRPr="005E6E95">
        <w:rPr>
          <w:sz w:val="24"/>
          <w:szCs w:val="24"/>
        </w:rPr>
        <w:t xml:space="preserve">  6 минимально необходимая площадь территории для хранения индивидуального автомобильного транспорта приведена только для застройки многоквартирными жилыми домами. При застройке индивидуальными жилыми домами и блокированными жилыми домами вся необходимая территория для хранения индивидуального автомобильного транспорта должна отводиться в пределах земельного участка.</w:t>
      </w:r>
    </w:p>
    <w:p w:rsidR="005E6E95" w:rsidRPr="005E6E95" w:rsidRDefault="005E6E95" w:rsidP="005E6E95">
      <w:pPr>
        <w:pStyle w:val="1"/>
        <w:jc w:val="both"/>
        <w:rPr>
          <w:sz w:val="24"/>
          <w:szCs w:val="24"/>
        </w:rPr>
      </w:pPr>
      <w:r>
        <w:rPr>
          <w:sz w:val="24"/>
          <w:szCs w:val="24"/>
        </w:rPr>
        <w:t>3</w:t>
      </w:r>
      <w:r w:rsidRPr="005E6E95">
        <w:rPr>
          <w:sz w:val="24"/>
          <w:szCs w:val="24"/>
        </w:rPr>
        <w:t xml:space="preserve">. </w:t>
      </w:r>
      <w:r>
        <w:rPr>
          <w:sz w:val="24"/>
          <w:szCs w:val="24"/>
        </w:rPr>
        <w:t>М</w:t>
      </w:r>
      <w:r w:rsidRPr="005E6E95">
        <w:rPr>
          <w:sz w:val="24"/>
          <w:szCs w:val="24"/>
        </w:rPr>
        <w:t>инимально необходимая площадь территории для размещения объектов в границах квартала приведена в графе «в границах квартала» с соответствующей средней этажностью жилых домов; в границах жилого района определяется как сумма площади в квартале и дополнительной площади в жилом районе, приведенной в графе «дополнительно в границах жилого района» с соответствующей средней этажностью жилых домов; в границах населенного пункта определяется как сумма площади в жилом районе и дополнительной площади в населенном пункте, приведенной в графе «дополнительно в границах населенного пункта».</w:t>
      </w:r>
    </w:p>
    <w:p w:rsidR="005E6E95" w:rsidRPr="005E6E95" w:rsidRDefault="005E6E95" w:rsidP="005E6E95">
      <w:pPr>
        <w:pStyle w:val="1"/>
        <w:jc w:val="both"/>
        <w:rPr>
          <w:sz w:val="24"/>
          <w:szCs w:val="24"/>
        </w:rPr>
      </w:pPr>
      <w:r>
        <w:rPr>
          <w:sz w:val="24"/>
          <w:szCs w:val="24"/>
        </w:rPr>
        <w:t>4</w:t>
      </w:r>
      <w:r w:rsidRPr="005E6E95">
        <w:rPr>
          <w:sz w:val="24"/>
          <w:szCs w:val="24"/>
        </w:rPr>
        <w:t xml:space="preserve">. </w:t>
      </w:r>
      <w:r>
        <w:rPr>
          <w:sz w:val="24"/>
          <w:szCs w:val="24"/>
        </w:rPr>
        <w:t>М</w:t>
      </w:r>
      <w:r w:rsidRPr="005E6E95">
        <w:rPr>
          <w:sz w:val="24"/>
          <w:szCs w:val="24"/>
        </w:rPr>
        <w:t>инимально необходимая площадь территории для хранения индивидуального автомобильного транспорта, территории сети дорог и улиц, территории открытых автостоянок в составе территорий объектов жилищного строительства приведены для расчетного уровня автомобилизации 420 автомобилей на 1000 жителей (1 машино-место на 1 квартиру).</w:t>
      </w:r>
    </w:p>
    <w:p w:rsidR="00D8347A" w:rsidRPr="00D8347A" w:rsidRDefault="00D8347A" w:rsidP="00D8347A">
      <w:pPr>
        <w:pStyle w:val="1"/>
        <w:jc w:val="both"/>
      </w:pPr>
      <w:r w:rsidRPr="00D8347A">
        <w:t>Площадь территории для размещения одного автомобиля на открытых автостоянках принимается 22,5 м</w:t>
      </w:r>
      <w:r w:rsidRPr="00D8347A">
        <w:rPr>
          <w:vertAlign w:val="superscript"/>
        </w:rPr>
        <w:t>2</w:t>
      </w:r>
      <w:r w:rsidRPr="00D8347A">
        <w:t>, в уширениях проезжих частей улиц и проездов – 18,0 кв. м.</w:t>
      </w:r>
    </w:p>
    <w:p w:rsidR="00D8347A" w:rsidRPr="00D8347A" w:rsidRDefault="00D8347A" w:rsidP="00D8347A">
      <w:pPr>
        <w:pStyle w:val="1"/>
        <w:jc w:val="both"/>
      </w:pPr>
      <w:r w:rsidRPr="00D8347A">
        <w:t>Рекомендуется предусматривать размещение мест для хранения индивидуального автомобильного транспорта жителей в границах квартала из расчета 1 машино-место на 1 квартиру. В случае недостаточности территории квартала размещение автомобилей жителей необходимо предусматривать в многоэтажных подземных и (или) надземных гаражах.</w:t>
      </w:r>
    </w:p>
    <w:p w:rsidR="00D8347A" w:rsidRPr="00D8347A" w:rsidRDefault="00D8347A" w:rsidP="00D8347A">
      <w:pPr>
        <w:pStyle w:val="1"/>
        <w:jc w:val="both"/>
      </w:pPr>
      <w:r w:rsidRPr="00D8347A">
        <w:t>При соответствующем технико-экономическом обосновании допускается принимать следующее распределение обеспеченности жителей многоквартирных домов местами для хранения индивидуального автомобильного транспорта в процентах от расчетного количества необходимого количества машино-мест:</w:t>
      </w:r>
    </w:p>
    <w:p w:rsidR="00D8347A" w:rsidRPr="00D8347A" w:rsidRDefault="00D8347A" w:rsidP="00D8347A">
      <w:pPr>
        <w:pStyle w:val="1"/>
        <w:jc w:val="both"/>
      </w:pPr>
      <w:r w:rsidRPr="00D8347A">
        <w:t>- в границах квартала не менее 40%;</w:t>
      </w:r>
    </w:p>
    <w:p w:rsidR="00D8347A" w:rsidRPr="00D8347A" w:rsidRDefault="00D8347A" w:rsidP="00D8347A">
      <w:pPr>
        <w:pStyle w:val="1"/>
        <w:jc w:val="both"/>
      </w:pPr>
      <w:r w:rsidRPr="00D8347A">
        <w:t xml:space="preserve">- в границах жилого района не менее 80% при условии обеспечения для жителей дальности пешеходной доступности мест для хранения </w:t>
      </w:r>
      <w:r w:rsidRPr="00D8347A">
        <w:lastRenderedPageBreak/>
        <w:t>индивидуального автомобильного транспорта не более чем 500 метров;</w:t>
      </w:r>
    </w:p>
    <w:p w:rsidR="00D8347A" w:rsidRPr="00D8347A" w:rsidRDefault="00D8347A" w:rsidP="00D8347A">
      <w:pPr>
        <w:pStyle w:val="1"/>
        <w:jc w:val="both"/>
      </w:pPr>
      <w:r w:rsidRPr="00D8347A">
        <w:t>- в границах населенного пункта не менее 100% при условии обеспечения дальности транспортной доступности не более чем 15 минут.</w:t>
      </w:r>
    </w:p>
    <w:p w:rsidR="00256334" w:rsidRDefault="00256334" w:rsidP="00256334">
      <w:pPr>
        <w:pStyle w:val="1"/>
        <w:jc w:val="right"/>
      </w:pPr>
    </w:p>
    <w:p w:rsidR="00013C41" w:rsidRPr="007633BF" w:rsidRDefault="00013C41" w:rsidP="00D8347A">
      <w:pPr>
        <w:autoSpaceDE w:val="0"/>
        <w:autoSpaceDN w:val="0"/>
        <w:adjustRightInd w:val="0"/>
        <w:jc w:val="both"/>
        <w:rPr>
          <w:sz w:val="28"/>
          <w:szCs w:val="28"/>
        </w:rPr>
      </w:pPr>
    </w:p>
    <w:p w:rsidR="00E81185" w:rsidRPr="00CF439D" w:rsidRDefault="00FF49B1" w:rsidP="00142F6A">
      <w:pPr>
        <w:pStyle w:val="1"/>
        <w:jc w:val="left"/>
        <w:rPr>
          <w:rStyle w:val="afff7"/>
        </w:rPr>
      </w:pPr>
      <w:bookmarkStart w:id="26" w:name="_Toc488242971"/>
      <w:r>
        <w:rPr>
          <w:rStyle w:val="afff7"/>
        </w:rPr>
        <w:t>2</w:t>
      </w:r>
      <w:r w:rsidR="00142F6A" w:rsidRPr="00CF439D">
        <w:rPr>
          <w:rStyle w:val="afff7"/>
        </w:rPr>
        <w:t xml:space="preserve">.4. </w:t>
      </w:r>
      <w:r w:rsidR="00E81185" w:rsidRPr="00CF439D">
        <w:rPr>
          <w:rStyle w:val="afff7"/>
        </w:rPr>
        <w:t>Нормативы распределения зон жилой</w:t>
      </w:r>
      <w:r w:rsidR="00C302AE" w:rsidRPr="00CF439D">
        <w:rPr>
          <w:rStyle w:val="afff7"/>
        </w:rPr>
        <w:t xml:space="preserve"> </w:t>
      </w:r>
      <w:r w:rsidR="00E81185" w:rsidRPr="00CF439D">
        <w:rPr>
          <w:rStyle w:val="afff7"/>
        </w:rPr>
        <w:t>застройки по видам жилой застройки</w:t>
      </w:r>
      <w:bookmarkEnd w:id="26"/>
    </w:p>
    <w:p w:rsidR="00E81185" w:rsidRPr="007633BF" w:rsidRDefault="00E81185" w:rsidP="00370124">
      <w:pPr>
        <w:pStyle w:val="a5"/>
        <w:autoSpaceDE w:val="0"/>
        <w:autoSpaceDN w:val="0"/>
        <w:adjustRightInd w:val="0"/>
        <w:ind w:left="0" w:firstLine="709"/>
        <w:jc w:val="both"/>
        <w:rPr>
          <w:sz w:val="28"/>
          <w:szCs w:val="28"/>
        </w:rPr>
      </w:pPr>
      <w:r w:rsidRPr="007633BF">
        <w:rPr>
          <w:sz w:val="28"/>
          <w:szCs w:val="28"/>
        </w:rPr>
        <w:t xml:space="preserve">При планировочной организации жилых зон </w:t>
      </w:r>
      <w:r w:rsidR="00CF439D">
        <w:rPr>
          <w:color w:val="000000" w:themeColor="text1"/>
          <w:sz w:val="28"/>
          <w:szCs w:val="28"/>
        </w:rPr>
        <w:t>Георгиевского городского округа</w:t>
      </w:r>
      <w:r w:rsidR="00CF439D" w:rsidRPr="00C85CE1">
        <w:rPr>
          <w:color w:val="000000" w:themeColor="text1"/>
          <w:sz w:val="28"/>
          <w:szCs w:val="28"/>
        </w:rPr>
        <w:t xml:space="preserve"> Ставропольского края</w:t>
      </w:r>
      <w:r w:rsidR="00CF439D" w:rsidRPr="007633BF">
        <w:rPr>
          <w:sz w:val="28"/>
          <w:szCs w:val="28"/>
        </w:rPr>
        <w:t xml:space="preserve"> </w:t>
      </w:r>
      <w:r w:rsidRPr="007633BF">
        <w:rPr>
          <w:sz w:val="28"/>
          <w:szCs w:val="28"/>
        </w:rPr>
        <w:t>следует предусматривать их дифференциацию по типам застройки, ее этажности и плотности, местоположению с учетом историко-культурных, природно-климатических и других местных особенностей. Тип и этажность жилой застройки определяются в соответствии с социально-демографическими, национально-бытовыми, архитектурно-композиционными, санитарно-гигиеническими и другими требованиями, предъявляемыми к формированию жилой среды, а также возможностью развития социальной, транспортной и инженерной инфраструктур и обеспечения противопожарной безопасности.</w:t>
      </w:r>
    </w:p>
    <w:p w:rsidR="00E81185" w:rsidRPr="007633BF" w:rsidRDefault="00E81185" w:rsidP="00E81185">
      <w:pPr>
        <w:autoSpaceDE w:val="0"/>
        <w:autoSpaceDN w:val="0"/>
        <w:adjustRightInd w:val="0"/>
        <w:ind w:firstLine="709"/>
        <w:jc w:val="both"/>
        <w:rPr>
          <w:sz w:val="28"/>
          <w:szCs w:val="28"/>
        </w:rPr>
      </w:pPr>
      <w:r w:rsidRPr="007633BF">
        <w:rPr>
          <w:sz w:val="28"/>
          <w:szCs w:val="28"/>
        </w:rPr>
        <w:t>В состав жилых зон могут включаться:</w:t>
      </w:r>
    </w:p>
    <w:p w:rsidR="00E81185" w:rsidRPr="008A4BFE" w:rsidRDefault="00E81185" w:rsidP="00DD4173">
      <w:pPr>
        <w:pStyle w:val="a5"/>
        <w:numPr>
          <w:ilvl w:val="0"/>
          <w:numId w:val="4"/>
        </w:numPr>
        <w:autoSpaceDE w:val="0"/>
        <w:autoSpaceDN w:val="0"/>
        <w:adjustRightInd w:val="0"/>
        <w:jc w:val="both"/>
        <w:rPr>
          <w:sz w:val="28"/>
          <w:szCs w:val="28"/>
        </w:rPr>
      </w:pPr>
      <w:r w:rsidRPr="008A4BFE">
        <w:rPr>
          <w:sz w:val="28"/>
          <w:szCs w:val="28"/>
        </w:rPr>
        <w:t>зона застройки многоэтажными жилыми домами (9 этажей);</w:t>
      </w:r>
    </w:p>
    <w:p w:rsidR="00E81185" w:rsidRPr="008A4BFE" w:rsidRDefault="00E81185" w:rsidP="00DD4173">
      <w:pPr>
        <w:pStyle w:val="a5"/>
        <w:numPr>
          <w:ilvl w:val="0"/>
          <w:numId w:val="4"/>
        </w:numPr>
        <w:autoSpaceDE w:val="0"/>
        <w:autoSpaceDN w:val="0"/>
        <w:adjustRightInd w:val="0"/>
        <w:jc w:val="both"/>
        <w:rPr>
          <w:sz w:val="28"/>
          <w:szCs w:val="28"/>
        </w:rPr>
      </w:pPr>
      <w:r w:rsidRPr="008A4BFE">
        <w:rPr>
          <w:sz w:val="28"/>
          <w:szCs w:val="28"/>
        </w:rPr>
        <w:t>зона застройки среднеэтажными жилыми домами (от 5 - 8 этажей, включая мансардный);</w:t>
      </w:r>
    </w:p>
    <w:p w:rsidR="00E81185" w:rsidRPr="008A4BFE" w:rsidRDefault="00E81185" w:rsidP="00DD4173">
      <w:pPr>
        <w:pStyle w:val="a5"/>
        <w:numPr>
          <w:ilvl w:val="0"/>
          <w:numId w:val="4"/>
        </w:numPr>
        <w:autoSpaceDE w:val="0"/>
        <w:autoSpaceDN w:val="0"/>
        <w:adjustRightInd w:val="0"/>
        <w:jc w:val="both"/>
        <w:rPr>
          <w:sz w:val="28"/>
          <w:szCs w:val="28"/>
        </w:rPr>
      </w:pPr>
      <w:r w:rsidRPr="008A4BFE">
        <w:rPr>
          <w:sz w:val="28"/>
          <w:szCs w:val="28"/>
        </w:rPr>
        <w:t>зона застройки малоэтажными многоквартирными жилыми домами (до 4 этажей, включая мансардный);</w:t>
      </w:r>
    </w:p>
    <w:p w:rsidR="00E81185" w:rsidRPr="008A4BFE" w:rsidRDefault="00E81185" w:rsidP="00DD4173">
      <w:pPr>
        <w:pStyle w:val="a5"/>
        <w:numPr>
          <w:ilvl w:val="0"/>
          <w:numId w:val="4"/>
        </w:numPr>
        <w:autoSpaceDE w:val="0"/>
        <w:autoSpaceDN w:val="0"/>
        <w:adjustRightInd w:val="0"/>
        <w:jc w:val="both"/>
        <w:rPr>
          <w:sz w:val="28"/>
          <w:szCs w:val="28"/>
        </w:rPr>
      </w:pPr>
      <w:r w:rsidRPr="008A4BFE">
        <w:rPr>
          <w:sz w:val="28"/>
          <w:szCs w:val="28"/>
        </w:rPr>
        <w:t>зона застройки блокированными жилыми домами;</w:t>
      </w:r>
    </w:p>
    <w:p w:rsidR="00E81185" w:rsidRPr="008A4BFE" w:rsidRDefault="00E81185" w:rsidP="00DD4173">
      <w:pPr>
        <w:pStyle w:val="a5"/>
        <w:numPr>
          <w:ilvl w:val="0"/>
          <w:numId w:val="4"/>
        </w:numPr>
        <w:autoSpaceDE w:val="0"/>
        <w:autoSpaceDN w:val="0"/>
        <w:adjustRightInd w:val="0"/>
        <w:jc w:val="both"/>
        <w:rPr>
          <w:sz w:val="28"/>
          <w:szCs w:val="28"/>
        </w:rPr>
      </w:pPr>
      <w:r w:rsidRPr="008A4BFE">
        <w:rPr>
          <w:sz w:val="28"/>
          <w:szCs w:val="28"/>
        </w:rPr>
        <w:t>зона застройки индивидуальными отдельно стоящими жилыми домами с приусадебными земельными участками.</w:t>
      </w:r>
    </w:p>
    <w:p w:rsidR="00D8347A" w:rsidRPr="007633BF" w:rsidRDefault="00D8347A" w:rsidP="00D8347A">
      <w:pPr>
        <w:autoSpaceDE w:val="0"/>
        <w:autoSpaceDN w:val="0"/>
        <w:adjustRightInd w:val="0"/>
        <w:rPr>
          <w:sz w:val="28"/>
          <w:szCs w:val="28"/>
        </w:rPr>
      </w:pPr>
    </w:p>
    <w:p w:rsidR="00E81185" w:rsidRPr="00CF439D" w:rsidRDefault="00FF49B1" w:rsidP="005C7542">
      <w:pPr>
        <w:pStyle w:val="1"/>
        <w:jc w:val="left"/>
        <w:rPr>
          <w:rStyle w:val="afff7"/>
        </w:rPr>
      </w:pPr>
      <w:bookmarkStart w:id="27" w:name="_Toc488242972"/>
      <w:r>
        <w:rPr>
          <w:rStyle w:val="afff7"/>
        </w:rPr>
        <w:t>2</w:t>
      </w:r>
      <w:r w:rsidR="0039137A" w:rsidRPr="00CF439D">
        <w:rPr>
          <w:rStyle w:val="afff7"/>
        </w:rPr>
        <w:t>.5</w:t>
      </w:r>
      <w:r w:rsidR="00DC7519" w:rsidRPr="00CF439D">
        <w:rPr>
          <w:rStyle w:val="afff7"/>
        </w:rPr>
        <w:t xml:space="preserve">. </w:t>
      </w:r>
      <w:r w:rsidR="00E81185" w:rsidRPr="00CF439D">
        <w:rPr>
          <w:rStyle w:val="afff7"/>
        </w:rPr>
        <w:t>Нормативы размера придомовых земельных участков</w:t>
      </w:r>
      <w:bookmarkEnd w:id="27"/>
    </w:p>
    <w:p w:rsidR="00E81185" w:rsidRPr="00884148" w:rsidRDefault="00E81185" w:rsidP="00884148">
      <w:pPr>
        <w:autoSpaceDE w:val="0"/>
        <w:autoSpaceDN w:val="0"/>
        <w:adjustRightInd w:val="0"/>
        <w:ind w:firstLine="708"/>
        <w:jc w:val="both"/>
        <w:rPr>
          <w:sz w:val="28"/>
          <w:szCs w:val="28"/>
        </w:rPr>
      </w:pPr>
      <w:r w:rsidRPr="00884148">
        <w:rPr>
          <w:sz w:val="28"/>
          <w:szCs w:val="28"/>
        </w:rPr>
        <w:t>Размер земельного участка при доме (квартире) определяется с учетом демографической структуры населения в зависимости от типа дома и других местных особенностей.</w:t>
      </w:r>
    </w:p>
    <w:p w:rsidR="00E81185" w:rsidRPr="007633BF" w:rsidRDefault="00E81185" w:rsidP="00E81185">
      <w:pPr>
        <w:autoSpaceDE w:val="0"/>
        <w:autoSpaceDN w:val="0"/>
        <w:adjustRightInd w:val="0"/>
        <w:ind w:firstLine="709"/>
        <w:jc w:val="both"/>
        <w:rPr>
          <w:sz w:val="28"/>
          <w:szCs w:val="28"/>
        </w:rPr>
      </w:pPr>
      <w:r w:rsidRPr="007633BF">
        <w:rPr>
          <w:sz w:val="28"/>
          <w:szCs w:val="28"/>
        </w:rPr>
        <w:t xml:space="preserve">Размеры земельных участков, выделяемых около жилых домов на индивидуальный дом или квартиру, в зависимости от применяемых типов жилых домов, характера формирующейся застройки (среды), ее размещения в структуре </w:t>
      </w:r>
      <w:r w:rsidR="00CF439D">
        <w:rPr>
          <w:color w:val="000000" w:themeColor="text1"/>
          <w:sz w:val="28"/>
          <w:szCs w:val="28"/>
        </w:rPr>
        <w:t>Георгиевского городского округа</w:t>
      </w:r>
      <w:r w:rsidR="00CF439D" w:rsidRPr="00C85CE1">
        <w:rPr>
          <w:color w:val="000000" w:themeColor="text1"/>
          <w:sz w:val="28"/>
          <w:szCs w:val="28"/>
        </w:rPr>
        <w:t xml:space="preserve"> Ставропольского края</w:t>
      </w:r>
      <w:r w:rsidRPr="007633BF">
        <w:rPr>
          <w:sz w:val="28"/>
          <w:szCs w:val="28"/>
        </w:rPr>
        <w:t xml:space="preserve"> разной величины следующие:</w:t>
      </w:r>
    </w:p>
    <w:p w:rsidR="00E81185" w:rsidRPr="007633BF" w:rsidRDefault="00E81185" w:rsidP="00E81185">
      <w:pPr>
        <w:autoSpaceDE w:val="0"/>
        <w:autoSpaceDN w:val="0"/>
        <w:adjustRightInd w:val="0"/>
        <w:ind w:firstLine="709"/>
        <w:jc w:val="both"/>
        <w:rPr>
          <w:sz w:val="28"/>
          <w:szCs w:val="28"/>
        </w:rPr>
      </w:pPr>
      <w:r w:rsidRPr="007633BF">
        <w:rPr>
          <w:sz w:val="28"/>
          <w:szCs w:val="28"/>
        </w:rPr>
        <w:t xml:space="preserve">400 - </w:t>
      </w:r>
      <w:smartTag w:uri="urn:schemas-microsoft-com:office:smarttags" w:element="metricconverter">
        <w:smartTagPr>
          <w:attr w:name="ProductID" w:val="600 кв. метров"/>
        </w:smartTagPr>
        <w:r w:rsidRPr="007633BF">
          <w:rPr>
            <w:sz w:val="28"/>
            <w:szCs w:val="28"/>
          </w:rPr>
          <w:t>600 кв. метров</w:t>
        </w:r>
      </w:smartTag>
      <w:r w:rsidRPr="007633BF">
        <w:rPr>
          <w:sz w:val="28"/>
          <w:szCs w:val="28"/>
        </w:rPr>
        <w:t xml:space="preserve"> и более (включая площадь застройки) </w:t>
      </w:r>
      <w:r w:rsidR="00932311">
        <w:rPr>
          <w:sz w:val="28"/>
          <w:szCs w:val="28"/>
        </w:rPr>
        <w:t>–</w:t>
      </w:r>
      <w:r w:rsidRPr="007633BF">
        <w:rPr>
          <w:sz w:val="28"/>
          <w:szCs w:val="28"/>
        </w:rPr>
        <w:t xml:space="preserve"> при</w:t>
      </w:r>
      <w:r w:rsidR="00DE0CE3">
        <w:rPr>
          <w:sz w:val="28"/>
          <w:szCs w:val="28"/>
        </w:rPr>
        <w:t xml:space="preserve"> </w:t>
      </w:r>
      <w:r w:rsidRPr="007633BF">
        <w:rPr>
          <w:sz w:val="28"/>
          <w:szCs w:val="28"/>
        </w:rPr>
        <w:t>одно-, двухквартирных</w:t>
      </w:r>
      <w:r w:rsidR="0032131E">
        <w:rPr>
          <w:sz w:val="28"/>
          <w:szCs w:val="28"/>
        </w:rPr>
        <w:t>,</w:t>
      </w:r>
      <w:r w:rsidRPr="007633BF">
        <w:rPr>
          <w:sz w:val="28"/>
          <w:szCs w:val="28"/>
        </w:rPr>
        <w:t xml:space="preserve"> одно-, двухэтажных домах в застройке усадебного типа на новых периферийных территориях или при реконструкции существующей индивидуальной усадебной застройки </w:t>
      </w:r>
      <w:r w:rsidR="00CF439D">
        <w:rPr>
          <w:sz w:val="28"/>
          <w:szCs w:val="28"/>
        </w:rPr>
        <w:t>городского округа</w:t>
      </w:r>
      <w:r w:rsidRPr="007633BF">
        <w:rPr>
          <w:sz w:val="28"/>
          <w:szCs w:val="28"/>
        </w:rPr>
        <w:t xml:space="preserve">, на резервных территориях </w:t>
      </w:r>
      <w:r w:rsidR="00CF439D">
        <w:rPr>
          <w:sz w:val="28"/>
          <w:szCs w:val="28"/>
        </w:rPr>
        <w:t>городского округа</w:t>
      </w:r>
      <w:r w:rsidRPr="007633BF">
        <w:rPr>
          <w:sz w:val="28"/>
          <w:szCs w:val="28"/>
        </w:rPr>
        <w:t xml:space="preserve">, в новых или развивающихся зонах </w:t>
      </w:r>
      <w:r w:rsidR="00CF439D">
        <w:rPr>
          <w:sz w:val="28"/>
          <w:szCs w:val="28"/>
        </w:rPr>
        <w:t>городского округа</w:t>
      </w:r>
      <w:r w:rsidRPr="007633BF">
        <w:rPr>
          <w:sz w:val="28"/>
          <w:szCs w:val="28"/>
        </w:rPr>
        <w:t>;</w:t>
      </w:r>
    </w:p>
    <w:p w:rsidR="00E81185" w:rsidRPr="007633BF" w:rsidRDefault="00E81185" w:rsidP="00E81185">
      <w:pPr>
        <w:autoSpaceDE w:val="0"/>
        <w:autoSpaceDN w:val="0"/>
        <w:adjustRightInd w:val="0"/>
        <w:ind w:firstLine="709"/>
        <w:jc w:val="both"/>
        <w:rPr>
          <w:sz w:val="28"/>
          <w:szCs w:val="28"/>
        </w:rPr>
      </w:pPr>
      <w:r w:rsidRPr="007633BF">
        <w:rPr>
          <w:sz w:val="28"/>
          <w:szCs w:val="28"/>
        </w:rPr>
        <w:t xml:space="preserve">200 - </w:t>
      </w:r>
      <w:smartTag w:uri="urn:schemas-microsoft-com:office:smarttags" w:element="metricconverter">
        <w:smartTagPr>
          <w:attr w:name="ProductID" w:val="400 кв. метров"/>
        </w:smartTagPr>
        <w:r w:rsidRPr="007633BF">
          <w:rPr>
            <w:sz w:val="28"/>
            <w:szCs w:val="28"/>
          </w:rPr>
          <w:t>400 кв. метров</w:t>
        </w:r>
      </w:smartTag>
      <w:r w:rsidRPr="007633BF">
        <w:rPr>
          <w:sz w:val="28"/>
          <w:szCs w:val="28"/>
        </w:rPr>
        <w:t xml:space="preserve"> (включая площадь застройки) </w:t>
      </w:r>
      <w:r w:rsidR="00932311">
        <w:rPr>
          <w:sz w:val="28"/>
          <w:szCs w:val="28"/>
        </w:rPr>
        <w:t>–</w:t>
      </w:r>
      <w:r w:rsidRPr="007633BF">
        <w:rPr>
          <w:sz w:val="28"/>
          <w:szCs w:val="28"/>
        </w:rPr>
        <w:t xml:space="preserve"> при</w:t>
      </w:r>
      <w:r w:rsidR="00DE0CE3">
        <w:rPr>
          <w:sz w:val="28"/>
          <w:szCs w:val="28"/>
        </w:rPr>
        <w:t xml:space="preserve"> </w:t>
      </w:r>
      <w:r w:rsidRPr="007633BF">
        <w:rPr>
          <w:sz w:val="28"/>
          <w:szCs w:val="28"/>
        </w:rPr>
        <w:t>одно-, двух-</w:t>
      </w:r>
      <w:r w:rsidR="00DE0CE3">
        <w:rPr>
          <w:sz w:val="28"/>
          <w:szCs w:val="28"/>
        </w:rPr>
        <w:t>, трех-</w:t>
      </w:r>
      <w:r w:rsidRPr="007633BF">
        <w:rPr>
          <w:sz w:val="28"/>
          <w:szCs w:val="28"/>
        </w:rPr>
        <w:t xml:space="preserve"> или четырехквартирных</w:t>
      </w:r>
      <w:r w:rsidR="0032131E">
        <w:rPr>
          <w:sz w:val="28"/>
          <w:szCs w:val="28"/>
        </w:rPr>
        <w:t>,</w:t>
      </w:r>
      <w:r w:rsidRPr="007633BF">
        <w:rPr>
          <w:sz w:val="28"/>
          <w:szCs w:val="28"/>
        </w:rPr>
        <w:t xml:space="preserve"> одно-, двухэтажных домах в застройке </w:t>
      </w:r>
      <w:r w:rsidRPr="007633BF">
        <w:rPr>
          <w:sz w:val="28"/>
          <w:szCs w:val="28"/>
        </w:rPr>
        <w:lastRenderedPageBreak/>
        <w:t xml:space="preserve">коттеджного типа на новых периферийных территориях </w:t>
      </w:r>
      <w:r w:rsidR="00CF439D">
        <w:rPr>
          <w:sz w:val="28"/>
          <w:szCs w:val="28"/>
        </w:rPr>
        <w:t>городского округа</w:t>
      </w:r>
      <w:r w:rsidRPr="007633BF">
        <w:rPr>
          <w:sz w:val="28"/>
          <w:szCs w:val="28"/>
        </w:rPr>
        <w:t xml:space="preserve">, на резервных территориях </w:t>
      </w:r>
      <w:r w:rsidR="00CF439D">
        <w:rPr>
          <w:sz w:val="28"/>
          <w:szCs w:val="28"/>
        </w:rPr>
        <w:t>городского округа</w:t>
      </w:r>
      <w:r w:rsidRPr="007633BF">
        <w:rPr>
          <w:sz w:val="28"/>
          <w:szCs w:val="28"/>
        </w:rPr>
        <w:t xml:space="preserve">, при реконструкции существующей индивидуальной усадебной застройки и в новых и развивающихся зонах </w:t>
      </w:r>
      <w:r w:rsidR="00CF439D">
        <w:rPr>
          <w:sz w:val="28"/>
          <w:szCs w:val="28"/>
        </w:rPr>
        <w:t>городского округа</w:t>
      </w:r>
      <w:r w:rsidRPr="007633BF">
        <w:rPr>
          <w:sz w:val="28"/>
          <w:szCs w:val="28"/>
        </w:rPr>
        <w:t>;</w:t>
      </w:r>
    </w:p>
    <w:p w:rsidR="00E81185" w:rsidRPr="007633BF" w:rsidRDefault="00E81185" w:rsidP="00E81185">
      <w:pPr>
        <w:autoSpaceDE w:val="0"/>
        <w:autoSpaceDN w:val="0"/>
        <w:adjustRightInd w:val="0"/>
        <w:ind w:firstLine="709"/>
        <w:jc w:val="both"/>
        <w:rPr>
          <w:sz w:val="28"/>
          <w:szCs w:val="28"/>
        </w:rPr>
      </w:pPr>
      <w:r w:rsidRPr="007633BF">
        <w:rPr>
          <w:sz w:val="28"/>
          <w:szCs w:val="28"/>
        </w:rPr>
        <w:t xml:space="preserve">60 - </w:t>
      </w:r>
      <w:smartTag w:uri="urn:schemas-microsoft-com:office:smarttags" w:element="metricconverter">
        <w:smartTagPr>
          <w:attr w:name="ProductID" w:val="100 кв. метров"/>
        </w:smartTagPr>
        <w:r w:rsidRPr="007633BF">
          <w:rPr>
            <w:sz w:val="28"/>
            <w:szCs w:val="28"/>
          </w:rPr>
          <w:t>100 кв. метров</w:t>
        </w:r>
      </w:smartTag>
      <w:r w:rsidRPr="007633BF">
        <w:rPr>
          <w:sz w:val="28"/>
          <w:szCs w:val="28"/>
        </w:rPr>
        <w:t xml:space="preserve"> (без площади застройки) </w:t>
      </w:r>
      <w:r w:rsidR="00932311">
        <w:rPr>
          <w:sz w:val="28"/>
          <w:szCs w:val="28"/>
        </w:rPr>
        <w:t>–</w:t>
      </w:r>
      <w:r w:rsidRPr="007633BF">
        <w:rPr>
          <w:sz w:val="28"/>
          <w:szCs w:val="28"/>
        </w:rPr>
        <w:t xml:space="preserve"> при многоквартирных одно, двух-, трехэтажных домах в застройке блокированного типа на новых периферийных территориях </w:t>
      </w:r>
      <w:r w:rsidR="00CF439D">
        <w:rPr>
          <w:sz w:val="28"/>
          <w:szCs w:val="28"/>
        </w:rPr>
        <w:t>городского округа</w:t>
      </w:r>
      <w:r w:rsidRPr="007633BF">
        <w:rPr>
          <w:sz w:val="28"/>
          <w:szCs w:val="28"/>
        </w:rPr>
        <w:t xml:space="preserve">, на резервных территориях </w:t>
      </w:r>
      <w:r w:rsidR="00CF439D">
        <w:rPr>
          <w:sz w:val="28"/>
          <w:szCs w:val="28"/>
        </w:rPr>
        <w:t>городского округа</w:t>
      </w:r>
      <w:r w:rsidRPr="007633BF">
        <w:rPr>
          <w:sz w:val="28"/>
          <w:szCs w:val="28"/>
        </w:rPr>
        <w:t xml:space="preserve">, в новых и развивающихся зонах </w:t>
      </w:r>
      <w:r w:rsidR="00CF439D">
        <w:rPr>
          <w:sz w:val="28"/>
          <w:szCs w:val="28"/>
        </w:rPr>
        <w:t>городского округа</w:t>
      </w:r>
      <w:r w:rsidRPr="007633BF">
        <w:rPr>
          <w:sz w:val="28"/>
          <w:szCs w:val="28"/>
        </w:rPr>
        <w:t xml:space="preserve"> и в условиях реконструкции существующей индивидуальной усадебной застройки </w:t>
      </w:r>
      <w:r w:rsidR="00CF439D">
        <w:rPr>
          <w:sz w:val="28"/>
          <w:szCs w:val="28"/>
        </w:rPr>
        <w:t>городского округа</w:t>
      </w:r>
      <w:r w:rsidRPr="007633BF">
        <w:rPr>
          <w:sz w:val="28"/>
          <w:szCs w:val="28"/>
        </w:rPr>
        <w:t>;</w:t>
      </w:r>
    </w:p>
    <w:p w:rsidR="00E81185" w:rsidRPr="007633BF" w:rsidRDefault="00E81185" w:rsidP="00E81185">
      <w:pPr>
        <w:autoSpaceDE w:val="0"/>
        <w:autoSpaceDN w:val="0"/>
        <w:adjustRightInd w:val="0"/>
        <w:ind w:firstLine="709"/>
        <w:jc w:val="both"/>
        <w:rPr>
          <w:sz w:val="28"/>
          <w:szCs w:val="28"/>
        </w:rPr>
      </w:pPr>
      <w:r w:rsidRPr="007633BF">
        <w:rPr>
          <w:sz w:val="28"/>
          <w:szCs w:val="28"/>
        </w:rPr>
        <w:t xml:space="preserve">30 - </w:t>
      </w:r>
      <w:smartTag w:uri="urn:schemas-microsoft-com:office:smarttags" w:element="metricconverter">
        <w:smartTagPr>
          <w:attr w:name="ProductID" w:val="60 кв. метров"/>
        </w:smartTagPr>
        <w:r w:rsidRPr="007633BF">
          <w:rPr>
            <w:sz w:val="28"/>
            <w:szCs w:val="28"/>
          </w:rPr>
          <w:t>60 кв. метров</w:t>
        </w:r>
      </w:smartTag>
      <w:r w:rsidRPr="007633BF">
        <w:rPr>
          <w:sz w:val="28"/>
          <w:szCs w:val="28"/>
        </w:rPr>
        <w:t xml:space="preserve"> (без площади застройки) </w:t>
      </w:r>
      <w:r w:rsidR="00932311">
        <w:rPr>
          <w:sz w:val="28"/>
          <w:szCs w:val="28"/>
        </w:rPr>
        <w:t>–</w:t>
      </w:r>
      <w:r w:rsidRPr="007633BF">
        <w:rPr>
          <w:sz w:val="28"/>
          <w:szCs w:val="28"/>
        </w:rPr>
        <w:t xml:space="preserve"> при многоквартирных одно-, двух-, трехэтажных блокированных домах или 2-, 3-, 4 (5)-этажных домах сложной объемно-пространственной структуры (в том числе только для квартир первых этажей) в город</w:t>
      </w:r>
      <w:r w:rsidR="00CF439D">
        <w:rPr>
          <w:sz w:val="28"/>
          <w:szCs w:val="28"/>
        </w:rPr>
        <w:t>ском округе</w:t>
      </w:r>
      <w:r w:rsidRPr="007633BF">
        <w:rPr>
          <w:sz w:val="28"/>
          <w:szCs w:val="28"/>
        </w:rPr>
        <w:t xml:space="preserve"> при применении плотной малоэтажной застройки и в условиях реконструкции.</w:t>
      </w:r>
    </w:p>
    <w:p w:rsidR="00E81185" w:rsidRPr="007633BF" w:rsidRDefault="00E81185" w:rsidP="00E81185">
      <w:pPr>
        <w:ind w:firstLine="709"/>
        <w:jc w:val="both"/>
        <w:rPr>
          <w:sz w:val="28"/>
          <w:szCs w:val="28"/>
        </w:rPr>
      </w:pPr>
      <w:r w:rsidRPr="007633BF">
        <w:rPr>
          <w:sz w:val="28"/>
          <w:szCs w:val="28"/>
        </w:rPr>
        <w:t>Предельные размеры земельных участков для индивидуального жилищного строительства и личного подсобного хозяйства устанавливаются органом местного самоуправления</w:t>
      </w:r>
      <w:r w:rsidR="00CF439D">
        <w:rPr>
          <w:sz w:val="28"/>
          <w:szCs w:val="28"/>
        </w:rPr>
        <w:t xml:space="preserve"> </w:t>
      </w:r>
      <w:r w:rsidR="00CF439D">
        <w:rPr>
          <w:color w:val="000000" w:themeColor="text1"/>
          <w:sz w:val="28"/>
          <w:szCs w:val="28"/>
        </w:rPr>
        <w:t>Георгиевского городского округа</w:t>
      </w:r>
      <w:r w:rsidR="00CF439D" w:rsidRPr="00C85CE1">
        <w:rPr>
          <w:color w:val="000000" w:themeColor="text1"/>
          <w:sz w:val="28"/>
          <w:szCs w:val="28"/>
        </w:rPr>
        <w:t xml:space="preserve"> Ставропольского края</w:t>
      </w:r>
      <w:r w:rsidRPr="007633BF">
        <w:rPr>
          <w:sz w:val="28"/>
          <w:szCs w:val="28"/>
        </w:rPr>
        <w:t>. Допускается для ведения личного подсобного хозяйства выделение части земельного участка, недостающей до установленной максимальной нормы, за пределами жилой зоны.</w:t>
      </w:r>
    </w:p>
    <w:p w:rsidR="00CF439D" w:rsidRPr="007633BF" w:rsidRDefault="00CF439D" w:rsidP="00DE5BDF">
      <w:pPr>
        <w:autoSpaceDE w:val="0"/>
        <w:autoSpaceDN w:val="0"/>
        <w:adjustRightInd w:val="0"/>
        <w:rPr>
          <w:sz w:val="28"/>
          <w:szCs w:val="28"/>
        </w:rPr>
      </w:pPr>
    </w:p>
    <w:p w:rsidR="00E81185" w:rsidRPr="00CF439D" w:rsidRDefault="00FF49B1" w:rsidP="00F80DA5">
      <w:pPr>
        <w:pStyle w:val="1"/>
        <w:jc w:val="both"/>
        <w:rPr>
          <w:rStyle w:val="afff7"/>
        </w:rPr>
      </w:pPr>
      <w:bookmarkStart w:id="28" w:name="_Toc488242973"/>
      <w:r>
        <w:rPr>
          <w:rStyle w:val="afff7"/>
        </w:rPr>
        <w:t>2</w:t>
      </w:r>
      <w:r w:rsidR="002F629D" w:rsidRPr="00CF439D">
        <w:rPr>
          <w:rStyle w:val="afff7"/>
        </w:rPr>
        <w:t>.</w:t>
      </w:r>
      <w:r w:rsidR="0039137A" w:rsidRPr="00CF439D">
        <w:rPr>
          <w:rStyle w:val="afff7"/>
        </w:rPr>
        <w:t>6</w:t>
      </w:r>
      <w:r w:rsidR="002F629D" w:rsidRPr="00CF439D">
        <w:rPr>
          <w:rStyle w:val="afff7"/>
        </w:rPr>
        <w:t xml:space="preserve">. </w:t>
      </w:r>
      <w:r w:rsidR="00E81185" w:rsidRPr="00CF439D">
        <w:rPr>
          <w:rStyle w:val="afff7"/>
        </w:rPr>
        <w:t>Нормативы распределения жилищного строительства по типам жилья</w:t>
      </w:r>
      <w:bookmarkEnd w:id="28"/>
    </w:p>
    <w:p w:rsidR="0098706F" w:rsidRDefault="00E81185" w:rsidP="00E04C30">
      <w:pPr>
        <w:ind w:firstLine="709"/>
        <w:jc w:val="both"/>
        <w:rPr>
          <w:sz w:val="28"/>
          <w:szCs w:val="28"/>
        </w:rPr>
      </w:pPr>
      <w:r w:rsidRPr="002F629D">
        <w:rPr>
          <w:sz w:val="28"/>
          <w:szCs w:val="28"/>
        </w:rPr>
        <w:t xml:space="preserve">Расчетные показатели объемов и типов жилой застройки должны производиться с учетом  сложившейся и прогнозируемой социально-демографической ситуации и доходов населения. При этом рекомендуется предусматривать разнообразные типы жилых домов, дифференцированных по уровню комфорта в соответствии с </w:t>
      </w:r>
      <w:r w:rsidR="00E9034A">
        <w:rPr>
          <w:sz w:val="28"/>
          <w:szCs w:val="28"/>
        </w:rPr>
        <w:t>Т</w:t>
      </w:r>
      <w:r w:rsidRPr="002F629D">
        <w:rPr>
          <w:sz w:val="28"/>
          <w:szCs w:val="28"/>
        </w:rPr>
        <w:t xml:space="preserve">аблицей </w:t>
      </w:r>
      <w:r w:rsidR="00E04C30">
        <w:rPr>
          <w:sz w:val="28"/>
          <w:szCs w:val="28"/>
        </w:rPr>
        <w:t>7</w:t>
      </w:r>
      <w:r w:rsidRPr="002F629D">
        <w:rPr>
          <w:sz w:val="28"/>
          <w:szCs w:val="28"/>
        </w:rPr>
        <w:t xml:space="preserve">. Средний расчетный  показатель жилищной обеспеченности зависит от соотношения жилых домов и квартир различного уровня комфорта и определяется расчетом. В случае отсутствия необходимых данных принимается для жилых домов и квартир </w:t>
      </w:r>
      <w:r w:rsidR="0032131E">
        <w:rPr>
          <w:sz w:val="28"/>
          <w:szCs w:val="28"/>
        </w:rPr>
        <w:t xml:space="preserve"> </w:t>
      </w:r>
      <w:r w:rsidRPr="002F629D">
        <w:rPr>
          <w:sz w:val="28"/>
          <w:szCs w:val="28"/>
        </w:rPr>
        <w:t xml:space="preserve">1-го и 2-го типов по уровню комфортности  </w:t>
      </w:r>
      <w:r w:rsidR="008911DB">
        <w:rPr>
          <w:sz w:val="28"/>
          <w:szCs w:val="28"/>
        </w:rPr>
        <w:t>–</w:t>
      </w:r>
      <w:r w:rsidRPr="002F629D">
        <w:rPr>
          <w:sz w:val="28"/>
          <w:szCs w:val="28"/>
        </w:rPr>
        <w:t xml:space="preserve"> 20 - </w:t>
      </w:r>
      <w:smartTag w:uri="urn:schemas-microsoft-com:office:smarttags" w:element="metricconverter">
        <w:smartTagPr>
          <w:attr w:name="ProductID" w:val="30 кв. метров"/>
        </w:smartTagPr>
        <w:r w:rsidRPr="002F629D">
          <w:rPr>
            <w:sz w:val="28"/>
            <w:szCs w:val="28"/>
          </w:rPr>
          <w:t>30 кв. метров</w:t>
        </w:r>
      </w:smartTag>
      <w:r w:rsidRPr="002F629D">
        <w:rPr>
          <w:sz w:val="28"/>
          <w:szCs w:val="28"/>
        </w:rPr>
        <w:t xml:space="preserve"> площади дома или на человека, а 3-го и 4-го типов по уровню комфортности – </w:t>
      </w:r>
      <w:smartTag w:uri="urn:schemas-microsoft-com:office:smarttags" w:element="metricconverter">
        <w:smartTagPr>
          <w:attr w:name="ProductID" w:val="50 кв. метров"/>
        </w:smartTagPr>
        <w:r w:rsidRPr="002F629D">
          <w:rPr>
            <w:sz w:val="28"/>
            <w:szCs w:val="28"/>
          </w:rPr>
          <w:t>50 кв. метров</w:t>
        </w:r>
      </w:smartTag>
      <w:r w:rsidRPr="002F629D">
        <w:rPr>
          <w:sz w:val="28"/>
          <w:szCs w:val="28"/>
        </w:rPr>
        <w:t>.</w:t>
      </w:r>
    </w:p>
    <w:p w:rsidR="0098706F" w:rsidRDefault="0098706F" w:rsidP="00E81185">
      <w:pPr>
        <w:rPr>
          <w:sz w:val="28"/>
          <w:szCs w:val="28"/>
        </w:rPr>
      </w:pPr>
    </w:p>
    <w:p w:rsidR="00E81185" w:rsidRPr="007633BF" w:rsidRDefault="00E81185" w:rsidP="00AE74DB">
      <w:pPr>
        <w:jc w:val="right"/>
        <w:rPr>
          <w:sz w:val="28"/>
          <w:szCs w:val="28"/>
        </w:rPr>
      </w:pPr>
      <w:r w:rsidRPr="007633BF">
        <w:rPr>
          <w:sz w:val="28"/>
          <w:szCs w:val="28"/>
        </w:rPr>
        <w:t xml:space="preserve">Таблица </w:t>
      </w:r>
      <w:r w:rsidR="00E04C30">
        <w:rPr>
          <w:sz w:val="28"/>
          <w:szCs w:val="28"/>
        </w:rPr>
        <w:t>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
        <w:gridCol w:w="2670"/>
        <w:gridCol w:w="2453"/>
        <w:gridCol w:w="1813"/>
        <w:gridCol w:w="2105"/>
      </w:tblGrid>
      <w:tr w:rsidR="00E81185" w:rsidRPr="00EA1CBB" w:rsidTr="009C000F">
        <w:trPr>
          <w:trHeight w:val="925"/>
        </w:trPr>
        <w:tc>
          <w:tcPr>
            <w:tcW w:w="426" w:type="dxa"/>
            <w:tcBorders>
              <w:top w:val="single" w:sz="4" w:space="0" w:color="auto"/>
              <w:left w:val="single" w:sz="4" w:space="0" w:color="auto"/>
              <w:bottom w:val="single" w:sz="4" w:space="0" w:color="auto"/>
              <w:right w:val="single" w:sz="4" w:space="0" w:color="auto"/>
            </w:tcBorders>
          </w:tcPr>
          <w:p w:rsidR="00E81185" w:rsidRPr="00EA1CBB" w:rsidRDefault="00E81185" w:rsidP="009C000F"/>
        </w:tc>
        <w:tc>
          <w:tcPr>
            <w:tcW w:w="2685" w:type="dxa"/>
            <w:tcBorders>
              <w:top w:val="single" w:sz="4" w:space="0" w:color="auto"/>
              <w:left w:val="single" w:sz="4" w:space="0" w:color="auto"/>
              <w:bottom w:val="single" w:sz="4" w:space="0" w:color="auto"/>
              <w:right w:val="single" w:sz="4" w:space="0" w:color="auto"/>
            </w:tcBorders>
          </w:tcPr>
          <w:p w:rsidR="00E81185" w:rsidRPr="00EA1CBB" w:rsidRDefault="00E81185" w:rsidP="009C000F">
            <w:pPr>
              <w:jc w:val="center"/>
            </w:pPr>
            <w:r w:rsidRPr="00EA1CBB">
              <w:t>Тип жилого дома и квартиры по уровню комфорта</w:t>
            </w:r>
          </w:p>
        </w:tc>
        <w:tc>
          <w:tcPr>
            <w:tcW w:w="2524" w:type="dxa"/>
            <w:tcBorders>
              <w:top w:val="single" w:sz="4" w:space="0" w:color="auto"/>
              <w:left w:val="single" w:sz="4" w:space="0" w:color="auto"/>
              <w:bottom w:val="single" w:sz="4" w:space="0" w:color="auto"/>
              <w:right w:val="single" w:sz="4" w:space="0" w:color="auto"/>
            </w:tcBorders>
          </w:tcPr>
          <w:p w:rsidR="00E81185" w:rsidRPr="00EA1CBB" w:rsidRDefault="00E81185" w:rsidP="009C000F">
            <w:pPr>
              <w:jc w:val="center"/>
            </w:pPr>
            <w:r w:rsidRPr="00EA1CBB">
              <w:t>Норма площади жилого дома и квартиры в расчете на одного человека, квадратные метры</w:t>
            </w:r>
          </w:p>
        </w:tc>
        <w:tc>
          <w:tcPr>
            <w:tcW w:w="1853" w:type="dxa"/>
            <w:tcBorders>
              <w:top w:val="single" w:sz="4" w:space="0" w:color="auto"/>
              <w:left w:val="single" w:sz="4" w:space="0" w:color="auto"/>
              <w:bottom w:val="single" w:sz="4" w:space="0" w:color="auto"/>
              <w:right w:val="single" w:sz="4" w:space="0" w:color="auto"/>
            </w:tcBorders>
          </w:tcPr>
          <w:p w:rsidR="00E81185" w:rsidRPr="00EA1CBB" w:rsidRDefault="00E81185" w:rsidP="009C000F">
            <w:pPr>
              <w:jc w:val="center"/>
            </w:pPr>
            <w:r w:rsidRPr="00EA1CBB">
              <w:t>Формула заселения жилого дома и квартиры</w:t>
            </w:r>
          </w:p>
        </w:tc>
        <w:tc>
          <w:tcPr>
            <w:tcW w:w="2130" w:type="dxa"/>
            <w:tcBorders>
              <w:top w:val="single" w:sz="4" w:space="0" w:color="auto"/>
              <w:left w:val="single" w:sz="4" w:space="0" w:color="auto"/>
              <w:bottom w:val="single" w:sz="4" w:space="0" w:color="auto"/>
              <w:right w:val="single" w:sz="4" w:space="0" w:color="auto"/>
            </w:tcBorders>
          </w:tcPr>
          <w:p w:rsidR="00E81185" w:rsidRPr="00EA1CBB" w:rsidRDefault="00E81185" w:rsidP="009C000F">
            <w:pPr>
              <w:jc w:val="center"/>
              <w:rPr>
                <w:u w:val="single"/>
              </w:rPr>
            </w:pPr>
            <w:r w:rsidRPr="00EA1CBB">
              <w:t>Доля в общем объеме жилищного строительства, проценты</w:t>
            </w:r>
          </w:p>
        </w:tc>
      </w:tr>
      <w:tr w:rsidR="00E81185" w:rsidRPr="00EA1CBB" w:rsidTr="009C000F">
        <w:trPr>
          <w:trHeight w:val="20"/>
        </w:trPr>
        <w:tc>
          <w:tcPr>
            <w:tcW w:w="426" w:type="dxa"/>
            <w:tcBorders>
              <w:top w:val="single" w:sz="4" w:space="0" w:color="auto"/>
              <w:left w:val="single" w:sz="4" w:space="0" w:color="auto"/>
              <w:bottom w:val="single" w:sz="4" w:space="0" w:color="auto"/>
              <w:right w:val="single" w:sz="4" w:space="0" w:color="auto"/>
            </w:tcBorders>
          </w:tcPr>
          <w:p w:rsidR="00E81185" w:rsidRPr="00EA1CBB" w:rsidRDefault="00E81185" w:rsidP="009C000F">
            <w:r w:rsidRPr="00EA1CBB">
              <w:t>1</w:t>
            </w:r>
          </w:p>
        </w:tc>
        <w:tc>
          <w:tcPr>
            <w:tcW w:w="2685" w:type="dxa"/>
            <w:tcBorders>
              <w:top w:val="single" w:sz="4" w:space="0" w:color="auto"/>
              <w:left w:val="single" w:sz="4" w:space="0" w:color="auto"/>
              <w:bottom w:val="single" w:sz="4" w:space="0" w:color="auto"/>
              <w:right w:val="single" w:sz="4" w:space="0" w:color="auto"/>
            </w:tcBorders>
          </w:tcPr>
          <w:p w:rsidR="00E81185" w:rsidRPr="00EA1CBB" w:rsidRDefault="00E81185" w:rsidP="009C000F">
            <w:r w:rsidRPr="00EA1CBB">
              <w:t>Высококомфортный (Элитный)</w:t>
            </w:r>
          </w:p>
        </w:tc>
        <w:tc>
          <w:tcPr>
            <w:tcW w:w="2524" w:type="dxa"/>
            <w:tcBorders>
              <w:top w:val="single" w:sz="4" w:space="0" w:color="auto"/>
              <w:left w:val="single" w:sz="4" w:space="0" w:color="auto"/>
              <w:bottom w:val="single" w:sz="4" w:space="0" w:color="auto"/>
              <w:right w:val="single" w:sz="4" w:space="0" w:color="auto"/>
            </w:tcBorders>
          </w:tcPr>
          <w:p w:rsidR="00E81185" w:rsidRPr="00EA1CBB" w:rsidRDefault="00E81185" w:rsidP="009C000F">
            <w:pPr>
              <w:jc w:val="center"/>
            </w:pPr>
            <w:r w:rsidRPr="00EA1CBB">
              <w:t>60 и более</w:t>
            </w:r>
          </w:p>
        </w:tc>
        <w:tc>
          <w:tcPr>
            <w:tcW w:w="1853" w:type="dxa"/>
            <w:tcBorders>
              <w:top w:val="single" w:sz="4" w:space="0" w:color="auto"/>
              <w:left w:val="single" w:sz="4" w:space="0" w:color="auto"/>
              <w:bottom w:val="single" w:sz="4" w:space="0" w:color="auto"/>
              <w:right w:val="single" w:sz="4" w:space="0" w:color="auto"/>
            </w:tcBorders>
          </w:tcPr>
          <w:p w:rsidR="00E81185" w:rsidRPr="00EA1CBB" w:rsidRDefault="00E81185" w:rsidP="009C000F">
            <w:pPr>
              <w:jc w:val="center"/>
            </w:pPr>
            <w:r w:rsidRPr="00EA1CBB">
              <w:rPr>
                <w:lang w:val="en-US"/>
              </w:rPr>
              <w:t>k = n + 2</w:t>
            </w:r>
          </w:p>
          <w:p w:rsidR="00E81185" w:rsidRPr="00EA1CBB" w:rsidRDefault="00E81185" w:rsidP="009C000F">
            <w:pPr>
              <w:pStyle w:val="ab"/>
              <w:ind w:left="0"/>
              <w:rPr>
                <w:rFonts w:ascii="Times New Roman" w:hAnsi="Times New Roman" w:cs="Times New Roman"/>
                <w:b w:val="0"/>
                <w:color w:val="000000"/>
                <w:sz w:val="24"/>
                <w:szCs w:val="24"/>
                <w:lang w:val="en-US"/>
              </w:rPr>
            </w:pPr>
            <w:r w:rsidRPr="00EA1CBB">
              <w:rPr>
                <w:rFonts w:ascii="Times New Roman" w:hAnsi="Times New Roman" w:cs="Times New Roman"/>
                <w:b w:val="0"/>
                <w:color w:val="000000"/>
                <w:sz w:val="24"/>
                <w:szCs w:val="24"/>
                <w:lang w:val="en-US"/>
              </w:rPr>
              <w:t>k &gt; (n + 2)</w:t>
            </w:r>
          </w:p>
        </w:tc>
        <w:tc>
          <w:tcPr>
            <w:tcW w:w="2130" w:type="dxa"/>
            <w:tcBorders>
              <w:top w:val="single" w:sz="4" w:space="0" w:color="auto"/>
              <w:left w:val="single" w:sz="4" w:space="0" w:color="auto"/>
              <w:bottom w:val="single" w:sz="4" w:space="0" w:color="auto"/>
              <w:right w:val="single" w:sz="4" w:space="0" w:color="auto"/>
            </w:tcBorders>
          </w:tcPr>
          <w:p w:rsidR="00E81185" w:rsidRPr="00EA1CBB" w:rsidRDefault="00E81185" w:rsidP="009C000F">
            <w:pPr>
              <w:jc w:val="center"/>
              <w:rPr>
                <w:u w:val="single"/>
              </w:rPr>
            </w:pPr>
            <w:r w:rsidRPr="00EA1CBB">
              <w:rPr>
                <w:u w:val="single"/>
              </w:rPr>
              <w:t>3</w:t>
            </w:r>
          </w:p>
          <w:p w:rsidR="00E81185" w:rsidRPr="00EA1CBB" w:rsidRDefault="00E81185" w:rsidP="009C000F">
            <w:pPr>
              <w:jc w:val="center"/>
            </w:pPr>
            <w:r w:rsidRPr="00EA1CBB">
              <w:t>5</w:t>
            </w:r>
          </w:p>
        </w:tc>
      </w:tr>
      <w:tr w:rsidR="00E81185" w:rsidRPr="00EA1CBB" w:rsidTr="009C000F">
        <w:trPr>
          <w:trHeight w:val="20"/>
        </w:trPr>
        <w:tc>
          <w:tcPr>
            <w:tcW w:w="426" w:type="dxa"/>
            <w:tcBorders>
              <w:top w:val="single" w:sz="4" w:space="0" w:color="auto"/>
              <w:left w:val="single" w:sz="4" w:space="0" w:color="auto"/>
              <w:bottom w:val="single" w:sz="4" w:space="0" w:color="auto"/>
              <w:right w:val="single" w:sz="4" w:space="0" w:color="auto"/>
            </w:tcBorders>
          </w:tcPr>
          <w:p w:rsidR="00E81185" w:rsidRPr="00EA1CBB" w:rsidRDefault="00E81185" w:rsidP="009C000F">
            <w:pPr>
              <w:jc w:val="center"/>
            </w:pPr>
            <w:r w:rsidRPr="00EA1CBB">
              <w:t>2</w:t>
            </w:r>
          </w:p>
        </w:tc>
        <w:tc>
          <w:tcPr>
            <w:tcW w:w="2685" w:type="dxa"/>
            <w:tcBorders>
              <w:top w:val="single" w:sz="4" w:space="0" w:color="auto"/>
              <w:left w:val="single" w:sz="4" w:space="0" w:color="auto"/>
              <w:bottom w:val="single" w:sz="4" w:space="0" w:color="auto"/>
              <w:right w:val="single" w:sz="4" w:space="0" w:color="auto"/>
            </w:tcBorders>
          </w:tcPr>
          <w:p w:rsidR="00E81185" w:rsidRPr="00EA1CBB" w:rsidRDefault="00E81185" w:rsidP="009C000F">
            <w:r w:rsidRPr="00EA1CBB">
              <w:t>Престижный</w:t>
            </w:r>
          </w:p>
          <w:p w:rsidR="00E81185" w:rsidRPr="00EA1CBB" w:rsidRDefault="00E81185" w:rsidP="009C000F">
            <w:r w:rsidRPr="00EA1CBB">
              <w:t>(Бизнес - класс)</w:t>
            </w:r>
          </w:p>
        </w:tc>
        <w:tc>
          <w:tcPr>
            <w:tcW w:w="2524" w:type="dxa"/>
            <w:tcBorders>
              <w:top w:val="single" w:sz="4" w:space="0" w:color="auto"/>
              <w:left w:val="single" w:sz="4" w:space="0" w:color="auto"/>
              <w:bottom w:val="single" w:sz="4" w:space="0" w:color="auto"/>
              <w:right w:val="single" w:sz="4" w:space="0" w:color="auto"/>
            </w:tcBorders>
          </w:tcPr>
          <w:p w:rsidR="00E81185" w:rsidRPr="00EA1CBB" w:rsidRDefault="00E81185" w:rsidP="009C000F">
            <w:pPr>
              <w:jc w:val="center"/>
              <w:rPr>
                <w:lang w:val="en-US"/>
              </w:rPr>
            </w:pPr>
            <w:r w:rsidRPr="00EA1CBB">
              <w:rPr>
                <w:lang w:val="en-US"/>
              </w:rPr>
              <w:t>40</w:t>
            </w:r>
          </w:p>
        </w:tc>
        <w:tc>
          <w:tcPr>
            <w:tcW w:w="1853" w:type="dxa"/>
            <w:tcBorders>
              <w:top w:val="single" w:sz="4" w:space="0" w:color="auto"/>
              <w:left w:val="single" w:sz="4" w:space="0" w:color="auto"/>
              <w:bottom w:val="single" w:sz="4" w:space="0" w:color="auto"/>
              <w:right w:val="single" w:sz="4" w:space="0" w:color="auto"/>
            </w:tcBorders>
          </w:tcPr>
          <w:p w:rsidR="00E81185" w:rsidRPr="00EA1CBB" w:rsidRDefault="00E81185" w:rsidP="009C000F">
            <w:pPr>
              <w:jc w:val="center"/>
              <w:rPr>
                <w:lang w:val="en-US"/>
              </w:rPr>
            </w:pPr>
            <w:r w:rsidRPr="00EA1CBB">
              <w:rPr>
                <w:lang w:val="en-US"/>
              </w:rPr>
              <w:t>k= n +1</w:t>
            </w:r>
          </w:p>
          <w:p w:rsidR="00E81185" w:rsidRPr="00EA1CBB" w:rsidRDefault="00E81185" w:rsidP="009C000F">
            <w:pPr>
              <w:jc w:val="center"/>
              <w:rPr>
                <w:lang w:val="en-US"/>
              </w:rPr>
            </w:pPr>
            <w:r w:rsidRPr="00EA1CBB">
              <w:rPr>
                <w:lang w:val="en-US"/>
              </w:rPr>
              <w:t>k= n + 2</w:t>
            </w:r>
          </w:p>
        </w:tc>
        <w:tc>
          <w:tcPr>
            <w:tcW w:w="2130" w:type="dxa"/>
            <w:tcBorders>
              <w:top w:val="single" w:sz="4" w:space="0" w:color="auto"/>
              <w:left w:val="single" w:sz="4" w:space="0" w:color="auto"/>
              <w:bottom w:val="single" w:sz="4" w:space="0" w:color="auto"/>
              <w:right w:val="single" w:sz="4" w:space="0" w:color="auto"/>
            </w:tcBorders>
          </w:tcPr>
          <w:p w:rsidR="00E81185" w:rsidRPr="00EA1CBB" w:rsidRDefault="00E81185" w:rsidP="009C000F">
            <w:pPr>
              <w:jc w:val="center"/>
              <w:rPr>
                <w:u w:val="single"/>
              </w:rPr>
            </w:pPr>
            <w:r w:rsidRPr="00EA1CBB">
              <w:rPr>
                <w:u w:val="single"/>
              </w:rPr>
              <w:t>10</w:t>
            </w:r>
          </w:p>
          <w:p w:rsidR="00E81185" w:rsidRPr="00EA1CBB" w:rsidRDefault="00E81185" w:rsidP="009C000F">
            <w:pPr>
              <w:jc w:val="center"/>
            </w:pPr>
            <w:r w:rsidRPr="00EA1CBB">
              <w:t>15</w:t>
            </w:r>
          </w:p>
        </w:tc>
      </w:tr>
      <w:tr w:rsidR="00E81185" w:rsidRPr="00EA1CBB" w:rsidTr="009C000F">
        <w:trPr>
          <w:trHeight w:val="20"/>
        </w:trPr>
        <w:tc>
          <w:tcPr>
            <w:tcW w:w="426" w:type="dxa"/>
            <w:tcBorders>
              <w:top w:val="single" w:sz="4" w:space="0" w:color="auto"/>
              <w:left w:val="single" w:sz="4" w:space="0" w:color="auto"/>
              <w:bottom w:val="single" w:sz="4" w:space="0" w:color="auto"/>
              <w:right w:val="single" w:sz="4" w:space="0" w:color="auto"/>
            </w:tcBorders>
          </w:tcPr>
          <w:p w:rsidR="00E81185" w:rsidRPr="00EA1CBB" w:rsidRDefault="00E81185" w:rsidP="009C000F">
            <w:pPr>
              <w:jc w:val="center"/>
            </w:pPr>
            <w:r w:rsidRPr="00EA1CBB">
              <w:lastRenderedPageBreak/>
              <w:t>3</w:t>
            </w:r>
          </w:p>
        </w:tc>
        <w:tc>
          <w:tcPr>
            <w:tcW w:w="2685" w:type="dxa"/>
            <w:tcBorders>
              <w:top w:val="single" w:sz="4" w:space="0" w:color="auto"/>
              <w:left w:val="single" w:sz="4" w:space="0" w:color="auto"/>
              <w:bottom w:val="single" w:sz="4" w:space="0" w:color="auto"/>
              <w:right w:val="single" w:sz="4" w:space="0" w:color="auto"/>
            </w:tcBorders>
          </w:tcPr>
          <w:p w:rsidR="00E81185" w:rsidRPr="00EA1CBB" w:rsidRDefault="00E81185" w:rsidP="009C000F">
            <w:r w:rsidRPr="00EA1CBB">
              <w:t>Массовый</w:t>
            </w:r>
          </w:p>
          <w:p w:rsidR="00E81185" w:rsidRPr="00EA1CBB" w:rsidRDefault="00E81185" w:rsidP="00C75F58">
            <w:r w:rsidRPr="00EA1CBB">
              <w:t xml:space="preserve">(Эконом </w:t>
            </w:r>
            <w:r w:rsidR="00C75F58">
              <w:t>-</w:t>
            </w:r>
            <w:r w:rsidRPr="00EA1CBB">
              <w:t xml:space="preserve"> класс)</w:t>
            </w:r>
          </w:p>
        </w:tc>
        <w:tc>
          <w:tcPr>
            <w:tcW w:w="2524" w:type="dxa"/>
            <w:tcBorders>
              <w:top w:val="single" w:sz="4" w:space="0" w:color="auto"/>
              <w:left w:val="single" w:sz="4" w:space="0" w:color="auto"/>
              <w:bottom w:val="single" w:sz="4" w:space="0" w:color="auto"/>
              <w:right w:val="single" w:sz="4" w:space="0" w:color="auto"/>
            </w:tcBorders>
          </w:tcPr>
          <w:p w:rsidR="00E81185" w:rsidRPr="00EA1CBB" w:rsidRDefault="00E81185" w:rsidP="009C000F">
            <w:pPr>
              <w:jc w:val="center"/>
              <w:rPr>
                <w:lang w:val="en-US"/>
              </w:rPr>
            </w:pPr>
            <w:r w:rsidRPr="00EA1CBB">
              <w:rPr>
                <w:lang w:val="en-US"/>
              </w:rPr>
              <w:t>30</w:t>
            </w:r>
          </w:p>
        </w:tc>
        <w:tc>
          <w:tcPr>
            <w:tcW w:w="1853" w:type="dxa"/>
            <w:tcBorders>
              <w:top w:val="single" w:sz="4" w:space="0" w:color="auto"/>
              <w:left w:val="single" w:sz="4" w:space="0" w:color="auto"/>
              <w:bottom w:val="single" w:sz="4" w:space="0" w:color="auto"/>
              <w:right w:val="single" w:sz="4" w:space="0" w:color="auto"/>
            </w:tcBorders>
          </w:tcPr>
          <w:p w:rsidR="00E81185" w:rsidRPr="00EA1CBB" w:rsidRDefault="00E81185" w:rsidP="009C000F">
            <w:pPr>
              <w:jc w:val="center"/>
              <w:rPr>
                <w:lang w:val="en-US"/>
              </w:rPr>
            </w:pPr>
            <w:r w:rsidRPr="00EA1CBB">
              <w:rPr>
                <w:lang w:val="en-US"/>
              </w:rPr>
              <w:t>k = n</w:t>
            </w:r>
          </w:p>
          <w:p w:rsidR="00E81185" w:rsidRPr="00EA1CBB" w:rsidRDefault="00E81185" w:rsidP="009C000F">
            <w:pPr>
              <w:jc w:val="center"/>
              <w:rPr>
                <w:lang w:val="en-US"/>
              </w:rPr>
            </w:pPr>
            <w:r w:rsidRPr="00EA1CBB">
              <w:rPr>
                <w:lang w:val="en-US"/>
              </w:rPr>
              <w:t>k = n + 1</w:t>
            </w:r>
          </w:p>
        </w:tc>
        <w:tc>
          <w:tcPr>
            <w:tcW w:w="2130" w:type="dxa"/>
            <w:tcBorders>
              <w:top w:val="single" w:sz="4" w:space="0" w:color="auto"/>
              <w:left w:val="single" w:sz="4" w:space="0" w:color="auto"/>
              <w:bottom w:val="single" w:sz="4" w:space="0" w:color="auto"/>
              <w:right w:val="single" w:sz="4" w:space="0" w:color="auto"/>
            </w:tcBorders>
          </w:tcPr>
          <w:p w:rsidR="00E81185" w:rsidRPr="00EA1CBB" w:rsidRDefault="00E81185" w:rsidP="009C000F">
            <w:pPr>
              <w:jc w:val="center"/>
              <w:rPr>
                <w:u w:val="single"/>
              </w:rPr>
            </w:pPr>
            <w:r w:rsidRPr="00EA1CBB">
              <w:rPr>
                <w:u w:val="single"/>
              </w:rPr>
              <w:t>25</w:t>
            </w:r>
          </w:p>
          <w:p w:rsidR="00E81185" w:rsidRPr="00EA1CBB" w:rsidRDefault="00E81185" w:rsidP="009C000F">
            <w:pPr>
              <w:jc w:val="center"/>
            </w:pPr>
            <w:r w:rsidRPr="00EA1CBB">
              <w:t>50</w:t>
            </w:r>
          </w:p>
        </w:tc>
      </w:tr>
      <w:tr w:rsidR="00E81185" w:rsidRPr="00EA1CBB" w:rsidTr="009C000F">
        <w:trPr>
          <w:trHeight w:val="20"/>
        </w:trPr>
        <w:tc>
          <w:tcPr>
            <w:tcW w:w="426" w:type="dxa"/>
            <w:tcBorders>
              <w:top w:val="single" w:sz="4" w:space="0" w:color="auto"/>
              <w:left w:val="single" w:sz="4" w:space="0" w:color="auto"/>
              <w:bottom w:val="single" w:sz="4" w:space="0" w:color="auto"/>
              <w:right w:val="single" w:sz="4" w:space="0" w:color="auto"/>
            </w:tcBorders>
          </w:tcPr>
          <w:p w:rsidR="00E81185" w:rsidRPr="00EA1CBB" w:rsidRDefault="00E81185" w:rsidP="009C000F">
            <w:pPr>
              <w:jc w:val="center"/>
            </w:pPr>
            <w:r w:rsidRPr="00EA1CBB">
              <w:t>4</w:t>
            </w:r>
          </w:p>
        </w:tc>
        <w:tc>
          <w:tcPr>
            <w:tcW w:w="2685" w:type="dxa"/>
            <w:tcBorders>
              <w:top w:val="single" w:sz="4" w:space="0" w:color="auto"/>
              <w:left w:val="single" w:sz="4" w:space="0" w:color="auto"/>
              <w:bottom w:val="single" w:sz="4" w:space="0" w:color="auto"/>
              <w:right w:val="single" w:sz="4" w:space="0" w:color="auto"/>
            </w:tcBorders>
          </w:tcPr>
          <w:p w:rsidR="00E81185" w:rsidRPr="00EA1CBB" w:rsidRDefault="00E81185" w:rsidP="009C000F">
            <w:r w:rsidRPr="00EA1CBB">
              <w:t>Социальный</w:t>
            </w:r>
          </w:p>
          <w:p w:rsidR="00E81185" w:rsidRPr="00EA1CBB" w:rsidRDefault="00E81185" w:rsidP="009C000F">
            <w:r w:rsidRPr="00EA1CBB">
              <w:t>(муниципальное жилище)</w:t>
            </w:r>
          </w:p>
        </w:tc>
        <w:tc>
          <w:tcPr>
            <w:tcW w:w="2524" w:type="dxa"/>
            <w:tcBorders>
              <w:top w:val="single" w:sz="4" w:space="0" w:color="auto"/>
              <w:left w:val="single" w:sz="4" w:space="0" w:color="auto"/>
              <w:bottom w:val="single" w:sz="4" w:space="0" w:color="auto"/>
              <w:right w:val="single" w:sz="4" w:space="0" w:color="auto"/>
            </w:tcBorders>
          </w:tcPr>
          <w:p w:rsidR="00E81185" w:rsidRPr="00EA1CBB" w:rsidRDefault="00E81185" w:rsidP="009C000F">
            <w:pPr>
              <w:jc w:val="center"/>
              <w:rPr>
                <w:lang w:val="en-US"/>
              </w:rPr>
            </w:pPr>
            <w:r w:rsidRPr="00EA1CBB">
              <w:rPr>
                <w:lang w:val="en-US"/>
              </w:rPr>
              <w:t>20</w:t>
            </w:r>
          </w:p>
        </w:tc>
        <w:tc>
          <w:tcPr>
            <w:tcW w:w="1853" w:type="dxa"/>
            <w:tcBorders>
              <w:top w:val="single" w:sz="4" w:space="0" w:color="auto"/>
              <w:left w:val="single" w:sz="4" w:space="0" w:color="auto"/>
              <w:bottom w:val="single" w:sz="4" w:space="0" w:color="auto"/>
              <w:right w:val="single" w:sz="4" w:space="0" w:color="auto"/>
            </w:tcBorders>
          </w:tcPr>
          <w:p w:rsidR="00E81185" w:rsidRPr="00EA1CBB" w:rsidRDefault="00E81185" w:rsidP="009C000F">
            <w:pPr>
              <w:jc w:val="center"/>
              <w:rPr>
                <w:lang w:val="en-US"/>
              </w:rPr>
            </w:pPr>
            <w:r w:rsidRPr="00EA1CBB">
              <w:rPr>
                <w:lang w:val="en-US"/>
              </w:rPr>
              <w:t>k = n – 1</w:t>
            </w:r>
          </w:p>
          <w:p w:rsidR="00E81185" w:rsidRPr="00EA1CBB" w:rsidRDefault="00E81185" w:rsidP="009C000F">
            <w:pPr>
              <w:jc w:val="center"/>
              <w:rPr>
                <w:lang w:val="en-US"/>
              </w:rPr>
            </w:pPr>
            <w:r w:rsidRPr="00EA1CBB">
              <w:rPr>
                <w:lang w:val="en-US"/>
              </w:rPr>
              <w:t>k = n</w:t>
            </w:r>
          </w:p>
        </w:tc>
        <w:tc>
          <w:tcPr>
            <w:tcW w:w="2130" w:type="dxa"/>
            <w:tcBorders>
              <w:top w:val="single" w:sz="4" w:space="0" w:color="auto"/>
              <w:left w:val="single" w:sz="4" w:space="0" w:color="auto"/>
              <w:bottom w:val="single" w:sz="4" w:space="0" w:color="auto"/>
              <w:right w:val="single" w:sz="4" w:space="0" w:color="auto"/>
            </w:tcBorders>
          </w:tcPr>
          <w:p w:rsidR="00E81185" w:rsidRPr="00EA1CBB" w:rsidRDefault="00E81185" w:rsidP="009C000F">
            <w:pPr>
              <w:jc w:val="center"/>
              <w:rPr>
                <w:u w:val="single"/>
              </w:rPr>
            </w:pPr>
            <w:r w:rsidRPr="00EA1CBB">
              <w:rPr>
                <w:u w:val="single"/>
              </w:rPr>
              <w:t>60</w:t>
            </w:r>
          </w:p>
          <w:p w:rsidR="00E81185" w:rsidRPr="00EA1CBB" w:rsidRDefault="00E81185" w:rsidP="009C000F">
            <w:pPr>
              <w:jc w:val="center"/>
            </w:pPr>
            <w:r w:rsidRPr="00EA1CBB">
              <w:t>30</w:t>
            </w:r>
          </w:p>
        </w:tc>
      </w:tr>
      <w:tr w:rsidR="00E81185" w:rsidRPr="00EA1CBB" w:rsidTr="009C000F">
        <w:trPr>
          <w:trHeight w:val="20"/>
        </w:trPr>
        <w:tc>
          <w:tcPr>
            <w:tcW w:w="426" w:type="dxa"/>
            <w:tcBorders>
              <w:top w:val="single" w:sz="4" w:space="0" w:color="auto"/>
              <w:left w:val="single" w:sz="4" w:space="0" w:color="auto"/>
              <w:bottom w:val="single" w:sz="4" w:space="0" w:color="auto"/>
              <w:right w:val="single" w:sz="4" w:space="0" w:color="auto"/>
            </w:tcBorders>
          </w:tcPr>
          <w:p w:rsidR="00E81185" w:rsidRPr="00EA1CBB" w:rsidRDefault="00E81185" w:rsidP="009C000F">
            <w:pPr>
              <w:jc w:val="center"/>
            </w:pPr>
            <w:r w:rsidRPr="00EA1CBB">
              <w:t>5</w:t>
            </w:r>
          </w:p>
        </w:tc>
        <w:tc>
          <w:tcPr>
            <w:tcW w:w="2685" w:type="dxa"/>
            <w:tcBorders>
              <w:top w:val="single" w:sz="4" w:space="0" w:color="auto"/>
              <w:left w:val="single" w:sz="4" w:space="0" w:color="auto"/>
              <w:bottom w:val="single" w:sz="4" w:space="0" w:color="auto"/>
              <w:right w:val="single" w:sz="4" w:space="0" w:color="auto"/>
            </w:tcBorders>
          </w:tcPr>
          <w:p w:rsidR="00E81185" w:rsidRPr="00EA1CBB" w:rsidRDefault="00E81185" w:rsidP="009C000F">
            <w:r w:rsidRPr="00EA1CBB">
              <w:t>Специализированный</w:t>
            </w:r>
          </w:p>
        </w:tc>
        <w:tc>
          <w:tcPr>
            <w:tcW w:w="2524" w:type="dxa"/>
            <w:tcBorders>
              <w:top w:val="single" w:sz="4" w:space="0" w:color="auto"/>
              <w:left w:val="single" w:sz="4" w:space="0" w:color="auto"/>
              <w:bottom w:val="single" w:sz="4" w:space="0" w:color="auto"/>
              <w:right w:val="single" w:sz="4" w:space="0" w:color="auto"/>
            </w:tcBorders>
          </w:tcPr>
          <w:p w:rsidR="00E81185" w:rsidRPr="00EA1CBB" w:rsidRDefault="00E81185" w:rsidP="009C000F">
            <w:pPr>
              <w:jc w:val="center"/>
            </w:pPr>
            <w:r w:rsidRPr="00EA1CBB">
              <w:t>-</w:t>
            </w:r>
          </w:p>
        </w:tc>
        <w:tc>
          <w:tcPr>
            <w:tcW w:w="1853" w:type="dxa"/>
            <w:tcBorders>
              <w:top w:val="single" w:sz="4" w:space="0" w:color="auto"/>
              <w:left w:val="single" w:sz="4" w:space="0" w:color="auto"/>
              <w:bottom w:val="single" w:sz="4" w:space="0" w:color="auto"/>
              <w:right w:val="single" w:sz="4" w:space="0" w:color="auto"/>
            </w:tcBorders>
          </w:tcPr>
          <w:p w:rsidR="00E81185" w:rsidRPr="00EA1CBB" w:rsidRDefault="00E81185" w:rsidP="009C000F">
            <w:pPr>
              <w:jc w:val="center"/>
            </w:pPr>
            <w:r w:rsidRPr="00EA1CBB">
              <w:rPr>
                <w:lang w:val="en-US"/>
              </w:rPr>
              <w:t>k</w:t>
            </w:r>
            <w:r w:rsidRPr="00EA1CBB">
              <w:t xml:space="preserve"> = </w:t>
            </w:r>
            <w:r w:rsidRPr="00EA1CBB">
              <w:rPr>
                <w:lang w:val="en-US"/>
              </w:rPr>
              <w:t>n</w:t>
            </w:r>
            <w:r w:rsidRPr="00EA1CBB">
              <w:t xml:space="preserve"> – 2</w:t>
            </w:r>
          </w:p>
          <w:p w:rsidR="00E81185" w:rsidRPr="00EA1CBB" w:rsidRDefault="00E81185" w:rsidP="009C000F">
            <w:pPr>
              <w:jc w:val="center"/>
            </w:pPr>
            <w:r w:rsidRPr="00EA1CBB">
              <w:rPr>
                <w:lang w:val="en-US"/>
              </w:rPr>
              <w:t>k</w:t>
            </w:r>
            <w:r w:rsidRPr="00EA1CBB">
              <w:t xml:space="preserve"> = </w:t>
            </w:r>
            <w:r w:rsidRPr="00EA1CBB">
              <w:rPr>
                <w:lang w:val="en-US"/>
              </w:rPr>
              <w:t>n</w:t>
            </w:r>
            <w:r w:rsidRPr="00EA1CBB">
              <w:t xml:space="preserve"> – 1 </w:t>
            </w:r>
          </w:p>
        </w:tc>
        <w:tc>
          <w:tcPr>
            <w:tcW w:w="2130" w:type="dxa"/>
            <w:tcBorders>
              <w:top w:val="single" w:sz="4" w:space="0" w:color="auto"/>
              <w:left w:val="single" w:sz="4" w:space="0" w:color="auto"/>
              <w:bottom w:val="single" w:sz="4" w:space="0" w:color="auto"/>
              <w:right w:val="single" w:sz="4" w:space="0" w:color="auto"/>
            </w:tcBorders>
          </w:tcPr>
          <w:p w:rsidR="00E81185" w:rsidRPr="00EA1CBB" w:rsidRDefault="00E81185" w:rsidP="009C000F">
            <w:pPr>
              <w:jc w:val="center"/>
              <w:rPr>
                <w:u w:val="single"/>
              </w:rPr>
            </w:pPr>
            <w:r w:rsidRPr="00EA1CBB">
              <w:rPr>
                <w:u w:val="single"/>
              </w:rPr>
              <w:t>7</w:t>
            </w:r>
          </w:p>
          <w:p w:rsidR="00E81185" w:rsidRPr="00EA1CBB" w:rsidRDefault="00E81185" w:rsidP="009C000F">
            <w:pPr>
              <w:jc w:val="center"/>
            </w:pPr>
            <w:r w:rsidRPr="00EA1CBB">
              <w:t>5</w:t>
            </w:r>
          </w:p>
        </w:tc>
      </w:tr>
    </w:tbl>
    <w:p w:rsidR="00E81185" w:rsidRPr="00EA1CBB" w:rsidRDefault="00E81185" w:rsidP="003953A7">
      <w:pPr>
        <w:ind w:firstLine="709"/>
        <w:jc w:val="both"/>
      </w:pPr>
      <w:r>
        <w:t>Примечания</w:t>
      </w:r>
      <w:r w:rsidR="003953A7">
        <w:t>:</w:t>
      </w:r>
    </w:p>
    <w:p w:rsidR="00E81185" w:rsidRPr="00EA1CBB" w:rsidRDefault="00E81185" w:rsidP="003953A7">
      <w:pPr>
        <w:ind w:firstLine="709"/>
        <w:jc w:val="both"/>
      </w:pPr>
      <w:r>
        <w:t>1</w:t>
      </w:r>
      <w:r w:rsidR="0035343F">
        <w:t xml:space="preserve">. </w:t>
      </w:r>
      <w:r w:rsidRPr="00EA1CBB">
        <w:t>Общее количество жилых комнат в квартире или доме (</w:t>
      </w:r>
      <w:r w:rsidRPr="00EA1CBB">
        <w:rPr>
          <w:lang w:val="en-US"/>
        </w:rPr>
        <w:t>k</w:t>
      </w:r>
      <w:r w:rsidRPr="00EA1CBB">
        <w:t>)  и количество проживающих человек (</w:t>
      </w:r>
      <w:r w:rsidRPr="00EA1CBB">
        <w:rPr>
          <w:lang w:val="en-US"/>
        </w:rPr>
        <w:t>n</w:t>
      </w:r>
      <w:r w:rsidRPr="00EA1CBB">
        <w:t>).</w:t>
      </w:r>
    </w:p>
    <w:p w:rsidR="00E81185" w:rsidRPr="00EA1CBB" w:rsidRDefault="00E81185" w:rsidP="003953A7">
      <w:pPr>
        <w:ind w:firstLine="709"/>
        <w:jc w:val="both"/>
      </w:pPr>
      <w:r>
        <w:t>2</w:t>
      </w:r>
      <w:r w:rsidR="0035343F">
        <w:t>.</w:t>
      </w:r>
      <w:r>
        <w:t xml:space="preserve"> Специализированные типы жилища – </w:t>
      </w:r>
      <w:r w:rsidRPr="00EA1CBB">
        <w:t>дома гостиничного типа, специализированные жилые комплексы.</w:t>
      </w:r>
    </w:p>
    <w:p w:rsidR="00E81185" w:rsidRPr="00EA1CBB" w:rsidRDefault="00E81185" w:rsidP="003953A7">
      <w:pPr>
        <w:ind w:firstLine="709"/>
        <w:jc w:val="both"/>
      </w:pPr>
      <w:r>
        <w:t>3</w:t>
      </w:r>
      <w:r w:rsidR="0035343F">
        <w:t>.</w:t>
      </w:r>
      <w:r w:rsidRPr="00EA1CBB">
        <w:t xml:space="preserve"> В числителе – на первую очередь, в знаменателе – на расчетный срок.</w:t>
      </w:r>
    </w:p>
    <w:p w:rsidR="00E81185" w:rsidRPr="00EA1CBB" w:rsidRDefault="00E81185" w:rsidP="003953A7">
      <w:pPr>
        <w:ind w:firstLine="708"/>
        <w:jc w:val="both"/>
      </w:pPr>
      <w:r>
        <w:t>4</w:t>
      </w:r>
      <w:r w:rsidR="0035343F">
        <w:t>.</w:t>
      </w:r>
      <w:r w:rsidRPr="00EA1CBB">
        <w:t xml:space="preserve"> Указанные нормативные показатели не являются основанием для  установле</w:t>
      </w:r>
      <w:r>
        <w:t>ния  нормы реального заселения.</w:t>
      </w:r>
    </w:p>
    <w:p w:rsidR="00E81185" w:rsidRPr="007633BF" w:rsidRDefault="00E81185" w:rsidP="00E81185">
      <w:pPr>
        <w:jc w:val="both"/>
        <w:rPr>
          <w:sz w:val="28"/>
          <w:szCs w:val="28"/>
        </w:rPr>
      </w:pPr>
    </w:p>
    <w:p w:rsidR="00E81185" w:rsidRPr="003737A3" w:rsidRDefault="00FF49B1" w:rsidP="00BB40ED">
      <w:pPr>
        <w:pStyle w:val="1"/>
        <w:jc w:val="left"/>
        <w:rPr>
          <w:rStyle w:val="afff7"/>
        </w:rPr>
      </w:pPr>
      <w:bookmarkStart w:id="29" w:name="_Toc488242974"/>
      <w:r>
        <w:rPr>
          <w:rStyle w:val="afff7"/>
        </w:rPr>
        <w:t>2</w:t>
      </w:r>
      <w:r w:rsidR="0039137A" w:rsidRPr="003737A3">
        <w:rPr>
          <w:rStyle w:val="afff7"/>
        </w:rPr>
        <w:t>.7</w:t>
      </w:r>
      <w:r w:rsidR="00E35448" w:rsidRPr="003737A3">
        <w:rPr>
          <w:rStyle w:val="afff7"/>
        </w:rPr>
        <w:t xml:space="preserve">. </w:t>
      </w:r>
      <w:r w:rsidR="00E81185" w:rsidRPr="003737A3">
        <w:rPr>
          <w:rStyle w:val="afff7"/>
        </w:rPr>
        <w:t xml:space="preserve">Нормативы распределения жилищного </w:t>
      </w:r>
      <w:r w:rsidR="00E70406">
        <w:rPr>
          <w:rStyle w:val="afff7"/>
        </w:rPr>
        <w:t xml:space="preserve">и иного </w:t>
      </w:r>
      <w:r w:rsidR="00E81185" w:rsidRPr="003737A3">
        <w:rPr>
          <w:rStyle w:val="afff7"/>
        </w:rPr>
        <w:t>строительства по этажности</w:t>
      </w:r>
      <w:bookmarkEnd w:id="29"/>
    </w:p>
    <w:p w:rsidR="00FF49B1" w:rsidRPr="007633BF" w:rsidRDefault="00E70406" w:rsidP="00AE74DB">
      <w:pPr>
        <w:autoSpaceDE w:val="0"/>
        <w:autoSpaceDN w:val="0"/>
        <w:adjustRightInd w:val="0"/>
        <w:ind w:firstLine="708"/>
        <w:jc w:val="both"/>
        <w:rPr>
          <w:color w:val="000000"/>
          <w:sz w:val="28"/>
          <w:szCs w:val="28"/>
          <w:shd w:val="clear" w:color="auto" w:fill="FFFFFF"/>
        </w:rPr>
      </w:pPr>
      <w:r w:rsidRPr="00E70406">
        <w:rPr>
          <w:color w:val="000000"/>
          <w:sz w:val="28"/>
          <w:szCs w:val="28"/>
          <w:shd w:val="clear" w:color="auto" w:fill="FFFFFF"/>
        </w:rPr>
        <w:t xml:space="preserve">Предельно допустимая этажность жилых и нежилых зданий в населенных пунктах Георгиевского городского округа Ставропольского края, определяется в соответствии с таблицей </w:t>
      </w:r>
      <w:r>
        <w:rPr>
          <w:color w:val="000000"/>
          <w:sz w:val="28"/>
          <w:szCs w:val="28"/>
          <w:shd w:val="clear" w:color="auto" w:fill="FFFFFF"/>
        </w:rPr>
        <w:t>8</w:t>
      </w:r>
      <w:r w:rsidRPr="00E70406">
        <w:rPr>
          <w:color w:val="000000"/>
          <w:sz w:val="28"/>
          <w:szCs w:val="28"/>
          <w:shd w:val="clear" w:color="auto" w:fill="FFFFFF"/>
        </w:rPr>
        <w:t>.</w:t>
      </w:r>
    </w:p>
    <w:p w:rsidR="00E81185" w:rsidRDefault="00D23F30" w:rsidP="00AE74DB">
      <w:pPr>
        <w:autoSpaceDE w:val="0"/>
        <w:autoSpaceDN w:val="0"/>
        <w:adjustRightInd w:val="0"/>
        <w:jc w:val="right"/>
        <w:rPr>
          <w:color w:val="000000"/>
          <w:sz w:val="28"/>
          <w:szCs w:val="28"/>
          <w:shd w:val="clear" w:color="auto" w:fill="FFFFFF"/>
        </w:rPr>
      </w:pPr>
      <w:r>
        <w:rPr>
          <w:color w:val="000000"/>
          <w:sz w:val="28"/>
          <w:szCs w:val="28"/>
          <w:shd w:val="clear" w:color="auto" w:fill="FFFFFF"/>
        </w:rPr>
        <w:t xml:space="preserve">Таблица </w:t>
      </w:r>
      <w:r w:rsidR="00E70406">
        <w:rPr>
          <w:color w:val="000000"/>
          <w:sz w:val="28"/>
          <w:szCs w:val="28"/>
          <w:shd w:val="clear" w:color="auto" w:fill="FFFFFF"/>
        </w:rPr>
        <w:t>8</w:t>
      </w:r>
    </w:p>
    <w:tbl>
      <w:tblPr>
        <w:tblW w:w="48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2755"/>
        <w:gridCol w:w="1842"/>
        <w:gridCol w:w="1843"/>
        <w:gridCol w:w="2695"/>
      </w:tblGrid>
      <w:tr w:rsidR="00E70406" w:rsidRPr="00E70406" w:rsidTr="00E70406">
        <w:trPr>
          <w:trHeight w:val="673"/>
          <w:jc w:val="center"/>
        </w:trPr>
        <w:tc>
          <w:tcPr>
            <w:tcW w:w="1508" w:type="pct"/>
            <w:vMerge w:val="restart"/>
          </w:tcPr>
          <w:p w:rsidR="00E70406" w:rsidRPr="00E70406" w:rsidRDefault="00E70406" w:rsidP="00E70406">
            <w:pPr>
              <w:pStyle w:val="ConsPlusNormal"/>
              <w:ind w:firstLine="0"/>
              <w:jc w:val="center"/>
              <w:rPr>
                <w:rFonts w:ascii="Times New Roman" w:hAnsi="Times New Roman" w:cs="Times New Roman"/>
                <w:sz w:val="24"/>
                <w:szCs w:val="24"/>
              </w:rPr>
            </w:pPr>
            <w:r w:rsidRPr="00E70406">
              <w:rPr>
                <w:rFonts w:ascii="Times New Roman" w:hAnsi="Times New Roman" w:cs="Times New Roman"/>
                <w:sz w:val="24"/>
                <w:szCs w:val="24"/>
              </w:rPr>
              <w:t>Население, тыс. человек</w:t>
            </w:r>
          </w:p>
        </w:tc>
        <w:tc>
          <w:tcPr>
            <w:tcW w:w="3492" w:type="pct"/>
            <w:gridSpan w:val="3"/>
          </w:tcPr>
          <w:p w:rsidR="00E70406" w:rsidRPr="00E70406" w:rsidRDefault="00E70406" w:rsidP="00E70406">
            <w:pPr>
              <w:pStyle w:val="ConsPlusNormal"/>
              <w:jc w:val="center"/>
              <w:rPr>
                <w:rFonts w:ascii="Times New Roman" w:hAnsi="Times New Roman" w:cs="Times New Roman"/>
                <w:sz w:val="24"/>
                <w:szCs w:val="24"/>
              </w:rPr>
            </w:pPr>
            <w:r>
              <w:rPr>
                <w:rFonts w:ascii="Times New Roman" w:hAnsi="Times New Roman" w:cs="Times New Roman"/>
                <w:sz w:val="24"/>
                <w:szCs w:val="24"/>
              </w:rPr>
              <w:t>Георгиевский городской округ</w:t>
            </w:r>
          </w:p>
        </w:tc>
      </w:tr>
      <w:tr w:rsidR="00E70406" w:rsidRPr="00E70406" w:rsidTr="00E70406">
        <w:trPr>
          <w:jc w:val="center"/>
        </w:trPr>
        <w:tc>
          <w:tcPr>
            <w:tcW w:w="1508" w:type="pct"/>
            <w:vMerge/>
          </w:tcPr>
          <w:p w:rsidR="00E70406" w:rsidRPr="00E70406" w:rsidRDefault="00E70406" w:rsidP="00E70406">
            <w:pPr>
              <w:rPr>
                <w:highlight w:val="yellow"/>
              </w:rPr>
            </w:pPr>
          </w:p>
        </w:tc>
        <w:tc>
          <w:tcPr>
            <w:tcW w:w="2016" w:type="pct"/>
            <w:gridSpan w:val="2"/>
          </w:tcPr>
          <w:p w:rsidR="00E70406" w:rsidRPr="00E70406" w:rsidRDefault="00E70406" w:rsidP="00E70406">
            <w:pPr>
              <w:pStyle w:val="ConsPlusNormal"/>
              <w:ind w:firstLine="0"/>
              <w:jc w:val="center"/>
              <w:rPr>
                <w:rFonts w:ascii="Times New Roman" w:hAnsi="Times New Roman" w:cs="Times New Roman"/>
                <w:sz w:val="24"/>
                <w:szCs w:val="24"/>
              </w:rPr>
            </w:pPr>
            <w:r w:rsidRPr="00E70406">
              <w:rPr>
                <w:rFonts w:ascii="Times New Roman" w:hAnsi="Times New Roman" w:cs="Times New Roman"/>
                <w:sz w:val="24"/>
                <w:szCs w:val="24"/>
              </w:rPr>
              <w:t>городские населенные пункты</w:t>
            </w:r>
          </w:p>
        </w:tc>
        <w:tc>
          <w:tcPr>
            <w:tcW w:w="1475" w:type="pct"/>
            <w:vMerge w:val="restart"/>
          </w:tcPr>
          <w:p w:rsidR="00E70406" w:rsidRPr="00E70406" w:rsidRDefault="00E70406" w:rsidP="00E70406">
            <w:pPr>
              <w:pStyle w:val="ConsPlusNormal"/>
              <w:ind w:firstLine="0"/>
              <w:jc w:val="center"/>
              <w:rPr>
                <w:rFonts w:ascii="Times New Roman" w:hAnsi="Times New Roman" w:cs="Times New Roman"/>
                <w:sz w:val="24"/>
                <w:szCs w:val="24"/>
              </w:rPr>
            </w:pPr>
            <w:r w:rsidRPr="00E70406">
              <w:rPr>
                <w:rFonts w:ascii="Times New Roman" w:hAnsi="Times New Roman" w:cs="Times New Roman"/>
                <w:sz w:val="24"/>
                <w:szCs w:val="24"/>
              </w:rPr>
              <w:t>сельские населенные пункты</w:t>
            </w:r>
          </w:p>
        </w:tc>
      </w:tr>
      <w:tr w:rsidR="00E70406" w:rsidRPr="00E70406" w:rsidTr="00E70406">
        <w:trPr>
          <w:jc w:val="center"/>
        </w:trPr>
        <w:tc>
          <w:tcPr>
            <w:tcW w:w="1508" w:type="pct"/>
            <w:vMerge/>
          </w:tcPr>
          <w:p w:rsidR="00E70406" w:rsidRPr="00E70406" w:rsidRDefault="00E70406" w:rsidP="00E70406">
            <w:pPr>
              <w:rPr>
                <w:highlight w:val="yellow"/>
              </w:rPr>
            </w:pPr>
          </w:p>
        </w:tc>
        <w:tc>
          <w:tcPr>
            <w:tcW w:w="1008" w:type="pct"/>
          </w:tcPr>
          <w:p w:rsidR="00E70406" w:rsidRPr="00E70406" w:rsidRDefault="00E70406" w:rsidP="00E70406">
            <w:pPr>
              <w:pStyle w:val="ConsPlusNormal"/>
              <w:ind w:firstLine="0"/>
              <w:jc w:val="center"/>
              <w:rPr>
                <w:rFonts w:ascii="Times New Roman" w:hAnsi="Times New Roman" w:cs="Times New Roman"/>
                <w:sz w:val="24"/>
                <w:szCs w:val="24"/>
              </w:rPr>
            </w:pPr>
            <w:r w:rsidRPr="00E70406">
              <w:rPr>
                <w:rFonts w:ascii="Times New Roman" w:hAnsi="Times New Roman" w:cs="Times New Roman"/>
                <w:sz w:val="24"/>
                <w:szCs w:val="24"/>
              </w:rPr>
              <w:t>г</w:t>
            </w:r>
            <w:r>
              <w:rPr>
                <w:rFonts w:ascii="Times New Roman" w:hAnsi="Times New Roman" w:cs="Times New Roman"/>
                <w:sz w:val="24"/>
                <w:szCs w:val="24"/>
              </w:rPr>
              <w:t>. Георгиевск</w:t>
            </w:r>
          </w:p>
        </w:tc>
        <w:tc>
          <w:tcPr>
            <w:tcW w:w="1009" w:type="pct"/>
          </w:tcPr>
          <w:p w:rsidR="00E70406" w:rsidRPr="00E70406" w:rsidRDefault="00E70406" w:rsidP="00E70406">
            <w:pPr>
              <w:pStyle w:val="ConsPlusNormal"/>
              <w:ind w:firstLine="0"/>
              <w:jc w:val="center"/>
              <w:rPr>
                <w:rFonts w:ascii="Times New Roman" w:hAnsi="Times New Roman" w:cs="Times New Roman"/>
                <w:sz w:val="24"/>
                <w:szCs w:val="24"/>
              </w:rPr>
            </w:pPr>
            <w:r w:rsidRPr="00E70406">
              <w:rPr>
                <w:rFonts w:ascii="Times New Roman" w:hAnsi="Times New Roman" w:cs="Times New Roman"/>
                <w:sz w:val="24"/>
                <w:szCs w:val="24"/>
              </w:rPr>
              <w:t>поселки городского типа</w:t>
            </w:r>
          </w:p>
        </w:tc>
        <w:tc>
          <w:tcPr>
            <w:tcW w:w="1475" w:type="pct"/>
            <w:vMerge/>
          </w:tcPr>
          <w:p w:rsidR="00E70406" w:rsidRPr="00E70406" w:rsidRDefault="00E70406" w:rsidP="00E70406"/>
        </w:tc>
      </w:tr>
      <w:tr w:rsidR="00E70406" w:rsidRPr="00E70406" w:rsidTr="00E70406">
        <w:trPr>
          <w:jc w:val="center"/>
        </w:trPr>
        <w:tc>
          <w:tcPr>
            <w:tcW w:w="1508" w:type="pct"/>
          </w:tcPr>
          <w:p w:rsidR="00E70406" w:rsidRPr="00E70406" w:rsidRDefault="00E70406" w:rsidP="00E70406">
            <w:pPr>
              <w:pStyle w:val="ConsPlusNormal"/>
              <w:ind w:firstLine="0"/>
              <w:rPr>
                <w:rFonts w:ascii="Times New Roman" w:hAnsi="Times New Roman" w:cs="Times New Roman"/>
                <w:sz w:val="24"/>
                <w:szCs w:val="24"/>
              </w:rPr>
            </w:pPr>
            <w:r w:rsidRPr="00E70406">
              <w:rPr>
                <w:rFonts w:ascii="Times New Roman" w:hAnsi="Times New Roman" w:cs="Times New Roman"/>
                <w:sz w:val="24"/>
                <w:szCs w:val="24"/>
              </w:rPr>
              <w:t xml:space="preserve">100 – 250 </w:t>
            </w:r>
          </w:p>
        </w:tc>
        <w:tc>
          <w:tcPr>
            <w:tcW w:w="1008" w:type="pct"/>
          </w:tcPr>
          <w:p w:rsidR="00E70406" w:rsidRPr="00E70406" w:rsidRDefault="00E70406" w:rsidP="00E70406">
            <w:pPr>
              <w:pStyle w:val="ConsPlusNormal"/>
              <w:ind w:firstLine="0"/>
              <w:jc w:val="center"/>
              <w:rPr>
                <w:rFonts w:ascii="Times New Roman" w:hAnsi="Times New Roman" w:cs="Times New Roman"/>
                <w:sz w:val="24"/>
                <w:szCs w:val="24"/>
              </w:rPr>
            </w:pPr>
            <w:r w:rsidRPr="00E70406">
              <w:rPr>
                <w:rFonts w:ascii="Times New Roman" w:hAnsi="Times New Roman" w:cs="Times New Roman"/>
                <w:sz w:val="24"/>
                <w:szCs w:val="24"/>
              </w:rPr>
              <w:t>9</w:t>
            </w:r>
          </w:p>
        </w:tc>
        <w:tc>
          <w:tcPr>
            <w:tcW w:w="1009" w:type="pct"/>
          </w:tcPr>
          <w:p w:rsidR="00E70406" w:rsidRPr="00E70406" w:rsidRDefault="00E70406" w:rsidP="00E70406">
            <w:pPr>
              <w:pStyle w:val="ConsPlusNormal"/>
              <w:ind w:firstLine="0"/>
              <w:jc w:val="center"/>
              <w:rPr>
                <w:rFonts w:ascii="Times New Roman" w:hAnsi="Times New Roman" w:cs="Times New Roman"/>
                <w:sz w:val="24"/>
                <w:szCs w:val="24"/>
              </w:rPr>
            </w:pPr>
            <w:r w:rsidRPr="00E70406">
              <w:rPr>
                <w:rFonts w:ascii="Times New Roman" w:hAnsi="Times New Roman" w:cs="Times New Roman"/>
                <w:sz w:val="24"/>
                <w:szCs w:val="24"/>
              </w:rPr>
              <w:t>-</w:t>
            </w:r>
          </w:p>
        </w:tc>
        <w:tc>
          <w:tcPr>
            <w:tcW w:w="1475" w:type="pct"/>
          </w:tcPr>
          <w:p w:rsidR="00E70406" w:rsidRPr="00E70406" w:rsidRDefault="00E70406" w:rsidP="00E70406">
            <w:pPr>
              <w:pStyle w:val="ConsPlusNormal"/>
              <w:ind w:firstLine="0"/>
              <w:jc w:val="center"/>
              <w:rPr>
                <w:rFonts w:ascii="Times New Roman" w:hAnsi="Times New Roman" w:cs="Times New Roman"/>
                <w:sz w:val="24"/>
                <w:szCs w:val="24"/>
              </w:rPr>
            </w:pPr>
            <w:r w:rsidRPr="00E70406">
              <w:rPr>
                <w:rFonts w:ascii="Times New Roman" w:hAnsi="Times New Roman" w:cs="Times New Roman"/>
                <w:sz w:val="24"/>
                <w:szCs w:val="24"/>
              </w:rPr>
              <w:t>-</w:t>
            </w:r>
          </w:p>
        </w:tc>
      </w:tr>
      <w:tr w:rsidR="00E70406" w:rsidRPr="00E70406" w:rsidTr="00E70406">
        <w:trPr>
          <w:jc w:val="center"/>
        </w:trPr>
        <w:tc>
          <w:tcPr>
            <w:tcW w:w="1508" w:type="pct"/>
          </w:tcPr>
          <w:p w:rsidR="00E70406" w:rsidRPr="00E70406" w:rsidRDefault="00E70406" w:rsidP="00E70406">
            <w:pPr>
              <w:pStyle w:val="ConsPlusNormal"/>
              <w:ind w:firstLine="0"/>
              <w:rPr>
                <w:rFonts w:ascii="Times New Roman" w:hAnsi="Times New Roman" w:cs="Times New Roman"/>
                <w:sz w:val="24"/>
                <w:szCs w:val="24"/>
              </w:rPr>
            </w:pPr>
            <w:r w:rsidRPr="00E70406">
              <w:rPr>
                <w:rFonts w:ascii="Times New Roman" w:hAnsi="Times New Roman" w:cs="Times New Roman"/>
                <w:sz w:val="24"/>
                <w:szCs w:val="24"/>
              </w:rPr>
              <w:t xml:space="preserve">50 – 100 </w:t>
            </w:r>
          </w:p>
        </w:tc>
        <w:tc>
          <w:tcPr>
            <w:tcW w:w="1008" w:type="pct"/>
          </w:tcPr>
          <w:p w:rsidR="00E70406" w:rsidRPr="00E70406" w:rsidRDefault="00E70406" w:rsidP="00E70406">
            <w:pPr>
              <w:pStyle w:val="ConsPlusNormal"/>
              <w:ind w:firstLine="0"/>
              <w:jc w:val="center"/>
              <w:rPr>
                <w:rFonts w:ascii="Times New Roman" w:hAnsi="Times New Roman" w:cs="Times New Roman"/>
                <w:sz w:val="24"/>
                <w:szCs w:val="24"/>
              </w:rPr>
            </w:pPr>
            <w:r w:rsidRPr="00E70406">
              <w:rPr>
                <w:rFonts w:ascii="Times New Roman" w:hAnsi="Times New Roman" w:cs="Times New Roman"/>
                <w:sz w:val="24"/>
                <w:szCs w:val="24"/>
              </w:rPr>
              <w:t>5</w:t>
            </w:r>
          </w:p>
        </w:tc>
        <w:tc>
          <w:tcPr>
            <w:tcW w:w="1009" w:type="pct"/>
          </w:tcPr>
          <w:p w:rsidR="00E70406" w:rsidRPr="00E70406" w:rsidRDefault="00E70406" w:rsidP="00E70406">
            <w:pPr>
              <w:pStyle w:val="ConsPlusNormal"/>
              <w:ind w:firstLine="0"/>
              <w:jc w:val="center"/>
              <w:rPr>
                <w:rFonts w:ascii="Times New Roman" w:hAnsi="Times New Roman" w:cs="Times New Roman"/>
                <w:sz w:val="24"/>
                <w:szCs w:val="24"/>
              </w:rPr>
            </w:pPr>
            <w:r w:rsidRPr="00E70406">
              <w:rPr>
                <w:rFonts w:ascii="Times New Roman" w:hAnsi="Times New Roman" w:cs="Times New Roman"/>
                <w:sz w:val="24"/>
                <w:szCs w:val="24"/>
              </w:rPr>
              <w:t>-</w:t>
            </w:r>
          </w:p>
        </w:tc>
        <w:tc>
          <w:tcPr>
            <w:tcW w:w="1475" w:type="pct"/>
          </w:tcPr>
          <w:p w:rsidR="00E70406" w:rsidRPr="00E70406" w:rsidRDefault="00E70406" w:rsidP="00E70406">
            <w:pPr>
              <w:pStyle w:val="ConsPlusNormal"/>
              <w:ind w:firstLine="0"/>
              <w:jc w:val="center"/>
              <w:rPr>
                <w:rFonts w:ascii="Times New Roman" w:hAnsi="Times New Roman" w:cs="Times New Roman"/>
                <w:sz w:val="24"/>
                <w:szCs w:val="24"/>
              </w:rPr>
            </w:pPr>
            <w:r w:rsidRPr="00E70406">
              <w:rPr>
                <w:rFonts w:ascii="Times New Roman" w:hAnsi="Times New Roman" w:cs="Times New Roman"/>
                <w:sz w:val="24"/>
                <w:szCs w:val="24"/>
              </w:rPr>
              <w:t>-</w:t>
            </w:r>
          </w:p>
        </w:tc>
      </w:tr>
      <w:tr w:rsidR="00E70406" w:rsidRPr="00E70406" w:rsidTr="00E70406">
        <w:trPr>
          <w:jc w:val="center"/>
        </w:trPr>
        <w:tc>
          <w:tcPr>
            <w:tcW w:w="1508" w:type="pct"/>
          </w:tcPr>
          <w:p w:rsidR="00E70406" w:rsidRPr="00E70406" w:rsidRDefault="00E70406" w:rsidP="00E70406">
            <w:pPr>
              <w:pStyle w:val="ConsPlusNormal"/>
              <w:ind w:firstLine="0"/>
              <w:rPr>
                <w:rFonts w:ascii="Times New Roman" w:hAnsi="Times New Roman" w:cs="Times New Roman"/>
                <w:sz w:val="24"/>
                <w:szCs w:val="24"/>
              </w:rPr>
            </w:pPr>
            <w:r w:rsidRPr="00E70406">
              <w:rPr>
                <w:rFonts w:ascii="Times New Roman" w:hAnsi="Times New Roman" w:cs="Times New Roman"/>
                <w:sz w:val="24"/>
                <w:szCs w:val="24"/>
              </w:rPr>
              <w:t xml:space="preserve">15 – 50 </w:t>
            </w:r>
          </w:p>
        </w:tc>
        <w:tc>
          <w:tcPr>
            <w:tcW w:w="1008" w:type="pct"/>
          </w:tcPr>
          <w:p w:rsidR="00E70406" w:rsidRPr="00E70406" w:rsidRDefault="00E70406" w:rsidP="00E70406">
            <w:pPr>
              <w:pStyle w:val="ConsPlusNormal"/>
              <w:ind w:firstLine="0"/>
              <w:jc w:val="center"/>
              <w:rPr>
                <w:rFonts w:ascii="Times New Roman" w:hAnsi="Times New Roman" w:cs="Times New Roman"/>
                <w:sz w:val="24"/>
                <w:szCs w:val="24"/>
              </w:rPr>
            </w:pPr>
            <w:r w:rsidRPr="00E70406">
              <w:rPr>
                <w:rFonts w:ascii="Times New Roman" w:hAnsi="Times New Roman" w:cs="Times New Roman"/>
                <w:sz w:val="24"/>
                <w:szCs w:val="24"/>
              </w:rPr>
              <w:t>5</w:t>
            </w:r>
          </w:p>
        </w:tc>
        <w:tc>
          <w:tcPr>
            <w:tcW w:w="1009" w:type="pct"/>
          </w:tcPr>
          <w:p w:rsidR="00E70406" w:rsidRPr="00E70406" w:rsidRDefault="00E70406" w:rsidP="00E70406">
            <w:pPr>
              <w:pStyle w:val="ConsPlusNormal"/>
              <w:ind w:firstLine="0"/>
              <w:jc w:val="center"/>
              <w:rPr>
                <w:rFonts w:ascii="Times New Roman" w:hAnsi="Times New Roman" w:cs="Times New Roman"/>
                <w:sz w:val="24"/>
                <w:szCs w:val="24"/>
              </w:rPr>
            </w:pPr>
            <w:r w:rsidRPr="00E70406">
              <w:rPr>
                <w:rFonts w:ascii="Times New Roman" w:hAnsi="Times New Roman" w:cs="Times New Roman"/>
                <w:sz w:val="24"/>
                <w:szCs w:val="24"/>
              </w:rPr>
              <w:t>5</w:t>
            </w:r>
          </w:p>
        </w:tc>
        <w:tc>
          <w:tcPr>
            <w:tcW w:w="1475" w:type="pct"/>
          </w:tcPr>
          <w:p w:rsidR="00E70406" w:rsidRPr="00E70406" w:rsidRDefault="00E70406" w:rsidP="00E70406">
            <w:pPr>
              <w:pStyle w:val="ConsPlusNormal"/>
              <w:ind w:firstLine="0"/>
              <w:jc w:val="center"/>
              <w:rPr>
                <w:rFonts w:ascii="Times New Roman" w:hAnsi="Times New Roman" w:cs="Times New Roman"/>
                <w:sz w:val="24"/>
                <w:szCs w:val="24"/>
              </w:rPr>
            </w:pPr>
            <w:r w:rsidRPr="00E70406">
              <w:rPr>
                <w:rFonts w:ascii="Times New Roman" w:hAnsi="Times New Roman" w:cs="Times New Roman"/>
                <w:sz w:val="24"/>
                <w:szCs w:val="24"/>
              </w:rPr>
              <w:t>5</w:t>
            </w:r>
          </w:p>
        </w:tc>
      </w:tr>
      <w:tr w:rsidR="00E70406" w:rsidRPr="00E70406" w:rsidTr="00E70406">
        <w:trPr>
          <w:jc w:val="center"/>
        </w:trPr>
        <w:tc>
          <w:tcPr>
            <w:tcW w:w="1508" w:type="pct"/>
          </w:tcPr>
          <w:p w:rsidR="00E70406" w:rsidRPr="00E70406" w:rsidRDefault="00E70406" w:rsidP="00E70406">
            <w:pPr>
              <w:pStyle w:val="ConsPlusNormal"/>
              <w:ind w:firstLine="0"/>
              <w:rPr>
                <w:rFonts w:ascii="Times New Roman" w:hAnsi="Times New Roman" w:cs="Times New Roman"/>
                <w:sz w:val="24"/>
                <w:szCs w:val="24"/>
              </w:rPr>
            </w:pPr>
            <w:r w:rsidRPr="00E70406">
              <w:rPr>
                <w:rFonts w:ascii="Times New Roman" w:hAnsi="Times New Roman" w:cs="Times New Roman"/>
                <w:sz w:val="24"/>
                <w:szCs w:val="24"/>
              </w:rPr>
              <w:t xml:space="preserve">3 – 15 </w:t>
            </w:r>
          </w:p>
        </w:tc>
        <w:tc>
          <w:tcPr>
            <w:tcW w:w="1008" w:type="pct"/>
          </w:tcPr>
          <w:p w:rsidR="00E70406" w:rsidRPr="00E70406" w:rsidRDefault="00E70406" w:rsidP="00E70406">
            <w:pPr>
              <w:pStyle w:val="ConsPlusNormal"/>
              <w:ind w:firstLine="0"/>
              <w:jc w:val="center"/>
              <w:rPr>
                <w:rFonts w:ascii="Times New Roman" w:hAnsi="Times New Roman" w:cs="Times New Roman"/>
                <w:sz w:val="24"/>
                <w:szCs w:val="24"/>
              </w:rPr>
            </w:pPr>
            <w:r w:rsidRPr="00E70406">
              <w:rPr>
                <w:rFonts w:ascii="Times New Roman" w:hAnsi="Times New Roman" w:cs="Times New Roman"/>
                <w:sz w:val="24"/>
                <w:szCs w:val="24"/>
              </w:rPr>
              <w:t>5</w:t>
            </w:r>
          </w:p>
        </w:tc>
        <w:tc>
          <w:tcPr>
            <w:tcW w:w="1009" w:type="pct"/>
          </w:tcPr>
          <w:p w:rsidR="00E70406" w:rsidRPr="00E70406" w:rsidRDefault="00E70406" w:rsidP="00E70406">
            <w:pPr>
              <w:pStyle w:val="ConsPlusNormal"/>
              <w:ind w:firstLine="0"/>
              <w:jc w:val="center"/>
              <w:rPr>
                <w:rFonts w:ascii="Times New Roman" w:hAnsi="Times New Roman" w:cs="Times New Roman"/>
                <w:sz w:val="24"/>
                <w:szCs w:val="24"/>
              </w:rPr>
            </w:pPr>
            <w:r w:rsidRPr="00E70406">
              <w:rPr>
                <w:rFonts w:ascii="Times New Roman" w:hAnsi="Times New Roman" w:cs="Times New Roman"/>
                <w:sz w:val="24"/>
                <w:szCs w:val="24"/>
              </w:rPr>
              <w:t>5</w:t>
            </w:r>
          </w:p>
        </w:tc>
        <w:tc>
          <w:tcPr>
            <w:tcW w:w="1475" w:type="pct"/>
          </w:tcPr>
          <w:p w:rsidR="00E70406" w:rsidRPr="00E70406" w:rsidRDefault="00E70406" w:rsidP="00E70406">
            <w:pPr>
              <w:pStyle w:val="ConsPlusNormal"/>
              <w:ind w:firstLine="0"/>
              <w:jc w:val="center"/>
              <w:rPr>
                <w:rFonts w:ascii="Times New Roman" w:hAnsi="Times New Roman" w:cs="Times New Roman"/>
                <w:sz w:val="24"/>
                <w:szCs w:val="24"/>
              </w:rPr>
            </w:pPr>
            <w:r w:rsidRPr="00E70406">
              <w:rPr>
                <w:rFonts w:ascii="Times New Roman" w:hAnsi="Times New Roman" w:cs="Times New Roman"/>
                <w:sz w:val="24"/>
                <w:szCs w:val="24"/>
              </w:rPr>
              <w:t>3</w:t>
            </w:r>
          </w:p>
        </w:tc>
      </w:tr>
      <w:tr w:rsidR="00E70406" w:rsidRPr="00E70406" w:rsidTr="00E70406">
        <w:trPr>
          <w:jc w:val="center"/>
        </w:trPr>
        <w:tc>
          <w:tcPr>
            <w:tcW w:w="1508" w:type="pct"/>
          </w:tcPr>
          <w:p w:rsidR="00E70406" w:rsidRPr="00E70406" w:rsidRDefault="00E70406" w:rsidP="00E70406">
            <w:pPr>
              <w:pStyle w:val="ConsPlusNormal"/>
              <w:ind w:firstLine="0"/>
              <w:rPr>
                <w:rFonts w:ascii="Times New Roman" w:hAnsi="Times New Roman" w:cs="Times New Roman"/>
                <w:sz w:val="24"/>
                <w:szCs w:val="24"/>
              </w:rPr>
            </w:pPr>
            <w:r w:rsidRPr="00E70406">
              <w:rPr>
                <w:rFonts w:ascii="Times New Roman" w:hAnsi="Times New Roman" w:cs="Times New Roman"/>
                <w:sz w:val="24"/>
                <w:szCs w:val="24"/>
              </w:rPr>
              <w:t xml:space="preserve">1 – 3 </w:t>
            </w:r>
          </w:p>
        </w:tc>
        <w:tc>
          <w:tcPr>
            <w:tcW w:w="1008" w:type="pct"/>
          </w:tcPr>
          <w:p w:rsidR="00E70406" w:rsidRPr="00E70406" w:rsidRDefault="00E70406" w:rsidP="00E70406">
            <w:pPr>
              <w:pStyle w:val="ConsPlusNormal"/>
              <w:ind w:firstLine="0"/>
              <w:jc w:val="center"/>
              <w:rPr>
                <w:rFonts w:ascii="Times New Roman" w:hAnsi="Times New Roman" w:cs="Times New Roman"/>
                <w:sz w:val="24"/>
                <w:szCs w:val="24"/>
              </w:rPr>
            </w:pPr>
            <w:r w:rsidRPr="00E70406">
              <w:rPr>
                <w:rFonts w:ascii="Times New Roman" w:hAnsi="Times New Roman" w:cs="Times New Roman"/>
                <w:sz w:val="24"/>
                <w:szCs w:val="24"/>
              </w:rPr>
              <w:t>-</w:t>
            </w:r>
          </w:p>
        </w:tc>
        <w:tc>
          <w:tcPr>
            <w:tcW w:w="1009" w:type="pct"/>
          </w:tcPr>
          <w:p w:rsidR="00E70406" w:rsidRPr="00E70406" w:rsidRDefault="00E70406" w:rsidP="00E70406">
            <w:pPr>
              <w:pStyle w:val="ConsPlusNormal"/>
              <w:ind w:firstLine="0"/>
              <w:jc w:val="center"/>
              <w:rPr>
                <w:rFonts w:ascii="Times New Roman" w:hAnsi="Times New Roman" w:cs="Times New Roman"/>
                <w:sz w:val="24"/>
                <w:szCs w:val="24"/>
              </w:rPr>
            </w:pPr>
            <w:r w:rsidRPr="00E70406">
              <w:rPr>
                <w:rFonts w:ascii="Times New Roman" w:hAnsi="Times New Roman" w:cs="Times New Roman"/>
                <w:sz w:val="24"/>
                <w:szCs w:val="24"/>
              </w:rPr>
              <w:t>-</w:t>
            </w:r>
          </w:p>
        </w:tc>
        <w:tc>
          <w:tcPr>
            <w:tcW w:w="1475" w:type="pct"/>
          </w:tcPr>
          <w:p w:rsidR="00E70406" w:rsidRPr="00E70406" w:rsidRDefault="00E70406" w:rsidP="00E70406">
            <w:pPr>
              <w:pStyle w:val="ConsPlusNormal"/>
              <w:ind w:firstLine="0"/>
              <w:jc w:val="center"/>
              <w:rPr>
                <w:rFonts w:ascii="Times New Roman" w:hAnsi="Times New Roman" w:cs="Times New Roman"/>
                <w:sz w:val="24"/>
                <w:szCs w:val="24"/>
              </w:rPr>
            </w:pPr>
            <w:r w:rsidRPr="00E70406">
              <w:rPr>
                <w:rFonts w:ascii="Times New Roman" w:hAnsi="Times New Roman" w:cs="Times New Roman"/>
                <w:sz w:val="24"/>
                <w:szCs w:val="24"/>
              </w:rPr>
              <w:t>3</w:t>
            </w:r>
          </w:p>
        </w:tc>
      </w:tr>
      <w:tr w:rsidR="00E70406" w:rsidRPr="00E70406" w:rsidTr="00E70406">
        <w:trPr>
          <w:jc w:val="center"/>
        </w:trPr>
        <w:tc>
          <w:tcPr>
            <w:tcW w:w="1508" w:type="pct"/>
          </w:tcPr>
          <w:p w:rsidR="00E70406" w:rsidRPr="00E70406" w:rsidRDefault="00E70406" w:rsidP="00E70406">
            <w:pPr>
              <w:pStyle w:val="ConsPlusNormal"/>
              <w:ind w:firstLine="0"/>
              <w:rPr>
                <w:rFonts w:ascii="Times New Roman" w:hAnsi="Times New Roman" w:cs="Times New Roman"/>
                <w:sz w:val="24"/>
                <w:szCs w:val="24"/>
              </w:rPr>
            </w:pPr>
            <w:r w:rsidRPr="00E70406">
              <w:rPr>
                <w:rFonts w:ascii="Times New Roman" w:hAnsi="Times New Roman" w:cs="Times New Roman"/>
                <w:sz w:val="24"/>
                <w:szCs w:val="24"/>
              </w:rPr>
              <w:t>менее 1</w:t>
            </w:r>
          </w:p>
        </w:tc>
        <w:tc>
          <w:tcPr>
            <w:tcW w:w="1008" w:type="pct"/>
          </w:tcPr>
          <w:p w:rsidR="00E70406" w:rsidRPr="00E70406" w:rsidRDefault="00E70406" w:rsidP="00E70406">
            <w:pPr>
              <w:pStyle w:val="ConsPlusNormal"/>
              <w:ind w:firstLine="0"/>
              <w:jc w:val="center"/>
              <w:rPr>
                <w:rFonts w:ascii="Times New Roman" w:hAnsi="Times New Roman" w:cs="Times New Roman"/>
                <w:sz w:val="24"/>
                <w:szCs w:val="24"/>
              </w:rPr>
            </w:pPr>
            <w:r w:rsidRPr="00E70406">
              <w:rPr>
                <w:rFonts w:ascii="Times New Roman" w:hAnsi="Times New Roman" w:cs="Times New Roman"/>
                <w:sz w:val="24"/>
                <w:szCs w:val="24"/>
              </w:rPr>
              <w:t>-</w:t>
            </w:r>
          </w:p>
        </w:tc>
        <w:tc>
          <w:tcPr>
            <w:tcW w:w="1009" w:type="pct"/>
          </w:tcPr>
          <w:p w:rsidR="00E70406" w:rsidRPr="00E70406" w:rsidRDefault="00E70406" w:rsidP="00E70406">
            <w:pPr>
              <w:pStyle w:val="ConsPlusNormal"/>
              <w:ind w:firstLine="0"/>
              <w:jc w:val="center"/>
              <w:rPr>
                <w:rFonts w:ascii="Times New Roman" w:hAnsi="Times New Roman" w:cs="Times New Roman"/>
                <w:sz w:val="24"/>
                <w:szCs w:val="24"/>
              </w:rPr>
            </w:pPr>
            <w:r w:rsidRPr="00E70406">
              <w:rPr>
                <w:rFonts w:ascii="Times New Roman" w:hAnsi="Times New Roman" w:cs="Times New Roman"/>
                <w:sz w:val="24"/>
                <w:szCs w:val="24"/>
              </w:rPr>
              <w:t>-</w:t>
            </w:r>
          </w:p>
        </w:tc>
        <w:tc>
          <w:tcPr>
            <w:tcW w:w="1475" w:type="pct"/>
          </w:tcPr>
          <w:p w:rsidR="00E70406" w:rsidRPr="00E70406" w:rsidRDefault="00E70406" w:rsidP="00E70406">
            <w:pPr>
              <w:pStyle w:val="ConsPlusNormal"/>
              <w:ind w:firstLine="0"/>
              <w:jc w:val="center"/>
              <w:rPr>
                <w:rFonts w:ascii="Times New Roman" w:hAnsi="Times New Roman" w:cs="Times New Roman"/>
                <w:sz w:val="24"/>
                <w:szCs w:val="24"/>
              </w:rPr>
            </w:pPr>
            <w:r w:rsidRPr="00E70406">
              <w:rPr>
                <w:rFonts w:ascii="Times New Roman" w:hAnsi="Times New Roman" w:cs="Times New Roman"/>
                <w:sz w:val="24"/>
                <w:szCs w:val="24"/>
              </w:rPr>
              <w:t>3</w:t>
            </w:r>
          </w:p>
        </w:tc>
      </w:tr>
    </w:tbl>
    <w:p w:rsidR="00E70406" w:rsidRDefault="00E70406" w:rsidP="00E70406">
      <w:pPr>
        <w:autoSpaceDE w:val="0"/>
        <w:autoSpaceDN w:val="0"/>
        <w:adjustRightInd w:val="0"/>
        <w:jc w:val="right"/>
        <w:rPr>
          <w:color w:val="000000"/>
          <w:sz w:val="28"/>
          <w:szCs w:val="28"/>
          <w:shd w:val="clear" w:color="auto" w:fill="FFFFFF"/>
        </w:rPr>
      </w:pPr>
    </w:p>
    <w:p w:rsidR="00E70406" w:rsidRPr="00E70406" w:rsidRDefault="00E70406" w:rsidP="00E70406">
      <w:pPr>
        <w:pStyle w:val="afffd"/>
        <w:ind w:firstLine="709"/>
        <w:jc w:val="both"/>
        <w:rPr>
          <w:sz w:val="28"/>
          <w:szCs w:val="28"/>
        </w:rPr>
      </w:pPr>
      <w:r w:rsidRPr="00E70406">
        <w:rPr>
          <w:sz w:val="28"/>
          <w:szCs w:val="28"/>
        </w:rPr>
        <w:t xml:space="preserve">Допускается осуществление строительства или реконструкции объектов жилого, социального, общественного, религиозного, производственного и иного назначения с отклонением от предельных параметров по этажности, установленных в таблице </w:t>
      </w:r>
      <w:r>
        <w:rPr>
          <w:sz w:val="28"/>
          <w:szCs w:val="28"/>
        </w:rPr>
        <w:t>8</w:t>
      </w:r>
      <w:r w:rsidRPr="00E70406">
        <w:rPr>
          <w:sz w:val="28"/>
          <w:szCs w:val="28"/>
        </w:rPr>
        <w:t>, в следующих случаях:</w:t>
      </w:r>
    </w:p>
    <w:p w:rsidR="00E70406" w:rsidRPr="00E70406" w:rsidRDefault="00E70406" w:rsidP="00E70406">
      <w:pPr>
        <w:pStyle w:val="afffd"/>
        <w:ind w:firstLine="709"/>
        <w:jc w:val="both"/>
        <w:rPr>
          <w:sz w:val="28"/>
          <w:szCs w:val="28"/>
        </w:rPr>
      </w:pPr>
      <w:r w:rsidRPr="00E70406">
        <w:rPr>
          <w:sz w:val="28"/>
          <w:szCs w:val="28"/>
        </w:rPr>
        <w:t>- обеспечения переселения граждан из аварийного и ветхого жилья;</w:t>
      </w:r>
    </w:p>
    <w:p w:rsidR="00E70406" w:rsidRPr="00E70406" w:rsidRDefault="00E70406" w:rsidP="00E70406">
      <w:pPr>
        <w:pStyle w:val="afffd"/>
        <w:ind w:firstLine="709"/>
        <w:jc w:val="both"/>
        <w:rPr>
          <w:sz w:val="28"/>
          <w:szCs w:val="28"/>
        </w:rPr>
      </w:pPr>
      <w:r w:rsidRPr="00E70406">
        <w:rPr>
          <w:sz w:val="28"/>
          <w:szCs w:val="28"/>
        </w:rPr>
        <w:t>- обеспечения жильем обманутых участников долевого строительства;</w:t>
      </w:r>
    </w:p>
    <w:p w:rsidR="00E70406" w:rsidRPr="00E70406" w:rsidRDefault="00E70406" w:rsidP="00E70406">
      <w:pPr>
        <w:pStyle w:val="afffd"/>
        <w:ind w:firstLine="709"/>
        <w:jc w:val="both"/>
        <w:rPr>
          <w:sz w:val="28"/>
          <w:szCs w:val="28"/>
        </w:rPr>
      </w:pPr>
      <w:r w:rsidRPr="00E70406">
        <w:rPr>
          <w:sz w:val="28"/>
          <w:szCs w:val="28"/>
        </w:rPr>
        <w:t>- ликвидации последствий чрезвычайных ситуаций природного и техногенного характера;</w:t>
      </w:r>
    </w:p>
    <w:p w:rsidR="00E70406" w:rsidRPr="00E70406" w:rsidRDefault="00E70406" w:rsidP="00E70406">
      <w:pPr>
        <w:pStyle w:val="afffd"/>
        <w:ind w:firstLine="709"/>
        <w:jc w:val="both"/>
        <w:rPr>
          <w:sz w:val="28"/>
          <w:szCs w:val="28"/>
        </w:rPr>
      </w:pPr>
      <w:r w:rsidRPr="00E70406">
        <w:rPr>
          <w:sz w:val="28"/>
          <w:szCs w:val="28"/>
        </w:rPr>
        <w:lastRenderedPageBreak/>
        <w:t>- обеспечения жильем военнослужащих и членов их семей;</w:t>
      </w:r>
    </w:p>
    <w:p w:rsidR="00E70406" w:rsidRPr="00E70406" w:rsidRDefault="00E70406" w:rsidP="00E70406">
      <w:pPr>
        <w:pStyle w:val="afffd"/>
        <w:ind w:firstLine="709"/>
        <w:jc w:val="both"/>
        <w:rPr>
          <w:sz w:val="28"/>
          <w:szCs w:val="28"/>
        </w:rPr>
      </w:pPr>
      <w:r w:rsidRPr="00E70406">
        <w:rPr>
          <w:sz w:val="28"/>
          <w:szCs w:val="28"/>
        </w:rPr>
        <w:t>- строительства зданий и сооружений религиозного назначения;</w:t>
      </w:r>
    </w:p>
    <w:p w:rsidR="00E70406" w:rsidRPr="00E70406" w:rsidRDefault="00E70406" w:rsidP="00E70406">
      <w:pPr>
        <w:pStyle w:val="afffd"/>
        <w:ind w:firstLine="709"/>
        <w:jc w:val="both"/>
        <w:rPr>
          <w:sz w:val="28"/>
          <w:szCs w:val="28"/>
        </w:rPr>
      </w:pPr>
      <w:r w:rsidRPr="00E70406">
        <w:rPr>
          <w:sz w:val="28"/>
          <w:szCs w:val="28"/>
        </w:rPr>
        <w:t>- создания многофункциональных комплексов жилого, административного, общественно-делового и производственного назначения.</w:t>
      </w:r>
    </w:p>
    <w:p w:rsidR="00E70406" w:rsidRPr="00E70406" w:rsidRDefault="00E70406" w:rsidP="00E70406">
      <w:pPr>
        <w:pStyle w:val="afffd"/>
        <w:ind w:firstLine="709"/>
        <w:jc w:val="both"/>
        <w:rPr>
          <w:sz w:val="28"/>
          <w:szCs w:val="28"/>
        </w:rPr>
      </w:pPr>
      <w:r w:rsidRPr="00E70406">
        <w:rPr>
          <w:sz w:val="28"/>
          <w:szCs w:val="28"/>
        </w:rPr>
        <w:t>При этом должны соблюдаться условия обеспечения всех минимально допустимых для данного населенного пункта расчетных показателей интенсивности использования территории, обеспеченности населения территориями объектов образования, объектов здравоохранения и социальной защиты населения, транспортной инфраструктуры, включая места для хранения индивидуальных автомобилей, инженерной инфраструктур, озелененными территориями общего пользования, пешеходной или транспортной доступности в зависимости от вида объекта.</w:t>
      </w:r>
    </w:p>
    <w:p w:rsidR="00E70406" w:rsidRPr="00E70406" w:rsidRDefault="00E70406" w:rsidP="00E70406">
      <w:pPr>
        <w:pStyle w:val="afffd"/>
        <w:ind w:firstLine="709"/>
        <w:jc w:val="both"/>
        <w:rPr>
          <w:sz w:val="28"/>
          <w:szCs w:val="28"/>
        </w:rPr>
      </w:pPr>
      <w:r w:rsidRPr="00E70406">
        <w:rPr>
          <w:sz w:val="28"/>
          <w:szCs w:val="28"/>
        </w:rPr>
        <w:t xml:space="preserve">Проекты строительства или реконструкции объектов жилого, социального, общественного, религиозного, производственного и иного назначения, предусматривающие отклонение от предельных параметров по этажности, установленных в таблице </w:t>
      </w:r>
      <w:r>
        <w:rPr>
          <w:sz w:val="28"/>
          <w:szCs w:val="28"/>
        </w:rPr>
        <w:t>8</w:t>
      </w:r>
      <w:r w:rsidRPr="00E70406">
        <w:rPr>
          <w:sz w:val="28"/>
          <w:szCs w:val="28"/>
        </w:rPr>
        <w:t>, в обязательном порядке подлежат рассмотрению на Градостроительном совете при Губернаторе Ставропольского края.</w:t>
      </w:r>
    </w:p>
    <w:p w:rsidR="00E70406" w:rsidRPr="00E70406" w:rsidRDefault="00E70406" w:rsidP="00E70406">
      <w:pPr>
        <w:pStyle w:val="afffd"/>
        <w:ind w:firstLine="709"/>
        <w:jc w:val="both"/>
        <w:rPr>
          <w:sz w:val="28"/>
          <w:szCs w:val="28"/>
        </w:rPr>
      </w:pPr>
      <w:r w:rsidRPr="00E70406">
        <w:rPr>
          <w:sz w:val="28"/>
          <w:szCs w:val="28"/>
        </w:rPr>
        <w:t>При определении максимальной этажности жилого дома в число этажей включаются все надземные этажи, в том числе мансардный этаж и цокольный этаж, если верх его перекрытия находится выше средней планировочной отметки земли более чем на 2 м.</w:t>
      </w:r>
    </w:p>
    <w:p w:rsidR="00E70406" w:rsidRPr="00E70406" w:rsidRDefault="00E70406" w:rsidP="00E70406">
      <w:pPr>
        <w:pStyle w:val="afffd"/>
        <w:ind w:firstLine="709"/>
        <w:jc w:val="both"/>
        <w:rPr>
          <w:sz w:val="28"/>
          <w:szCs w:val="28"/>
        </w:rPr>
      </w:pPr>
      <w:r w:rsidRPr="00E70406">
        <w:rPr>
          <w:sz w:val="28"/>
          <w:szCs w:val="28"/>
        </w:rPr>
        <w:t>При различном числе этажей в разных частях жилого дома, а также при размещении жилого дома на участке с уклоном, когда за счет уклона увеличивается число этажей, этажность определяется отдельно для каждой части жилого дома.</w:t>
      </w:r>
    </w:p>
    <w:p w:rsidR="000E6C53" w:rsidRDefault="000E6C53" w:rsidP="00E70406">
      <w:pPr>
        <w:pStyle w:val="12"/>
        <w:jc w:val="left"/>
        <w:rPr>
          <w:rStyle w:val="a8"/>
          <w:b/>
        </w:rPr>
      </w:pPr>
      <w:bookmarkStart w:id="30" w:name="_Toc445730928"/>
      <w:bookmarkStart w:id="31" w:name="_Toc445796828"/>
      <w:bookmarkStart w:id="32" w:name="_Toc445805054"/>
    </w:p>
    <w:p w:rsidR="001E48C0" w:rsidRPr="00EA23CB" w:rsidRDefault="00DE2B48" w:rsidP="003B5F60">
      <w:pPr>
        <w:pStyle w:val="12"/>
        <w:rPr>
          <w:rStyle w:val="a8"/>
        </w:rPr>
      </w:pPr>
      <w:bookmarkStart w:id="33" w:name="_Toc488242975"/>
      <w:r>
        <w:rPr>
          <w:rStyle w:val="a8"/>
        </w:rPr>
        <w:t>3</w:t>
      </w:r>
      <w:r w:rsidR="00C250B4" w:rsidRPr="00EA23CB">
        <w:rPr>
          <w:rStyle w:val="a8"/>
        </w:rPr>
        <w:t xml:space="preserve">. </w:t>
      </w:r>
      <w:r w:rsidR="001E48C0" w:rsidRPr="00EA23CB">
        <w:rPr>
          <w:rStyle w:val="a8"/>
        </w:rPr>
        <w:t>Расчетные показатели в сфере социального и</w:t>
      </w:r>
      <w:bookmarkEnd w:id="30"/>
      <w:bookmarkEnd w:id="31"/>
      <w:bookmarkEnd w:id="32"/>
      <w:bookmarkEnd w:id="33"/>
    </w:p>
    <w:p w:rsidR="001E48C0" w:rsidRPr="000E341A" w:rsidRDefault="001E48C0" w:rsidP="003B5F60">
      <w:pPr>
        <w:pStyle w:val="12"/>
        <w:rPr>
          <w:rStyle w:val="a8"/>
        </w:rPr>
      </w:pPr>
      <w:bookmarkStart w:id="34" w:name="_Toc445730929"/>
      <w:bookmarkStart w:id="35" w:name="_Toc445796829"/>
      <w:bookmarkStart w:id="36" w:name="_Toc445805055"/>
      <w:bookmarkStart w:id="37" w:name="_Toc488242976"/>
      <w:r w:rsidRPr="000E341A">
        <w:rPr>
          <w:rStyle w:val="a8"/>
        </w:rPr>
        <w:t>коммунально-бытового обеспечения, в том числе доступности таких объектов для населения (включая инвалидов)</w:t>
      </w:r>
      <w:bookmarkEnd w:id="34"/>
      <w:bookmarkEnd w:id="35"/>
      <w:bookmarkEnd w:id="36"/>
      <w:bookmarkEnd w:id="37"/>
    </w:p>
    <w:p w:rsidR="001E48C0" w:rsidRPr="002B6415" w:rsidRDefault="001E48C0" w:rsidP="00DC5937">
      <w:pPr>
        <w:ind w:firstLine="709"/>
        <w:rPr>
          <w:sz w:val="28"/>
          <w:szCs w:val="28"/>
        </w:rPr>
      </w:pPr>
    </w:p>
    <w:p w:rsidR="0015432F" w:rsidRPr="00EA23CB" w:rsidRDefault="00DE2B48" w:rsidP="00DC5937">
      <w:pPr>
        <w:pStyle w:val="1"/>
        <w:jc w:val="left"/>
        <w:rPr>
          <w:rStyle w:val="afff7"/>
        </w:rPr>
      </w:pPr>
      <w:bookmarkStart w:id="38" w:name="_Toc488242977"/>
      <w:r>
        <w:rPr>
          <w:rStyle w:val="afff7"/>
        </w:rPr>
        <w:t>3</w:t>
      </w:r>
      <w:r w:rsidR="00DC5937" w:rsidRPr="00EA23CB">
        <w:rPr>
          <w:rStyle w:val="afff7"/>
        </w:rPr>
        <w:t xml:space="preserve">.1. </w:t>
      </w:r>
      <w:r w:rsidR="001E48C0" w:rsidRPr="00EA23CB">
        <w:rPr>
          <w:rStyle w:val="afff7"/>
        </w:rPr>
        <w:t>Общие требования</w:t>
      </w:r>
      <w:bookmarkEnd w:id="38"/>
    </w:p>
    <w:p w:rsidR="0015432F" w:rsidRDefault="0015432F" w:rsidP="001E48C0">
      <w:pPr>
        <w:pStyle w:val="a5"/>
        <w:autoSpaceDE w:val="0"/>
        <w:autoSpaceDN w:val="0"/>
        <w:adjustRightInd w:val="0"/>
        <w:ind w:left="0" w:firstLine="709"/>
        <w:jc w:val="both"/>
        <w:rPr>
          <w:sz w:val="28"/>
          <w:szCs w:val="28"/>
        </w:rPr>
      </w:pPr>
      <w:r w:rsidRPr="002B6415">
        <w:rPr>
          <w:sz w:val="28"/>
          <w:szCs w:val="28"/>
        </w:rPr>
        <w:t xml:space="preserve">Учреждения и предприятия обслуживания следует размещать на территории </w:t>
      </w:r>
      <w:r w:rsidR="00EA23CB">
        <w:rPr>
          <w:color w:val="000000" w:themeColor="text1"/>
          <w:sz w:val="28"/>
          <w:szCs w:val="28"/>
        </w:rPr>
        <w:t>Георгиевского городского округа</w:t>
      </w:r>
      <w:r w:rsidR="00EA23CB" w:rsidRPr="00C85CE1">
        <w:rPr>
          <w:color w:val="000000" w:themeColor="text1"/>
          <w:sz w:val="28"/>
          <w:szCs w:val="28"/>
        </w:rPr>
        <w:t xml:space="preserve"> Ставропольского края</w:t>
      </w:r>
      <w:r w:rsidRPr="002B6415">
        <w:rPr>
          <w:sz w:val="28"/>
          <w:szCs w:val="28"/>
        </w:rPr>
        <w:t>, приближая их к местам жительства и работы, предусматривая, как правило, формирование общественных центров в увязке с сетью общественного пассажирского транспорта.</w:t>
      </w:r>
    </w:p>
    <w:p w:rsidR="003B5F60" w:rsidRPr="003B5F60" w:rsidRDefault="003B5F60" w:rsidP="003B5F60">
      <w:pPr>
        <w:ind w:firstLine="708"/>
        <w:jc w:val="both"/>
        <w:rPr>
          <w:sz w:val="28"/>
          <w:szCs w:val="28"/>
        </w:rPr>
      </w:pPr>
      <w:r w:rsidRPr="000D0526">
        <w:rPr>
          <w:sz w:val="28"/>
          <w:szCs w:val="28"/>
        </w:rPr>
        <w:t xml:space="preserve">При размещении учреждений и предприятий обслуживания и путей следования к ним необходимо учитывать потребности инвалидов и других маломобильных групп населения в соответствии с СП 35-101-2001. </w:t>
      </w:r>
    </w:p>
    <w:p w:rsidR="0015432F" w:rsidRDefault="0015432F" w:rsidP="00AA3788">
      <w:pPr>
        <w:autoSpaceDE w:val="0"/>
        <w:autoSpaceDN w:val="0"/>
        <w:adjustRightInd w:val="0"/>
        <w:ind w:firstLine="709"/>
        <w:jc w:val="both"/>
        <w:rPr>
          <w:sz w:val="28"/>
          <w:szCs w:val="28"/>
        </w:rPr>
      </w:pPr>
      <w:r w:rsidRPr="00AA3788">
        <w:rPr>
          <w:sz w:val="28"/>
          <w:szCs w:val="28"/>
        </w:rPr>
        <w:t xml:space="preserve">Радиус обслуживания населения учреждениями и предприятиями, размещаемыми в жилой застройке, как правило, следует принимать не более указанного в </w:t>
      </w:r>
      <w:r w:rsidR="00D23F30">
        <w:rPr>
          <w:sz w:val="28"/>
          <w:szCs w:val="28"/>
        </w:rPr>
        <w:t>Т</w:t>
      </w:r>
      <w:r w:rsidRPr="00AA3788">
        <w:rPr>
          <w:sz w:val="28"/>
          <w:szCs w:val="28"/>
        </w:rPr>
        <w:t xml:space="preserve">аблице </w:t>
      </w:r>
      <w:r w:rsidR="00213B7B">
        <w:rPr>
          <w:sz w:val="28"/>
          <w:szCs w:val="28"/>
        </w:rPr>
        <w:t>9</w:t>
      </w:r>
      <w:r w:rsidRPr="00AA3788">
        <w:rPr>
          <w:sz w:val="28"/>
          <w:szCs w:val="28"/>
        </w:rPr>
        <w:t>.</w:t>
      </w:r>
    </w:p>
    <w:p w:rsidR="00213B7B" w:rsidRPr="00AA3788" w:rsidRDefault="00213B7B" w:rsidP="00AA3788">
      <w:pPr>
        <w:autoSpaceDE w:val="0"/>
        <w:autoSpaceDN w:val="0"/>
        <w:adjustRightInd w:val="0"/>
        <w:ind w:firstLine="709"/>
        <w:jc w:val="both"/>
        <w:rPr>
          <w:sz w:val="28"/>
          <w:szCs w:val="28"/>
        </w:rPr>
      </w:pPr>
    </w:p>
    <w:p w:rsidR="0015432F" w:rsidRPr="00F10DF1" w:rsidRDefault="0015432F" w:rsidP="00A82A88">
      <w:pPr>
        <w:autoSpaceDE w:val="0"/>
        <w:autoSpaceDN w:val="0"/>
        <w:adjustRightInd w:val="0"/>
        <w:jc w:val="right"/>
        <w:rPr>
          <w:color w:val="000000" w:themeColor="text1"/>
          <w:sz w:val="28"/>
          <w:szCs w:val="28"/>
        </w:rPr>
      </w:pPr>
      <w:r w:rsidRPr="00F10DF1">
        <w:rPr>
          <w:color w:val="000000" w:themeColor="text1"/>
          <w:spacing w:val="2"/>
          <w:sz w:val="28"/>
          <w:szCs w:val="28"/>
        </w:rPr>
        <w:lastRenderedPageBreak/>
        <w:t xml:space="preserve">Таблица </w:t>
      </w:r>
      <w:r w:rsidR="00213B7B">
        <w:rPr>
          <w:color w:val="000000" w:themeColor="text1"/>
          <w:spacing w:val="2"/>
          <w:sz w:val="28"/>
          <w:szCs w:val="28"/>
        </w:rPr>
        <w:t>9</w:t>
      </w:r>
    </w:p>
    <w:tbl>
      <w:tblPr>
        <w:tblW w:w="91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18"/>
        <w:gridCol w:w="2153"/>
      </w:tblGrid>
      <w:tr w:rsidR="008653B9" w:rsidRPr="008653B9" w:rsidTr="00BA7E69">
        <w:trPr>
          <w:trHeight w:val="485"/>
          <w:jc w:val="center"/>
        </w:trPr>
        <w:tc>
          <w:tcPr>
            <w:tcW w:w="7018" w:type="dxa"/>
            <w:tcBorders>
              <w:top w:val="single" w:sz="4" w:space="0" w:color="auto"/>
              <w:left w:val="single" w:sz="4" w:space="0" w:color="auto"/>
              <w:bottom w:val="single" w:sz="4" w:space="0" w:color="auto"/>
              <w:right w:val="single" w:sz="4" w:space="0" w:color="auto"/>
            </w:tcBorders>
            <w:vAlign w:val="center"/>
          </w:tcPr>
          <w:p w:rsidR="008653B9" w:rsidRPr="008653B9" w:rsidRDefault="008653B9" w:rsidP="00BA7E69">
            <w:pPr>
              <w:widowControl w:val="0"/>
              <w:tabs>
                <w:tab w:val="center" w:pos="3915"/>
                <w:tab w:val="left" w:pos="6540"/>
              </w:tabs>
              <w:ind w:right="-6"/>
              <w:jc w:val="center"/>
              <w:rPr>
                <w:bCs/>
              </w:rPr>
            </w:pPr>
            <w:r w:rsidRPr="008653B9">
              <w:rPr>
                <w:bCs/>
              </w:rPr>
              <w:t>Учреждения и предприятия обслуживания</w:t>
            </w:r>
          </w:p>
        </w:tc>
        <w:tc>
          <w:tcPr>
            <w:tcW w:w="2153" w:type="dxa"/>
            <w:tcBorders>
              <w:top w:val="single" w:sz="4" w:space="0" w:color="auto"/>
              <w:left w:val="single" w:sz="4" w:space="0" w:color="auto"/>
              <w:bottom w:val="single" w:sz="4" w:space="0" w:color="auto"/>
              <w:right w:val="single" w:sz="4" w:space="0" w:color="auto"/>
            </w:tcBorders>
            <w:vAlign w:val="center"/>
          </w:tcPr>
          <w:p w:rsidR="008653B9" w:rsidRPr="008653B9" w:rsidRDefault="008653B9" w:rsidP="00BA7E69">
            <w:pPr>
              <w:widowControl w:val="0"/>
              <w:spacing w:line="233" w:lineRule="auto"/>
              <w:ind w:right="-6"/>
              <w:jc w:val="center"/>
              <w:rPr>
                <w:bCs/>
              </w:rPr>
            </w:pPr>
            <w:r w:rsidRPr="008653B9">
              <w:rPr>
                <w:bCs/>
              </w:rPr>
              <w:t>Радиус обслуживания, м</w:t>
            </w:r>
          </w:p>
        </w:tc>
      </w:tr>
      <w:tr w:rsidR="008653B9" w:rsidRPr="008653B9" w:rsidTr="00BA7E69">
        <w:trPr>
          <w:trHeight w:val="284"/>
          <w:jc w:val="center"/>
        </w:trPr>
        <w:tc>
          <w:tcPr>
            <w:tcW w:w="7018" w:type="dxa"/>
            <w:tcBorders>
              <w:top w:val="single" w:sz="4" w:space="0" w:color="auto"/>
              <w:left w:val="single" w:sz="4" w:space="0" w:color="auto"/>
              <w:bottom w:val="nil"/>
              <w:right w:val="single" w:sz="4" w:space="0" w:color="auto"/>
            </w:tcBorders>
          </w:tcPr>
          <w:p w:rsidR="008653B9" w:rsidRPr="008653B9" w:rsidRDefault="008653B9" w:rsidP="00BA7E69">
            <w:pPr>
              <w:widowControl w:val="0"/>
              <w:ind w:right="-6"/>
            </w:pPr>
            <w:r w:rsidRPr="008653B9">
              <w:t>Дошкольные образовательные учреждения:</w:t>
            </w:r>
          </w:p>
        </w:tc>
        <w:tc>
          <w:tcPr>
            <w:tcW w:w="2153" w:type="dxa"/>
            <w:tcBorders>
              <w:top w:val="single" w:sz="4" w:space="0" w:color="auto"/>
              <w:left w:val="single" w:sz="4" w:space="0" w:color="auto"/>
              <w:bottom w:val="nil"/>
              <w:right w:val="single" w:sz="4" w:space="0" w:color="auto"/>
            </w:tcBorders>
          </w:tcPr>
          <w:p w:rsidR="008653B9" w:rsidRPr="008653B9" w:rsidRDefault="008653B9" w:rsidP="00BA7E69">
            <w:pPr>
              <w:widowControl w:val="0"/>
              <w:ind w:right="-6"/>
              <w:jc w:val="center"/>
            </w:pPr>
          </w:p>
        </w:tc>
      </w:tr>
      <w:tr w:rsidR="008653B9" w:rsidRPr="008653B9" w:rsidTr="00BA7E69">
        <w:trPr>
          <w:trHeight w:val="284"/>
          <w:jc w:val="center"/>
        </w:trPr>
        <w:tc>
          <w:tcPr>
            <w:tcW w:w="7018" w:type="dxa"/>
            <w:tcBorders>
              <w:top w:val="nil"/>
              <w:left w:val="single" w:sz="4" w:space="0" w:color="auto"/>
              <w:bottom w:val="nil"/>
              <w:right w:val="single" w:sz="4" w:space="0" w:color="auto"/>
            </w:tcBorders>
          </w:tcPr>
          <w:p w:rsidR="008653B9" w:rsidRPr="008653B9" w:rsidRDefault="008653B9" w:rsidP="00BA7E69">
            <w:pPr>
              <w:widowControl w:val="0"/>
              <w:ind w:right="-6"/>
            </w:pPr>
            <w:r w:rsidRPr="008653B9">
              <w:t>в сельских населенных пунктах и в малых городских населенных пунктах при малоэтажной застройке</w:t>
            </w:r>
          </w:p>
        </w:tc>
        <w:tc>
          <w:tcPr>
            <w:tcW w:w="2153" w:type="dxa"/>
            <w:tcBorders>
              <w:top w:val="nil"/>
              <w:left w:val="single" w:sz="4" w:space="0" w:color="auto"/>
              <w:bottom w:val="nil"/>
              <w:right w:val="single" w:sz="4" w:space="0" w:color="auto"/>
            </w:tcBorders>
          </w:tcPr>
          <w:p w:rsidR="008653B9" w:rsidRPr="008653B9" w:rsidRDefault="008653B9" w:rsidP="00BA7E69">
            <w:pPr>
              <w:widowControl w:val="0"/>
              <w:ind w:right="-6"/>
              <w:jc w:val="center"/>
            </w:pPr>
            <w:r w:rsidRPr="008653B9">
              <w:t>500</w:t>
            </w:r>
          </w:p>
        </w:tc>
      </w:tr>
      <w:tr w:rsidR="008653B9" w:rsidRPr="008653B9" w:rsidTr="00BA7E69">
        <w:trPr>
          <w:trHeight w:val="284"/>
          <w:jc w:val="center"/>
        </w:trPr>
        <w:tc>
          <w:tcPr>
            <w:tcW w:w="7018" w:type="dxa"/>
            <w:tcBorders>
              <w:top w:val="single" w:sz="4" w:space="0" w:color="auto"/>
              <w:left w:val="single" w:sz="4" w:space="0" w:color="auto"/>
              <w:bottom w:val="single" w:sz="4" w:space="0" w:color="auto"/>
              <w:right w:val="single" w:sz="4" w:space="0" w:color="auto"/>
            </w:tcBorders>
          </w:tcPr>
          <w:p w:rsidR="008653B9" w:rsidRPr="008653B9" w:rsidRDefault="008653B9" w:rsidP="00BA7E69">
            <w:pPr>
              <w:widowControl w:val="0"/>
              <w:ind w:right="-6"/>
            </w:pPr>
            <w:r w:rsidRPr="008653B9">
              <w:t>Общеобразовательные школы</w:t>
            </w:r>
          </w:p>
        </w:tc>
        <w:tc>
          <w:tcPr>
            <w:tcW w:w="2153" w:type="dxa"/>
            <w:tcBorders>
              <w:top w:val="single" w:sz="4" w:space="0" w:color="auto"/>
              <w:left w:val="single" w:sz="4" w:space="0" w:color="auto"/>
              <w:bottom w:val="single" w:sz="4" w:space="0" w:color="auto"/>
              <w:right w:val="single" w:sz="4" w:space="0" w:color="auto"/>
            </w:tcBorders>
          </w:tcPr>
          <w:p w:rsidR="008653B9" w:rsidRPr="008653B9" w:rsidRDefault="008653B9" w:rsidP="00BA7E69">
            <w:pPr>
              <w:widowControl w:val="0"/>
              <w:ind w:right="-6"/>
              <w:jc w:val="center"/>
            </w:pPr>
            <w:r w:rsidRPr="008653B9">
              <w:t>500</w:t>
            </w:r>
          </w:p>
        </w:tc>
      </w:tr>
      <w:tr w:rsidR="008653B9" w:rsidRPr="008653B9" w:rsidTr="00BA7E69">
        <w:trPr>
          <w:trHeight w:val="284"/>
          <w:jc w:val="center"/>
        </w:trPr>
        <w:tc>
          <w:tcPr>
            <w:tcW w:w="7018" w:type="dxa"/>
            <w:tcBorders>
              <w:top w:val="single" w:sz="4" w:space="0" w:color="auto"/>
              <w:left w:val="single" w:sz="4" w:space="0" w:color="auto"/>
              <w:bottom w:val="single" w:sz="4" w:space="0" w:color="auto"/>
              <w:right w:val="single" w:sz="4" w:space="0" w:color="auto"/>
            </w:tcBorders>
          </w:tcPr>
          <w:p w:rsidR="008653B9" w:rsidRPr="008653B9" w:rsidRDefault="008653B9" w:rsidP="00BA7E69">
            <w:pPr>
              <w:widowControl w:val="0"/>
              <w:ind w:right="-6"/>
            </w:pPr>
            <w:r w:rsidRPr="008653B9">
              <w:t>Помещения для физкультурно-оздоровительных занятий</w:t>
            </w:r>
          </w:p>
        </w:tc>
        <w:tc>
          <w:tcPr>
            <w:tcW w:w="2153" w:type="dxa"/>
            <w:tcBorders>
              <w:top w:val="single" w:sz="4" w:space="0" w:color="auto"/>
              <w:left w:val="single" w:sz="4" w:space="0" w:color="auto"/>
              <w:bottom w:val="single" w:sz="4" w:space="0" w:color="auto"/>
              <w:right w:val="single" w:sz="4" w:space="0" w:color="auto"/>
            </w:tcBorders>
          </w:tcPr>
          <w:p w:rsidR="008653B9" w:rsidRPr="008653B9" w:rsidRDefault="008653B9" w:rsidP="00BA7E69">
            <w:pPr>
              <w:widowControl w:val="0"/>
              <w:ind w:right="-6"/>
              <w:jc w:val="center"/>
            </w:pPr>
            <w:r w:rsidRPr="008653B9">
              <w:t>500</w:t>
            </w:r>
          </w:p>
        </w:tc>
      </w:tr>
      <w:tr w:rsidR="008653B9" w:rsidRPr="008653B9" w:rsidTr="00BA7E69">
        <w:trPr>
          <w:trHeight w:val="284"/>
          <w:jc w:val="center"/>
        </w:trPr>
        <w:tc>
          <w:tcPr>
            <w:tcW w:w="7018" w:type="dxa"/>
            <w:tcBorders>
              <w:top w:val="single" w:sz="4" w:space="0" w:color="auto"/>
              <w:left w:val="single" w:sz="4" w:space="0" w:color="auto"/>
              <w:bottom w:val="single" w:sz="4" w:space="0" w:color="auto"/>
              <w:right w:val="single" w:sz="4" w:space="0" w:color="auto"/>
            </w:tcBorders>
          </w:tcPr>
          <w:p w:rsidR="008653B9" w:rsidRPr="008653B9" w:rsidRDefault="008653B9" w:rsidP="00BA7E69">
            <w:pPr>
              <w:widowControl w:val="0"/>
              <w:ind w:right="-6"/>
            </w:pPr>
            <w:r w:rsidRPr="008653B9">
              <w:t xml:space="preserve">Физкультурно-спортивные центры </w:t>
            </w:r>
          </w:p>
        </w:tc>
        <w:tc>
          <w:tcPr>
            <w:tcW w:w="2153" w:type="dxa"/>
            <w:tcBorders>
              <w:top w:val="single" w:sz="4" w:space="0" w:color="auto"/>
              <w:left w:val="single" w:sz="4" w:space="0" w:color="auto"/>
              <w:bottom w:val="single" w:sz="4" w:space="0" w:color="auto"/>
              <w:right w:val="single" w:sz="4" w:space="0" w:color="auto"/>
            </w:tcBorders>
          </w:tcPr>
          <w:p w:rsidR="008653B9" w:rsidRPr="008653B9" w:rsidRDefault="008653B9" w:rsidP="00BA7E69">
            <w:pPr>
              <w:widowControl w:val="0"/>
              <w:ind w:right="-6"/>
              <w:jc w:val="center"/>
            </w:pPr>
            <w:r w:rsidRPr="008653B9">
              <w:t>1500</w:t>
            </w:r>
          </w:p>
        </w:tc>
      </w:tr>
      <w:tr w:rsidR="008653B9" w:rsidRPr="008653B9" w:rsidTr="00BA7E69">
        <w:trPr>
          <w:trHeight w:val="284"/>
          <w:jc w:val="center"/>
        </w:trPr>
        <w:tc>
          <w:tcPr>
            <w:tcW w:w="7018" w:type="dxa"/>
            <w:tcBorders>
              <w:top w:val="single" w:sz="4" w:space="0" w:color="auto"/>
              <w:left w:val="single" w:sz="4" w:space="0" w:color="auto"/>
              <w:bottom w:val="single" w:sz="4" w:space="0" w:color="auto"/>
              <w:right w:val="single" w:sz="4" w:space="0" w:color="auto"/>
            </w:tcBorders>
          </w:tcPr>
          <w:p w:rsidR="008653B9" w:rsidRPr="008653B9" w:rsidRDefault="008653B9" w:rsidP="00BA7E69">
            <w:pPr>
              <w:widowControl w:val="0"/>
              <w:ind w:right="-6"/>
            </w:pPr>
            <w:r w:rsidRPr="008653B9">
              <w:t xml:space="preserve">Поликлиники и их филиалы </w:t>
            </w:r>
          </w:p>
        </w:tc>
        <w:tc>
          <w:tcPr>
            <w:tcW w:w="2153" w:type="dxa"/>
            <w:tcBorders>
              <w:top w:val="single" w:sz="4" w:space="0" w:color="auto"/>
              <w:left w:val="single" w:sz="4" w:space="0" w:color="auto"/>
              <w:bottom w:val="single" w:sz="4" w:space="0" w:color="auto"/>
              <w:right w:val="single" w:sz="4" w:space="0" w:color="auto"/>
            </w:tcBorders>
          </w:tcPr>
          <w:p w:rsidR="008653B9" w:rsidRPr="008653B9" w:rsidRDefault="008653B9" w:rsidP="00BA7E69">
            <w:pPr>
              <w:widowControl w:val="0"/>
              <w:ind w:right="-6"/>
              <w:jc w:val="center"/>
            </w:pPr>
            <w:r w:rsidRPr="008653B9">
              <w:t>1000</w:t>
            </w:r>
          </w:p>
        </w:tc>
      </w:tr>
      <w:tr w:rsidR="008653B9" w:rsidRPr="008653B9" w:rsidTr="00BA7E69">
        <w:trPr>
          <w:trHeight w:val="284"/>
          <w:jc w:val="center"/>
        </w:trPr>
        <w:tc>
          <w:tcPr>
            <w:tcW w:w="7018" w:type="dxa"/>
            <w:tcBorders>
              <w:top w:val="single" w:sz="4" w:space="0" w:color="auto"/>
              <w:left w:val="single" w:sz="4" w:space="0" w:color="auto"/>
              <w:bottom w:val="single" w:sz="4" w:space="0" w:color="auto"/>
              <w:right w:val="single" w:sz="4" w:space="0" w:color="auto"/>
            </w:tcBorders>
          </w:tcPr>
          <w:p w:rsidR="008653B9" w:rsidRPr="008653B9" w:rsidRDefault="008653B9" w:rsidP="00BA7E69">
            <w:pPr>
              <w:widowControl w:val="0"/>
              <w:ind w:right="-6"/>
            </w:pPr>
            <w:r w:rsidRPr="008653B9">
              <w:t xml:space="preserve">Аптеки </w:t>
            </w:r>
          </w:p>
        </w:tc>
        <w:tc>
          <w:tcPr>
            <w:tcW w:w="2153" w:type="dxa"/>
            <w:tcBorders>
              <w:top w:val="single" w:sz="4" w:space="0" w:color="auto"/>
              <w:left w:val="single" w:sz="4" w:space="0" w:color="auto"/>
              <w:bottom w:val="single" w:sz="4" w:space="0" w:color="auto"/>
              <w:right w:val="single" w:sz="4" w:space="0" w:color="auto"/>
            </w:tcBorders>
          </w:tcPr>
          <w:p w:rsidR="008653B9" w:rsidRPr="008653B9" w:rsidRDefault="008653B9" w:rsidP="00BA7E69">
            <w:pPr>
              <w:widowControl w:val="0"/>
              <w:ind w:right="-6"/>
              <w:jc w:val="center"/>
            </w:pPr>
            <w:r w:rsidRPr="008653B9">
              <w:t>500</w:t>
            </w:r>
          </w:p>
        </w:tc>
      </w:tr>
      <w:tr w:rsidR="008653B9" w:rsidRPr="008653B9" w:rsidTr="00BA7E69">
        <w:trPr>
          <w:trHeight w:val="284"/>
          <w:jc w:val="center"/>
        </w:trPr>
        <w:tc>
          <w:tcPr>
            <w:tcW w:w="7018" w:type="dxa"/>
            <w:tcBorders>
              <w:top w:val="single" w:sz="4" w:space="0" w:color="auto"/>
              <w:left w:val="single" w:sz="4" w:space="0" w:color="auto"/>
              <w:bottom w:val="single" w:sz="4" w:space="0" w:color="auto"/>
              <w:right w:val="single" w:sz="4" w:space="0" w:color="auto"/>
            </w:tcBorders>
          </w:tcPr>
          <w:p w:rsidR="008653B9" w:rsidRPr="008653B9" w:rsidRDefault="008653B9" w:rsidP="00BA7E69">
            <w:pPr>
              <w:widowControl w:val="0"/>
              <w:ind w:right="-6"/>
            </w:pPr>
            <w:r w:rsidRPr="008653B9">
              <w:t>То же, в районах малоэтажной застройки</w:t>
            </w:r>
          </w:p>
        </w:tc>
        <w:tc>
          <w:tcPr>
            <w:tcW w:w="2153" w:type="dxa"/>
            <w:tcBorders>
              <w:top w:val="single" w:sz="4" w:space="0" w:color="auto"/>
              <w:left w:val="single" w:sz="4" w:space="0" w:color="auto"/>
              <w:bottom w:val="single" w:sz="4" w:space="0" w:color="auto"/>
              <w:right w:val="single" w:sz="4" w:space="0" w:color="auto"/>
            </w:tcBorders>
          </w:tcPr>
          <w:p w:rsidR="008653B9" w:rsidRPr="008653B9" w:rsidRDefault="008653B9" w:rsidP="00BA7E69">
            <w:pPr>
              <w:widowControl w:val="0"/>
              <w:ind w:right="-6"/>
              <w:jc w:val="center"/>
            </w:pPr>
            <w:r w:rsidRPr="008653B9">
              <w:t>800</w:t>
            </w:r>
          </w:p>
        </w:tc>
      </w:tr>
    </w:tbl>
    <w:p w:rsidR="003A0709" w:rsidRPr="003A0709" w:rsidRDefault="003A0709" w:rsidP="003A0709">
      <w:pPr>
        <w:ind w:firstLine="709"/>
        <w:jc w:val="both"/>
      </w:pPr>
      <w:r w:rsidRPr="003A0709">
        <w:t xml:space="preserve">Примечание: </w:t>
      </w:r>
    </w:p>
    <w:p w:rsidR="003A0709" w:rsidRPr="003A0709" w:rsidRDefault="003A0709" w:rsidP="003A0709">
      <w:pPr>
        <w:ind w:firstLine="709"/>
        <w:jc w:val="both"/>
      </w:pPr>
      <w:r w:rsidRPr="003A0709">
        <w:t>1. Радиусы обслуживания общеобразовательных школ и дошкольных учреждений в сельских населенных пунктах могут приниматься по заданию на проектирование с учетом санитарно-гигиенических требований. Общеобразовательные школы размещаются: средние  - начиная с численности населения 2 тыс. человек, начальные – с 500 человек.</w:t>
      </w:r>
    </w:p>
    <w:p w:rsidR="0015432F" w:rsidRPr="003A0709" w:rsidRDefault="003A0709" w:rsidP="003A0709">
      <w:pPr>
        <w:ind w:firstLine="708"/>
        <w:jc w:val="both"/>
      </w:pPr>
      <w:r w:rsidRPr="003A0709">
        <w:t>2. Пути подходов учащихся к общеобразовательным школам с начальными классами не должны пересекать проезжую часть магистральных улиц в одном уровне.</w:t>
      </w:r>
    </w:p>
    <w:p w:rsidR="003A0709" w:rsidRDefault="003A0709" w:rsidP="00D70516">
      <w:pPr>
        <w:pStyle w:val="formattexttopleveltext"/>
        <w:shd w:val="clear" w:color="auto" w:fill="FFFFFF"/>
        <w:spacing w:before="0" w:beforeAutospacing="0" w:after="0" w:afterAutospacing="0" w:line="315" w:lineRule="atLeast"/>
        <w:ind w:firstLine="708"/>
        <w:jc w:val="both"/>
        <w:textAlignment w:val="baseline"/>
        <w:rPr>
          <w:sz w:val="28"/>
          <w:szCs w:val="28"/>
        </w:rPr>
      </w:pPr>
    </w:p>
    <w:p w:rsidR="00E34231" w:rsidRDefault="0015432F" w:rsidP="00D70516">
      <w:pPr>
        <w:pStyle w:val="formattexttopleveltext"/>
        <w:shd w:val="clear" w:color="auto" w:fill="FFFFFF"/>
        <w:spacing w:before="0" w:beforeAutospacing="0" w:after="0" w:afterAutospacing="0" w:line="315" w:lineRule="atLeast"/>
        <w:ind w:firstLine="708"/>
        <w:jc w:val="both"/>
        <w:textAlignment w:val="baseline"/>
        <w:rPr>
          <w:sz w:val="28"/>
          <w:szCs w:val="28"/>
        </w:rPr>
      </w:pPr>
      <w:r w:rsidRPr="00EA1CBB">
        <w:rPr>
          <w:sz w:val="28"/>
          <w:szCs w:val="28"/>
        </w:rPr>
        <w:t xml:space="preserve">Расстояния от зданий и границ земельных участков учреждений и предприятий обслуживаний следует принимать </w:t>
      </w:r>
      <w:r w:rsidR="00C037A0">
        <w:rPr>
          <w:sz w:val="28"/>
          <w:szCs w:val="28"/>
        </w:rPr>
        <w:t>не менее приведенных в Т</w:t>
      </w:r>
      <w:r>
        <w:rPr>
          <w:sz w:val="28"/>
          <w:szCs w:val="28"/>
        </w:rPr>
        <w:t xml:space="preserve">аблице </w:t>
      </w:r>
      <w:r w:rsidR="007A037C">
        <w:rPr>
          <w:sz w:val="28"/>
          <w:szCs w:val="28"/>
        </w:rPr>
        <w:t>10</w:t>
      </w:r>
      <w:r w:rsidRPr="00EA1CBB">
        <w:rPr>
          <w:sz w:val="28"/>
          <w:szCs w:val="28"/>
        </w:rPr>
        <w:t>.</w:t>
      </w:r>
    </w:p>
    <w:p w:rsidR="0015432F" w:rsidRPr="00F10DF1" w:rsidRDefault="00857413" w:rsidP="00D77D64">
      <w:pPr>
        <w:pStyle w:val="formattexttopleveltext"/>
        <w:shd w:val="clear" w:color="auto" w:fill="FFFFFF"/>
        <w:spacing w:before="0" w:beforeAutospacing="0" w:after="0" w:afterAutospacing="0" w:line="315" w:lineRule="atLeast"/>
        <w:jc w:val="right"/>
        <w:textAlignment w:val="baseline"/>
        <w:rPr>
          <w:color w:val="000000" w:themeColor="text1"/>
          <w:sz w:val="28"/>
          <w:szCs w:val="28"/>
        </w:rPr>
      </w:pPr>
      <w:r>
        <w:rPr>
          <w:color w:val="000000" w:themeColor="text1"/>
          <w:spacing w:val="2"/>
          <w:sz w:val="28"/>
          <w:szCs w:val="28"/>
        </w:rPr>
        <w:t>Т</w:t>
      </w:r>
      <w:r w:rsidR="0015432F" w:rsidRPr="00F10DF1">
        <w:rPr>
          <w:color w:val="000000" w:themeColor="text1"/>
          <w:spacing w:val="2"/>
          <w:sz w:val="28"/>
          <w:szCs w:val="28"/>
        </w:rPr>
        <w:t xml:space="preserve">аблица </w:t>
      </w:r>
      <w:r w:rsidR="007A037C">
        <w:rPr>
          <w:color w:val="000000" w:themeColor="text1"/>
          <w:spacing w:val="2"/>
          <w:sz w:val="28"/>
          <w:szCs w:val="28"/>
        </w:rPr>
        <w:t>10</w:t>
      </w:r>
    </w:p>
    <w:tbl>
      <w:tblPr>
        <w:tblW w:w="0" w:type="auto"/>
        <w:tblInd w:w="74" w:type="dxa"/>
        <w:tblCellMar>
          <w:left w:w="0" w:type="dxa"/>
          <w:right w:w="0" w:type="dxa"/>
        </w:tblCellMar>
        <w:tblLook w:val="0000" w:firstRow="0" w:lastRow="0" w:firstColumn="0" w:lastColumn="0" w:noHBand="0" w:noVBand="0"/>
      </w:tblPr>
      <w:tblGrid>
        <w:gridCol w:w="3072"/>
        <w:gridCol w:w="2555"/>
        <w:gridCol w:w="982"/>
        <w:gridCol w:w="2819"/>
      </w:tblGrid>
      <w:tr w:rsidR="0015432F" w:rsidRPr="00F10DF1" w:rsidTr="001759F2">
        <w:trPr>
          <w:trHeight w:val="608"/>
        </w:trPr>
        <w:tc>
          <w:tcPr>
            <w:tcW w:w="3072" w:type="dxa"/>
            <w:vMerge w:val="restart"/>
            <w:tcBorders>
              <w:top w:val="single" w:sz="6" w:space="0" w:color="000000"/>
              <w:left w:val="single" w:sz="6" w:space="0" w:color="000000"/>
              <w:right w:val="single" w:sz="6" w:space="0" w:color="000000"/>
            </w:tcBorders>
            <w:tcMar>
              <w:top w:w="0" w:type="dxa"/>
              <w:left w:w="74" w:type="dxa"/>
              <w:bottom w:w="0" w:type="dxa"/>
              <w:right w:w="74" w:type="dxa"/>
            </w:tcMar>
            <w:vAlign w:val="center"/>
          </w:tcPr>
          <w:p w:rsidR="0015432F" w:rsidRPr="00F10DF1" w:rsidRDefault="0015432F" w:rsidP="001759F2">
            <w:pPr>
              <w:pStyle w:val="formattext"/>
              <w:spacing w:before="0" w:beforeAutospacing="0" w:after="0" w:afterAutospacing="0"/>
              <w:jc w:val="center"/>
              <w:textAlignment w:val="baseline"/>
              <w:rPr>
                <w:color w:val="000000" w:themeColor="text1"/>
              </w:rPr>
            </w:pPr>
            <w:r w:rsidRPr="00F10DF1">
              <w:rPr>
                <w:color w:val="000000" w:themeColor="text1"/>
              </w:rPr>
              <w:t>Здания (земельные участки) учреждений и предприятий обслуживания</w:t>
            </w:r>
          </w:p>
        </w:tc>
        <w:tc>
          <w:tcPr>
            <w:tcW w:w="6356"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tcPr>
          <w:p w:rsidR="0015432F" w:rsidRPr="00F10DF1" w:rsidRDefault="0015432F" w:rsidP="001759F2">
            <w:pPr>
              <w:pStyle w:val="formattext"/>
              <w:spacing w:before="0" w:beforeAutospacing="0" w:after="0" w:afterAutospacing="0"/>
              <w:jc w:val="center"/>
              <w:textAlignment w:val="baseline"/>
              <w:rPr>
                <w:color w:val="000000" w:themeColor="text1"/>
              </w:rPr>
            </w:pPr>
            <w:r w:rsidRPr="00F10DF1">
              <w:rPr>
                <w:color w:val="000000" w:themeColor="text1"/>
              </w:rPr>
              <w:t>Расстояния от зданий (границ участков) учреждений</w:t>
            </w:r>
          </w:p>
          <w:p w:rsidR="0015432F" w:rsidRPr="00F10DF1" w:rsidRDefault="0015432F" w:rsidP="001759F2">
            <w:pPr>
              <w:pStyle w:val="formattext"/>
              <w:spacing w:before="0" w:beforeAutospacing="0" w:after="0" w:afterAutospacing="0"/>
              <w:jc w:val="center"/>
              <w:textAlignment w:val="baseline"/>
              <w:rPr>
                <w:color w:val="000000" w:themeColor="text1"/>
              </w:rPr>
            </w:pPr>
            <w:r w:rsidRPr="00F10DF1">
              <w:rPr>
                <w:color w:val="000000" w:themeColor="text1"/>
              </w:rPr>
              <w:t>и предприятий обслуживания, метров</w:t>
            </w:r>
          </w:p>
        </w:tc>
      </w:tr>
      <w:tr w:rsidR="0015432F" w:rsidRPr="00F10DF1" w:rsidTr="001759F2">
        <w:tc>
          <w:tcPr>
            <w:tcW w:w="3072" w:type="dxa"/>
            <w:vMerge/>
            <w:tcBorders>
              <w:left w:val="single" w:sz="6" w:space="0" w:color="000000"/>
              <w:bottom w:val="nil"/>
              <w:right w:val="single" w:sz="6" w:space="0" w:color="000000"/>
            </w:tcBorders>
            <w:vAlign w:val="center"/>
          </w:tcPr>
          <w:p w:rsidR="0015432F" w:rsidRPr="00F10DF1" w:rsidRDefault="0015432F" w:rsidP="001759F2">
            <w:pPr>
              <w:jc w:val="center"/>
              <w:rPr>
                <w:color w:val="000000" w:themeColor="text1"/>
              </w:rPr>
            </w:pPr>
          </w:p>
        </w:tc>
        <w:tc>
          <w:tcPr>
            <w:tcW w:w="2555" w:type="dxa"/>
            <w:tcBorders>
              <w:top w:val="single" w:sz="6" w:space="0" w:color="000000"/>
              <w:left w:val="single" w:sz="6" w:space="0" w:color="000000"/>
              <w:bottom w:val="single" w:sz="4" w:space="0" w:color="auto"/>
              <w:right w:val="single" w:sz="6" w:space="0" w:color="000000"/>
            </w:tcBorders>
            <w:vAlign w:val="center"/>
          </w:tcPr>
          <w:p w:rsidR="0015432F" w:rsidRPr="00F10DF1" w:rsidRDefault="0015432F" w:rsidP="001759F2">
            <w:pPr>
              <w:pStyle w:val="formattext"/>
              <w:spacing w:before="0" w:beforeAutospacing="0" w:after="0" w:afterAutospacing="0"/>
              <w:jc w:val="center"/>
              <w:textAlignment w:val="baseline"/>
              <w:rPr>
                <w:color w:val="000000" w:themeColor="text1"/>
              </w:rPr>
            </w:pPr>
            <w:r w:rsidRPr="00F10DF1">
              <w:rPr>
                <w:color w:val="000000" w:themeColor="text1"/>
              </w:rPr>
              <w:t>до красной линии</w:t>
            </w:r>
          </w:p>
        </w:tc>
        <w:tc>
          <w:tcPr>
            <w:tcW w:w="982" w:type="dxa"/>
            <w:tcBorders>
              <w:top w:val="single" w:sz="6" w:space="0" w:color="000000"/>
              <w:left w:val="single" w:sz="6" w:space="0" w:color="000000"/>
              <w:bottom w:val="single" w:sz="4" w:space="0" w:color="auto"/>
              <w:right w:val="single" w:sz="6" w:space="0" w:color="000000"/>
            </w:tcBorders>
            <w:tcMar>
              <w:top w:w="0" w:type="dxa"/>
              <w:left w:w="74" w:type="dxa"/>
              <w:bottom w:w="0" w:type="dxa"/>
              <w:right w:w="74" w:type="dxa"/>
            </w:tcMar>
            <w:vAlign w:val="center"/>
          </w:tcPr>
          <w:p w:rsidR="0015432F" w:rsidRPr="00F10DF1" w:rsidRDefault="0015432F" w:rsidP="001759F2">
            <w:pPr>
              <w:pStyle w:val="formattext"/>
              <w:spacing w:before="0" w:beforeAutospacing="0" w:after="0" w:afterAutospacing="0"/>
              <w:jc w:val="center"/>
              <w:textAlignment w:val="baseline"/>
              <w:rPr>
                <w:color w:val="000000" w:themeColor="text1"/>
              </w:rPr>
            </w:pPr>
            <w:r w:rsidRPr="00F10DF1">
              <w:rPr>
                <w:color w:val="000000" w:themeColor="text1"/>
              </w:rPr>
              <w:t>до стен жилых домов</w:t>
            </w:r>
          </w:p>
        </w:tc>
        <w:tc>
          <w:tcPr>
            <w:tcW w:w="2819" w:type="dxa"/>
            <w:tcBorders>
              <w:top w:val="single" w:sz="6" w:space="0" w:color="000000"/>
              <w:left w:val="single" w:sz="6" w:space="0" w:color="000000"/>
              <w:bottom w:val="single" w:sz="4" w:space="0" w:color="auto"/>
              <w:right w:val="single" w:sz="6" w:space="0" w:color="000000"/>
            </w:tcBorders>
            <w:tcMar>
              <w:top w:w="0" w:type="dxa"/>
              <w:left w:w="74" w:type="dxa"/>
              <w:bottom w:w="0" w:type="dxa"/>
              <w:right w:w="74" w:type="dxa"/>
            </w:tcMar>
            <w:vAlign w:val="center"/>
          </w:tcPr>
          <w:p w:rsidR="0015432F" w:rsidRPr="00F10DF1" w:rsidRDefault="0015432F" w:rsidP="001759F2">
            <w:pPr>
              <w:pStyle w:val="formattext"/>
              <w:spacing w:before="0" w:beforeAutospacing="0" w:after="0" w:afterAutospacing="0"/>
              <w:jc w:val="center"/>
              <w:textAlignment w:val="baseline"/>
              <w:rPr>
                <w:color w:val="000000" w:themeColor="text1"/>
              </w:rPr>
            </w:pPr>
            <w:r w:rsidRPr="00F10DF1">
              <w:rPr>
                <w:color w:val="000000" w:themeColor="text1"/>
              </w:rPr>
              <w:t>до зданий общеобразовательных школ, детских дошкольных и лечебных учреждений</w:t>
            </w:r>
          </w:p>
        </w:tc>
      </w:tr>
      <w:tr w:rsidR="0016369C" w:rsidRPr="00F10DF1" w:rsidTr="009A21B2">
        <w:tc>
          <w:tcPr>
            <w:tcW w:w="3072" w:type="dxa"/>
            <w:tcBorders>
              <w:top w:val="single" w:sz="6" w:space="0" w:color="000000"/>
              <w:left w:val="single" w:sz="6" w:space="0" w:color="000000"/>
              <w:bottom w:val="single" w:sz="4" w:space="0" w:color="auto"/>
              <w:right w:val="single" w:sz="4" w:space="0" w:color="auto"/>
            </w:tcBorders>
            <w:tcMar>
              <w:top w:w="0" w:type="dxa"/>
              <w:left w:w="74" w:type="dxa"/>
              <w:bottom w:w="0" w:type="dxa"/>
              <w:right w:w="74" w:type="dxa"/>
            </w:tcMar>
          </w:tcPr>
          <w:p w:rsidR="0016369C" w:rsidRPr="00F10DF1" w:rsidRDefault="0016369C" w:rsidP="009A21B2">
            <w:pPr>
              <w:pStyle w:val="formattext"/>
              <w:spacing w:before="0" w:beforeAutospacing="0" w:after="0" w:afterAutospacing="0"/>
              <w:textAlignment w:val="baseline"/>
              <w:rPr>
                <w:color w:val="000000" w:themeColor="text1"/>
              </w:rPr>
            </w:pPr>
            <w:r w:rsidRPr="00F10DF1">
              <w:rPr>
                <w:color w:val="000000" w:themeColor="text1"/>
              </w:rPr>
              <w:t>Детские дошкольные учреждения и общеобразовательные школы (стены здания)</w:t>
            </w:r>
          </w:p>
        </w:tc>
        <w:tc>
          <w:tcPr>
            <w:tcW w:w="2555"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tcPr>
          <w:p w:rsidR="0016369C" w:rsidRDefault="0016369C" w:rsidP="009A21B2">
            <w:pPr>
              <w:pStyle w:val="formattext"/>
              <w:spacing w:before="0" w:beforeAutospacing="0" w:after="0" w:afterAutospacing="0"/>
              <w:jc w:val="center"/>
              <w:textAlignment w:val="baseline"/>
              <w:rPr>
                <w:color w:val="000000" w:themeColor="text1"/>
              </w:rPr>
            </w:pPr>
          </w:p>
          <w:p w:rsidR="0016369C" w:rsidRPr="00F10DF1" w:rsidRDefault="0016369C" w:rsidP="009A21B2">
            <w:pPr>
              <w:pStyle w:val="formattext"/>
              <w:spacing w:before="0" w:beforeAutospacing="0" w:after="0" w:afterAutospacing="0"/>
              <w:jc w:val="center"/>
              <w:textAlignment w:val="baseline"/>
              <w:rPr>
                <w:color w:val="000000" w:themeColor="text1"/>
              </w:rPr>
            </w:pPr>
            <w:r w:rsidRPr="00F10DF1">
              <w:rPr>
                <w:color w:val="000000" w:themeColor="text1"/>
              </w:rPr>
              <w:t>25</w:t>
            </w:r>
          </w:p>
          <w:p w:rsidR="0016369C" w:rsidRPr="00F10DF1" w:rsidRDefault="0016369C" w:rsidP="009A21B2">
            <w:pPr>
              <w:pStyle w:val="formattext"/>
              <w:spacing w:after="0"/>
              <w:jc w:val="center"/>
              <w:textAlignment w:val="baseline"/>
              <w:rPr>
                <w:color w:val="000000" w:themeColor="text1"/>
              </w:rPr>
            </w:pPr>
          </w:p>
        </w:tc>
        <w:tc>
          <w:tcPr>
            <w:tcW w:w="3801" w:type="dxa"/>
            <w:gridSpan w:val="2"/>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tcPr>
          <w:p w:rsidR="0016369C" w:rsidRPr="00F10DF1" w:rsidRDefault="0016369C" w:rsidP="009A21B2">
            <w:pPr>
              <w:pStyle w:val="formattext"/>
              <w:spacing w:before="0" w:beforeAutospacing="0" w:after="0" w:afterAutospacing="0"/>
              <w:jc w:val="center"/>
              <w:textAlignment w:val="baseline"/>
              <w:rPr>
                <w:color w:val="000000" w:themeColor="text1"/>
              </w:rPr>
            </w:pPr>
            <w:r w:rsidRPr="00F10DF1">
              <w:rPr>
                <w:color w:val="000000" w:themeColor="text1"/>
              </w:rPr>
              <w:t>По нормам инсоляции и освещенности</w:t>
            </w:r>
          </w:p>
        </w:tc>
      </w:tr>
      <w:tr w:rsidR="0016369C" w:rsidRPr="00F10DF1" w:rsidTr="009A21B2">
        <w:tc>
          <w:tcPr>
            <w:tcW w:w="3072" w:type="dxa"/>
            <w:tcBorders>
              <w:top w:val="single" w:sz="4" w:space="0" w:color="auto"/>
              <w:left w:val="single" w:sz="6" w:space="0" w:color="000000"/>
              <w:bottom w:val="single" w:sz="4" w:space="0" w:color="auto"/>
              <w:right w:val="single" w:sz="4" w:space="0" w:color="auto"/>
            </w:tcBorders>
            <w:tcMar>
              <w:top w:w="0" w:type="dxa"/>
              <w:left w:w="74" w:type="dxa"/>
              <w:bottom w:w="0" w:type="dxa"/>
              <w:right w:w="74" w:type="dxa"/>
            </w:tcMar>
          </w:tcPr>
          <w:p w:rsidR="0016369C" w:rsidRPr="00F10DF1" w:rsidRDefault="0016369C" w:rsidP="00FC6643">
            <w:pPr>
              <w:pStyle w:val="formattext"/>
              <w:spacing w:before="0" w:beforeAutospacing="0" w:after="0" w:afterAutospacing="0"/>
              <w:textAlignment w:val="baseline"/>
              <w:rPr>
                <w:color w:val="000000" w:themeColor="text1"/>
              </w:rPr>
            </w:pPr>
            <w:r w:rsidRPr="00F10DF1">
              <w:rPr>
                <w:color w:val="000000" w:themeColor="text1"/>
              </w:rPr>
              <w:t xml:space="preserve">Приемные пункты </w:t>
            </w:r>
            <w:r w:rsidR="00FC6643">
              <w:rPr>
                <w:color w:val="000000" w:themeColor="text1"/>
              </w:rPr>
              <w:t xml:space="preserve">              </w:t>
            </w:r>
            <w:r w:rsidRPr="00F10DF1">
              <w:rPr>
                <w:color w:val="000000" w:themeColor="text1"/>
              </w:rPr>
              <w:t>вторичного сырья</w:t>
            </w:r>
          </w:p>
        </w:tc>
        <w:tc>
          <w:tcPr>
            <w:tcW w:w="2555"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tcPr>
          <w:p w:rsidR="0016369C" w:rsidRPr="00F10DF1" w:rsidRDefault="00FC6643" w:rsidP="009A21B2">
            <w:pPr>
              <w:pStyle w:val="formattext"/>
              <w:spacing w:after="0"/>
              <w:jc w:val="center"/>
              <w:textAlignment w:val="baseline"/>
              <w:rPr>
                <w:color w:val="000000" w:themeColor="text1"/>
              </w:rPr>
            </w:pPr>
            <w:r>
              <w:rPr>
                <w:color w:val="000000" w:themeColor="text1"/>
              </w:rPr>
              <w:t>–</w:t>
            </w:r>
          </w:p>
        </w:tc>
        <w:tc>
          <w:tcPr>
            <w:tcW w:w="982"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tcPr>
          <w:p w:rsidR="0016369C" w:rsidRPr="00F10DF1" w:rsidRDefault="0016369C" w:rsidP="009A21B2">
            <w:pPr>
              <w:pStyle w:val="formattext"/>
              <w:spacing w:before="0" w:beforeAutospacing="0" w:after="0" w:afterAutospacing="0"/>
              <w:jc w:val="center"/>
              <w:textAlignment w:val="baseline"/>
              <w:rPr>
                <w:color w:val="000000" w:themeColor="text1"/>
              </w:rPr>
            </w:pPr>
            <w:r w:rsidRPr="00F10DF1">
              <w:rPr>
                <w:color w:val="000000" w:themeColor="text1"/>
              </w:rPr>
              <w:t>20*</w:t>
            </w:r>
          </w:p>
        </w:tc>
        <w:tc>
          <w:tcPr>
            <w:tcW w:w="2819"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tcPr>
          <w:p w:rsidR="0016369C" w:rsidRPr="00F10DF1" w:rsidRDefault="0016369C" w:rsidP="009A21B2">
            <w:pPr>
              <w:pStyle w:val="formattext"/>
              <w:spacing w:before="0" w:beforeAutospacing="0" w:after="0" w:afterAutospacing="0"/>
              <w:jc w:val="center"/>
              <w:textAlignment w:val="baseline"/>
              <w:rPr>
                <w:color w:val="000000" w:themeColor="text1"/>
              </w:rPr>
            </w:pPr>
            <w:r w:rsidRPr="00F10DF1">
              <w:rPr>
                <w:color w:val="000000" w:themeColor="text1"/>
              </w:rPr>
              <w:t>50</w:t>
            </w:r>
          </w:p>
        </w:tc>
      </w:tr>
      <w:tr w:rsidR="0016369C" w:rsidRPr="00F10DF1" w:rsidTr="009A21B2">
        <w:tc>
          <w:tcPr>
            <w:tcW w:w="3072" w:type="dxa"/>
            <w:tcBorders>
              <w:top w:val="single" w:sz="4" w:space="0" w:color="auto"/>
              <w:left w:val="single" w:sz="6" w:space="0" w:color="000000"/>
              <w:bottom w:val="single" w:sz="4" w:space="0" w:color="auto"/>
              <w:right w:val="single" w:sz="4" w:space="0" w:color="auto"/>
            </w:tcBorders>
            <w:tcMar>
              <w:top w:w="0" w:type="dxa"/>
              <w:left w:w="74" w:type="dxa"/>
              <w:bottom w:w="0" w:type="dxa"/>
              <w:right w:w="74" w:type="dxa"/>
            </w:tcMar>
          </w:tcPr>
          <w:p w:rsidR="0016369C" w:rsidRPr="00F10DF1" w:rsidRDefault="0016369C" w:rsidP="009A21B2">
            <w:pPr>
              <w:pStyle w:val="formattext"/>
              <w:spacing w:before="0" w:beforeAutospacing="0" w:after="0" w:afterAutospacing="0"/>
              <w:textAlignment w:val="baseline"/>
              <w:rPr>
                <w:color w:val="000000" w:themeColor="text1"/>
              </w:rPr>
            </w:pPr>
            <w:r w:rsidRPr="00F10DF1">
              <w:rPr>
                <w:color w:val="000000" w:themeColor="text1"/>
              </w:rPr>
              <w:t>Пожарные депо</w:t>
            </w:r>
          </w:p>
        </w:tc>
        <w:tc>
          <w:tcPr>
            <w:tcW w:w="2555"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tcPr>
          <w:p w:rsidR="0016369C" w:rsidRPr="00F10DF1" w:rsidRDefault="0016369C" w:rsidP="009A21B2">
            <w:pPr>
              <w:pStyle w:val="formattext"/>
              <w:spacing w:after="0"/>
              <w:jc w:val="center"/>
              <w:textAlignment w:val="baseline"/>
              <w:rPr>
                <w:color w:val="000000" w:themeColor="text1"/>
              </w:rPr>
            </w:pPr>
            <w:r>
              <w:rPr>
                <w:color w:val="000000" w:themeColor="text1"/>
              </w:rPr>
              <w:t>10</w:t>
            </w:r>
          </w:p>
        </w:tc>
        <w:tc>
          <w:tcPr>
            <w:tcW w:w="982"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tcPr>
          <w:p w:rsidR="0016369C" w:rsidRPr="00F10DF1" w:rsidRDefault="00FC6643" w:rsidP="009A21B2">
            <w:pPr>
              <w:pStyle w:val="formattext"/>
              <w:spacing w:before="0" w:beforeAutospacing="0" w:after="0" w:afterAutospacing="0"/>
              <w:jc w:val="center"/>
              <w:textAlignment w:val="baseline"/>
              <w:rPr>
                <w:color w:val="000000" w:themeColor="text1"/>
              </w:rPr>
            </w:pPr>
            <w:r>
              <w:rPr>
                <w:color w:val="000000" w:themeColor="text1"/>
              </w:rPr>
              <w:t>–</w:t>
            </w:r>
          </w:p>
        </w:tc>
        <w:tc>
          <w:tcPr>
            <w:tcW w:w="2819"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tcPr>
          <w:p w:rsidR="0016369C" w:rsidRPr="00F10DF1" w:rsidRDefault="00FC6643" w:rsidP="009A21B2">
            <w:pPr>
              <w:pStyle w:val="formattext"/>
              <w:spacing w:before="0" w:beforeAutospacing="0" w:after="0" w:afterAutospacing="0"/>
              <w:jc w:val="center"/>
              <w:textAlignment w:val="baseline"/>
              <w:rPr>
                <w:color w:val="000000" w:themeColor="text1"/>
              </w:rPr>
            </w:pPr>
            <w:r>
              <w:rPr>
                <w:color w:val="000000" w:themeColor="text1"/>
              </w:rPr>
              <w:t>–</w:t>
            </w:r>
          </w:p>
        </w:tc>
      </w:tr>
      <w:tr w:rsidR="0016369C" w:rsidRPr="00F10DF1" w:rsidTr="009A21B2">
        <w:tc>
          <w:tcPr>
            <w:tcW w:w="3072" w:type="dxa"/>
            <w:tcBorders>
              <w:top w:val="single" w:sz="4" w:space="0" w:color="auto"/>
              <w:left w:val="single" w:sz="6" w:space="0" w:color="000000"/>
              <w:bottom w:val="single" w:sz="4" w:space="0" w:color="auto"/>
              <w:right w:val="single" w:sz="4" w:space="0" w:color="auto"/>
            </w:tcBorders>
            <w:tcMar>
              <w:top w:w="0" w:type="dxa"/>
              <w:left w:w="74" w:type="dxa"/>
              <w:bottom w:w="0" w:type="dxa"/>
              <w:right w:w="74" w:type="dxa"/>
            </w:tcMar>
          </w:tcPr>
          <w:p w:rsidR="0016369C" w:rsidRPr="00F10DF1" w:rsidRDefault="0016369C" w:rsidP="009A21B2">
            <w:pPr>
              <w:pStyle w:val="formattext"/>
              <w:spacing w:before="0" w:beforeAutospacing="0" w:after="0" w:afterAutospacing="0"/>
              <w:textAlignment w:val="baseline"/>
              <w:rPr>
                <w:color w:val="000000" w:themeColor="text1"/>
              </w:rPr>
            </w:pPr>
            <w:r w:rsidRPr="00F10DF1">
              <w:rPr>
                <w:color w:val="000000" w:themeColor="text1"/>
              </w:rPr>
              <w:t>Кладбища традиционного захоронения и крематории</w:t>
            </w:r>
          </w:p>
        </w:tc>
        <w:tc>
          <w:tcPr>
            <w:tcW w:w="2555"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tcPr>
          <w:p w:rsidR="0016369C" w:rsidRPr="00F10DF1" w:rsidRDefault="0016369C" w:rsidP="009A21B2">
            <w:pPr>
              <w:pStyle w:val="formattext"/>
              <w:spacing w:after="0"/>
              <w:jc w:val="center"/>
              <w:textAlignment w:val="baseline"/>
              <w:rPr>
                <w:color w:val="000000" w:themeColor="text1"/>
              </w:rPr>
            </w:pPr>
            <w:r>
              <w:rPr>
                <w:color w:val="000000" w:themeColor="text1"/>
              </w:rPr>
              <w:t>6</w:t>
            </w:r>
          </w:p>
        </w:tc>
        <w:tc>
          <w:tcPr>
            <w:tcW w:w="982"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tcPr>
          <w:p w:rsidR="0016369C" w:rsidRPr="00F10DF1" w:rsidRDefault="0016369C" w:rsidP="009A21B2">
            <w:pPr>
              <w:pStyle w:val="formattext"/>
              <w:spacing w:before="0" w:beforeAutospacing="0" w:after="0" w:afterAutospacing="0"/>
              <w:jc w:val="center"/>
              <w:textAlignment w:val="baseline"/>
              <w:rPr>
                <w:color w:val="000000" w:themeColor="text1"/>
              </w:rPr>
            </w:pPr>
            <w:r w:rsidRPr="00F10DF1">
              <w:rPr>
                <w:color w:val="000000" w:themeColor="text1"/>
              </w:rPr>
              <w:t>300</w:t>
            </w:r>
          </w:p>
        </w:tc>
        <w:tc>
          <w:tcPr>
            <w:tcW w:w="2819"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tcPr>
          <w:p w:rsidR="0016369C" w:rsidRPr="00F10DF1" w:rsidRDefault="0016369C" w:rsidP="009A21B2">
            <w:pPr>
              <w:pStyle w:val="formattext"/>
              <w:spacing w:before="0" w:beforeAutospacing="0" w:after="0" w:afterAutospacing="0"/>
              <w:jc w:val="center"/>
              <w:textAlignment w:val="baseline"/>
              <w:rPr>
                <w:color w:val="000000" w:themeColor="text1"/>
              </w:rPr>
            </w:pPr>
            <w:r w:rsidRPr="00F10DF1">
              <w:rPr>
                <w:color w:val="000000" w:themeColor="text1"/>
              </w:rPr>
              <w:t>300</w:t>
            </w:r>
          </w:p>
        </w:tc>
      </w:tr>
      <w:tr w:rsidR="0016369C" w:rsidRPr="00F10DF1" w:rsidTr="009A21B2">
        <w:tc>
          <w:tcPr>
            <w:tcW w:w="3072" w:type="dxa"/>
            <w:tcBorders>
              <w:top w:val="single" w:sz="4" w:space="0" w:color="auto"/>
              <w:left w:val="single" w:sz="6" w:space="0" w:color="000000"/>
              <w:bottom w:val="single" w:sz="6" w:space="0" w:color="000000"/>
              <w:right w:val="single" w:sz="6" w:space="0" w:color="000000"/>
            </w:tcBorders>
            <w:tcMar>
              <w:top w:w="0" w:type="dxa"/>
              <w:left w:w="74" w:type="dxa"/>
              <w:bottom w:w="0" w:type="dxa"/>
              <w:right w:w="74" w:type="dxa"/>
            </w:tcMar>
          </w:tcPr>
          <w:p w:rsidR="0016369C" w:rsidRPr="00F10DF1" w:rsidRDefault="0016369C" w:rsidP="009A21B2">
            <w:pPr>
              <w:pStyle w:val="formattext"/>
              <w:spacing w:before="0" w:beforeAutospacing="0" w:after="0" w:afterAutospacing="0"/>
              <w:textAlignment w:val="baseline"/>
              <w:rPr>
                <w:color w:val="000000" w:themeColor="text1"/>
              </w:rPr>
            </w:pPr>
            <w:r w:rsidRPr="00F10DF1">
              <w:rPr>
                <w:color w:val="000000" w:themeColor="text1"/>
              </w:rPr>
              <w:t>Кладбища для погребения после кремации</w:t>
            </w:r>
          </w:p>
        </w:tc>
        <w:tc>
          <w:tcPr>
            <w:tcW w:w="2555" w:type="dxa"/>
            <w:tcBorders>
              <w:top w:val="single" w:sz="4" w:space="0" w:color="auto"/>
              <w:left w:val="single" w:sz="6" w:space="0" w:color="000000"/>
              <w:right w:val="single" w:sz="4" w:space="0" w:color="auto"/>
            </w:tcBorders>
            <w:tcMar>
              <w:top w:w="0" w:type="dxa"/>
              <w:left w:w="74" w:type="dxa"/>
              <w:bottom w:w="0" w:type="dxa"/>
              <w:right w:w="74" w:type="dxa"/>
            </w:tcMar>
            <w:vAlign w:val="center"/>
          </w:tcPr>
          <w:p w:rsidR="0016369C" w:rsidRPr="00F10DF1" w:rsidRDefault="0016369C" w:rsidP="009A21B2">
            <w:pPr>
              <w:pStyle w:val="formattext"/>
              <w:spacing w:before="0" w:beforeAutospacing="0" w:after="0" w:afterAutospacing="0"/>
              <w:jc w:val="center"/>
              <w:textAlignment w:val="baseline"/>
              <w:rPr>
                <w:color w:val="000000" w:themeColor="text1"/>
              </w:rPr>
            </w:pPr>
            <w:r>
              <w:rPr>
                <w:color w:val="000000" w:themeColor="text1"/>
              </w:rPr>
              <w:t>6</w:t>
            </w:r>
          </w:p>
        </w:tc>
        <w:tc>
          <w:tcPr>
            <w:tcW w:w="982"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tcPr>
          <w:p w:rsidR="0016369C" w:rsidRPr="00F10DF1" w:rsidRDefault="0016369C" w:rsidP="009A21B2">
            <w:pPr>
              <w:pStyle w:val="formattext"/>
              <w:spacing w:before="0" w:beforeAutospacing="0" w:after="0" w:afterAutospacing="0"/>
              <w:jc w:val="center"/>
              <w:textAlignment w:val="baseline"/>
              <w:rPr>
                <w:color w:val="000000" w:themeColor="text1"/>
              </w:rPr>
            </w:pPr>
            <w:r w:rsidRPr="00F10DF1">
              <w:rPr>
                <w:color w:val="000000" w:themeColor="text1"/>
              </w:rPr>
              <w:t>100</w:t>
            </w:r>
          </w:p>
        </w:tc>
        <w:tc>
          <w:tcPr>
            <w:tcW w:w="2819"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tcPr>
          <w:p w:rsidR="0016369C" w:rsidRPr="00F10DF1" w:rsidRDefault="0016369C" w:rsidP="009A21B2">
            <w:pPr>
              <w:pStyle w:val="formattext"/>
              <w:spacing w:before="0" w:beforeAutospacing="0" w:after="0" w:afterAutospacing="0"/>
              <w:jc w:val="center"/>
              <w:textAlignment w:val="baseline"/>
              <w:rPr>
                <w:color w:val="000000" w:themeColor="text1"/>
              </w:rPr>
            </w:pPr>
            <w:r w:rsidRPr="00F10DF1">
              <w:rPr>
                <w:color w:val="000000" w:themeColor="text1"/>
              </w:rPr>
              <w:t>100</w:t>
            </w:r>
          </w:p>
        </w:tc>
      </w:tr>
      <w:tr w:rsidR="0015432F" w:rsidRPr="00F10DF1" w:rsidTr="0016369C">
        <w:tc>
          <w:tcPr>
            <w:tcW w:w="9428"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15432F" w:rsidRPr="00F10DF1" w:rsidRDefault="00C340EC" w:rsidP="009C000F">
            <w:pPr>
              <w:pStyle w:val="formattext"/>
              <w:spacing w:before="0" w:beforeAutospacing="0" w:after="0" w:afterAutospacing="0"/>
              <w:ind w:right="65"/>
              <w:jc w:val="both"/>
              <w:textAlignment w:val="baseline"/>
              <w:rPr>
                <w:color w:val="000000" w:themeColor="text1"/>
              </w:rPr>
            </w:pPr>
            <w:r>
              <w:rPr>
                <w:color w:val="000000" w:themeColor="text1"/>
              </w:rPr>
              <w:t xml:space="preserve">    </w:t>
            </w:r>
            <w:r w:rsidR="0015432F" w:rsidRPr="00F10DF1">
              <w:rPr>
                <w:color w:val="000000" w:themeColor="text1"/>
              </w:rPr>
              <w:t>* С входами и окнами.</w:t>
            </w:r>
          </w:p>
          <w:p w:rsidR="0015432F" w:rsidRPr="00F10DF1" w:rsidRDefault="00C340EC" w:rsidP="009C000F">
            <w:pPr>
              <w:pStyle w:val="formattext"/>
              <w:spacing w:before="0" w:beforeAutospacing="0" w:after="0" w:afterAutospacing="0"/>
              <w:ind w:right="65"/>
              <w:jc w:val="both"/>
              <w:textAlignment w:val="baseline"/>
              <w:rPr>
                <w:color w:val="000000" w:themeColor="text1"/>
              </w:rPr>
            </w:pPr>
            <w:r>
              <w:rPr>
                <w:color w:val="000000" w:themeColor="text1"/>
              </w:rPr>
              <w:t xml:space="preserve">    </w:t>
            </w:r>
            <w:r w:rsidR="0015432F" w:rsidRPr="00F10DF1">
              <w:rPr>
                <w:color w:val="000000" w:themeColor="text1"/>
              </w:rPr>
              <w:t>Примечания</w:t>
            </w:r>
            <w:r>
              <w:rPr>
                <w:color w:val="000000" w:themeColor="text1"/>
              </w:rPr>
              <w:t>:</w:t>
            </w:r>
            <w:r w:rsidR="0015432F" w:rsidRPr="00F10DF1">
              <w:rPr>
                <w:color w:val="000000" w:themeColor="text1"/>
              </w:rPr>
              <w:br/>
            </w:r>
            <w:r>
              <w:rPr>
                <w:color w:val="000000" w:themeColor="text1"/>
              </w:rPr>
              <w:t xml:space="preserve">    </w:t>
            </w:r>
            <w:r w:rsidR="0015432F" w:rsidRPr="00F10DF1">
              <w:rPr>
                <w:color w:val="000000" w:themeColor="text1"/>
              </w:rPr>
              <w:t>1</w:t>
            </w:r>
            <w:r w:rsidR="00876EEF" w:rsidRPr="00F10DF1">
              <w:rPr>
                <w:color w:val="000000" w:themeColor="text1"/>
              </w:rPr>
              <w:t>.</w:t>
            </w:r>
            <w:r w:rsidR="0015432F" w:rsidRPr="00F10DF1">
              <w:rPr>
                <w:color w:val="000000" w:themeColor="text1"/>
              </w:rPr>
              <w:t xml:space="preserve"> Участки детских дошкольных учреждений, вновь размещаемых больниц не должны примыкать непосредственно к магистральным улицам.</w:t>
            </w:r>
          </w:p>
          <w:p w:rsidR="0015432F" w:rsidRPr="00F10DF1" w:rsidRDefault="00C340EC" w:rsidP="009C000F">
            <w:pPr>
              <w:pStyle w:val="formattext"/>
              <w:spacing w:before="0" w:beforeAutospacing="0" w:after="0" w:afterAutospacing="0"/>
              <w:ind w:right="65"/>
              <w:jc w:val="both"/>
              <w:textAlignment w:val="baseline"/>
              <w:rPr>
                <w:color w:val="000000" w:themeColor="text1"/>
              </w:rPr>
            </w:pPr>
            <w:r>
              <w:rPr>
                <w:color w:val="000000" w:themeColor="text1"/>
              </w:rPr>
              <w:t xml:space="preserve">    </w:t>
            </w:r>
            <w:r w:rsidR="0015432F" w:rsidRPr="00F10DF1">
              <w:rPr>
                <w:color w:val="000000" w:themeColor="text1"/>
              </w:rPr>
              <w:t>2</w:t>
            </w:r>
            <w:r w:rsidR="00876EEF" w:rsidRPr="00F10DF1">
              <w:rPr>
                <w:color w:val="000000" w:themeColor="text1"/>
              </w:rPr>
              <w:t xml:space="preserve">. </w:t>
            </w:r>
            <w:r w:rsidR="0015432F" w:rsidRPr="00F10DF1">
              <w:rPr>
                <w:color w:val="000000" w:themeColor="text1"/>
              </w:rPr>
              <w:t xml:space="preserve"> После закрытия кладбища традиционного захоронения по истечении 25 лет после последнего захоронения расстояния до жилой застройки могут быть сокращены до </w:t>
            </w:r>
            <w:smartTag w:uri="urn:schemas-microsoft-com:office:smarttags" w:element="metricconverter">
              <w:smartTagPr>
                <w:attr w:name="ProductID" w:val="100 метров"/>
              </w:smartTagPr>
              <w:r w:rsidR="0015432F" w:rsidRPr="00F10DF1">
                <w:rPr>
                  <w:color w:val="000000" w:themeColor="text1"/>
                </w:rPr>
                <w:t>100 метров</w:t>
              </w:r>
            </w:smartTag>
            <w:r w:rsidR="0015432F" w:rsidRPr="00F10DF1">
              <w:rPr>
                <w:color w:val="000000" w:themeColor="text1"/>
              </w:rPr>
              <w:t xml:space="preserve">. В сложившихся районах города, подлежащих реконструкции, расстояние от кладбищ до стен жилых домов, зданий детских и лечебных учреждений допускается </w:t>
            </w:r>
            <w:r w:rsidR="0015432F" w:rsidRPr="00F10DF1">
              <w:rPr>
                <w:color w:val="000000" w:themeColor="text1"/>
              </w:rPr>
              <w:lastRenderedPageBreak/>
              <w:t xml:space="preserve">уменьшать по согласованию с местными органами санитарного надзора, но принимать не менее </w:t>
            </w:r>
            <w:smartTag w:uri="urn:schemas-microsoft-com:office:smarttags" w:element="metricconverter">
              <w:smartTagPr>
                <w:attr w:name="ProductID" w:val="100 метров"/>
              </w:smartTagPr>
              <w:r w:rsidR="0015432F" w:rsidRPr="00F10DF1">
                <w:rPr>
                  <w:color w:val="000000" w:themeColor="text1"/>
                </w:rPr>
                <w:t>100 метров</w:t>
              </w:r>
            </w:smartTag>
            <w:r w:rsidR="0015432F" w:rsidRPr="00F10DF1">
              <w:rPr>
                <w:color w:val="000000" w:themeColor="text1"/>
              </w:rPr>
              <w:t>.</w:t>
            </w:r>
          </w:p>
          <w:p w:rsidR="0015432F" w:rsidRPr="00F10DF1" w:rsidRDefault="00C340EC" w:rsidP="009C000F">
            <w:pPr>
              <w:pStyle w:val="formattext"/>
              <w:spacing w:before="0" w:beforeAutospacing="0" w:after="0" w:afterAutospacing="0"/>
              <w:ind w:right="65"/>
              <w:jc w:val="both"/>
              <w:textAlignment w:val="baseline"/>
              <w:rPr>
                <w:color w:val="000000" w:themeColor="text1"/>
              </w:rPr>
            </w:pPr>
            <w:r>
              <w:rPr>
                <w:color w:val="000000" w:themeColor="text1"/>
              </w:rPr>
              <w:t xml:space="preserve">    </w:t>
            </w:r>
            <w:r w:rsidR="0015432F" w:rsidRPr="00F10DF1">
              <w:rPr>
                <w:color w:val="000000" w:themeColor="text1"/>
              </w:rPr>
              <w:t>3</w:t>
            </w:r>
            <w:r w:rsidR="00876EEF" w:rsidRPr="00F10DF1">
              <w:rPr>
                <w:color w:val="000000" w:themeColor="text1"/>
              </w:rPr>
              <w:t>.</w:t>
            </w:r>
            <w:r w:rsidR="0015432F" w:rsidRPr="00F10DF1">
              <w:rPr>
                <w:color w:val="000000" w:themeColor="text1"/>
              </w:rPr>
              <w:t xml:space="preserve">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15432F" w:rsidRPr="00F10DF1" w:rsidRDefault="00C340EC" w:rsidP="007319D3">
            <w:pPr>
              <w:pStyle w:val="formattext"/>
              <w:spacing w:before="0" w:beforeAutospacing="0" w:after="0" w:afterAutospacing="0"/>
              <w:ind w:right="65"/>
              <w:jc w:val="both"/>
              <w:textAlignment w:val="baseline"/>
              <w:rPr>
                <w:color w:val="000000" w:themeColor="text1"/>
              </w:rPr>
            </w:pPr>
            <w:r>
              <w:rPr>
                <w:color w:val="000000" w:themeColor="text1"/>
              </w:rPr>
              <w:t xml:space="preserve">    </w:t>
            </w:r>
            <w:r w:rsidR="0015432F" w:rsidRPr="00F10DF1">
              <w:rPr>
                <w:color w:val="000000" w:themeColor="text1"/>
              </w:rPr>
              <w:t>4</w:t>
            </w:r>
            <w:r w:rsidR="00876EEF" w:rsidRPr="00F10DF1">
              <w:rPr>
                <w:color w:val="000000" w:themeColor="text1"/>
              </w:rPr>
              <w:t>.</w:t>
            </w:r>
            <w:r w:rsidR="0015432F" w:rsidRPr="00F10DF1">
              <w:rPr>
                <w:color w:val="000000" w:themeColor="text1"/>
              </w:rPr>
              <w:t xml:space="preserve"> На земельном участке больницы необходимо предусматривать отдельные въезды в зоны хозяйственную и корпусов: лечебных </w:t>
            </w:r>
            <w:r w:rsidR="007319D3">
              <w:rPr>
                <w:color w:val="000000" w:themeColor="text1"/>
              </w:rPr>
              <w:t>–</w:t>
            </w:r>
            <w:r w:rsidR="0015432F" w:rsidRPr="00F10DF1">
              <w:rPr>
                <w:color w:val="000000" w:themeColor="text1"/>
              </w:rPr>
              <w:t xml:space="preserve"> для инфекционных и неинфекционных больных (отдельно) и патологоанатомического.</w:t>
            </w:r>
          </w:p>
        </w:tc>
      </w:tr>
    </w:tbl>
    <w:p w:rsidR="003A0709" w:rsidRDefault="003A0709" w:rsidP="003A0709">
      <w:pPr>
        <w:autoSpaceDE w:val="0"/>
        <w:autoSpaceDN w:val="0"/>
        <w:adjustRightInd w:val="0"/>
        <w:ind w:firstLine="708"/>
        <w:jc w:val="both"/>
        <w:rPr>
          <w:color w:val="000000"/>
          <w:sz w:val="28"/>
          <w:szCs w:val="28"/>
        </w:rPr>
      </w:pPr>
      <w:r w:rsidRPr="002F3446">
        <w:rPr>
          <w:color w:val="000000"/>
          <w:sz w:val="28"/>
          <w:szCs w:val="28"/>
        </w:rPr>
        <w:lastRenderedPageBreak/>
        <w:t xml:space="preserve">В </w:t>
      </w:r>
      <w:r w:rsidRPr="002F3446">
        <w:rPr>
          <w:bCs/>
          <w:color w:val="000000"/>
          <w:sz w:val="28"/>
          <w:szCs w:val="28"/>
        </w:rPr>
        <w:t xml:space="preserve">сельских населенных пунктах </w:t>
      </w:r>
      <w:r>
        <w:rPr>
          <w:color w:val="000000" w:themeColor="text1"/>
          <w:sz w:val="28"/>
          <w:szCs w:val="28"/>
        </w:rPr>
        <w:t>Георгиевского городского округа</w:t>
      </w:r>
      <w:r w:rsidRPr="002F3446">
        <w:rPr>
          <w:color w:val="000000"/>
          <w:sz w:val="28"/>
          <w:szCs w:val="28"/>
        </w:rPr>
        <w:t xml:space="preserve"> </w:t>
      </w:r>
      <w:r>
        <w:rPr>
          <w:color w:val="000000"/>
          <w:sz w:val="28"/>
          <w:szCs w:val="28"/>
        </w:rPr>
        <w:t xml:space="preserve"> </w:t>
      </w:r>
      <w:r w:rsidRPr="002F3446">
        <w:rPr>
          <w:color w:val="000000"/>
          <w:sz w:val="28"/>
          <w:szCs w:val="28"/>
        </w:rPr>
        <w:t xml:space="preserve">следует предусматривать подразделение учреждений и предприятий обслуживания на объекты первой необходимости в каждом населенном пункте, начиная с 50 жителей, а </w:t>
      </w:r>
      <w:r w:rsidRPr="004A090B">
        <w:rPr>
          <w:color w:val="000000"/>
          <w:sz w:val="28"/>
          <w:szCs w:val="28"/>
        </w:rPr>
        <w:t>размещ</w:t>
      </w:r>
      <w:r>
        <w:rPr>
          <w:color w:val="000000"/>
          <w:sz w:val="28"/>
          <w:szCs w:val="28"/>
        </w:rPr>
        <w:t>ение</w:t>
      </w:r>
      <w:r w:rsidRPr="004A090B">
        <w:rPr>
          <w:color w:val="000000"/>
          <w:sz w:val="28"/>
          <w:szCs w:val="28"/>
        </w:rPr>
        <w:t xml:space="preserve"> </w:t>
      </w:r>
      <w:r w:rsidRPr="002F3446">
        <w:rPr>
          <w:color w:val="000000"/>
          <w:sz w:val="28"/>
          <w:szCs w:val="28"/>
        </w:rPr>
        <w:t xml:space="preserve">базовых объектов более высокого уровня </w:t>
      </w:r>
      <w:r w:rsidRPr="004A090B">
        <w:rPr>
          <w:color w:val="000000"/>
          <w:sz w:val="28"/>
          <w:szCs w:val="28"/>
        </w:rPr>
        <w:t xml:space="preserve">предусматривать </w:t>
      </w:r>
      <w:r w:rsidRPr="002F3446">
        <w:rPr>
          <w:color w:val="000000"/>
          <w:sz w:val="28"/>
          <w:szCs w:val="28"/>
        </w:rPr>
        <w:t>в близлежащих крупных населенных пунктах.</w:t>
      </w:r>
    </w:p>
    <w:p w:rsidR="003A0709" w:rsidRPr="000D0526" w:rsidRDefault="003A0709" w:rsidP="003A0709">
      <w:pPr>
        <w:widowControl w:val="0"/>
        <w:ind w:right="-6" w:firstLine="720"/>
        <w:jc w:val="both"/>
        <w:rPr>
          <w:sz w:val="28"/>
          <w:szCs w:val="28"/>
        </w:rPr>
      </w:pPr>
      <w:r w:rsidRPr="000D0526">
        <w:rPr>
          <w:sz w:val="28"/>
          <w:szCs w:val="28"/>
        </w:rPr>
        <w:t>Помимо стационарных зданий необходимо предусматривать передвижные средства и сезонные сооружения.</w:t>
      </w:r>
    </w:p>
    <w:p w:rsidR="003A0709" w:rsidRPr="000D0526" w:rsidRDefault="003A0709" w:rsidP="003A0709">
      <w:pPr>
        <w:widowControl w:val="0"/>
        <w:ind w:right="-6" w:firstLine="720"/>
        <w:jc w:val="both"/>
        <w:rPr>
          <w:sz w:val="28"/>
          <w:szCs w:val="28"/>
        </w:rPr>
      </w:pPr>
      <w:r w:rsidRPr="000D0526">
        <w:rPr>
          <w:sz w:val="28"/>
          <w:szCs w:val="28"/>
        </w:rPr>
        <w:t xml:space="preserve">Обеспечение жителей каждого населенного пункта услугами первой необходимости должно осуществляться в пределах пешеходной доступности не более 30 мин. (2-2,5 км); при этом размещение учреждений более высокого уровня обслуживания, в том числе периодического, необходимо предусматривать в центре </w:t>
      </w:r>
      <w:r>
        <w:rPr>
          <w:sz w:val="28"/>
          <w:szCs w:val="28"/>
        </w:rPr>
        <w:t xml:space="preserve">городского округа </w:t>
      </w:r>
      <w:r w:rsidRPr="000D0526">
        <w:rPr>
          <w:sz w:val="28"/>
          <w:szCs w:val="28"/>
        </w:rPr>
        <w:t xml:space="preserve"> – основном центре концентрации учреждений и предприятий периодического обслуживания.</w:t>
      </w:r>
    </w:p>
    <w:p w:rsidR="003A0709" w:rsidRPr="002F3446" w:rsidRDefault="003A0709" w:rsidP="003A0709">
      <w:pPr>
        <w:widowControl w:val="0"/>
        <w:ind w:right="-6" w:firstLine="720"/>
        <w:jc w:val="both"/>
        <w:rPr>
          <w:color w:val="000000"/>
          <w:sz w:val="28"/>
          <w:szCs w:val="28"/>
        </w:rPr>
      </w:pPr>
      <w:r w:rsidRPr="002F3446">
        <w:rPr>
          <w:color w:val="000000"/>
          <w:sz w:val="28"/>
          <w:szCs w:val="28"/>
        </w:rPr>
        <w:t>Радиус обслуживания административного центра городского округа принимается в пределах транспортной доступности не более 60 мин. При превышении указанного радиуса необходимо создание системы по обслуживанию сельского населения необходимым по составу комплексом учреждений и предприятий периодического пользования в пределах транспортной доступности 30-45 мин.</w:t>
      </w:r>
    </w:p>
    <w:p w:rsidR="0015432F" w:rsidRPr="007A60B4" w:rsidRDefault="0015432F" w:rsidP="003B5F60">
      <w:pPr>
        <w:pStyle w:val="12"/>
      </w:pPr>
    </w:p>
    <w:p w:rsidR="0015432F" w:rsidRPr="00D70516" w:rsidRDefault="00DE2B48" w:rsidP="00177879">
      <w:pPr>
        <w:pStyle w:val="1"/>
        <w:jc w:val="both"/>
        <w:rPr>
          <w:rStyle w:val="afff7"/>
        </w:rPr>
      </w:pPr>
      <w:bookmarkStart w:id="39" w:name="_Toc488242978"/>
      <w:r>
        <w:rPr>
          <w:rStyle w:val="afff7"/>
        </w:rPr>
        <w:t>3</w:t>
      </w:r>
      <w:r w:rsidR="000C086D" w:rsidRPr="00D70516">
        <w:rPr>
          <w:rStyle w:val="afff7"/>
        </w:rPr>
        <w:t xml:space="preserve">.2. </w:t>
      </w:r>
      <w:r w:rsidR="0015432F" w:rsidRPr="00D70516">
        <w:rPr>
          <w:rStyle w:val="afff7"/>
        </w:rPr>
        <w:t>Нормативы площади территорий для размещения объектов социального и коммунально-бытового назначения</w:t>
      </w:r>
      <w:bookmarkEnd w:id="39"/>
    </w:p>
    <w:p w:rsidR="003A0709" w:rsidRDefault="00F71549" w:rsidP="003F400F">
      <w:pPr>
        <w:autoSpaceDE w:val="0"/>
        <w:autoSpaceDN w:val="0"/>
        <w:adjustRightInd w:val="0"/>
        <w:ind w:firstLine="708"/>
        <w:jc w:val="both"/>
        <w:rPr>
          <w:sz w:val="28"/>
          <w:szCs w:val="28"/>
        </w:rPr>
      </w:pPr>
      <w:r w:rsidRPr="000C086D">
        <w:rPr>
          <w:color w:val="000000"/>
          <w:sz w:val="28"/>
          <w:szCs w:val="28"/>
        </w:rPr>
        <w:t xml:space="preserve">Нормативы площади территорий для размещения объектов социального и коммунально-бытового назначения </w:t>
      </w:r>
      <w:r w:rsidR="00D70516">
        <w:rPr>
          <w:color w:val="000000" w:themeColor="text1"/>
          <w:sz w:val="28"/>
          <w:szCs w:val="28"/>
        </w:rPr>
        <w:t>Георгиевского городского округа</w:t>
      </w:r>
      <w:r w:rsidR="00D70516" w:rsidRPr="00C85CE1">
        <w:rPr>
          <w:color w:val="000000" w:themeColor="text1"/>
          <w:sz w:val="28"/>
          <w:szCs w:val="28"/>
        </w:rPr>
        <w:t xml:space="preserve"> Ставропольского края</w:t>
      </w:r>
      <w:r w:rsidR="00D70516" w:rsidRPr="007633BF">
        <w:rPr>
          <w:sz w:val="28"/>
          <w:szCs w:val="28"/>
        </w:rPr>
        <w:t xml:space="preserve"> </w:t>
      </w:r>
      <w:r w:rsidR="00682AC8">
        <w:rPr>
          <w:sz w:val="28"/>
          <w:szCs w:val="28"/>
        </w:rPr>
        <w:t>и м</w:t>
      </w:r>
      <w:r w:rsidR="00682AC8" w:rsidRPr="00682AC8">
        <w:rPr>
          <w:sz w:val="28"/>
          <w:szCs w:val="28"/>
        </w:rPr>
        <w:t xml:space="preserve">аксимально допустимый уровень </w:t>
      </w:r>
      <w:r w:rsidR="00682AC8">
        <w:rPr>
          <w:sz w:val="28"/>
          <w:szCs w:val="28"/>
        </w:rPr>
        <w:t xml:space="preserve">их </w:t>
      </w:r>
      <w:r w:rsidR="00682AC8" w:rsidRPr="00682AC8">
        <w:rPr>
          <w:sz w:val="28"/>
          <w:szCs w:val="28"/>
        </w:rPr>
        <w:t xml:space="preserve">территориальной доступности </w:t>
      </w:r>
      <w:r w:rsidRPr="000C086D">
        <w:rPr>
          <w:color w:val="000000"/>
          <w:sz w:val="28"/>
          <w:szCs w:val="28"/>
        </w:rPr>
        <w:t>следует принимать</w:t>
      </w:r>
      <w:r w:rsidRPr="000C086D">
        <w:rPr>
          <w:sz w:val="28"/>
          <w:szCs w:val="28"/>
        </w:rPr>
        <w:t xml:space="preserve"> в соответствии с </w:t>
      </w:r>
      <w:hyperlink r:id="rId11" w:history="1">
        <w:r w:rsidRPr="000C086D">
          <w:rPr>
            <w:sz w:val="28"/>
            <w:szCs w:val="28"/>
          </w:rPr>
          <w:t>Приложением 3</w:t>
        </w:r>
      </w:hyperlink>
      <w:r w:rsidRPr="000C086D">
        <w:rPr>
          <w:sz w:val="28"/>
          <w:szCs w:val="28"/>
        </w:rPr>
        <w:t>.</w:t>
      </w:r>
    </w:p>
    <w:p w:rsidR="007A037C" w:rsidRPr="002B6415" w:rsidRDefault="007A037C" w:rsidP="003F400F">
      <w:pPr>
        <w:autoSpaceDE w:val="0"/>
        <w:autoSpaceDN w:val="0"/>
        <w:adjustRightInd w:val="0"/>
        <w:ind w:firstLine="708"/>
        <w:jc w:val="both"/>
        <w:rPr>
          <w:sz w:val="28"/>
          <w:szCs w:val="28"/>
        </w:rPr>
      </w:pPr>
    </w:p>
    <w:p w:rsidR="00F71549" w:rsidRPr="00D70516" w:rsidRDefault="007C41CF" w:rsidP="00177879">
      <w:pPr>
        <w:pStyle w:val="1"/>
        <w:jc w:val="both"/>
        <w:rPr>
          <w:rStyle w:val="afff7"/>
        </w:rPr>
      </w:pPr>
      <w:bookmarkStart w:id="40" w:name="_Toc488242979"/>
      <w:r>
        <w:rPr>
          <w:rStyle w:val="afff7"/>
        </w:rPr>
        <w:t>3</w:t>
      </w:r>
      <w:r w:rsidR="000C086D" w:rsidRPr="00D70516">
        <w:rPr>
          <w:rStyle w:val="afff7"/>
        </w:rPr>
        <w:t xml:space="preserve">.3. </w:t>
      </w:r>
      <w:r w:rsidR="00F71549" w:rsidRPr="00D70516">
        <w:rPr>
          <w:rStyle w:val="afff7"/>
        </w:rPr>
        <w:t>Нормативы обеспеченности объектами дошкольного, начального, общего и среднего образования</w:t>
      </w:r>
      <w:bookmarkEnd w:id="40"/>
    </w:p>
    <w:p w:rsidR="00F71549" w:rsidRDefault="00F71549" w:rsidP="000C086D">
      <w:pPr>
        <w:pStyle w:val="dktexjustify"/>
        <w:shd w:val="clear" w:color="auto" w:fill="FFFFFF"/>
        <w:spacing w:before="0" w:beforeAutospacing="0" w:after="0" w:afterAutospacing="0"/>
        <w:ind w:firstLine="709"/>
        <w:jc w:val="both"/>
        <w:rPr>
          <w:rFonts w:eastAsia="Arial Unicode MS"/>
          <w:sz w:val="28"/>
          <w:szCs w:val="28"/>
        </w:rPr>
      </w:pPr>
      <w:r w:rsidRPr="002B6415">
        <w:rPr>
          <w:rFonts w:eastAsia="Arial Unicode MS"/>
          <w:color w:val="000000"/>
          <w:sz w:val="28"/>
          <w:szCs w:val="28"/>
        </w:rPr>
        <w:t>Нормативы обеспеченности объектами дошкольного, начального общего и среднего образования</w:t>
      </w:r>
      <w:r w:rsidR="00D70516">
        <w:rPr>
          <w:rFonts w:eastAsia="Arial Unicode MS"/>
          <w:color w:val="000000"/>
          <w:sz w:val="28"/>
          <w:szCs w:val="28"/>
        </w:rPr>
        <w:t xml:space="preserve"> </w:t>
      </w:r>
      <w:r w:rsidR="00D70516">
        <w:rPr>
          <w:color w:val="000000" w:themeColor="text1"/>
          <w:sz w:val="28"/>
          <w:szCs w:val="28"/>
        </w:rPr>
        <w:t>Георгиевского городского округа</w:t>
      </w:r>
      <w:r w:rsidR="00D70516" w:rsidRPr="00C85CE1">
        <w:rPr>
          <w:color w:val="000000" w:themeColor="text1"/>
          <w:sz w:val="28"/>
          <w:szCs w:val="28"/>
        </w:rPr>
        <w:t xml:space="preserve"> Ставропольского края</w:t>
      </w:r>
      <w:r w:rsidRPr="002B6415">
        <w:rPr>
          <w:rFonts w:eastAsia="Arial Unicode MS"/>
          <w:color w:val="000000"/>
          <w:sz w:val="28"/>
          <w:szCs w:val="28"/>
        </w:rPr>
        <w:t xml:space="preserve"> следует принимать</w:t>
      </w:r>
      <w:r w:rsidRPr="002B6415">
        <w:rPr>
          <w:rFonts w:eastAsia="Arial Unicode MS"/>
          <w:sz w:val="28"/>
          <w:szCs w:val="28"/>
        </w:rPr>
        <w:t xml:space="preserve"> в соответствии с </w:t>
      </w:r>
      <w:hyperlink r:id="rId12" w:history="1">
        <w:r w:rsidRPr="002B6415">
          <w:rPr>
            <w:rFonts w:eastAsia="Arial Unicode MS"/>
            <w:sz w:val="28"/>
            <w:szCs w:val="28"/>
          </w:rPr>
          <w:t>Приложением 3</w:t>
        </w:r>
      </w:hyperlink>
      <w:r w:rsidRPr="002B6415">
        <w:rPr>
          <w:rFonts w:eastAsia="Arial Unicode MS"/>
          <w:sz w:val="28"/>
          <w:szCs w:val="28"/>
        </w:rPr>
        <w:t>.</w:t>
      </w:r>
    </w:p>
    <w:p w:rsidR="003B5F60" w:rsidRPr="003B5F60" w:rsidRDefault="003B5F60" w:rsidP="003B5F60">
      <w:pPr>
        <w:ind w:firstLine="708"/>
        <w:jc w:val="both"/>
        <w:rPr>
          <w:sz w:val="28"/>
          <w:szCs w:val="28"/>
        </w:rPr>
      </w:pPr>
      <w:r w:rsidRPr="000D0526">
        <w:rPr>
          <w:sz w:val="28"/>
          <w:szCs w:val="28"/>
        </w:rPr>
        <w:t>Общеобразовательные учреждения (школы, школы-интернаты) и дошкольные образовательные учреждения, размещаемые в отдельных зда</w:t>
      </w:r>
      <w:r>
        <w:rPr>
          <w:sz w:val="28"/>
          <w:szCs w:val="28"/>
        </w:rPr>
        <w:softHyphen/>
      </w:r>
      <w:r w:rsidRPr="000D0526">
        <w:rPr>
          <w:sz w:val="28"/>
          <w:szCs w:val="28"/>
        </w:rPr>
        <w:t>ниях, должны располагаться на участках с отступом зданий от красных ли</w:t>
      </w:r>
      <w:r>
        <w:rPr>
          <w:sz w:val="28"/>
          <w:szCs w:val="28"/>
        </w:rPr>
        <w:softHyphen/>
      </w:r>
      <w:r w:rsidRPr="000D0526">
        <w:rPr>
          <w:sz w:val="28"/>
          <w:szCs w:val="28"/>
        </w:rPr>
        <w:t xml:space="preserve">ний микрорайона (квартала) не менее чем на 25 метров, в реконструируемых </w:t>
      </w:r>
      <w:r w:rsidRPr="000D0526">
        <w:rPr>
          <w:sz w:val="28"/>
          <w:szCs w:val="28"/>
        </w:rPr>
        <w:lastRenderedPageBreak/>
        <w:t>кварталах – не менее 15 метров. От границы участка дошкольного учрежде</w:t>
      </w:r>
      <w:r>
        <w:rPr>
          <w:sz w:val="28"/>
          <w:szCs w:val="28"/>
        </w:rPr>
        <w:softHyphen/>
      </w:r>
      <w:r w:rsidRPr="000D0526">
        <w:rPr>
          <w:sz w:val="28"/>
          <w:szCs w:val="28"/>
        </w:rPr>
        <w:t xml:space="preserve">ния до проездов должно быть не менее 25 метров. </w:t>
      </w:r>
    </w:p>
    <w:p w:rsidR="003A0709" w:rsidRPr="000D0526" w:rsidRDefault="003F400F" w:rsidP="003A0709">
      <w:pPr>
        <w:widowControl w:val="0"/>
        <w:ind w:right="-6" w:firstLine="720"/>
        <w:jc w:val="both"/>
        <w:rPr>
          <w:sz w:val="28"/>
          <w:szCs w:val="28"/>
        </w:rPr>
      </w:pPr>
      <w:r>
        <w:rPr>
          <w:sz w:val="28"/>
          <w:szCs w:val="28"/>
        </w:rPr>
        <w:t>М</w:t>
      </w:r>
      <w:r w:rsidRPr="003F400F">
        <w:rPr>
          <w:sz w:val="28"/>
          <w:szCs w:val="28"/>
        </w:rPr>
        <w:t xml:space="preserve">аксимально допустимый уровень территориальной доступности </w:t>
      </w:r>
      <w:r w:rsidR="003A0709" w:rsidRPr="000D0526">
        <w:rPr>
          <w:sz w:val="28"/>
          <w:szCs w:val="28"/>
        </w:rPr>
        <w:t xml:space="preserve">в сельских </w:t>
      </w:r>
      <w:r w:rsidR="003A0709">
        <w:rPr>
          <w:sz w:val="28"/>
          <w:szCs w:val="28"/>
        </w:rPr>
        <w:t>населенных пунктах</w:t>
      </w:r>
      <w:r w:rsidR="003A0709" w:rsidRPr="000D0526">
        <w:rPr>
          <w:sz w:val="28"/>
          <w:szCs w:val="28"/>
        </w:rPr>
        <w:t xml:space="preserve"> </w:t>
      </w:r>
      <w:r w:rsidR="003A0709">
        <w:rPr>
          <w:color w:val="000000" w:themeColor="text1"/>
          <w:sz w:val="28"/>
          <w:szCs w:val="28"/>
        </w:rPr>
        <w:t xml:space="preserve">Георгиевского городского </w:t>
      </w:r>
      <w:r>
        <w:rPr>
          <w:color w:val="000000" w:themeColor="text1"/>
          <w:sz w:val="28"/>
          <w:szCs w:val="28"/>
        </w:rPr>
        <w:t>округа</w:t>
      </w:r>
      <w:r w:rsidRPr="00C85CE1">
        <w:rPr>
          <w:color w:val="000000" w:themeColor="text1"/>
          <w:sz w:val="28"/>
          <w:szCs w:val="28"/>
        </w:rPr>
        <w:t xml:space="preserve"> </w:t>
      </w:r>
      <w:r>
        <w:rPr>
          <w:color w:val="000000" w:themeColor="text1"/>
          <w:sz w:val="28"/>
          <w:szCs w:val="28"/>
        </w:rPr>
        <w:t>принимается</w:t>
      </w:r>
      <w:r w:rsidR="003A0709" w:rsidRPr="000D0526">
        <w:rPr>
          <w:sz w:val="28"/>
          <w:szCs w:val="28"/>
        </w:rPr>
        <w:t>:</w:t>
      </w:r>
    </w:p>
    <w:p w:rsidR="003A0709" w:rsidRPr="000D0526" w:rsidRDefault="003A0709" w:rsidP="003A0709">
      <w:pPr>
        <w:widowControl w:val="0"/>
        <w:ind w:right="-6" w:firstLine="720"/>
        <w:jc w:val="both"/>
        <w:rPr>
          <w:spacing w:val="-2"/>
          <w:sz w:val="28"/>
          <w:szCs w:val="28"/>
        </w:rPr>
      </w:pPr>
      <w:r w:rsidRPr="000D0526">
        <w:rPr>
          <w:spacing w:val="-2"/>
          <w:sz w:val="28"/>
          <w:szCs w:val="28"/>
        </w:rPr>
        <w:t>-дошкольных образовательных</w:t>
      </w:r>
      <w:r>
        <w:rPr>
          <w:spacing w:val="-2"/>
          <w:sz w:val="28"/>
          <w:szCs w:val="28"/>
        </w:rPr>
        <w:t xml:space="preserve"> учреждений – в соответствии с Приложением 3</w:t>
      </w:r>
      <w:r w:rsidRPr="000D0526">
        <w:rPr>
          <w:spacing w:val="-2"/>
          <w:sz w:val="28"/>
          <w:szCs w:val="28"/>
        </w:rPr>
        <w:t>;</w:t>
      </w:r>
    </w:p>
    <w:p w:rsidR="003A0709" w:rsidRPr="000D0526" w:rsidRDefault="003A0709" w:rsidP="003A0709">
      <w:pPr>
        <w:widowControl w:val="0"/>
        <w:ind w:right="-6" w:firstLine="720"/>
        <w:jc w:val="both"/>
        <w:rPr>
          <w:sz w:val="28"/>
          <w:szCs w:val="28"/>
        </w:rPr>
      </w:pPr>
      <w:r w:rsidRPr="000D0526">
        <w:rPr>
          <w:sz w:val="28"/>
          <w:szCs w:val="28"/>
        </w:rPr>
        <w:t>-общеобразовательных учреждений:</w:t>
      </w:r>
    </w:p>
    <w:p w:rsidR="003A0709" w:rsidRPr="000D0526" w:rsidRDefault="003A0709" w:rsidP="003A0709">
      <w:pPr>
        <w:widowControl w:val="0"/>
        <w:ind w:right="-6" w:firstLine="720"/>
        <w:jc w:val="both"/>
        <w:rPr>
          <w:sz w:val="28"/>
          <w:szCs w:val="28"/>
        </w:rPr>
      </w:pPr>
      <w:r w:rsidRPr="000D0526">
        <w:rPr>
          <w:sz w:val="28"/>
          <w:szCs w:val="28"/>
        </w:rPr>
        <w:t>для учащихся I ступени обучения – не более 2 км пешеходной и не более 15 мин (в одну сторону) транспортной доступности;</w:t>
      </w:r>
    </w:p>
    <w:p w:rsidR="003A0709" w:rsidRPr="000D0526" w:rsidRDefault="003A0709" w:rsidP="003A0709">
      <w:pPr>
        <w:widowControl w:val="0"/>
        <w:ind w:right="-6" w:firstLine="720"/>
        <w:jc w:val="both"/>
        <w:rPr>
          <w:sz w:val="28"/>
          <w:szCs w:val="28"/>
        </w:rPr>
      </w:pPr>
      <w:r w:rsidRPr="000D0526">
        <w:rPr>
          <w:sz w:val="28"/>
          <w:szCs w:val="28"/>
        </w:rPr>
        <w:t>для учащихся II и III ступеней обучения – не более 4 км пешеходной и не более 30 мин (в одну сторону) транспортной доступности. Предельный радиус обслуживания обучающихся II - III сту</w:t>
      </w:r>
      <w:r>
        <w:rPr>
          <w:sz w:val="28"/>
          <w:szCs w:val="28"/>
        </w:rPr>
        <w:t>пеней не должен превышать 15 км.</w:t>
      </w:r>
    </w:p>
    <w:p w:rsidR="00F71549" w:rsidRDefault="003B5F60" w:rsidP="003B5F60">
      <w:pPr>
        <w:autoSpaceDE w:val="0"/>
        <w:autoSpaceDN w:val="0"/>
        <w:adjustRightInd w:val="0"/>
        <w:ind w:firstLine="709"/>
        <w:jc w:val="both"/>
        <w:rPr>
          <w:sz w:val="28"/>
          <w:szCs w:val="28"/>
        </w:rPr>
      </w:pPr>
      <w:r w:rsidRPr="000D0526">
        <w:rPr>
          <w:sz w:val="28"/>
          <w:szCs w:val="28"/>
        </w:rPr>
        <w:t>Радиус обслуживания специализированными и оздоровительными дошкольными образовательными учреждениями и общеобразовательными школами (языковые, математические, спортивные и т. п.) принимается по заданию на проектирование.</w:t>
      </w:r>
    </w:p>
    <w:p w:rsidR="003B5F60" w:rsidRPr="002B6415" w:rsidRDefault="003B5F60" w:rsidP="003B5F60">
      <w:pPr>
        <w:autoSpaceDE w:val="0"/>
        <w:autoSpaceDN w:val="0"/>
        <w:adjustRightInd w:val="0"/>
        <w:ind w:firstLine="709"/>
        <w:jc w:val="both"/>
        <w:rPr>
          <w:rFonts w:eastAsia="Arial Unicode MS"/>
          <w:sz w:val="28"/>
          <w:szCs w:val="28"/>
        </w:rPr>
      </w:pPr>
    </w:p>
    <w:p w:rsidR="00F71549" w:rsidRPr="00D70516" w:rsidRDefault="00DE2B48" w:rsidP="001A50B3">
      <w:pPr>
        <w:pStyle w:val="1"/>
        <w:jc w:val="left"/>
        <w:rPr>
          <w:rStyle w:val="afff7"/>
          <w:rFonts w:eastAsia="Arial Unicode MS"/>
        </w:rPr>
      </w:pPr>
      <w:bookmarkStart w:id="41" w:name="_Toc488242980"/>
      <w:r>
        <w:rPr>
          <w:rStyle w:val="afff7"/>
          <w:rFonts w:eastAsia="Arial Unicode MS"/>
        </w:rPr>
        <w:t>3</w:t>
      </w:r>
      <w:r w:rsidR="00BF6C16" w:rsidRPr="00D70516">
        <w:rPr>
          <w:rStyle w:val="afff7"/>
          <w:rFonts w:eastAsia="Arial Unicode MS"/>
        </w:rPr>
        <w:t xml:space="preserve">.4. </w:t>
      </w:r>
      <w:r w:rsidR="00F71549" w:rsidRPr="00D70516">
        <w:rPr>
          <w:rStyle w:val="afff7"/>
          <w:rFonts w:eastAsia="Arial Unicode MS"/>
        </w:rPr>
        <w:t>Нормативы обеспеченности объектами здравоохранения</w:t>
      </w:r>
      <w:bookmarkEnd w:id="41"/>
    </w:p>
    <w:p w:rsidR="00F71549" w:rsidRPr="00BF6C16" w:rsidRDefault="00F71549" w:rsidP="00BF6C16">
      <w:pPr>
        <w:autoSpaceDE w:val="0"/>
        <w:autoSpaceDN w:val="0"/>
        <w:adjustRightInd w:val="0"/>
        <w:ind w:firstLine="709"/>
        <w:jc w:val="both"/>
        <w:rPr>
          <w:rFonts w:eastAsia="Arial Unicode MS"/>
          <w:sz w:val="28"/>
          <w:szCs w:val="28"/>
        </w:rPr>
      </w:pPr>
      <w:r w:rsidRPr="00BF6C16">
        <w:rPr>
          <w:rFonts w:eastAsia="Arial Unicode MS"/>
          <w:color w:val="000000"/>
          <w:sz w:val="28"/>
          <w:szCs w:val="28"/>
        </w:rPr>
        <w:t xml:space="preserve">Нормативы обеспеченности объектами здравоохранения </w:t>
      </w:r>
      <w:r w:rsidR="00D70516">
        <w:rPr>
          <w:color w:val="000000" w:themeColor="text1"/>
          <w:sz w:val="28"/>
          <w:szCs w:val="28"/>
        </w:rPr>
        <w:t>Георгиевского городского округа</w:t>
      </w:r>
      <w:r w:rsidR="00D70516" w:rsidRPr="00C85CE1">
        <w:rPr>
          <w:color w:val="000000" w:themeColor="text1"/>
          <w:sz w:val="28"/>
          <w:szCs w:val="28"/>
        </w:rPr>
        <w:t xml:space="preserve"> Ставропольского края</w:t>
      </w:r>
      <w:r w:rsidR="00D70516" w:rsidRPr="007633BF">
        <w:rPr>
          <w:sz w:val="28"/>
          <w:szCs w:val="28"/>
        </w:rPr>
        <w:t xml:space="preserve"> </w:t>
      </w:r>
      <w:r w:rsidRPr="00BF6C16">
        <w:rPr>
          <w:rFonts w:eastAsia="Arial Unicode MS"/>
          <w:color w:val="000000"/>
          <w:sz w:val="28"/>
          <w:szCs w:val="28"/>
        </w:rPr>
        <w:t>следует принимать</w:t>
      </w:r>
      <w:r w:rsidRPr="00BF6C16">
        <w:rPr>
          <w:rFonts w:eastAsia="Arial Unicode MS"/>
          <w:sz w:val="28"/>
          <w:szCs w:val="28"/>
        </w:rPr>
        <w:t xml:space="preserve"> в соответствии с </w:t>
      </w:r>
      <w:hyperlink r:id="rId13" w:history="1">
        <w:r w:rsidRPr="00BF6C16">
          <w:rPr>
            <w:rFonts w:eastAsia="Arial Unicode MS"/>
            <w:sz w:val="28"/>
            <w:szCs w:val="28"/>
          </w:rPr>
          <w:t>Приложением 3</w:t>
        </w:r>
      </w:hyperlink>
      <w:r w:rsidRPr="00BF6C16">
        <w:rPr>
          <w:rFonts w:eastAsia="Arial Unicode MS"/>
          <w:sz w:val="28"/>
          <w:szCs w:val="28"/>
        </w:rPr>
        <w:t>.</w:t>
      </w:r>
    </w:p>
    <w:p w:rsidR="003A0709" w:rsidRPr="000D0526" w:rsidRDefault="003F400F" w:rsidP="003A0709">
      <w:pPr>
        <w:widowControl w:val="0"/>
        <w:ind w:right="-6" w:firstLine="720"/>
        <w:jc w:val="both"/>
        <w:rPr>
          <w:sz w:val="28"/>
          <w:szCs w:val="28"/>
        </w:rPr>
      </w:pPr>
      <w:r>
        <w:rPr>
          <w:sz w:val="28"/>
          <w:szCs w:val="28"/>
        </w:rPr>
        <w:t>М</w:t>
      </w:r>
      <w:r w:rsidRPr="003F400F">
        <w:rPr>
          <w:sz w:val="28"/>
          <w:szCs w:val="28"/>
        </w:rPr>
        <w:t xml:space="preserve">аксимально допустимый уровень территориальной доступности </w:t>
      </w:r>
      <w:r w:rsidR="003A0709" w:rsidRPr="000D0526">
        <w:rPr>
          <w:sz w:val="28"/>
          <w:szCs w:val="28"/>
        </w:rPr>
        <w:t>принима</w:t>
      </w:r>
      <w:r w:rsidR="003A0709">
        <w:rPr>
          <w:sz w:val="28"/>
          <w:szCs w:val="28"/>
        </w:rPr>
        <w:t>е</w:t>
      </w:r>
      <w:r w:rsidR="003A0709" w:rsidRPr="000D0526">
        <w:rPr>
          <w:sz w:val="28"/>
          <w:szCs w:val="28"/>
        </w:rPr>
        <w:t>тся:</w:t>
      </w:r>
    </w:p>
    <w:p w:rsidR="003A0709" w:rsidRPr="000D0526" w:rsidRDefault="003A0709" w:rsidP="003A0709">
      <w:pPr>
        <w:widowControl w:val="0"/>
        <w:ind w:right="-6" w:firstLine="720"/>
        <w:jc w:val="both"/>
        <w:rPr>
          <w:sz w:val="28"/>
          <w:szCs w:val="28"/>
        </w:rPr>
      </w:pPr>
      <w:r w:rsidRPr="000D0526">
        <w:rPr>
          <w:sz w:val="28"/>
          <w:szCs w:val="28"/>
        </w:rPr>
        <w:t>поликлиник, амбулаторий, фельдшерско-акушерских пунктов и аптек – не более 30 мин пешеходно-транспортной доступности.</w:t>
      </w:r>
    </w:p>
    <w:p w:rsidR="00F71549" w:rsidRPr="002B6415" w:rsidRDefault="00F71549" w:rsidP="00F71549">
      <w:pPr>
        <w:autoSpaceDE w:val="0"/>
        <w:autoSpaceDN w:val="0"/>
        <w:adjustRightInd w:val="0"/>
        <w:ind w:firstLine="709"/>
        <w:jc w:val="both"/>
        <w:rPr>
          <w:rFonts w:eastAsia="Arial Unicode MS"/>
          <w:sz w:val="28"/>
          <w:szCs w:val="28"/>
        </w:rPr>
      </w:pPr>
    </w:p>
    <w:p w:rsidR="00D70516" w:rsidRPr="00D70516" w:rsidRDefault="00DE2B48" w:rsidP="00D70516">
      <w:pPr>
        <w:pStyle w:val="1"/>
        <w:jc w:val="left"/>
        <w:rPr>
          <w:rStyle w:val="afff7"/>
          <w:rFonts w:eastAsia="Arial Unicode MS"/>
        </w:rPr>
      </w:pPr>
      <w:bookmarkStart w:id="42" w:name="_Toc488242981"/>
      <w:r>
        <w:rPr>
          <w:rStyle w:val="afff7"/>
          <w:rFonts w:eastAsia="Arial Unicode MS"/>
        </w:rPr>
        <w:t>3</w:t>
      </w:r>
      <w:r w:rsidR="00BF6C16" w:rsidRPr="00D70516">
        <w:rPr>
          <w:rStyle w:val="afff7"/>
          <w:rFonts w:eastAsia="Arial Unicode MS"/>
        </w:rPr>
        <w:t xml:space="preserve">.5. </w:t>
      </w:r>
      <w:r w:rsidR="00D70516" w:rsidRPr="00D70516">
        <w:rPr>
          <w:rStyle w:val="afff7"/>
          <w:rFonts w:eastAsia="Arial Unicode MS"/>
        </w:rPr>
        <w:t>Нормативы обеспеченности объектами культуры</w:t>
      </w:r>
      <w:bookmarkEnd w:id="42"/>
    </w:p>
    <w:p w:rsidR="00D70516" w:rsidRDefault="00D70516" w:rsidP="00D70516">
      <w:pPr>
        <w:shd w:val="clear" w:color="auto" w:fill="FFFFFF"/>
        <w:ind w:firstLine="709"/>
        <w:jc w:val="both"/>
        <w:rPr>
          <w:rFonts w:eastAsia="Arial Unicode MS"/>
          <w:sz w:val="28"/>
          <w:szCs w:val="28"/>
        </w:rPr>
      </w:pPr>
      <w:r w:rsidRPr="00A6036C">
        <w:rPr>
          <w:rFonts w:eastAsia="Arial Unicode MS"/>
          <w:color w:val="000000"/>
          <w:sz w:val="28"/>
          <w:szCs w:val="28"/>
        </w:rPr>
        <w:t>Нормативы обеспеченности объектами культуры</w:t>
      </w:r>
      <w:r>
        <w:rPr>
          <w:rFonts w:eastAsia="Arial Unicode MS"/>
          <w:color w:val="000000"/>
          <w:sz w:val="28"/>
          <w:szCs w:val="28"/>
        </w:rPr>
        <w:t xml:space="preserve"> </w:t>
      </w:r>
      <w:r>
        <w:rPr>
          <w:color w:val="000000" w:themeColor="text1"/>
          <w:sz w:val="28"/>
          <w:szCs w:val="28"/>
        </w:rPr>
        <w:t>Георгиевского городского округа</w:t>
      </w:r>
      <w:r w:rsidRPr="00C85CE1">
        <w:rPr>
          <w:color w:val="000000" w:themeColor="text1"/>
          <w:sz w:val="28"/>
          <w:szCs w:val="28"/>
        </w:rPr>
        <w:t xml:space="preserve"> Ставропольского края</w:t>
      </w:r>
      <w:r w:rsidRPr="00A6036C">
        <w:rPr>
          <w:rFonts w:eastAsia="Arial Unicode MS"/>
          <w:color w:val="000000"/>
          <w:sz w:val="28"/>
          <w:szCs w:val="28"/>
        </w:rPr>
        <w:t xml:space="preserve"> </w:t>
      </w:r>
      <w:r w:rsidR="003F400F">
        <w:rPr>
          <w:sz w:val="28"/>
          <w:szCs w:val="28"/>
        </w:rPr>
        <w:t>и м</w:t>
      </w:r>
      <w:r w:rsidR="003F400F" w:rsidRPr="00682AC8">
        <w:rPr>
          <w:sz w:val="28"/>
          <w:szCs w:val="28"/>
        </w:rPr>
        <w:t xml:space="preserve">аксимально допустимый уровень </w:t>
      </w:r>
      <w:r w:rsidR="003F400F">
        <w:rPr>
          <w:sz w:val="28"/>
          <w:szCs w:val="28"/>
        </w:rPr>
        <w:t xml:space="preserve">их </w:t>
      </w:r>
      <w:r w:rsidR="003F400F" w:rsidRPr="00682AC8">
        <w:rPr>
          <w:sz w:val="28"/>
          <w:szCs w:val="28"/>
        </w:rPr>
        <w:t>территориальной доступности</w:t>
      </w:r>
      <w:r w:rsidR="003F400F" w:rsidRPr="00A6036C">
        <w:rPr>
          <w:rFonts w:eastAsia="Arial Unicode MS"/>
          <w:color w:val="000000"/>
          <w:sz w:val="28"/>
          <w:szCs w:val="28"/>
        </w:rPr>
        <w:t xml:space="preserve"> </w:t>
      </w:r>
      <w:r w:rsidRPr="00A6036C">
        <w:rPr>
          <w:rFonts w:eastAsia="Arial Unicode MS"/>
          <w:color w:val="000000"/>
          <w:sz w:val="28"/>
          <w:szCs w:val="28"/>
        </w:rPr>
        <w:t>следует принимать</w:t>
      </w:r>
      <w:r w:rsidRPr="00A6036C">
        <w:rPr>
          <w:rFonts w:eastAsia="Arial Unicode MS"/>
          <w:sz w:val="28"/>
          <w:szCs w:val="28"/>
        </w:rPr>
        <w:t xml:space="preserve"> в соответствии с </w:t>
      </w:r>
      <w:hyperlink r:id="rId14" w:history="1">
        <w:r w:rsidRPr="00A6036C">
          <w:rPr>
            <w:rFonts w:eastAsia="Arial Unicode MS"/>
            <w:sz w:val="28"/>
            <w:szCs w:val="28"/>
          </w:rPr>
          <w:t>Приложением 3</w:t>
        </w:r>
      </w:hyperlink>
      <w:r w:rsidRPr="00A6036C">
        <w:rPr>
          <w:rFonts w:eastAsia="Arial Unicode MS"/>
          <w:sz w:val="28"/>
          <w:szCs w:val="28"/>
        </w:rPr>
        <w:t>.</w:t>
      </w:r>
    </w:p>
    <w:p w:rsidR="008A770B" w:rsidRPr="007A037C" w:rsidRDefault="008A770B" w:rsidP="007A037C">
      <w:pPr>
        <w:pStyle w:val="1"/>
        <w:numPr>
          <w:ilvl w:val="0"/>
          <w:numId w:val="0"/>
        </w:numPr>
        <w:jc w:val="left"/>
        <w:rPr>
          <w:rFonts w:eastAsia="Arial Unicode MS"/>
          <w:bCs/>
          <w:iCs/>
          <w:color w:val="000000" w:themeColor="text1"/>
        </w:rPr>
      </w:pPr>
    </w:p>
    <w:p w:rsidR="00D70516" w:rsidRPr="00D70516" w:rsidRDefault="00DE2B48" w:rsidP="00D70516">
      <w:pPr>
        <w:pStyle w:val="1"/>
        <w:jc w:val="both"/>
        <w:rPr>
          <w:rStyle w:val="afff7"/>
          <w:rFonts w:eastAsia="Arial Unicode MS"/>
        </w:rPr>
      </w:pPr>
      <w:bookmarkStart w:id="43" w:name="_Toc488242982"/>
      <w:r>
        <w:rPr>
          <w:rStyle w:val="afff7"/>
          <w:rFonts w:eastAsia="Arial Unicode MS"/>
        </w:rPr>
        <w:t>3</w:t>
      </w:r>
      <w:r w:rsidR="00A6036C" w:rsidRPr="00D70516">
        <w:rPr>
          <w:rStyle w:val="afff7"/>
          <w:rFonts w:eastAsia="Arial Unicode MS"/>
        </w:rPr>
        <w:t xml:space="preserve">.6. </w:t>
      </w:r>
      <w:r w:rsidR="00D70516" w:rsidRPr="00D70516">
        <w:rPr>
          <w:rStyle w:val="afff7"/>
          <w:rFonts w:eastAsia="Arial Unicode MS"/>
        </w:rPr>
        <w:t>Нормативы обеспеченности объектами коммунально-бытового назначения</w:t>
      </w:r>
      <w:bookmarkEnd w:id="43"/>
    </w:p>
    <w:p w:rsidR="00D70516" w:rsidRPr="00BB6808" w:rsidRDefault="00D70516" w:rsidP="00D70516">
      <w:pPr>
        <w:shd w:val="clear" w:color="auto" w:fill="FFFFFF"/>
        <w:ind w:firstLine="709"/>
        <w:jc w:val="both"/>
        <w:rPr>
          <w:rFonts w:eastAsia="Arial Unicode MS"/>
          <w:color w:val="000000"/>
          <w:sz w:val="28"/>
          <w:szCs w:val="28"/>
        </w:rPr>
      </w:pPr>
      <w:r w:rsidRPr="00BB6808">
        <w:rPr>
          <w:rFonts w:eastAsia="Arial Unicode MS"/>
          <w:color w:val="000000"/>
          <w:sz w:val="28"/>
          <w:szCs w:val="28"/>
        </w:rPr>
        <w:t xml:space="preserve">Нормативы обеспеченности объектами коммунально-бытового назначения </w:t>
      </w:r>
      <w:r>
        <w:rPr>
          <w:color w:val="000000" w:themeColor="text1"/>
          <w:sz w:val="28"/>
          <w:szCs w:val="28"/>
        </w:rPr>
        <w:t>Георгиевского городского округа</w:t>
      </w:r>
      <w:r w:rsidRPr="00C85CE1">
        <w:rPr>
          <w:color w:val="000000" w:themeColor="text1"/>
          <w:sz w:val="28"/>
          <w:szCs w:val="28"/>
        </w:rPr>
        <w:t xml:space="preserve"> Ставропольского края</w:t>
      </w:r>
      <w:r w:rsidRPr="00A6036C">
        <w:rPr>
          <w:rFonts w:eastAsia="Arial Unicode MS"/>
          <w:color w:val="000000"/>
          <w:sz w:val="28"/>
          <w:szCs w:val="28"/>
        </w:rPr>
        <w:t xml:space="preserve"> </w:t>
      </w:r>
      <w:r w:rsidR="003F400F">
        <w:rPr>
          <w:sz w:val="28"/>
          <w:szCs w:val="28"/>
        </w:rPr>
        <w:t>и м</w:t>
      </w:r>
      <w:r w:rsidR="003F400F" w:rsidRPr="00682AC8">
        <w:rPr>
          <w:sz w:val="28"/>
          <w:szCs w:val="28"/>
        </w:rPr>
        <w:t xml:space="preserve">аксимально допустимый уровень </w:t>
      </w:r>
      <w:r w:rsidR="003F400F">
        <w:rPr>
          <w:sz w:val="28"/>
          <w:szCs w:val="28"/>
        </w:rPr>
        <w:t xml:space="preserve">их </w:t>
      </w:r>
      <w:r w:rsidR="003F400F" w:rsidRPr="00682AC8">
        <w:rPr>
          <w:sz w:val="28"/>
          <w:szCs w:val="28"/>
        </w:rPr>
        <w:t>территориальной доступности</w:t>
      </w:r>
      <w:r w:rsidR="003F400F" w:rsidRPr="00BB6808">
        <w:rPr>
          <w:rFonts w:eastAsia="Arial Unicode MS"/>
          <w:color w:val="000000"/>
          <w:sz w:val="28"/>
          <w:szCs w:val="28"/>
        </w:rPr>
        <w:t xml:space="preserve"> </w:t>
      </w:r>
      <w:r w:rsidRPr="00BB6808">
        <w:rPr>
          <w:rFonts w:eastAsia="Arial Unicode MS"/>
          <w:color w:val="000000"/>
          <w:sz w:val="28"/>
          <w:szCs w:val="28"/>
        </w:rPr>
        <w:t>следует принимать</w:t>
      </w:r>
      <w:r w:rsidRPr="00BB6808">
        <w:rPr>
          <w:rFonts w:eastAsia="Arial Unicode MS"/>
          <w:sz w:val="28"/>
          <w:szCs w:val="28"/>
        </w:rPr>
        <w:t xml:space="preserve"> в соответствии с </w:t>
      </w:r>
      <w:hyperlink r:id="rId15" w:history="1">
        <w:r w:rsidRPr="00BB6808">
          <w:rPr>
            <w:rFonts w:eastAsia="Arial Unicode MS"/>
            <w:sz w:val="28"/>
            <w:szCs w:val="28"/>
          </w:rPr>
          <w:t>Приложением 3</w:t>
        </w:r>
      </w:hyperlink>
      <w:r w:rsidRPr="00BB6808">
        <w:rPr>
          <w:rFonts w:eastAsia="Arial Unicode MS"/>
          <w:sz w:val="28"/>
          <w:szCs w:val="28"/>
        </w:rPr>
        <w:t>.</w:t>
      </w:r>
    </w:p>
    <w:p w:rsidR="00F71549" w:rsidRPr="002B6415" w:rsidRDefault="00F71549" w:rsidP="00D70516">
      <w:pPr>
        <w:pStyle w:val="1"/>
        <w:jc w:val="left"/>
        <w:rPr>
          <w:rFonts w:eastAsia="Arial Unicode MS"/>
          <w:color w:val="000000"/>
        </w:rPr>
      </w:pPr>
    </w:p>
    <w:p w:rsidR="00D70516" w:rsidRPr="00D70516" w:rsidRDefault="00DE2B48" w:rsidP="00D70516">
      <w:pPr>
        <w:pStyle w:val="1"/>
        <w:jc w:val="left"/>
        <w:rPr>
          <w:rStyle w:val="afff7"/>
          <w:rFonts w:eastAsia="Arial Unicode MS"/>
        </w:rPr>
      </w:pPr>
      <w:bookmarkStart w:id="44" w:name="_Toc488242983"/>
      <w:r>
        <w:rPr>
          <w:rStyle w:val="afff7"/>
          <w:rFonts w:eastAsia="Arial Unicode MS"/>
        </w:rPr>
        <w:t>3</w:t>
      </w:r>
      <w:r w:rsidR="00A6036C" w:rsidRPr="00D70516">
        <w:rPr>
          <w:rStyle w:val="afff7"/>
          <w:rFonts w:eastAsia="Arial Unicode MS"/>
        </w:rPr>
        <w:t xml:space="preserve">.7. </w:t>
      </w:r>
      <w:r w:rsidR="00D70516" w:rsidRPr="00D70516">
        <w:rPr>
          <w:rStyle w:val="afff7"/>
          <w:rFonts w:eastAsia="Arial Unicode MS"/>
        </w:rPr>
        <w:t>Нормативы обеспеченности объектами торговли и питания</w:t>
      </w:r>
      <w:bookmarkEnd w:id="44"/>
    </w:p>
    <w:p w:rsidR="00D70516" w:rsidRDefault="00D70516" w:rsidP="00D70516">
      <w:pPr>
        <w:pStyle w:val="a5"/>
        <w:shd w:val="clear" w:color="auto" w:fill="FFFFFF"/>
        <w:ind w:left="0" w:firstLine="709"/>
        <w:jc w:val="both"/>
        <w:rPr>
          <w:rFonts w:eastAsia="Arial Unicode MS"/>
          <w:sz w:val="28"/>
          <w:szCs w:val="28"/>
        </w:rPr>
      </w:pPr>
      <w:r w:rsidRPr="002B6415">
        <w:rPr>
          <w:rFonts w:eastAsia="Arial Unicode MS"/>
          <w:color w:val="000000"/>
          <w:sz w:val="28"/>
          <w:szCs w:val="28"/>
        </w:rPr>
        <w:t xml:space="preserve">Нормативы обеспеченности объектами торговли и питания </w:t>
      </w:r>
      <w:r>
        <w:rPr>
          <w:color w:val="000000" w:themeColor="text1"/>
          <w:sz w:val="28"/>
          <w:szCs w:val="28"/>
        </w:rPr>
        <w:t>Георгиевского городского округа</w:t>
      </w:r>
      <w:r w:rsidRPr="00C85CE1">
        <w:rPr>
          <w:color w:val="000000" w:themeColor="text1"/>
          <w:sz w:val="28"/>
          <w:szCs w:val="28"/>
        </w:rPr>
        <w:t xml:space="preserve"> Ставропольского края</w:t>
      </w:r>
      <w:r w:rsidRPr="00A6036C">
        <w:rPr>
          <w:rFonts w:eastAsia="Arial Unicode MS"/>
          <w:color w:val="000000"/>
          <w:sz w:val="28"/>
          <w:szCs w:val="28"/>
        </w:rPr>
        <w:t xml:space="preserve"> </w:t>
      </w:r>
      <w:r w:rsidRPr="002B6415">
        <w:rPr>
          <w:rFonts w:eastAsia="Arial Unicode MS"/>
          <w:color w:val="000000"/>
          <w:sz w:val="28"/>
          <w:szCs w:val="28"/>
        </w:rPr>
        <w:t>следует принимать</w:t>
      </w:r>
      <w:r w:rsidRPr="002B6415">
        <w:rPr>
          <w:rFonts w:eastAsia="Arial Unicode MS"/>
          <w:sz w:val="28"/>
          <w:szCs w:val="28"/>
        </w:rPr>
        <w:t xml:space="preserve"> в соответствии с </w:t>
      </w:r>
      <w:hyperlink r:id="rId16" w:history="1">
        <w:r w:rsidRPr="002B6415">
          <w:rPr>
            <w:rFonts w:eastAsia="Arial Unicode MS"/>
            <w:sz w:val="28"/>
            <w:szCs w:val="28"/>
          </w:rPr>
          <w:t>Приложением 3</w:t>
        </w:r>
      </w:hyperlink>
      <w:r w:rsidRPr="002B6415">
        <w:rPr>
          <w:rFonts w:eastAsia="Arial Unicode MS"/>
          <w:sz w:val="28"/>
          <w:szCs w:val="28"/>
        </w:rPr>
        <w:t>.</w:t>
      </w:r>
    </w:p>
    <w:p w:rsidR="00DB7249" w:rsidRPr="00DB7249" w:rsidRDefault="00DB7249" w:rsidP="00DB7249">
      <w:pPr>
        <w:shd w:val="clear" w:color="auto" w:fill="FFFFFF"/>
        <w:ind w:firstLine="709"/>
        <w:jc w:val="both"/>
        <w:rPr>
          <w:rFonts w:eastAsia="Arial Unicode MS"/>
          <w:color w:val="000000"/>
          <w:sz w:val="28"/>
          <w:szCs w:val="28"/>
        </w:rPr>
      </w:pPr>
      <w:r w:rsidRPr="00DB7249">
        <w:rPr>
          <w:rFonts w:eastAsia="Arial Unicode MS"/>
          <w:color w:val="000000"/>
          <w:sz w:val="28"/>
          <w:szCs w:val="28"/>
        </w:rPr>
        <w:lastRenderedPageBreak/>
        <w:t>Радиус обслуживания населения предприятиями торговли, размещенными в жилой застройке, как правило, следует принимать не более:</w:t>
      </w:r>
    </w:p>
    <w:p w:rsidR="00DB7249" w:rsidRPr="00DB7249" w:rsidRDefault="00DB7249" w:rsidP="00DB7249">
      <w:pPr>
        <w:shd w:val="clear" w:color="auto" w:fill="FFFFFF"/>
        <w:jc w:val="both"/>
        <w:rPr>
          <w:rFonts w:eastAsia="Arial Unicode MS"/>
          <w:color w:val="000000"/>
          <w:sz w:val="28"/>
          <w:szCs w:val="28"/>
        </w:rPr>
      </w:pPr>
      <w:r>
        <w:rPr>
          <w:rFonts w:eastAsia="Arial Unicode MS"/>
          <w:color w:val="000000"/>
          <w:sz w:val="28"/>
          <w:szCs w:val="28"/>
        </w:rPr>
        <w:tab/>
        <w:t>-</w:t>
      </w:r>
      <w:r w:rsidRPr="00DB7249">
        <w:rPr>
          <w:rFonts w:eastAsia="Arial Unicode MS"/>
          <w:color w:val="000000"/>
          <w:sz w:val="28"/>
          <w:szCs w:val="28"/>
        </w:rPr>
        <w:tab/>
        <w:t>при многоэтажной застройке – 500 м;</w:t>
      </w:r>
    </w:p>
    <w:p w:rsidR="00DB7249" w:rsidRPr="002B6415" w:rsidRDefault="00DB7249" w:rsidP="00DB7249">
      <w:pPr>
        <w:pStyle w:val="a5"/>
        <w:shd w:val="clear" w:color="auto" w:fill="FFFFFF"/>
        <w:ind w:left="0" w:firstLine="709"/>
        <w:jc w:val="both"/>
        <w:rPr>
          <w:rFonts w:eastAsia="Arial Unicode MS"/>
          <w:color w:val="000000"/>
          <w:sz w:val="28"/>
          <w:szCs w:val="28"/>
        </w:rPr>
      </w:pPr>
      <w:r>
        <w:rPr>
          <w:rFonts w:eastAsia="Arial Unicode MS"/>
          <w:color w:val="000000"/>
          <w:sz w:val="28"/>
          <w:szCs w:val="28"/>
        </w:rPr>
        <w:t>-</w:t>
      </w:r>
      <w:r w:rsidRPr="00DB7249">
        <w:rPr>
          <w:rFonts w:eastAsia="Arial Unicode MS"/>
          <w:color w:val="000000"/>
          <w:sz w:val="28"/>
          <w:szCs w:val="28"/>
        </w:rPr>
        <w:tab/>
        <w:t>при одно-, двухэтажной застройке – 800 м.</w:t>
      </w:r>
    </w:p>
    <w:p w:rsidR="00F71549" w:rsidRPr="00D70516" w:rsidRDefault="00F71549" w:rsidP="00D70516">
      <w:pPr>
        <w:pStyle w:val="1"/>
        <w:numPr>
          <w:ilvl w:val="0"/>
          <w:numId w:val="0"/>
        </w:numPr>
        <w:jc w:val="left"/>
        <w:rPr>
          <w:rFonts w:eastAsia="Arial Unicode MS"/>
          <w:bCs/>
          <w:iCs/>
          <w:color w:val="000000" w:themeColor="text1"/>
        </w:rPr>
      </w:pPr>
    </w:p>
    <w:p w:rsidR="00D70516" w:rsidRPr="00D70516" w:rsidRDefault="00DE2B48" w:rsidP="00D70516">
      <w:pPr>
        <w:pStyle w:val="1"/>
        <w:jc w:val="left"/>
        <w:rPr>
          <w:rStyle w:val="afff7"/>
          <w:rFonts w:eastAsia="Arial Unicode MS"/>
        </w:rPr>
      </w:pPr>
      <w:bookmarkStart w:id="45" w:name="_Toc488242984"/>
      <w:r>
        <w:rPr>
          <w:rStyle w:val="afff7"/>
          <w:rFonts w:eastAsia="Arial Unicode MS"/>
        </w:rPr>
        <w:t>3</w:t>
      </w:r>
      <w:r w:rsidR="00BB6808" w:rsidRPr="00D70516">
        <w:rPr>
          <w:rStyle w:val="afff7"/>
          <w:rFonts w:eastAsia="Arial Unicode MS"/>
        </w:rPr>
        <w:t xml:space="preserve">.8. </w:t>
      </w:r>
      <w:r w:rsidR="00D70516" w:rsidRPr="00D70516">
        <w:rPr>
          <w:rStyle w:val="afff7"/>
          <w:rFonts w:eastAsia="Arial Unicode MS"/>
        </w:rPr>
        <w:t>Нормативы обеспеченности культовыми зданиями</w:t>
      </w:r>
      <w:bookmarkEnd w:id="45"/>
    </w:p>
    <w:p w:rsidR="00D70516" w:rsidRPr="00A6036C" w:rsidRDefault="00D70516" w:rsidP="00D70516">
      <w:pPr>
        <w:shd w:val="clear" w:color="auto" w:fill="FFFFFF"/>
        <w:ind w:firstLine="709"/>
        <w:jc w:val="both"/>
        <w:rPr>
          <w:rFonts w:eastAsia="Arial Unicode MS"/>
          <w:color w:val="000000"/>
          <w:sz w:val="28"/>
          <w:szCs w:val="28"/>
        </w:rPr>
      </w:pPr>
      <w:r w:rsidRPr="00A6036C">
        <w:rPr>
          <w:rFonts w:eastAsia="Arial Unicode MS"/>
          <w:color w:val="000000"/>
          <w:sz w:val="28"/>
          <w:szCs w:val="28"/>
        </w:rPr>
        <w:t xml:space="preserve">Нормативы обеспеченности культовыми зданиями </w:t>
      </w:r>
      <w:r>
        <w:rPr>
          <w:color w:val="000000" w:themeColor="text1"/>
          <w:sz w:val="28"/>
          <w:szCs w:val="28"/>
        </w:rPr>
        <w:t>Георгиевского городского округа</w:t>
      </w:r>
      <w:r w:rsidRPr="00C85CE1">
        <w:rPr>
          <w:color w:val="000000" w:themeColor="text1"/>
          <w:sz w:val="28"/>
          <w:szCs w:val="28"/>
        </w:rPr>
        <w:t xml:space="preserve"> Ставропольского края</w:t>
      </w:r>
      <w:r w:rsidRPr="00A6036C">
        <w:rPr>
          <w:rFonts w:eastAsia="Arial Unicode MS"/>
          <w:color w:val="000000"/>
          <w:sz w:val="28"/>
          <w:szCs w:val="28"/>
        </w:rPr>
        <w:t xml:space="preserve"> </w:t>
      </w:r>
      <w:r>
        <w:rPr>
          <w:rFonts w:eastAsia="Arial Unicode MS"/>
          <w:color w:val="000000"/>
          <w:sz w:val="28"/>
          <w:szCs w:val="28"/>
        </w:rPr>
        <w:t xml:space="preserve"> </w:t>
      </w:r>
      <w:r w:rsidR="003F400F">
        <w:rPr>
          <w:sz w:val="28"/>
          <w:szCs w:val="28"/>
        </w:rPr>
        <w:t>и м</w:t>
      </w:r>
      <w:r w:rsidR="003F400F" w:rsidRPr="00682AC8">
        <w:rPr>
          <w:sz w:val="28"/>
          <w:szCs w:val="28"/>
        </w:rPr>
        <w:t xml:space="preserve">аксимально допустимый уровень </w:t>
      </w:r>
      <w:r w:rsidR="003F400F">
        <w:rPr>
          <w:sz w:val="28"/>
          <w:szCs w:val="28"/>
        </w:rPr>
        <w:t xml:space="preserve">их </w:t>
      </w:r>
      <w:r w:rsidR="003F400F" w:rsidRPr="00682AC8">
        <w:rPr>
          <w:sz w:val="28"/>
          <w:szCs w:val="28"/>
        </w:rPr>
        <w:t>территориальной доступности</w:t>
      </w:r>
      <w:r w:rsidR="003F400F" w:rsidRPr="00A6036C">
        <w:rPr>
          <w:rFonts w:eastAsia="Arial Unicode MS"/>
          <w:color w:val="000000"/>
          <w:sz w:val="28"/>
          <w:szCs w:val="28"/>
        </w:rPr>
        <w:t xml:space="preserve"> </w:t>
      </w:r>
      <w:r w:rsidRPr="00A6036C">
        <w:rPr>
          <w:rFonts w:eastAsia="Arial Unicode MS"/>
          <w:color w:val="000000"/>
          <w:sz w:val="28"/>
          <w:szCs w:val="28"/>
        </w:rPr>
        <w:t>следует принимать</w:t>
      </w:r>
      <w:r w:rsidRPr="00A6036C">
        <w:rPr>
          <w:rFonts w:eastAsia="Arial Unicode MS"/>
          <w:sz w:val="28"/>
          <w:szCs w:val="28"/>
        </w:rPr>
        <w:t xml:space="preserve"> в соответствии с </w:t>
      </w:r>
      <w:hyperlink r:id="rId17" w:history="1">
        <w:r w:rsidRPr="00A6036C">
          <w:rPr>
            <w:rFonts w:eastAsia="Arial Unicode MS"/>
            <w:sz w:val="28"/>
            <w:szCs w:val="28"/>
          </w:rPr>
          <w:t>Приложением 3</w:t>
        </w:r>
      </w:hyperlink>
      <w:r w:rsidRPr="00A6036C">
        <w:rPr>
          <w:rFonts w:eastAsia="Arial Unicode MS"/>
          <w:sz w:val="28"/>
          <w:szCs w:val="28"/>
        </w:rPr>
        <w:t>.</w:t>
      </w:r>
    </w:p>
    <w:p w:rsidR="00DE2B48" w:rsidRPr="0098706F" w:rsidRDefault="00DE2B48" w:rsidP="00DD4173">
      <w:pPr>
        <w:pStyle w:val="1"/>
        <w:jc w:val="left"/>
        <w:rPr>
          <w:rFonts w:eastAsia="Arial Unicode MS"/>
          <w:color w:val="000000"/>
        </w:rPr>
      </w:pPr>
    </w:p>
    <w:p w:rsidR="001172F5" w:rsidRPr="00D70516" w:rsidRDefault="00DE2B48" w:rsidP="003B5F60">
      <w:pPr>
        <w:pStyle w:val="12"/>
        <w:rPr>
          <w:rStyle w:val="a8"/>
        </w:rPr>
      </w:pPr>
      <w:bookmarkStart w:id="46" w:name="_Toc445730930"/>
      <w:bookmarkStart w:id="47" w:name="_Toc445796830"/>
      <w:bookmarkStart w:id="48" w:name="_Toc445805056"/>
      <w:bookmarkStart w:id="49" w:name="_Toc488242985"/>
      <w:r>
        <w:rPr>
          <w:rStyle w:val="a8"/>
        </w:rPr>
        <w:t>4</w:t>
      </w:r>
      <w:r w:rsidR="00086F28" w:rsidRPr="00D70516">
        <w:rPr>
          <w:rStyle w:val="a8"/>
        </w:rPr>
        <w:t xml:space="preserve">. </w:t>
      </w:r>
      <w:r w:rsidR="001172F5" w:rsidRPr="00D70516">
        <w:rPr>
          <w:rStyle w:val="a8"/>
        </w:rPr>
        <w:t>Расчетные показатели в сфере обеспечения объектами рекреационного назначения</w:t>
      </w:r>
      <w:r w:rsidR="008520BA" w:rsidRPr="00D70516">
        <w:rPr>
          <w:rStyle w:val="a8"/>
        </w:rPr>
        <w:t>, благоустройства и озеленения территорий</w:t>
      </w:r>
      <w:bookmarkEnd w:id="46"/>
      <w:bookmarkEnd w:id="47"/>
      <w:bookmarkEnd w:id="48"/>
      <w:bookmarkEnd w:id="49"/>
    </w:p>
    <w:p w:rsidR="001172F5" w:rsidRDefault="001E0662" w:rsidP="001E0662">
      <w:pPr>
        <w:tabs>
          <w:tab w:val="left" w:pos="3525"/>
        </w:tabs>
        <w:ind w:firstLine="709"/>
        <w:rPr>
          <w:sz w:val="28"/>
          <w:szCs w:val="28"/>
        </w:rPr>
      </w:pPr>
      <w:r>
        <w:rPr>
          <w:sz w:val="28"/>
          <w:szCs w:val="28"/>
        </w:rPr>
        <w:tab/>
      </w:r>
    </w:p>
    <w:p w:rsidR="001172F5" w:rsidRPr="00D70516" w:rsidRDefault="00DE2B48" w:rsidP="001A50B3">
      <w:pPr>
        <w:pStyle w:val="1"/>
        <w:jc w:val="left"/>
        <w:rPr>
          <w:rStyle w:val="afff7"/>
        </w:rPr>
      </w:pPr>
      <w:bookmarkStart w:id="50" w:name="_Toc488242986"/>
      <w:r>
        <w:rPr>
          <w:rStyle w:val="afff7"/>
        </w:rPr>
        <w:t>4</w:t>
      </w:r>
      <w:r w:rsidR="008520BA" w:rsidRPr="00D70516">
        <w:rPr>
          <w:rStyle w:val="afff7"/>
        </w:rPr>
        <w:t xml:space="preserve">.1. </w:t>
      </w:r>
      <w:r w:rsidR="001172F5" w:rsidRPr="00D70516">
        <w:rPr>
          <w:rStyle w:val="afff7"/>
        </w:rPr>
        <w:t>Общие требования</w:t>
      </w:r>
      <w:bookmarkEnd w:id="50"/>
    </w:p>
    <w:p w:rsidR="001172F5" w:rsidRPr="003D071B" w:rsidRDefault="001172F5" w:rsidP="003D071B">
      <w:pPr>
        <w:ind w:firstLine="708"/>
        <w:jc w:val="both"/>
        <w:rPr>
          <w:sz w:val="28"/>
          <w:szCs w:val="28"/>
        </w:rPr>
      </w:pPr>
      <w:r w:rsidRPr="003D071B">
        <w:rPr>
          <w:sz w:val="28"/>
          <w:szCs w:val="28"/>
        </w:rPr>
        <w:t xml:space="preserve">Местные </w:t>
      </w:r>
      <w:r w:rsidR="002A75E0">
        <w:rPr>
          <w:sz w:val="28"/>
          <w:szCs w:val="28"/>
        </w:rPr>
        <w:t>Нормативы</w:t>
      </w:r>
      <w:r w:rsidRPr="003D071B">
        <w:rPr>
          <w:sz w:val="28"/>
          <w:szCs w:val="28"/>
        </w:rPr>
        <w:t xml:space="preserve"> обеспечения объектами рекреационного назначения действуют в отношении объектов, расположенных на территориях рекреационных зон</w:t>
      </w:r>
      <w:r w:rsidR="00D70516">
        <w:rPr>
          <w:sz w:val="28"/>
          <w:szCs w:val="28"/>
        </w:rPr>
        <w:t xml:space="preserve"> </w:t>
      </w:r>
      <w:r w:rsidR="00D70516">
        <w:rPr>
          <w:color w:val="000000" w:themeColor="text1"/>
          <w:sz w:val="28"/>
          <w:szCs w:val="28"/>
        </w:rPr>
        <w:t>Георгиевского городского округа</w:t>
      </w:r>
      <w:r w:rsidR="00D70516" w:rsidRPr="00C85CE1">
        <w:rPr>
          <w:color w:val="000000" w:themeColor="text1"/>
          <w:sz w:val="28"/>
          <w:szCs w:val="28"/>
        </w:rPr>
        <w:t xml:space="preserve"> Ставропольского края</w:t>
      </w:r>
      <w:r w:rsidRPr="003D071B">
        <w:rPr>
          <w:sz w:val="28"/>
          <w:szCs w:val="28"/>
        </w:rPr>
        <w:t>, и состоят из минимальных расчетных показателей обеспечения:</w:t>
      </w:r>
    </w:p>
    <w:p w:rsidR="001172F5" w:rsidRPr="00E47E15" w:rsidRDefault="001172F5" w:rsidP="00E47E15">
      <w:pPr>
        <w:ind w:left="709"/>
        <w:jc w:val="both"/>
        <w:rPr>
          <w:sz w:val="28"/>
          <w:szCs w:val="28"/>
        </w:rPr>
      </w:pPr>
      <w:r w:rsidRPr="00E47E15">
        <w:rPr>
          <w:sz w:val="28"/>
          <w:szCs w:val="28"/>
        </w:rPr>
        <w:t>объектами рекреационного назначения;</w:t>
      </w:r>
    </w:p>
    <w:p w:rsidR="001172F5" w:rsidRPr="00E47E15" w:rsidRDefault="001172F5" w:rsidP="00E47E15">
      <w:pPr>
        <w:ind w:firstLine="709"/>
        <w:jc w:val="both"/>
        <w:rPr>
          <w:sz w:val="28"/>
          <w:szCs w:val="28"/>
        </w:rPr>
      </w:pPr>
      <w:r w:rsidRPr="00E47E15">
        <w:rPr>
          <w:sz w:val="28"/>
          <w:szCs w:val="28"/>
        </w:rPr>
        <w:t>площадями территорий для размещения объектов рекреационного назначения;</w:t>
      </w:r>
    </w:p>
    <w:p w:rsidR="001172F5" w:rsidRPr="00E47E15" w:rsidRDefault="001172F5" w:rsidP="00E47E15">
      <w:pPr>
        <w:ind w:left="709"/>
        <w:jc w:val="both"/>
        <w:rPr>
          <w:sz w:val="28"/>
          <w:szCs w:val="28"/>
        </w:rPr>
      </w:pPr>
      <w:r w:rsidRPr="00E47E15">
        <w:rPr>
          <w:sz w:val="28"/>
          <w:szCs w:val="28"/>
        </w:rPr>
        <w:t>озеленения территорий объектов рекреационного назначения.</w:t>
      </w:r>
    </w:p>
    <w:p w:rsidR="001172F5" w:rsidRPr="00A06BD2" w:rsidRDefault="001172F5" w:rsidP="00A06BD2">
      <w:pPr>
        <w:ind w:firstLine="708"/>
        <w:jc w:val="both"/>
        <w:rPr>
          <w:sz w:val="28"/>
          <w:szCs w:val="28"/>
        </w:rPr>
      </w:pPr>
      <w:r w:rsidRPr="00A06BD2">
        <w:rPr>
          <w:sz w:val="28"/>
          <w:szCs w:val="28"/>
        </w:rPr>
        <w:t>К объектам рекреационного назначения, размещаемым на территориях общего пользования, относятся:</w:t>
      </w:r>
    </w:p>
    <w:p w:rsidR="001172F5" w:rsidRPr="00E47E15" w:rsidRDefault="001172F5" w:rsidP="00E47E15">
      <w:pPr>
        <w:ind w:left="709"/>
        <w:jc w:val="both"/>
        <w:rPr>
          <w:sz w:val="28"/>
          <w:szCs w:val="28"/>
        </w:rPr>
      </w:pPr>
      <w:r w:rsidRPr="00E47E15">
        <w:rPr>
          <w:sz w:val="28"/>
          <w:szCs w:val="28"/>
        </w:rPr>
        <w:t>городские леса;</w:t>
      </w:r>
    </w:p>
    <w:p w:rsidR="001172F5" w:rsidRPr="00E47E15" w:rsidRDefault="001172F5" w:rsidP="00E47E15">
      <w:pPr>
        <w:ind w:left="709"/>
        <w:jc w:val="both"/>
        <w:rPr>
          <w:sz w:val="28"/>
          <w:szCs w:val="28"/>
        </w:rPr>
      </w:pPr>
      <w:r w:rsidRPr="00E47E15">
        <w:rPr>
          <w:sz w:val="28"/>
          <w:szCs w:val="28"/>
        </w:rPr>
        <w:t>лесопарки;</w:t>
      </w:r>
    </w:p>
    <w:p w:rsidR="001172F5" w:rsidRPr="00E47E15" w:rsidRDefault="001172F5" w:rsidP="00E47E15">
      <w:pPr>
        <w:ind w:left="709"/>
        <w:jc w:val="both"/>
        <w:rPr>
          <w:sz w:val="28"/>
          <w:szCs w:val="28"/>
        </w:rPr>
      </w:pPr>
      <w:r w:rsidRPr="00E47E15">
        <w:rPr>
          <w:sz w:val="28"/>
          <w:szCs w:val="28"/>
        </w:rPr>
        <w:t>городские парки;</w:t>
      </w:r>
    </w:p>
    <w:p w:rsidR="001172F5" w:rsidRPr="002B6415" w:rsidRDefault="001172F5" w:rsidP="00E47E15">
      <w:pPr>
        <w:pStyle w:val="a5"/>
        <w:ind w:left="709"/>
        <w:jc w:val="both"/>
        <w:rPr>
          <w:sz w:val="28"/>
          <w:szCs w:val="28"/>
        </w:rPr>
      </w:pPr>
      <w:r w:rsidRPr="002B6415">
        <w:rPr>
          <w:sz w:val="28"/>
          <w:szCs w:val="28"/>
        </w:rPr>
        <w:t>парки (сады) планировочных районов;</w:t>
      </w:r>
    </w:p>
    <w:p w:rsidR="001172F5" w:rsidRPr="00E47E15" w:rsidRDefault="001172F5" w:rsidP="00E47E15">
      <w:pPr>
        <w:ind w:firstLine="708"/>
        <w:jc w:val="both"/>
        <w:rPr>
          <w:sz w:val="28"/>
          <w:szCs w:val="28"/>
        </w:rPr>
      </w:pPr>
      <w:r w:rsidRPr="00E47E15">
        <w:rPr>
          <w:sz w:val="28"/>
          <w:szCs w:val="28"/>
        </w:rPr>
        <w:t>специализированные парки (детские, спортивные, зоологические, выставочные, мемориальные и др.);</w:t>
      </w:r>
    </w:p>
    <w:p w:rsidR="001172F5" w:rsidRPr="00E47E15" w:rsidRDefault="001172F5" w:rsidP="00E47E15">
      <w:pPr>
        <w:ind w:left="709"/>
        <w:jc w:val="both"/>
        <w:rPr>
          <w:sz w:val="28"/>
          <w:szCs w:val="28"/>
        </w:rPr>
      </w:pPr>
      <w:r w:rsidRPr="00E47E15">
        <w:rPr>
          <w:sz w:val="28"/>
          <w:szCs w:val="28"/>
        </w:rPr>
        <w:t>сады микрорайонов;</w:t>
      </w:r>
    </w:p>
    <w:p w:rsidR="001172F5" w:rsidRPr="00E47E15" w:rsidRDefault="001172F5" w:rsidP="00E47E15">
      <w:pPr>
        <w:ind w:left="709"/>
        <w:jc w:val="both"/>
        <w:rPr>
          <w:sz w:val="28"/>
          <w:szCs w:val="28"/>
        </w:rPr>
      </w:pPr>
      <w:r w:rsidRPr="00E47E15">
        <w:rPr>
          <w:sz w:val="28"/>
          <w:szCs w:val="28"/>
        </w:rPr>
        <w:t>бульвары;</w:t>
      </w:r>
    </w:p>
    <w:p w:rsidR="001172F5" w:rsidRPr="00E47E15" w:rsidRDefault="001172F5" w:rsidP="00E47E15">
      <w:pPr>
        <w:tabs>
          <w:tab w:val="left" w:pos="708"/>
          <w:tab w:val="left" w:pos="1416"/>
          <w:tab w:val="left" w:pos="6749"/>
        </w:tabs>
        <w:ind w:left="709"/>
        <w:jc w:val="both"/>
        <w:rPr>
          <w:sz w:val="28"/>
          <w:szCs w:val="28"/>
        </w:rPr>
      </w:pPr>
      <w:r w:rsidRPr="00E47E15">
        <w:rPr>
          <w:sz w:val="28"/>
          <w:szCs w:val="28"/>
        </w:rPr>
        <w:t>скверы;</w:t>
      </w:r>
    </w:p>
    <w:p w:rsidR="001172F5" w:rsidRPr="00E47E15" w:rsidRDefault="001172F5" w:rsidP="00E47E15">
      <w:pPr>
        <w:tabs>
          <w:tab w:val="left" w:pos="708"/>
          <w:tab w:val="left" w:pos="1416"/>
          <w:tab w:val="left" w:pos="6749"/>
        </w:tabs>
        <w:ind w:left="709"/>
        <w:jc w:val="both"/>
        <w:rPr>
          <w:sz w:val="28"/>
          <w:szCs w:val="28"/>
        </w:rPr>
      </w:pPr>
      <w:r w:rsidRPr="00E47E15">
        <w:rPr>
          <w:sz w:val="28"/>
          <w:szCs w:val="28"/>
        </w:rPr>
        <w:t>зоны массового кратковременного отдыха;</w:t>
      </w:r>
    </w:p>
    <w:p w:rsidR="001172F5" w:rsidRPr="001A5811" w:rsidRDefault="001172F5" w:rsidP="00B604AC">
      <w:pPr>
        <w:pStyle w:val="a5"/>
        <w:ind w:left="709"/>
        <w:jc w:val="both"/>
        <w:rPr>
          <w:color w:val="000000" w:themeColor="text1"/>
          <w:sz w:val="28"/>
          <w:szCs w:val="28"/>
        </w:rPr>
      </w:pPr>
      <w:r w:rsidRPr="001A5811">
        <w:rPr>
          <w:color w:val="000000" w:themeColor="text1"/>
          <w:sz w:val="28"/>
          <w:szCs w:val="28"/>
        </w:rPr>
        <w:t>пляжи.</w:t>
      </w:r>
    </w:p>
    <w:p w:rsidR="001172F5" w:rsidRPr="00A06BD2" w:rsidRDefault="001172F5" w:rsidP="00A06BD2">
      <w:pPr>
        <w:ind w:firstLine="708"/>
        <w:jc w:val="both"/>
        <w:rPr>
          <w:sz w:val="28"/>
          <w:szCs w:val="28"/>
        </w:rPr>
      </w:pPr>
      <w:r w:rsidRPr="00A06BD2">
        <w:rPr>
          <w:sz w:val="28"/>
          <w:szCs w:val="28"/>
        </w:rPr>
        <w:t>К объектам рекреационного назначения, размещаемым за пределами границ населенных пунктов, относятся:</w:t>
      </w:r>
    </w:p>
    <w:p w:rsidR="001172F5" w:rsidRPr="00B604AC" w:rsidRDefault="001172F5" w:rsidP="00B604AC">
      <w:pPr>
        <w:ind w:left="709"/>
        <w:jc w:val="both"/>
        <w:rPr>
          <w:sz w:val="28"/>
          <w:szCs w:val="28"/>
        </w:rPr>
      </w:pPr>
      <w:r w:rsidRPr="00B604AC">
        <w:rPr>
          <w:sz w:val="28"/>
          <w:szCs w:val="28"/>
        </w:rPr>
        <w:t>зоны массового кратковременного отдыха;</w:t>
      </w:r>
    </w:p>
    <w:p w:rsidR="001172F5" w:rsidRPr="00B604AC" w:rsidRDefault="001172F5" w:rsidP="00B604AC">
      <w:pPr>
        <w:ind w:firstLine="708"/>
        <w:jc w:val="both"/>
        <w:rPr>
          <w:sz w:val="28"/>
          <w:szCs w:val="28"/>
        </w:rPr>
      </w:pPr>
      <w:r w:rsidRPr="00B604AC">
        <w:rPr>
          <w:sz w:val="28"/>
          <w:szCs w:val="28"/>
        </w:rPr>
        <w:t>лечебно-оздоровительные территории (пансионаты, детские и молодежные лагеря,  спортивно-оздоровительные базы выходного дня и др.);</w:t>
      </w:r>
    </w:p>
    <w:p w:rsidR="001172F5" w:rsidRPr="00B604AC" w:rsidRDefault="001172F5" w:rsidP="00B604AC">
      <w:pPr>
        <w:ind w:firstLine="709"/>
        <w:jc w:val="both"/>
        <w:rPr>
          <w:sz w:val="28"/>
          <w:szCs w:val="28"/>
        </w:rPr>
      </w:pPr>
      <w:r w:rsidRPr="00B604AC">
        <w:rPr>
          <w:sz w:val="28"/>
          <w:szCs w:val="28"/>
        </w:rPr>
        <w:t>территории оздоровительного и реабилитационного профиля (санатории, детские санатории, санатории-профилактории, санаторно-</w:t>
      </w:r>
      <w:r w:rsidRPr="00B604AC">
        <w:rPr>
          <w:sz w:val="28"/>
          <w:szCs w:val="28"/>
        </w:rPr>
        <w:lastRenderedPageBreak/>
        <w:t>оздоровительные лагеря круглогодичного действия, специализированные больницы восстановительного лечения);</w:t>
      </w:r>
    </w:p>
    <w:p w:rsidR="001172F5" w:rsidRPr="002B6415" w:rsidRDefault="001172F5" w:rsidP="00B604AC">
      <w:pPr>
        <w:pStyle w:val="a5"/>
        <w:ind w:left="0" w:firstLine="709"/>
        <w:jc w:val="both"/>
        <w:rPr>
          <w:sz w:val="28"/>
          <w:szCs w:val="28"/>
        </w:rPr>
      </w:pPr>
      <w:r w:rsidRPr="002B6415">
        <w:rPr>
          <w:sz w:val="28"/>
          <w:szCs w:val="28"/>
        </w:rPr>
        <w:t>территории учреждений отдыха (дома отдыха, базы отдыха, дома рыболова и охотника и др.);</w:t>
      </w:r>
    </w:p>
    <w:p w:rsidR="001172F5" w:rsidRPr="00B604AC" w:rsidRDefault="001172F5" w:rsidP="00B604AC">
      <w:pPr>
        <w:ind w:firstLine="709"/>
        <w:jc w:val="both"/>
        <w:rPr>
          <w:sz w:val="28"/>
          <w:szCs w:val="28"/>
        </w:rPr>
      </w:pPr>
      <w:r w:rsidRPr="00B604AC">
        <w:rPr>
          <w:sz w:val="28"/>
          <w:szCs w:val="28"/>
        </w:rPr>
        <w:t>территории объектов по приему и обслуживанию туристов (туристические базы, туристические гостиницы, туристические приюты, мотели, кемпинги и др.).</w:t>
      </w:r>
    </w:p>
    <w:p w:rsidR="001172F5" w:rsidRPr="002B6415" w:rsidRDefault="001172F5" w:rsidP="001172F5">
      <w:pPr>
        <w:jc w:val="center"/>
        <w:rPr>
          <w:sz w:val="28"/>
          <w:szCs w:val="28"/>
        </w:rPr>
      </w:pPr>
    </w:p>
    <w:p w:rsidR="001172F5" w:rsidRPr="00D70516" w:rsidRDefault="00DE2B48" w:rsidP="003B18CB">
      <w:pPr>
        <w:pStyle w:val="1"/>
        <w:rPr>
          <w:rStyle w:val="afff7"/>
        </w:rPr>
      </w:pPr>
      <w:bookmarkStart w:id="51" w:name="_Toc488242987"/>
      <w:r>
        <w:rPr>
          <w:rStyle w:val="afff7"/>
        </w:rPr>
        <w:t>4</w:t>
      </w:r>
      <w:r w:rsidR="00C9013E" w:rsidRPr="00D70516">
        <w:rPr>
          <w:rStyle w:val="afff7"/>
        </w:rPr>
        <w:t xml:space="preserve">.2. </w:t>
      </w:r>
      <w:r w:rsidR="001172F5" w:rsidRPr="00D70516">
        <w:rPr>
          <w:rStyle w:val="afff7"/>
        </w:rPr>
        <w:t>Нормативы обеспеченности объектами рекреационного назначения</w:t>
      </w:r>
      <w:bookmarkEnd w:id="51"/>
    </w:p>
    <w:p w:rsidR="001172F5" w:rsidRPr="002B6415" w:rsidRDefault="001172F5" w:rsidP="00C9013E">
      <w:pPr>
        <w:pStyle w:val="dktexjustify"/>
        <w:shd w:val="clear" w:color="auto" w:fill="FFFFFF"/>
        <w:tabs>
          <w:tab w:val="left" w:pos="0"/>
        </w:tabs>
        <w:spacing w:before="0" w:beforeAutospacing="0" w:after="0" w:afterAutospacing="0"/>
        <w:ind w:firstLine="709"/>
        <w:jc w:val="both"/>
        <w:rPr>
          <w:color w:val="000000"/>
          <w:sz w:val="28"/>
          <w:szCs w:val="28"/>
        </w:rPr>
      </w:pPr>
      <w:r w:rsidRPr="00382C59">
        <w:rPr>
          <w:color w:val="000000"/>
          <w:sz w:val="28"/>
          <w:szCs w:val="28"/>
        </w:rPr>
        <w:t>Нормативы обеспеченности объектами рекреационного назначения следует принимать 8</w:t>
      </w:r>
      <w:r w:rsidR="00E71658">
        <w:rPr>
          <w:color w:val="000000"/>
          <w:sz w:val="28"/>
          <w:szCs w:val="28"/>
        </w:rPr>
        <w:t>,2</w:t>
      </w:r>
      <w:r w:rsidRPr="00382C59">
        <w:rPr>
          <w:color w:val="000000"/>
          <w:sz w:val="28"/>
          <w:szCs w:val="28"/>
        </w:rPr>
        <w:t xml:space="preserve"> кв. метров/чел.</w:t>
      </w:r>
    </w:p>
    <w:p w:rsidR="001172F5" w:rsidRPr="002B6415" w:rsidRDefault="001172F5" w:rsidP="001172F5">
      <w:pPr>
        <w:jc w:val="both"/>
        <w:rPr>
          <w:sz w:val="28"/>
          <w:szCs w:val="28"/>
        </w:rPr>
      </w:pPr>
    </w:p>
    <w:p w:rsidR="001172F5" w:rsidRPr="00D70516" w:rsidRDefault="00DE2B48" w:rsidP="003A3123">
      <w:pPr>
        <w:pStyle w:val="1"/>
        <w:jc w:val="both"/>
        <w:rPr>
          <w:rStyle w:val="afff7"/>
        </w:rPr>
      </w:pPr>
      <w:bookmarkStart w:id="52" w:name="_Toc488242988"/>
      <w:r>
        <w:rPr>
          <w:rStyle w:val="afff7"/>
        </w:rPr>
        <w:t>4</w:t>
      </w:r>
      <w:r w:rsidR="00B000F9" w:rsidRPr="00D70516">
        <w:rPr>
          <w:rStyle w:val="afff7"/>
        </w:rPr>
        <w:t xml:space="preserve">.3. </w:t>
      </w:r>
      <w:r w:rsidR="001172F5" w:rsidRPr="00D70516">
        <w:rPr>
          <w:rStyle w:val="afff7"/>
        </w:rPr>
        <w:t>Нормативы площади территорий для размещения объектов рекреационного назначения</w:t>
      </w:r>
      <w:bookmarkEnd w:id="52"/>
    </w:p>
    <w:p w:rsidR="001172F5" w:rsidRPr="00EA1CBB" w:rsidRDefault="001172F5" w:rsidP="00B000F9">
      <w:pPr>
        <w:pStyle w:val="dktexjustify"/>
        <w:shd w:val="clear" w:color="auto" w:fill="FFFFFF"/>
        <w:spacing w:before="0" w:beforeAutospacing="0" w:after="0" w:afterAutospacing="0"/>
        <w:ind w:firstLine="708"/>
        <w:jc w:val="both"/>
        <w:rPr>
          <w:color w:val="000000"/>
          <w:sz w:val="28"/>
          <w:szCs w:val="28"/>
        </w:rPr>
      </w:pPr>
      <w:r w:rsidRPr="00EA1CBB">
        <w:rPr>
          <w:color w:val="000000"/>
          <w:sz w:val="28"/>
          <w:szCs w:val="28"/>
        </w:rPr>
        <w:t>Нормативы площади территорий для размещения объектов рекреационного назначения следует принимать:</w:t>
      </w:r>
    </w:p>
    <w:p w:rsidR="001172F5" w:rsidRPr="00EA1CBB" w:rsidRDefault="001172F5" w:rsidP="00DD4173">
      <w:pPr>
        <w:pStyle w:val="dktexjustify"/>
        <w:numPr>
          <w:ilvl w:val="1"/>
          <w:numId w:val="1"/>
        </w:numPr>
        <w:shd w:val="clear" w:color="auto" w:fill="FFFFFF"/>
        <w:spacing w:before="0" w:beforeAutospacing="0" w:after="0" w:afterAutospacing="0"/>
        <w:jc w:val="both"/>
        <w:rPr>
          <w:sz w:val="28"/>
          <w:szCs w:val="28"/>
        </w:rPr>
      </w:pPr>
      <w:r w:rsidRPr="00EA1CBB">
        <w:rPr>
          <w:sz w:val="28"/>
          <w:szCs w:val="28"/>
        </w:rPr>
        <w:t>городских пар</w:t>
      </w:r>
      <w:r>
        <w:rPr>
          <w:sz w:val="28"/>
          <w:szCs w:val="28"/>
        </w:rPr>
        <w:t>ков</w:t>
      </w:r>
      <w:r w:rsidRPr="00EA1CBB">
        <w:rPr>
          <w:sz w:val="28"/>
          <w:szCs w:val="28"/>
        </w:rPr>
        <w:t xml:space="preserve"> –  не менее </w:t>
      </w:r>
      <w:r w:rsidR="00D76F22">
        <w:rPr>
          <w:sz w:val="28"/>
          <w:szCs w:val="28"/>
        </w:rPr>
        <w:t>15</w:t>
      </w:r>
      <w:r w:rsidRPr="00EA1CBB">
        <w:rPr>
          <w:sz w:val="28"/>
          <w:szCs w:val="28"/>
        </w:rPr>
        <w:t xml:space="preserve"> гектаров;</w:t>
      </w:r>
    </w:p>
    <w:p w:rsidR="001172F5" w:rsidRPr="00EA1CBB" w:rsidRDefault="001172F5" w:rsidP="00DD4173">
      <w:pPr>
        <w:pStyle w:val="dktexjustify"/>
        <w:numPr>
          <w:ilvl w:val="1"/>
          <w:numId w:val="1"/>
        </w:numPr>
        <w:shd w:val="clear" w:color="auto" w:fill="FFFFFF"/>
        <w:spacing w:before="0" w:beforeAutospacing="0" w:after="0" w:afterAutospacing="0"/>
        <w:jc w:val="both"/>
        <w:rPr>
          <w:color w:val="000000"/>
          <w:sz w:val="28"/>
          <w:szCs w:val="28"/>
        </w:rPr>
      </w:pPr>
      <w:r w:rsidRPr="00EA1CBB">
        <w:rPr>
          <w:sz w:val="28"/>
          <w:szCs w:val="28"/>
        </w:rPr>
        <w:t xml:space="preserve">парков (садов) планировочных районов – не менее </w:t>
      </w:r>
      <w:smartTag w:uri="urn:schemas-microsoft-com:office:smarttags" w:element="metricconverter">
        <w:smartTagPr>
          <w:attr w:name="ProductID" w:val="10 гектаров"/>
        </w:smartTagPr>
        <w:r w:rsidRPr="00EA1CBB">
          <w:rPr>
            <w:sz w:val="28"/>
            <w:szCs w:val="28"/>
          </w:rPr>
          <w:t>10 гектаров</w:t>
        </w:r>
      </w:smartTag>
      <w:r w:rsidRPr="00EA1CBB">
        <w:rPr>
          <w:sz w:val="28"/>
          <w:szCs w:val="28"/>
        </w:rPr>
        <w:t xml:space="preserve">; </w:t>
      </w:r>
    </w:p>
    <w:p w:rsidR="001172F5" w:rsidRPr="00EA1CBB" w:rsidRDefault="001172F5" w:rsidP="00DD4173">
      <w:pPr>
        <w:pStyle w:val="dktexjustify"/>
        <w:numPr>
          <w:ilvl w:val="1"/>
          <w:numId w:val="1"/>
        </w:numPr>
        <w:shd w:val="clear" w:color="auto" w:fill="FFFFFF"/>
        <w:spacing w:before="0" w:beforeAutospacing="0" w:after="0" w:afterAutospacing="0"/>
        <w:jc w:val="both"/>
        <w:rPr>
          <w:color w:val="000000"/>
          <w:sz w:val="28"/>
          <w:szCs w:val="28"/>
        </w:rPr>
      </w:pPr>
      <w:r w:rsidRPr="00EA1CBB">
        <w:rPr>
          <w:color w:val="000000"/>
          <w:sz w:val="28"/>
          <w:szCs w:val="28"/>
        </w:rPr>
        <w:t xml:space="preserve">для садов микрорайонов (кварталов) - не менее </w:t>
      </w:r>
      <w:smartTag w:uri="urn:schemas-microsoft-com:office:smarttags" w:element="metricconverter">
        <w:smartTagPr>
          <w:attr w:name="ProductID" w:val="3 гектаров"/>
        </w:smartTagPr>
        <w:r w:rsidRPr="00EA1CBB">
          <w:rPr>
            <w:color w:val="000000"/>
            <w:sz w:val="28"/>
            <w:szCs w:val="28"/>
          </w:rPr>
          <w:t>3 гектаров</w:t>
        </w:r>
      </w:smartTag>
      <w:r w:rsidRPr="00EA1CBB">
        <w:rPr>
          <w:color w:val="000000"/>
          <w:sz w:val="28"/>
          <w:szCs w:val="28"/>
        </w:rPr>
        <w:t>;</w:t>
      </w:r>
    </w:p>
    <w:p w:rsidR="001172F5" w:rsidRPr="00EA1CBB" w:rsidRDefault="001172F5" w:rsidP="00DD4173">
      <w:pPr>
        <w:pStyle w:val="dktexjustify"/>
        <w:numPr>
          <w:ilvl w:val="1"/>
          <w:numId w:val="1"/>
        </w:numPr>
        <w:shd w:val="clear" w:color="auto" w:fill="FFFFFF"/>
        <w:spacing w:before="0" w:beforeAutospacing="0" w:after="0" w:afterAutospacing="0"/>
        <w:jc w:val="both"/>
        <w:rPr>
          <w:color w:val="000000"/>
          <w:sz w:val="28"/>
          <w:szCs w:val="28"/>
        </w:rPr>
      </w:pPr>
      <w:r w:rsidRPr="00EA1CBB">
        <w:rPr>
          <w:color w:val="000000"/>
          <w:sz w:val="28"/>
          <w:szCs w:val="28"/>
        </w:rPr>
        <w:t>для скверов - не менее 0,5 гектара.</w:t>
      </w:r>
    </w:p>
    <w:p w:rsidR="001172F5" w:rsidRPr="00EA1CBB" w:rsidRDefault="001172F5" w:rsidP="001172F5">
      <w:pPr>
        <w:ind w:firstLine="709"/>
        <w:jc w:val="both"/>
        <w:rPr>
          <w:sz w:val="28"/>
          <w:szCs w:val="28"/>
        </w:rPr>
      </w:pPr>
      <w:r>
        <w:rPr>
          <w:sz w:val="28"/>
          <w:szCs w:val="28"/>
        </w:rPr>
        <w:t>В городе</w:t>
      </w:r>
      <w:r w:rsidRPr="00EA1CBB">
        <w:rPr>
          <w:sz w:val="28"/>
          <w:szCs w:val="28"/>
        </w:rPr>
        <w:t xml:space="preserve"> </w:t>
      </w:r>
      <w:r w:rsidR="000A349B">
        <w:rPr>
          <w:sz w:val="28"/>
          <w:szCs w:val="28"/>
        </w:rPr>
        <w:t xml:space="preserve">Георгиевске </w:t>
      </w:r>
      <w:r w:rsidRPr="00EA1CBB">
        <w:rPr>
          <w:sz w:val="28"/>
          <w:szCs w:val="28"/>
        </w:rPr>
        <w:t>кроме городских парков и парков планировочных районов могут предусматриваться специализированные парки, площади которых принимаются по заданию на проектирование.</w:t>
      </w:r>
    </w:p>
    <w:p w:rsidR="001172F5" w:rsidRDefault="00DB7249" w:rsidP="003A3123">
      <w:pPr>
        <w:overflowPunct w:val="0"/>
        <w:autoSpaceDE w:val="0"/>
        <w:autoSpaceDN w:val="0"/>
        <w:adjustRightInd w:val="0"/>
        <w:ind w:firstLine="709"/>
        <w:jc w:val="both"/>
        <w:rPr>
          <w:sz w:val="28"/>
          <w:szCs w:val="28"/>
        </w:rPr>
      </w:pPr>
      <w:r w:rsidRPr="00DB7249">
        <w:rPr>
          <w:sz w:val="28"/>
          <w:szCs w:val="28"/>
        </w:rPr>
        <w:t xml:space="preserve">Временная </w:t>
      </w:r>
      <w:r w:rsidR="00EF7C4A">
        <w:rPr>
          <w:sz w:val="28"/>
          <w:szCs w:val="28"/>
        </w:rPr>
        <w:t xml:space="preserve">(пешеходная) </w:t>
      </w:r>
      <w:r w:rsidRPr="00DB7249">
        <w:rPr>
          <w:sz w:val="28"/>
          <w:szCs w:val="28"/>
        </w:rPr>
        <w:t>доступность городских парков должна быть не более 20 минут, а парков планировочных районов</w:t>
      </w:r>
      <w:r>
        <w:rPr>
          <w:sz w:val="28"/>
          <w:szCs w:val="28"/>
        </w:rPr>
        <w:t>, садов, скверов</w:t>
      </w:r>
      <w:r w:rsidRPr="00DB7249">
        <w:rPr>
          <w:sz w:val="28"/>
          <w:szCs w:val="28"/>
        </w:rPr>
        <w:t xml:space="preserve"> – не более 15 минут.</w:t>
      </w:r>
    </w:p>
    <w:p w:rsidR="00DB7249" w:rsidRPr="00B92D3B" w:rsidRDefault="00DB7249" w:rsidP="003A3123">
      <w:pPr>
        <w:overflowPunct w:val="0"/>
        <w:autoSpaceDE w:val="0"/>
        <w:autoSpaceDN w:val="0"/>
        <w:adjustRightInd w:val="0"/>
        <w:ind w:firstLine="709"/>
        <w:jc w:val="both"/>
        <w:rPr>
          <w:sz w:val="28"/>
          <w:szCs w:val="28"/>
        </w:rPr>
      </w:pPr>
    </w:p>
    <w:p w:rsidR="001172F5" w:rsidRPr="000A349B" w:rsidRDefault="00DE2B48" w:rsidP="003A3123">
      <w:pPr>
        <w:pStyle w:val="1"/>
        <w:jc w:val="both"/>
        <w:rPr>
          <w:rStyle w:val="afff7"/>
        </w:rPr>
      </w:pPr>
      <w:bookmarkStart w:id="53" w:name="_Toc488242989"/>
      <w:r>
        <w:rPr>
          <w:rStyle w:val="afff7"/>
        </w:rPr>
        <w:t>4</w:t>
      </w:r>
      <w:r w:rsidR="007E5A27" w:rsidRPr="000A349B">
        <w:rPr>
          <w:rStyle w:val="afff7"/>
        </w:rPr>
        <w:t xml:space="preserve">.4. </w:t>
      </w:r>
      <w:r w:rsidR="001172F5" w:rsidRPr="000A349B">
        <w:rPr>
          <w:rStyle w:val="afff7"/>
        </w:rPr>
        <w:t>Норматив площади озеленения территорий объектов рекреационного назначения</w:t>
      </w:r>
      <w:bookmarkEnd w:id="53"/>
    </w:p>
    <w:p w:rsidR="001172F5" w:rsidRPr="00B92D3B" w:rsidRDefault="001172F5" w:rsidP="007E5A27">
      <w:pPr>
        <w:pStyle w:val="a5"/>
        <w:ind w:left="0" w:firstLine="709"/>
        <w:jc w:val="both"/>
        <w:rPr>
          <w:sz w:val="28"/>
          <w:szCs w:val="28"/>
        </w:rPr>
      </w:pPr>
      <w:r w:rsidRPr="00B92D3B">
        <w:rPr>
          <w:color w:val="000000"/>
          <w:sz w:val="28"/>
          <w:szCs w:val="28"/>
        </w:rPr>
        <w:t xml:space="preserve">Норматив площади озеленения территорий </w:t>
      </w:r>
      <w:r w:rsidRPr="00B92D3B">
        <w:rPr>
          <w:spacing w:val="-4"/>
          <w:sz w:val="28"/>
          <w:szCs w:val="28"/>
        </w:rPr>
        <w:t>объектов рекреационного назначения в пределах</w:t>
      </w:r>
      <w:r w:rsidRPr="00B92D3B">
        <w:rPr>
          <w:sz w:val="28"/>
          <w:szCs w:val="28"/>
        </w:rPr>
        <w:t xml:space="preserve"> застройки населенных пунктов должен быть не менее 40 процентов, а в границах территории планировочного района – не менее 25 процентов, включая общую площадь озелененной территорий микрорайонов (кварталов).</w:t>
      </w:r>
    </w:p>
    <w:p w:rsidR="001172F5" w:rsidRPr="00B92D3B" w:rsidRDefault="001172F5" w:rsidP="00C46CD7">
      <w:pPr>
        <w:pStyle w:val="a5"/>
        <w:ind w:left="0" w:firstLine="708"/>
        <w:jc w:val="both"/>
        <w:rPr>
          <w:sz w:val="28"/>
          <w:szCs w:val="28"/>
        </w:rPr>
      </w:pPr>
      <w:r w:rsidRPr="00B92D3B">
        <w:rPr>
          <w:sz w:val="28"/>
          <w:szCs w:val="28"/>
        </w:rPr>
        <w:t>В населенных пунктах, расположенных в окружении лесов, поймах крупных рек и водоемов, площадь озеленения территорий общего пользования допускается уменьшать, но не более чем на 20 процентов.</w:t>
      </w:r>
    </w:p>
    <w:p w:rsidR="001172F5" w:rsidRPr="00C46CD7" w:rsidRDefault="001172F5" w:rsidP="00C46CD7">
      <w:pPr>
        <w:ind w:firstLine="708"/>
        <w:jc w:val="both"/>
        <w:rPr>
          <w:sz w:val="28"/>
          <w:szCs w:val="28"/>
        </w:rPr>
      </w:pPr>
      <w:r w:rsidRPr="00C46CD7">
        <w:rPr>
          <w:sz w:val="28"/>
          <w:szCs w:val="28"/>
        </w:rPr>
        <w:t>Для жилых и общественно-деловых территорий, граничащих с городскими лесами и лесопарками допускается уменьшение площади их озеленения до 70 процентов.</w:t>
      </w:r>
    </w:p>
    <w:p w:rsidR="00DE2B48" w:rsidRDefault="00DE2B48" w:rsidP="002E2DB2">
      <w:pPr>
        <w:pStyle w:val="1"/>
        <w:jc w:val="both"/>
        <w:rPr>
          <w:rStyle w:val="afff7"/>
        </w:rPr>
      </w:pPr>
      <w:bookmarkStart w:id="54" w:name="_Toc488242990"/>
    </w:p>
    <w:p w:rsidR="001172F5" w:rsidRPr="000A349B" w:rsidRDefault="00DE2B48" w:rsidP="002E2DB2">
      <w:pPr>
        <w:pStyle w:val="1"/>
        <w:jc w:val="both"/>
        <w:rPr>
          <w:rStyle w:val="afff7"/>
        </w:rPr>
      </w:pPr>
      <w:r>
        <w:rPr>
          <w:rStyle w:val="afff7"/>
        </w:rPr>
        <w:t>4</w:t>
      </w:r>
      <w:r w:rsidR="002E7D1C" w:rsidRPr="000A349B">
        <w:rPr>
          <w:rStyle w:val="afff7"/>
        </w:rPr>
        <w:t xml:space="preserve">.5. </w:t>
      </w:r>
      <w:r w:rsidR="001172F5" w:rsidRPr="000A349B">
        <w:rPr>
          <w:rStyle w:val="afff7"/>
        </w:rPr>
        <w:t>Норматив площадей территорий распределения элементов объектов рекреационного назначения, размещаемых на территориях общего</w:t>
      </w:r>
      <w:r w:rsidR="002E7D1C" w:rsidRPr="000A349B">
        <w:rPr>
          <w:rStyle w:val="afff7"/>
        </w:rPr>
        <w:t xml:space="preserve">  </w:t>
      </w:r>
      <w:r w:rsidR="001172F5" w:rsidRPr="000A349B">
        <w:rPr>
          <w:rStyle w:val="afff7"/>
        </w:rPr>
        <w:t>пользования населенных пунктов</w:t>
      </w:r>
      <w:bookmarkEnd w:id="54"/>
    </w:p>
    <w:p w:rsidR="001172F5" w:rsidRPr="002E7D1C" w:rsidRDefault="001172F5" w:rsidP="002E7D1C">
      <w:pPr>
        <w:ind w:firstLine="708"/>
        <w:jc w:val="both"/>
        <w:rPr>
          <w:sz w:val="28"/>
          <w:szCs w:val="28"/>
        </w:rPr>
      </w:pPr>
      <w:r w:rsidRPr="002E7D1C">
        <w:rPr>
          <w:sz w:val="28"/>
          <w:szCs w:val="28"/>
        </w:rPr>
        <w:t>Минимальные расчетные показатели площадей территорий распределения элементов объектов рекреационного назначения, размещаемых на территориях общего пользования населенных пунктов</w:t>
      </w:r>
      <w:r w:rsidR="000A349B">
        <w:rPr>
          <w:sz w:val="28"/>
          <w:szCs w:val="28"/>
        </w:rPr>
        <w:t xml:space="preserve"> </w:t>
      </w:r>
      <w:r w:rsidR="000A349B">
        <w:rPr>
          <w:color w:val="000000" w:themeColor="text1"/>
          <w:sz w:val="28"/>
          <w:szCs w:val="28"/>
        </w:rPr>
        <w:t>Георгиевского городского округа</w:t>
      </w:r>
      <w:r w:rsidR="000A349B" w:rsidRPr="00C85CE1">
        <w:rPr>
          <w:color w:val="000000" w:themeColor="text1"/>
          <w:sz w:val="28"/>
          <w:szCs w:val="28"/>
        </w:rPr>
        <w:t xml:space="preserve"> Ставропольского края</w:t>
      </w:r>
      <w:r w:rsidRPr="002E7D1C">
        <w:rPr>
          <w:sz w:val="28"/>
          <w:szCs w:val="28"/>
        </w:rPr>
        <w:t xml:space="preserve">, следует принимать в соответствии с </w:t>
      </w:r>
      <w:r w:rsidR="002E2DB2">
        <w:rPr>
          <w:sz w:val="28"/>
          <w:szCs w:val="28"/>
        </w:rPr>
        <w:t>Т</w:t>
      </w:r>
      <w:r w:rsidR="00EE4023">
        <w:rPr>
          <w:sz w:val="28"/>
          <w:szCs w:val="28"/>
        </w:rPr>
        <w:t>аблицей 1</w:t>
      </w:r>
      <w:r w:rsidR="006D7979">
        <w:rPr>
          <w:sz w:val="28"/>
          <w:szCs w:val="28"/>
        </w:rPr>
        <w:t>1</w:t>
      </w:r>
      <w:r w:rsidRPr="002E7D1C">
        <w:rPr>
          <w:sz w:val="28"/>
          <w:szCs w:val="28"/>
        </w:rPr>
        <w:t>.</w:t>
      </w:r>
    </w:p>
    <w:p w:rsidR="001172F5" w:rsidRPr="0094042A" w:rsidRDefault="001172F5" w:rsidP="00937B4D">
      <w:pPr>
        <w:pStyle w:val="aa"/>
        <w:jc w:val="right"/>
        <w:rPr>
          <w:sz w:val="28"/>
          <w:szCs w:val="28"/>
        </w:rPr>
      </w:pPr>
      <w:r w:rsidRPr="0094042A">
        <w:rPr>
          <w:rFonts w:ascii="Times New Roman" w:hAnsi="Times New Roman" w:cs="Times New Roman"/>
          <w:b w:val="0"/>
          <w:sz w:val="28"/>
          <w:szCs w:val="28"/>
        </w:rPr>
        <w:t xml:space="preserve">Таблица </w:t>
      </w:r>
      <w:r w:rsidR="00EE4023">
        <w:rPr>
          <w:rFonts w:ascii="Times New Roman" w:hAnsi="Times New Roman" w:cs="Times New Roman"/>
          <w:b w:val="0"/>
          <w:sz w:val="28"/>
          <w:szCs w:val="28"/>
        </w:rPr>
        <w:t>1</w:t>
      </w:r>
      <w:r w:rsidR="006D7979">
        <w:rPr>
          <w:rFonts w:ascii="Times New Roman" w:hAnsi="Times New Roman" w:cs="Times New Roman"/>
          <w:b w:val="0"/>
          <w:sz w:val="28"/>
          <w:szCs w:val="28"/>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75"/>
        <w:gridCol w:w="1860"/>
        <w:gridCol w:w="1510"/>
        <w:gridCol w:w="1925"/>
      </w:tblGrid>
      <w:tr w:rsidR="001172F5" w:rsidRPr="00EA1CBB" w:rsidTr="00A97CA3">
        <w:trPr>
          <w:trHeight w:val="937"/>
        </w:trPr>
        <w:tc>
          <w:tcPr>
            <w:tcW w:w="0" w:type="auto"/>
            <w:vMerge w:val="restart"/>
            <w:vAlign w:val="center"/>
          </w:tcPr>
          <w:p w:rsidR="001172F5" w:rsidRPr="00EA1CBB" w:rsidRDefault="001172F5" w:rsidP="00A97CA3">
            <w:pPr>
              <w:jc w:val="center"/>
            </w:pPr>
            <w:r w:rsidRPr="00EA1CBB">
              <w:t>Объекты рекреационного назначения</w:t>
            </w:r>
          </w:p>
        </w:tc>
        <w:tc>
          <w:tcPr>
            <w:tcW w:w="0" w:type="auto"/>
            <w:gridSpan w:val="3"/>
            <w:vAlign w:val="center"/>
          </w:tcPr>
          <w:p w:rsidR="001172F5" w:rsidRPr="00EA1CBB" w:rsidRDefault="001172F5" w:rsidP="00A97CA3">
            <w:pPr>
              <w:ind w:left="-108" w:right="-288" w:hanging="180"/>
              <w:jc w:val="center"/>
            </w:pPr>
            <w:r w:rsidRPr="00EA1CBB">
              <w:t>Территории эл</w:t>
            </w:r>
            <w:r w:rsidR="00A97CA3">
              <w:t xml:space="preserve">ементов объектов рекреационного </w:t>
            </w:r>
            <w:r w:rsidRPr="00EA1CBB">
              <w:t>назначения,</w:t>
            </w:r>
          </w:p>
          <w:p w:rsidR="001172F5" w:rsidRPr="00EA1CBB" w:rsidRDefault="001172F5" w:rsidP="00A97CA3">
            <w:pPr>
              <w:ind w:left="-108" w:right="-288"/>
              <w:jc w:val="center"/>
            </w:pPr>
            <w:r w:rsidRPr="00EA1CBB">
              <w:t>процентов от общей площади территорий</w:t>
            </w:r>
            <w:r w:rsidR="00A97CA3">
              <w:t xml:space="preserve">                </w:t>
            </w:r>
            <w:r w:rsidRPr="00EA1CBB">
              <w:t xml:space="preserve"> общего пользования</w:t>
            </w:r>
          </w:p>
        </w:tc>
      </w:tr>
      <w:tr w:rsidR="001172F5" w:rsidRPr="00EA1CBB" w:rsidTr="00A97CA3">
        <w:trPr>
          <w:trHeight w:val="145"/>
        </w:trPr>
        <w:tc>
          <w:tcPr>
            <w:tcW w:w="0" w:type="auto"/>
            <w:vMerge/>
            <w:vAlign w:val="center"/>
          </w:tcPr>
          <w:p w:rsidR="001172F5" w:rsidRPr="00EA1CBB" w:rsidRDefault="001172F5" w:rsidP="00F748A4">
            <w:pPr>
              <w:jc w:val="center"/>
            </w:pPr>
          </w:p>
        </w:tc>
        <w:tc>
          <w:tcPr>
            <w:tcW w:w="0" w:type="auto"/>
            <w:vAlign w:val="center"/>
          </w:tcPr>
          <w:p w:rsidR="001172F5" w:rsidRPr="00EA1CBB" w:rsidRDefault="001172F5" w:rsidP="00F748A4">
            <w:pPr>
              <w:jc w:val="center"/>
            </w:pPr>
            <w:r w:rsidRPr="00EA1CBB">
              <w:t>Территории зеленых</w:t>
            </w:r>
          </w:p>
          <w:p w:rsidR="001172F5" w:rsidRPr="00EA1CBB" w:rsidRDefault="001172F5" w:rsidP="00F748A4">
            <w:pPr>
              <w:jc w:val="center"/>
            </w:pPr>
            <w:r w:rsidRPr="00EA1CBB">
              <w:t>насаждений и водоемов</w:t>
            </w:r>
          </w:p>
        </w:tc>
        <w:tc>
          <w:tcPr>
            <w:tcW w:w="0" w:type="auto"/>
            <w:vAlign w:val="center"/>
          </w:tcPr>
          <w:p w:rsidR="001172F5" w:rsidRPr="00EA1CBB" w:rsidRDefault="001172F5" w:rsidP="00F748A4">
            <w:pPr>
              <w:jc w:val="center"/>
            </w:pPr>
            <w:r w:rsidRPr="00EA1CBB">
              <w:t>Аллеи, дорожки,</w:t>
            </w:r>
          </w:p>
          <w:p w:rsidR="001172F5" w:rsidRPr="00EA1CBB" w:rsidRDefault="00F04476" w:rsidP="00F748A4">
            <w:pPr>
              <w:jc w:val="center"/>
            </w:pPr>
            <w:r w:rsidRPr="00EA1CBB">
              <w:t>П</w:t>
            </w:r>
            <w:r w:rsidR="001172F5" w:rsidRPr="00EA1CBB">
              <w:t>лощадки</w:t>
            </w:r>
          </w:p>
        </w:tc>
        <w:tc>
          <w:tcPr>
            <w:tcW w:w="0" w:type="auto"/>
            <w:vAlign w:val="center"/>
          </w:tcPr>
          <w:p w:rsidR="001172F5" w:rsidRPr="00EA1CBB" w:rsidRDefault="000C2FFC" w:rsidP="00F748A4">
            <w:pPr>
              <w:jc w:val="center"/>
            </w:pPr>
            <w:r>
              <w:t>Сооружения и застройка</w:t>
            </w:r>
          </w:p>
        </w:tc>
      </w:tr>
      <w:tr w:rsidR="001172F5" w:rsidRPr="00EA1CBB" w:rsidTr="00A97CA3">
        <w:trPr>
          <w:trHeight w:val="544"/>
        </w:trPr>
        <w:tc>
          <w:tcPr>
            <w:tcW w:w="0" w:type="auto"/>
          </w:tcPr>
          <w:p w:rsidR="001172F5" w:rsidRPr="00EA1CBB" w:rsidRDefault="001172F5" w:rsidP="00A97CA3">
            <w:pPr>
              <w:ind w:right="-109"/>
            </w:pPr>
            <w:r w:rsidRPr="00EA1CBB">
              <w:t>Городские парки, парки планировочных районов</w:t>
            </w:r>
          </w:p>
        </w:tc>
        <w:tc>
          <w:tcPr>
            <w:tcW w:w="0" w:type="auto"/>
            <w:vAlign w:val="center"/>
          </w:tcPr>
          <w:p w:rsidR="001172F5" w:rsidRPr="00EA1CBB" w:rsidRDefault="001172F5" w:rsidP="00A819EF">
            <w:pPr>
              <w:jc w:val="center"/>
            </w:pPr>
            <w:r w:rsidRPr="00EA1CBB">
              <w:t>65-70</w:t>
            </w:r>
          </w:p>
        </w:tc>
        <w:tc>
          <w:tcPr>
            <w:tcW w:w="0" w:type="auto"/>
            <w:vAlign w:val="center"/>
          </w:tcPr>
          <w:p w:rsidR="001172F5" w:rsidRPr="00EA1CBB" w:rsidRDefault="0094084C" w:rsidP="00A819EF">
            <w:pPr>
              <w:jc w:val="center"/>
            </w:pPr>
            <w:r>
              <w:t>28-25</w:t>
            </w:r>
          </w:p>
        </w:tc>
        <w:tc>
          <w:tcPr>
            <w:tcW w:w="0" w:type="auto"/>
            <w:vAlign w:val="center"/>
          </w:tcPr>
          <w:p w:rsidR="001172F5" w:rsidRPr="00EA1CBB" w:rsidRDefault="0094084C" w:rsidP="00A819EF">
            <w:pPr>
              <w:jc w:val="center"/>
            </w:pPr>
            <w:r>
              <w:t>7-5</w:t>
            </w:r>
          </w:p>
        </w:tc>
      </w:tr>
      <w:tr w:rsidR="001172F5" w:rsidRPr="00EA1CBB" w:rsidTr="00A97CA3">
        <w:trPr>
          <w:trHeight w:val="70"/>
        </w:trPr>
        <w:tc>
          <w:tcPr>
            <w:tcW w:w="0" w:type="auto"/>
          </w:tcPr>
          <w:p w:rsidR="001172F5" w:rsidRPr="00EA1CBB" w:rsidRDefault="00470E09" w:rsidP="00A97CA3">
            <w:pPr>
              <w:ind w:right="-109"/>
            </w:pPr>
            <w:r>
              <w:t>Скверы, размещаемые</w:t>
            </w:r>
            <w:r w:rsidR="001172F5" w:rsidRPr="00EA1CBB">
              <w:t xml:space="preserve"> на улицах общегородского значения и площадях</w:t>
            </w:r>
          </w:p>
        </w:tc>
        <w:tc>
          <w:tcPr>
            <w:tcW w:w="0" w:type="auto"/>
            <w:vAlign w:val="center"/>
          </w:tcPr>
          <w:p w:rsidR="001172F5" w:rsidRPr="00470E09" w:rsidRDefault="001172F5" w:rsidP="00A819EF">
            <w:pPr>
              <w:jc w:val="center"/>
              <w:rPr>
                <w:color w:val="000000" w:themeColor="text1"/>
              </w:rPr>
            </w:pPr>
            <w:r w:rsidRPr="00470E09">
              <w:rPr>
                <w:color w:val="000000" w:themeColor="text1"/>
              </w:rPr>
              <w:t>60-75</w:t>
            </w:r>
          </w:p>
          <w:p w:rsidR="001172F5" w:rsidRPr="00470E09" w:rsidRDefault="001172F5" w:rsidP="00A819EF">
            <w:pPr>
              <w:jc w:val="center"/>
              <w:rPr>
                <w:color w:val="000000" w:themeColor="text1"/>
              </w:rPr>
            </w:pPr>
          </w:p>
        </w:tc>
        <w:tc>
          <w:tcPr>
            <w:tcW w:w="0" w:type="auto"/>
            <w:vAlign w:val="center"/>
          </w:tcPr>
          <w:p w:rsidR="001172F5" w:rsidRPr="00470E09" w:rsidRDefault="00470E09" w:rsidP="00A819EF">
            <w:pPr>
              <w:jc w:val="center"/>
              <w:rPr>
                <w:color w:val="000000" w:themeColor="text1"/>
              </w:rPr>
            </w:pPr>
            <w:r w:rsidRPr="00470E09">
              <w:rPr>
                <w:color w:val="000000" w:themeColor="text1"/>
              </w:rPr>
              <w:t>40-25</w:t>
            </w:r>
          </w:p>
          <w:p w:rsidR="001172F5" w:rsidRPr="00470E09" w:rsidRDefault="001172F5" w:rsidP="00A819EF">
            <w:pPr>
              <w:jc w:val="center"/>
              <w:rPr>
                <w:color w:val="000000" w:themeColor="text1"/>
              </w:rPr>
            </w:pPr>
          </w:p>
        </w:tc>
        <w:tc>
          <w:tcPr>
            <w:tcW w:w="0" w:type="auto"/>
            <w:vAlign w:val="center"/>
          </w:tcPr>
          <w:p w:rsidR="001172F5" w:rsidRPr="00EA1CBB" w:rsidRDefault="001172F5" w:rsidP="00A819EF">
            <w:pPr>
              <w:jc w:val="center"/>
            </w:pPr>
            <w:r w:rsidRPr="00EA1CBB">
              <w:t>-</w:t>
            </w:r>
          </w:p>
          <w:p w:rsidR="001172F5" w:rsidRPr="00EA1CBB" w:rsidRDefault="001172F5" w:rsidP="00A819EF">
            <w:pPr>
              <w:jc w:val="center"/>
            </w:pPr>
          </w:p>
        </w:tc>
      </w:tr>
      <w:tr w:rsidR="001172F5" w:rsidRPr="00EA1CBB" w:rsidTr="00A97CA3">
        <w:trPr>
          <w:trHeight w:val="599"/>
        </w:trPr>
        <w:tc>
          <w:tcPr>
            <w:tcW w:w="0" w:type="auto"/>
          </w:tcPr>
          <w:p w:rsidR="001172F5" w:rsidRPr="00EA1CBB" w:rsidRDefault="00470E09" w:rsidP="00A97CA3">
            <w:pPr>
              <w:ind w:right="-109"/>
            </w:pPr>
            <w:r w:rsidRPr="00EA1CBB">
              <w:t xml:space="preserve">Скверы, размещаемые </w:t>
            </w:r>
            <w:r>
              <w:t>в</w:t>
            </w:r>
            <w:r w:rsidR="001172F5" w:rsidRPr="00EA1CBB">
              <w:t xml:space="preserve"> жилых зонах, на жилых</w:t>
            </w:r>
            <w:r>
              <w:t xml:space="preserve"> </w:t>
            </w:r>
            <w:r w:rsidR="001172F5" w:rsidRPr="00EA1CBB">
              <w:t>улицах, перед отдельными зданиями</w:t>
            </w:r>
          </w:p>
        </w:tc>
        <w:tc>
          <w:tcPr>
            <w:tcW w:w="0" w:type="auto"/>
            <w:vAlign w:val="center"/>
          </w:tcPr>
          <w:p w:rsidR="001172F5" w:rsidRPr="000F6FD6" w:rsidRDefault="001172F5" w:rsidP="00A819EF">
            <w:pPr>
              <w:jc w:val="center"/>
              <w:rPr>
                <w:color w:val="000000" w:themeColor="text1"/>
              </w:rPr>
            </w:pPr>
            <w:r w:rsidRPr="000F6FD6">
              <w:rPr>
                <w:color w:val="000000" w:themeColor="text1"/>
              </w:rPr>
              <w:t>70-80</w:t>
            </w:r>
          </w:p>
        </w:tc>
        <w:tc>
          <w:tcPr>
            <w:tcW w:w="0" w:type="auto"/>
            <w:vAlign w:val="center"/>
          </w:tcPr>
          <w:p w:rsidR="001172F5" w:rsidRPr="000F6FD6" w:rsidRDefault="00EB0CAF" w:rsidP="00A819EF">
            <w:pPr>
              <w:jc w:val="center"/>
              <w:rPr>
                <w:color w:val="000000" w:themeColor="text1"/>
              </w:rPr>
            </w:pPr>
            <w:r w:rsidRPr="000F6FD6">
              <w:rPr>
                <w:color w:val="000000" w:themeColor="text1"/>
              </w:rPr>
              <w:t>30-20</w:t>
            </w:r>
          </w:p>
        </w:tc>
        <w:tc>
          <w:tcPr>
            <w:tcW w:w="0" w:type="auto"/>
            <w:vAlign w:val="center"/>
          </w:tcPr>
          <w:p w:rsidR="001172F5" w:rsidRPr="00EA1CBB" w:rsidRDefault="001172F5" w:rsidP="00A819EF">
            <w:pPr>
              <w:jc w:val="center"/>
            </w:pPr>
            <w:r w:rsidRPr="00EA1CBB">
              <w:t>-</w:t>
            </w:r>
          </w:p>
        </w:tc>
      </w:tr>
      <w:tr w:rsidR="001172F5" w:rsidRPr="00EA1CBB" w:rsidTr="00A97CA3">
        <w:trPr>
          <w:trHeight w:val="169"/>
        </w:trPr>
        <w:tc>
          <w:tcPr>
            <w:tcW w:w="0" w:type="auto"/>
            <w:vAlign w:val="center"/>
          </w:tcPr>
          <w:p w:rsidR="001172F5" w:rsidRPr="00EA1CBB" w:rsidRDefault="001172F5" w:rsidP="00F748A4">
            <w:pPr>
              <w:jc w:val="both"/>
            </w:pPr>
            <w:r w:rsidRPr="00EA1CBB">
              <w:t>Бульвары шириной:</w:t>
            </w:r>
          </w:p>
          <w:p w:rsidR="001172F5" w:rsidRPr="00EA1CBB" w:rsidRDefault="001172F5" w:rsidP="00F748A4">
            <w:pPr>
              <w:jc w:val="both"/>
            </w:pPr>
            <w:r w:rsidRPr="00EA1CBB">
              <w:t>15-2</w:t>
            </w:r>
            <w:r w:rsidR="007956E2">
              <w:t>5</w:t>
            </w:r>
            <w:r w:rsidRPr="00EA1CBB">
              <w:t xml:space="preserve"> метров;</w:t>
            </w:r>
          </w:p>
          <w:p w:rsidR="001172F5" w:rsidRPr="00EA1CBB" w:rsidRDefault="001172F5" w:rsidP="00F748A4">
            <w:pPr>
              <w:jc w:val="both"/>
            </w:pPr>
            <w:r w:rsidRPr="00EA1CBB">
              <w:t>25-</w:t>
            </w:r>
            <w:smartTag w:uri="urn:schemas-microsoft-com:office:smarttags" w:element="metricconverter">
              <w:smartTagPr>
                <w:attr w:name="ProductID" w:val="50 метров"/>
              </w:smartTagPr>
              <w:r w:rsidRPr="00EA1CBB">
                <w:t>50 метров</w:t>
              </w:r>
            </w:smartTag>
            <w:r w:rsidRPr="00EA1CBB">
              <w:t>;</w:t>
            </w:r>
          </w:p>
          <w:p w:rsidR="001172F5" w:rsidRPr="00EA1CBB" w:rsidRDefault="001172F5" w:rsidP="00F748A4">
            <w:pPr>
              <w:jc w:val="both"/>
            </w:pPr>
            <w:r w:rsidRPr="00EA1CBB">
              <w:t xml:space="preserve">более </w:t>
            </w:r>
            <w:smartTag w:uri="urn:schemas-microsoft-com:office:smarttags" w:element="metricconverter">
              <w:smartTagPr>
                <w:attr w:name="ProductID" w:val="50 метров"/>
              </w:smartTagPr>
              <w:r w:rsidRPr="00EA1CBB">
                <w:t>50 метров</w:t>
              </w:r>
            </w:smartTag>
          </w:p>
        </w:tc>
        <w:tc>
          <w:tcPr>
            <w:tcW w:w="0" w:type="auto"/>
          </w:tcPr>
          <w:p w:rsidR="001172F5" w:rsidRPr="00EA1CBB" w:rsidRDefault="001172F5" w:rsidP="00F748A4">
            <w:pPr>
              <w:jc w:val="center"/>
            </w:pPr>
          </w:p>
          <w:p w:rsidR="001172F5" w:rsidRPr="00EA1CBB" w:rsidRDefault="007956E2" w:rsidP="00F748A4">
            <w:pPr>
              <w:jc w:val="center"/>
            </w:pPr>
            <w:r>
              <w:t>70-75</w:t>
            </w:r>
          </w:p>
          <w:p w:rsidR="001172F5" w:rsidRPr="00EA1CBB" w:rsidRDefault="007956E2" w:rsidP="00F748A4">
            <w:pPr>
              <w:jc w:val="center"/>
            </w:pPr>
            <w:r>
              <w:t>75-80</w:t>
            </w:r>
          </w:p>
          <w:p w:rsidR="001172F5" w:rsidRPr="00EA1CBB" w:rsidRDefault="007956E2" w:rsidP="00F748A4">
            <w:pPr>
              <w:jc w:val="center"/>
            </w:pPr>
            <w:r>
              <w:t>65-70</w:t>
            </w:r>
          </w:p>
        </w:tc>
        <w:tc>
          <w:tcPr>
            <w:tcW w:w="0" w:type="auto"/>
          </w:tcPr>
          <w:p w:rsidR="001172F5" w:rsidRPr="00EA1CBB" w:rsidRDefault="001172F5" w:rsidP="00F748A4">
            <w:pPr>
              <w:jc w:val="center"/>
            </w:pPr>
          </w:p>
          <w:p w:rsidR="001172F5" w:rsidRPr="00EA1CBB" w:rsidRDefault="007956E2" w:rsidP="00F748A4">
            <w:pPr>
              <w:jc w:val="center"/>
            </w:pPr>
            <w:r>
              <w:t>30-25</w:t>
            </w:r>
          </w:p>
          <w:p w:rsidR="001172F5" w:rsidRPr="00EA1CBB" w:rsidRDefault="007956E2" w:rsidP="00F748A4">
            <w:pPr>
              <w:jc w:val="center"/>
            </w:pPr>
            <w:r>
              <w:t>23-17</w:t>
            </w:r>
          </w:p>
          <w:p w:rsidR="001172F5" w:rsidRPr="00EA1CBB" w:rsidRDefault="007956E2" w:rsidP="00F748A4">
            <w:pPr>
              <w:jc w:val="center"/>
            </w:pPr>
            <w:r>
              <w:t>30-25</w:t>
            </w:r>
          </w:p>
        </w:tc>
        <w:tc>
          <w:tcPr>
            <w:tcW w:w="0" w:type="auto"/>
          </w:tcPr>
          <w:p w:rsidR="001172F5" w:rsidRPr="00EA1CBB" w:rsidRDefault="001172F5" w:rsidP="00F748A4">
            <w:pPr>
              <w:jc w:val="center"/>
            </w:pPr>
          </w:p>
          <w:p w:rsidR="001172F5" w:rsidRPr="00EA1CBB" w:rsidRDefault="001172F5" w:rsidP="00F748A4">
            <w:pPr>
              <w:jc w:val="center"/>
            </w:pPr>
            <w:r w:rsidRPr="00EA1CBB">
              <w:t>-</w:t>
            </w:r>
          </w:p>
          <w:p w:rsidR="001172F5" w:rsidRPr="00EA1CBB" w:rsidRDefault="001172F5" w:rsidP="00F748A4">
            <w:pPr>
              <w:jc w:val="center"/>
            </w:pPr>
            <w:r w:rsidRPr="00EA1CBB">
              <w:t>2-3</w:t>
            </w:r>
          </w:p>
          <w:p w:rsidR="001172F5" w:rsidRPr="00EA1CBB" w:rsidRDefault="001172F5" w:rsidP="00F748A4">
            <w:pPr>
              <w:jc w:val="center"/>
            </w:pPr>
            <w:r w:rsidRPr="00EA1CBB">
              <w:t>Не более 5</w:t>
            </w:r>
          </w:p>
        </w:tc>
      </w:tr>
    </w:tbl>
    <w:p w:rsidR="008E2C93" w:rsidRDefault="008E2C93" w:rsidP="008E2C93">
      <w:pPr>
        <w:pStyle w:val="ConsPlusNormal"/>
        <w:ind w:firstLine="540"/>
        <w:jc w:val="both"/>
      </w:pPr>
    </w:p>
    <w:p w:rsidR="008E2C93" w:rsidRPr="008E2C93" w:rsidRDefault="008E2C93" w:rsidP="008E2C93">
      <w:pPr>
        <w:pStyle w:val="ConsPlusNormal"/>
        <w:ind w:firstLine="540"/>
        <w:jc w:val="both"/>
        <w:rPr>
          <w:rFonts w:ascii="Times New Roman" w:hAnsi="Times New Roman" w:cs="Times New Roman"/>
          <w:sz w:val="28"/>
          <w:szCs w:val="28"/>
        </w:rPr>
      </w:pPr>
      <w:r w:rsidRPr="008E2C93">
        <w:rPr>
          <w:rFonts w:ascii="Times New Roman" w:hAnsi="Times New Roman" w:cs="Times New Roman"/>
          <w:sz w:val="28"/>
          <w:szCs w:val="28"/>
        </w:rPr>
        <w:t xml:space="preserve">Озелененные территории общего пользования </w:t>
      </w:r>
      <w:r w:rsidR="00D5709A">
        <w:rPr>
          <w:rFonts w:ascii="Times New Roman" w:hAnsi="Times New Roman" w:cs="Times New Roman"/>
          <w:sz w:val="28"/>
          <w:szCs w:val="28"/>
        </w:rPr>
        <w:t>–</w:t>
      </w:r>
      <w:r w:rsidRPr="008E2C93">
        <w:rPr>
          <w:rFonts w:ascii="Times New Roman" w:hAnsi="Times New Roman" w:cs="Times New Roman"/>
          <w:sz w:val="28"/>
          <w:szCs w:val="28"/>
        </w:rPr>
        <w:t xml:space="preserve"> объекты градостроительного нормирования </w:t>
      </w:r>
      <w:r w:rsidR="00D5709A">
        <w:rPr>
          <w:rFonts w:ascii="Times New Roman" w:hAnsi="Times New Roman" w:cs="Times New Roman"/>
          <w:sz w:val="28"/>
          <w:szCs w:val="28"/>
        </w:rPr>
        <w:t>–</w:t>
      </w:r>
      <w:r w:rsidRPr="008E2C93">
        <w:rPr>
          <w:rFonts w:ascii="Times New Roman" w:hAnsi="Times New Roman" w:cs="Times New Roman"/>
          <w:sz w:val="28"/>
          <w:szCs w:val="28"/>
        </w:rPr>
        <w:t xml:space="preserve"> представлены в виде парков, садов, скверов, бульваров, территорий зеленых насаждений, размещаемых на селитебной территории </w:t>
      </w:r>
      <w:r w:rsidR="000A349B">
        <w:rPr>
          <w:rFonts w:ascii="Times New Roman" w:hAnsi="Times New Roman" w:cs="Times New Roman"/>
          <w:sz w:val="28"/>
          <w:szCs w:val="28"/>
        </w:rPr>
        <w:t>городского округа</w:t>
      </w:r>
      <w:r w:rsidRPr="008E2C93">
        <w:rPr>
          <w:rFonts w:ascii="Times New Roman" w:hAnsi="Times New Roman" w:cs="Times New Roman"/>
          <w:sz w:val="28"/>
          <w:szCs w:val="28"/>
        </w:rPr>
        <w:t xml:space="preserve">, площадь которых следует принимать по </w:t>
      </w:r>
      <w:hyperlink w:anchor="P1044" w:history="1">
        <w:r w:rsidR="00D5709A">
          <w:rPr>
            <w:rFonts w:ascii="Times New Roman" w:hAnsi="Times New Roman" w:cs="Times New Roman"/>
            <w:sz w:val="28"/>
            <w:szCs w:val="28"/>
          </w:rPr>
          <w:t>Т</w:t>
        </w:r>
        <w:r w:rsidRPr="00F10DAD">
          <w:rPr>
            <w:rFonts w:ascii="Times New Roman" w:hAnsi="Times New Roman" w:cs="Times New Roman"/>
            <w:sz w:val="28"/>
            <w:szCs w:val="28"/>
          </w:rPr>
          <w:t>аблице 1</w:t>
        </w:r>
      </w:hyperlink>
      <w:r w:rsidR="006D7979">
        <w:rPr>
          <w:rFonts w:ascii="Times New Roman" w:hAnsi="Times New Roman" w:cs="Times New Roman"/>
          <w:sz w:val="28"/>
          <w:szCs w:val="28"/>
        </w:rPr>
        <w:t>2</w:t>
      </w:r>
      <w:r w:rsidRPr="008E2C93">
        <w:rPr>
          <w:rFonts w:ascii="Times New Roman" w:hAnsi="Times New Roman" w:cs="Times New Roman"/>
          <w:sz w:val="28"/>
          <w:szCs w:val="28"/>
        </w:rPr>
        <w:t>.</w:t>
      </w:r>
    </w:p>
    <w:p w:rsidR="008E2C93" w:rsidRDefault="008E2C93" w:rsidP="00937B4D">
      <w:pPr>
        <w:pStyle w:val="ConsPlusNormal"/>
        <w:jc w:val="right"/>
        <w:rPr>
          <w:rFonts w:ascii="Times New Roman" w:hAnsi="Times New Roman" w:cs="Times New Roman"/>
          <w:sz w:val="24"/>
          <w:szCs w:val="24"/>
        </w:rPr>
      </w:pPr>
      <w:bookmarkStart w:id="55" w:name="P1044"/>
      <w:bookmarkEnd w:id="55"/>
      <w:r w:rsidRPr="00504BE2">
        <w:rPr>
          <w:rFonts w:ascii="Times New Roman" w:hAnsi="Times New Roman" w:cs="Times New Roman"/>
          <w:sz w:val="28"/>
          <w:szCs w:val="28"/>
        </w:rPr>
        <w:t>Таблица 1</w:t>
      </w:r>
      <w:r w:rsidR="006D7979">
        <w:rPr>
          <w:rFonts w:ascii="Times New Roman" w:hAnsi="Times New Roman" w:cs="Times New Roman"/>
          <w:sz w:val="28"/>
          <w:szCs w:val="28"/>
        </w:rPr>
        <w:t>2</w:t>
      </w:r>
    </w:p>
    <w:tbl>
      <w:tblPr>
        <w:tblpPr w:leftFromText="180" w:rightFromText="180" w:vertAnchor="text" w:horzAnchor="margin" w:tblpX="108" w:tblpY="18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0"/>
        <w:gridCol w:w="6710"/>
      </w:tblGrid>
      <w:tr w:rsidR="008E2C93" w:rsidRPr="00EA1CBB" w:rsidTr="00F748A4">
        <w:trPr>
          <w:trHeight w:val="20"/>
        </w:trPr>
        <w:tc>
          <w:tcPr>
            <w:tcW w:w="1494" w:type="pct"/>
          </w:tcPr>
          <w:p w:rsidR="008E2C93" w:rsidRPr="00EA1CBB" w:rsidRDefault="008E2C93" w:rsidP="00F748A4">
            <w:pPr>
              <w:jc w:val="center"/>
            </w:pPr>
            <w:r w:rsidRPr="008E2C93">
              <w:t>Озелененные территории общего пользования</w:t>
            </w:r>
          </w:p>
        </w:tc>
        <w:tc>
          <w:tcPr>
            <w:tcW w:w="3506" w:type="pct"/>
          </w:tcPr>
          <w:p w:rsidR="008E2C93" w:rsidRPr="00EA1CBB" w:rsidRDefault="008E2C93" w:rsidP="00F748A4">
            <w:pPr>
              <w:jc w:val="center"/>
            </w:pPr>
            <w:r w:rsidRPr="008E2C93">
              <w:t>Площадь озелененных территорий, м</w:t>
            </w:r>
            <w:r w:rsidRPr="008E2C93">
              <w:rPr>
                <w:vertAlign w:val="superscript"/>
              </w:rPr>
              <w:t>2</w:t>
            </w:r>
            <w:r w:rsidRPr="008E2C93">
              <w:t>/чел.</w:t>
            </w:r>
          </w:p>
        </w:tc>
      </w:tr>
      <w:tr w:rsidR="008E2C93" w:rsidRPr="00EA1CBB" w:rsidTr="00F748A4">
        <w:trPr>
          <w:trHeight w:val="20"/>
        </w:trPr>
        <w:tc>
          <w:tcPr>
            <w:tcW w:w="1494" w:type="pct"/>
            <w:vAlign w:val="center"/>
          </w:tcPr>
          <w:p w:rsidR="008E2C93" w:rsidRPr="00EA1CBB" w:rsidRDefault="008E2C93" w:rsidP="00F748A4">
            <w:pPr>
              <w:ind w:right="-108"/>
              <w:jc w:val="center"/>
            </w:pPr>
            <w:r w:rsidRPr="008E2C93">
              <w:t>Общегородские</w:t>
            </w:r>
          </w:p>
        </w:tc>
        <w:tc>
          <w:tcPr>
            <w:tcW w:w="3506" w:type="pct"/>
            <w:vAlign w:val="center"/>
          </w:tcPr>
          <w:p w:rsidR="008E2C93" w:rsidRPr="00EA1CBB" w:rsidRDefault="008E2C93" w:rsidP="00F748A4">
            <w:pPr>
              <w:jc w:val="center"/>
            </w:pPr>
            <w:r>
              <w:rPr>
                <w:sz w:val="22"/>
                <w:szCs w:val="22"/>
              </w:rPr>
              <w:t>8</w:t>
            </w:r>
          </w:p>
        </w:tc>
      </w:tr>
      <w:tr w:rsidR="008E2C93" w:rsidRPr="00EA1CBB" w:rsidTr="00F748A4">
        <w:trPr>
          <w:trHeight w:val="20"/>
        </w:trPr>
        <w:tc>
          <w:tcPr>
            <w:tcW w:w="1494" w:type="pct"/>
            <w:vAlign w:val="center"/>
          </w:tcPr>
          <w:p w:rsidR="008E2C93" w:rsidRPr="008E2C93" w:rsidRDefault="008E2C93" w:rsidP="00F748A4">
            <w:pPr>
              <w:ind w:right="-108"/>
              <w:jc w:val="center"/>
            </w:pPr>
            <w:r w:rsidRPr="008E2C93">
              <w:t>Жилых районов</w:t>
            </w:r>
          </w:p>
        </w:tc>
        <w:tc>
          <w:tcPr>
            <w:tcW w:w="3506" w:type="pct"/>
            <w:vAlign w:val="center"/>
          </w:tcPr>
          <w:p w:rsidR="008E2C93" w:rsidRPr="00EA1CBB" w:rsidRDefault="008E2C93" w:rsidP="00F748A4">
            <w:pPr>
              <w:jc w:val="center"/>
              <w:rPr>
                <w:sz w:val="22"/>
                <w:szCs w:val="22"/>
              </w:rPr>
            </w:pPr>
            <w:r>
              <w:rPr>
                <w:sz w:val="22"/>
                <w:szCs w:val="22"/>
              </w:rPr>
              <w:t>-</w:t>
            </w:r>
          </w:p>
        </w:tc>
      </w:tr>
    </w:tbl>
    <w:p w:rsidR="009F46B9" w:rsidRDefault="009F46B9" w:rsidP="008E2C93">
      <w:pPr>
        <w:pStyle w:val="ConsPlusNormal"/>
        <w:ind w:firstLine="540"/>
        <w:jc w:val="both"/>
        <w:rPr>
          <w:rFonts w:ascii="Times New Roman" w:hAnsi="Times New Roman" w:cs="Times New Roman"/>
          <w:sz w:val="24"/>
          <w:szCs w:val="24"/>
        </w:rPr>
      </w:pPr>
    </w:p>
    <w:p w:rsidR="00E80393" w:rsidRDefault="00E80393" w:rsidP="009D009E">
      <w:pPr>
        <w:ind w:firstLine="540"/>
        <w:jc w:val="both"/>
        <w:rPr>
          <w:sz w:val="28"/>
          <w:szCs w:val="28"/>
        </w:rPr>
      </w:pPr>
    </w:p>
    <w:p w:rsidR="001172F5" w:rsidRDefault="001172F5" w:rsidP="009D009E">
      <w:pPr>
        <w:ind w:firstLine="540"/>
        <w:jc w:val="both"/>
        <w:rPr>
          <w:sz w:val="28"/>
          <w:szCs w:val="28"/>
        </w:rPr>
      </w:pPr>
      <w:r w:rsidRPr="009D009E">
        <w:rPr>
          <w:sz w:val="28"/>
          <w:szCs w:val="28"/>
        </w:rPr>
        <w:t>Минимальные расчетные показатели обеспечения объектами рекреационного назначения, размещаемыми за пределами границ населенных пунктов</w:t>
      </w:r>
      <w:r w:rsidR="000A349B">
        <w:rPr>
          <w:sz w:val="28"/>
          <w:szCs w:val="28"/>
        </w:rPr>
        <w:t xml:space="preserve"> </w:t>
      </w:r>
      <w:r w:rsidR="000A349B">
        <w:rPr>
          <w:color w:val="000000" w:themeColor="text1"/>
          <w:sz w:val="28"/>
          <w:szCs w:val="28"/>
        </w:rPr>
        <w:t>Георгиевского городского округа</w:t>
      </w:r>
      <w:r w:rsidR="000A349B" w:rsidRPr="00C85CE1">
        <w:rPr>
          <w:color w:val="000000" w:themeColor="text1"/>
          <w:sz w:val="28"/>
          <w:szCs w:val="28"/>
        </w:rPr>
        <w:t xml:space="preserve"> Ставропольского края</w:t>
      </w:r>
      <w:r w:rsidRPr="009D009E">
        <w:rPr>
          <w:sz w:val="28"/>
          <w:szCs w:val="28"/>
        </w:rPr>
        <w:t>, след</w:t>
      </w:r>
      <w:r w:rsidR="00FD17A2">
        <w:rPr>
          <w:sz w:val="28"/>
          <w:szCs w:val="28"/>
        </w:rPr>
        <w:t>ует принимать в соответствии с Т</w:t>
      </w:r>
      <w:r w:rsidRPr="009D009E">
        <w:rPr>
          <w:sz w:val="28"/>
          <w:szCs w:val="28"/>
        </w:rPr>
        <w:t>аблицей 1</w:t>
      </w:r>
      <w:r w:rsidR="006D7979">
        <w:rPr>
          <w:sz w:val="28"/>
          <w:szCs w:val="28"/>
        </w:rPr>
        <w:t>3</w:t>
      </w:r>
      <w:r w:rsidRPr="009D009E">
        <w:rPr>
          <w:sz w:val="28"/>
          <w:szCs w:val="28"/>
        </w:rPr>
        <w:t>.</w:t>
      </w:r>
    </w:p>
    <w:p w:rsidR="00EE4023" w:rsidRPr="009D009E" w:rsidRDefault="00EE4023" w:rsidP="009D009E">
      <w:pPr>
        <w:ind w:firstLine="540"/>
        <w:jc w:val="both"/>
        <w:rPr>
          <w:sz w:val="28"/>
          <w:szCs w:val="28"/>
        </w:rPr>
      </w:pPr>
    </w:p>
    <w:p w:rsidR="001172F5" w:rsidRPr="00861D01" w:rsidRDefault="001172F5" w:rsidP="00243DB5">
      <w:pPr>
        <w:pStyle w:val="aa"/>
        <w:jc w:val="right"/>
        <w:rPr>
          <w:sz w:val="28"/>
          <w:szCs w:val="28"/>
        </w:rPr>
      </w:pPr>
      <w:r w:rsidRPr="006E1657">
        <w:rPr>
          <w:rFonts w:ascii="Times New Roman" w:hAnsi="Times New Roman" w:cs="Times New Roman"/>
          <w:b w:val="0"/>
          <w:sz w:val="28"/>
          <w:szCs w:val="28"/>
        </w:rPr>
        <w:lastRenderedPageBreak/>
        <w:t>Таблица 1</w:t>
      </w:r>
      <w:r w:rsidR="006D7979">
        <w:rPr>
          <w:rFonts w:ascii="Times New Roman" w:hAnsi="Times New Roman" w:cs="Times New Roman"/>
          <w:b w:val="0"/>
          <w:sz w:val="28"/>
          <w:szCs w:val="28"/>
        </w:rPr>
        <w:t>3</w:t>
      </w: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6"/>
        <w:gridCol w:w="3985"/>
        <w:gridCol w:w="2359"/>
        <w:gridCol w:w="1965"/>
      </w:tblGrid>
      <w:tr w:rsidR="001172F5" w:rsidRPr="00EA1CBB" w:rsidTr="00362A30">
        <w:trPr>
          <w:trHeight w:val="482"/>
        </w:trPr>
        <w:tc>
          <w:tcPr>
            <w:tcW w:w="611" w:type="pct"/>
            <w:vAlign w:val="center"/>
          </w:tcPr>
          <w:p w:rsidR="001172F5" w:rsidRPr="00EA1CBB" w:rsidRDefault="001172F5" w:rsidP="00362A30">
            <w:pPr>
              <w:pStyle w:val="ad"/>
              <w:ind w:firstLine="0"/>
              <w:rPr>
                <w:b w:val="0"/>
                <w:sz w:val="24"/>
                <w:szCs w:val="24"/>
              </w:rPr>
            </w:pPr>
            <w:r w:rsidRPr="00EA1CBB">
              <w:rPr>
                <w:b w:val="0"/>
                <w:sz w:val="24"/>
                <w:szCs w:val="24"/>
              </w:rPr>
              <w:t>№</w:t>
            </w:r>
          </w:p>
          <w:p w:rsidR="001172F5" w:rsidRPr="00EA1CBB" w:rsidRDefault="001172F5" w:rsidP="00362A30">
            <w:pPr>
              <w:pStyle w:val="ad"/>
              <w:ind w:firstLine="0"/>
              <w:rPr>
                <w:b w:val="0"/>
                <w:sz w:val="24"/>
                <w:szCs w:val="24"/>
              </w:rPr>
            </w:pPr>
            <w:r w:rsidRPr="00EA1CBB">
              <w:rPr>
                <w:b w:val="0"/>
                <w:sz w:val="24"/>
                <w:szCs w:val="24"/>
              </w:rPr>
              <w:t>п/п</w:t>
            </w:r>
          </w:p>
        </w:tc>
        <w:tc>
          <w:tcPr>
            <w:tcW w:w="2105" w:type="pct"/>
            <w:vAlign w:val="center"/>
          </w:tcPr>
          <w:p w:rsidR="001172F5" w:rsidRPr="00EA1CBB" w:rsidRDefault="001172F5" w:rsidP="00362A30">
            <w:pPr>
              <w:pStyle w:val="ad"/>
              <w:ind w:firstLine="0"/>
              <w:rPr>
                <w:b w:val="0"/>
                <w:sz w:val="24"/>
                <w:szCs w:val="24"/>
              </w:rPr>
            </w:pPr>
            <w:r w:rsidRPr="00EA1CBB">
              <w:rPr>
                <w:b w:val="0"/>
                <w:sz w:val="24"/>
                <w:szCs w:val="24"/>
              </w:rPr>
              <w:t>Объекты рекреационного назначения</w:t>
            </w:r>
          </w:p>
        </w:tc>
        <w:tc>
          <w:tcPr>
            <w:tcW w:w="1246" w:type="pct"/>
            <w:vAlign w:val="center"/>
          </w:tcPr>
          <w:p w:rsidR="001172F5" w:rsidRPr="00EA1CBB" w:rsidRDefault="001172F5" w:rsidP="00362A30">
            <w:pPr>
              <w:pStyle w:val="ad"/>
              <w:ind w:firstLine="0"/>
              <w:rPr>
                <w:b w:val="0"/>
                <w:sz w:val="24"/>
                <w:szCs w:val="24"/>
              </w:rPr>
            </w:pPr>
            <w:r w:rsidRPr="00EA1CBB">
              <w:rPr>
                <w:b w:val="0"/>
                <w:sz w:val="24"/>
                <w:szCs w:val="24"/>
              </w:rPr>
              <w:t>Вместимость объектов рекреационного назначения, мест</w:t>
            </w:r>
          </w:p>
        </w:tc>
        <w:tc>
          <w:tcPr>
            <w:tcW w:w="1038" w:type="pct"/>
            <w:vAlign w:val="center"/>
          </w:tcPr>
          <w:p w:rsidR="001172F5" w:rsidRPr="00EA1CBB" w:rsidRDefault="001172F5" w:rsidP="00362A30">
            <w:pPr>
              <w:pStyle w:val="ad"/>
              <w:ind w:left="-92" w:right="-52" w:firstLine="0"/>
              <w:rPr>
                <w:b w:val="0"/>
                <w:sz w:val="24"/>
                <w:szCs w:val="24"/>
              </w:rPr>
            </w:pPr>
            <w:r w:rsidRPr="00EA1CBB">
              <w:rPr>
                <w:b w:val="0"/>
                <w:sz w:val="24"/>
                <w:szCs w:val="24"/>
              </w:rPr>
              <w:t>Размер земельного</w:t>
            </w:r>
          </w:p>
          <w:p w:rsidR="001172F5" w:rsidRPr="00EA1CBB" w:rsidRDefault="001172F5" w:rsidP="00362A30">
            <w:pPr>
              <w:pStyle w:val="ad"/>
              <w:ind w:left="-92" w:right="-52" w:firstLine="0"/>
              <w:rPr>
                <w:b w:val="0"/>
                <w:sz w:val="24"/>
                <w:szCs w:val="24"/>
              </w:rPr>
            </w:pPr>
            <w:r w:rsidRPr="00EA1CBB">
              <w:rPr>
                <w:b w:val="0"/>
                <w:sz w:val="24"/>
                <w:szCs w:val="24"/>
              </w:rPr>
              <w:t>участка,</w:t>
            </w:r>
            <w:r w:rsidR="00362A30">
              <w:rPr>
                <w:b w:val="0"/>
                <w:sz w:val="24"/>
                <w:szCs w:val="24"/>
              </w:rPr>
              <w:t xml:space="preserve"> </w:t>
            </w:r>
            <w:r w:rsidRPr="00EA1CBB">
              <w:rPr>
                <w:b w:val="0"/>
                <w:sz w:val="24"/>
                <w:szCs w:val="24"/>
              </w:rPr>
              <w:t>кв.метров на 1 место</w:t>
            </w:r>
          </w:p>
        </w:tc>
      </w:tr>
      <w:tr w:rsidR="001172F5" w:rsidRPr="00EA1CBB" w:rsidTr="00F748A4">
        <w:trPr>
          <w:trHeight w:val="316"/>
        </w:trPr>
        <w:tc>
          <w:tcPr>
            <w:tcW w:w="5000" w:type="pct"/>
            <w:gridSpan w:val="4"/>
            <w:vAlign w:val="center"/>
          </w:tcPr>
          <w:p w:rsidR="001172F5" w:rsidRPr="00EA1CBB" w:rsidRDefault="001172F5" w:rsidP="00F748A4">
            <w:pPr>
              <w:pStyle w:val="ad"/>
              <w:rPr>
                <w:b w:val="0"/>
                <w:sz w:val="24"/>
                <w:szCs w:val="24"/>
              </w:rPr>
            </w:pPr>
            <w:r w:rsidRPr="00EA1CBB">
              <w:rPr>
                <w:b w:val="0"/>
                <w:sz w:val="24"/>
                <w:szCs w:val="24"/>
              </w:rPr>
              <w:t>Объекты рекреационного назначения по приему и обслуживанию туристов с целью познавательного туризма</w:t>
            </w:r>
          </w:p>
        </w:tc>
      </w:tr>
      <w:tr w:rsidR="001172F5" w:rsidRPr="00EA1CBB" w:rsidTr="00F748A4">
        <w:trPr>
          <w:trHeight w:val="316"/>
        </w:trPr>
        <w:tc>
          <w:tcPr>
            <w:tcW w:w="611" w:type="pct"/>
          </w:tcPr>
          <w:p w:rsidR="001172F5" w:rsidRPr="00EA1CBB" w:rsidRDefault="00B66379" w:rsidP="00F748A4">
            <w:pPr>
              <w:pStyle w:val="ad"/>
              <w:ind w:firstLine="0"/>
              <w:rPr>
                <w:b w:val="0"/>
                <w:sz w:val="24"/>
                <w:szCs w:val="24"/>
              </w:rPr>
            </w:pPr>
            <w:r>
              <w:rPr>
                <w:b w:val="0"/>
                <w:sz w:val="24"/>
                <w:szCs w:val="24"/>
              </w:rPr>
              <w:t>1</w:t>
            </w:r>
          </w:p>
        </w:tc>
        <w:tc>
          <w:tcPr>
            <w:tcW w:w="2105" w:type="pct"/>
          </w:tcPr>
          <w:p w:rsidR="001172F5" w:rsidRPr="00EA1CBB" w:rsidRDefault="001172F5" w:rsidP="00F748A4">
            <w:pPr>
              <w:pStyle w:val="ad"/>
              <w:ind w:firstLine="0"/>
              <w:jc w:val="both"/>
              <w:rPr>
                <w:b w:val="0"/>
                <w:sz w:val="24"/>
                <w:szCs w:val="24"/>
              </w:rPr>
            </w:pPr>
            <w:r w:rsidRPr="00EA1CBB">
              <w:rPr>
                <w:b w:val="0"/>
                <w:sz w:val="24"/>
                <w:szCs w:val="24"/>
              </w:rPr>
              <w:t>Туристические гостиницы</w:t>
            </w:r>
          </w:p>
        </w:tc>
        <w:tc>
          <w:tcPr>
            <w:tcW w:w="1246" w:type="pct"/>
            <w:vAlign w:val="center"/>
          </w:tcPr>
          <w:p w:rsidR="001172F5" w:rsidRPr="00EA1CBB" w:rsidRDefault="001172F5" w:rsidP="00F748A4">
            <w:pPr>
              <w:pStyle w:val="ad"/>
              <w:ind w:firstLine="0"/>
              <w:rPr>
                <w:b w:val="0"/>
                <w:sz w:val="24"/>
                <w:szCs w:val="24"/>
              </w:rPr>
            </w:pPr>
            <w:r w:rsidRPr="00EA1CBB">
              <w:rPr>
                <w:b w:val="0"/>
                <w:sz w:val="24"/>
                <w:szCs w:val="24"/>
              </w:rPr>
              <w:t>По заданию на проектирование</w:t>
            </w:r>
          </w:p>
        </w:tc>
        <w:tc>
          <w:tcPr>
            <w:tcW w:w="1038" w:type="pct"/>
          </w:tcPr>
          <w:p w:rsidR="001172F5" w:rsidRPr="00EA1CBB" w:rsidRDefault="001172F5" w:rsidP="00F748A4">
            <w:pPr>
              <w:pStyle w:val="ad"/>
              <w:ind w:firstLine="0"/>
              <w:rPr>
                <w:b w:val="0"/>
                <w:sz w:val="24"/>
                <w:szCs w:val="24"/>
              </w:rPr>
            </w:pPr>
            <w:r>
              <w:rPr>
                <w:b w:val="0"/>
                <w:sz w:val="24"/>
                <w:szCs w:val="24"/>
              </w:rPr>
              <w:t>50-75</w:t>
            </w:r>
          </w:p>
        </w:tc>
      </w:tr>
      <w:tr w:rsidR="001172F5" w:rsidRPr="00EA1CBB" w:rsidTr="00F748A4">
        <w:trPr>
          <w:trHeight w:val="325"/>
        </w:trPr>
        <w:tc>
          <w:tcPr>
            <w:tcW w:w="611" w:type="pct"/>
          </w:tcPr>
          <w:p w:rsidR="001172F5" w:rsidRPr="00EA1CBB" w:rsidRDefault="00B66379" w:rsidP="00F748A4">
            <w:pPr>
              <w:pStyle w:val="ad"/>
              <w:ind w:firstLine="0"/>
              <w:rPr>
                <w:b w:val="0"/>
                <w:sz w:val="24"/>
                <w:szCs w:val="24"/>
              </w:rPr>
            </w:pPr>
            <w:r>
              <w:rPr>
                <w:b w:val="0"/>
                <w:sz w:val="24"/>
                <w:szCs w:val="24"/>
              </w:rPr>
              <w:t>2</w:t>
            </w:r>
          </w:p>
        </w:tc>
        <w:tc>
          <w:tcPr>
            <w:tcW w:w="2105" w:type="pct"/>
          </w:tcPr>
          <w:p w:rsidR="001172F5" w:rsidRPr="00EA1CBB" w:rsidRDefault="001172F5" w:rsidP="00F748A4">
            <w:pPr>
              <w:pStyle w:val="ad"/>
              <w:ind w:firstLine="0"/>
              <w:jc w:val="both"/>
              <w:rPr>
                <w:b w:val="0"/>
                <w:sz w:val="24"/>
                <w:szCs w:val="24"/>
              </w:rPr>
            </w:pPr>
            <w:r w:rsidRPr="00EA1CBB">
              <w:rPr>
                <w:b w:val="0"/>
                <w:sz w:val="24"/>
                <w:szCs w:val="24"/>
              </w:rPr>
              <w:t>Гостиницы для автотуристов</w:t>
            </w:r>
          </w:p>
        </w:tc>
        <w:tc>
          <w:tcPr>
            <w:tcW w:w="1246" w:type="pct"/>
            <w:vAlign w:val="center"/>
          </w:tcPr>
          <w:p w:rsidR="001172F5" w:rsidRPr="00EA1CBB" w:rsidRDefault="001172F5" w:rsidP="00F748A4">
            <w:pPr>
              <w:pStyle w:val="ad"/>
              <w:ind w:firstLine="0"/>
              <w:rPr>
                <w:b w:val="0"/>
                <w:sz w:val="24"/>
                <w:szCs w:val="24"/>
              </w:rPr>
            </w:pPr>
            <w:r w:rsidRPr="00EA1CBB">
              <w:rPr>
                <w:b w:val="0"/>
                <w:sz w:val="24"/>
                <w:szCs w:val="24"/>
              </w:rPr>
              <w:t>По заданию на проектирование</w:t>
            </w:r>
          </w:p>
        </w:tc>
        <w:tc>
          <w:tcPr>
            <w:tcW w:w="1038" w:type="pct"/>
          </w:tcPr>
          <w:p w:rsidR="001172F5" w:rsidRPr="00EA1CBB" w:rsidRDefault="001172F5" w:rsidP="00F748A4">
            <w:pPr>
              <w:pStyle w:val="ad"/>
              <w:ind w:firstLine="0"/>
              <w:rPr>
                <w:b w:val="0"/>
                <w:sz w:val="24"/>
                <w:szCs w:val="24"/>
              </w:rPr>
            </w:pPr>
            <w:r>
              <w:rPr>
                <w:b w:val="0"/>
                <w:sz w:val="24"/>
                <w:szCs w:val="24"/>
              </w:rPr>
              <w:t>75-100</w:t>
            </w:r>
          </w:p>
        </w:tc>
      </w:tr>
      <w:tr w:rsidR="001172F5" w:rsidRPr="00EA1CBB" w:rsidTr="00F748A4">
        <w:trPr>
          <w:trHeight w:val="316"/>
        </w:trPr>
        <w:tc>
          <w:tcPr>
            <w:tcW w:w="611" w:type="pct"/>
          </w:tcPr>
          <w:p w:rsidR="001172F5" w:rsidRPr="00EA1CBB" w:rsidRDefault="00B66379" w:rsidP="00F748A4">
            <w:pPr>
              <w:pStyle w:val="ad"/>
              <w:ind w:firstLine="0"/>
              <w:rPr>
                <w:b w:val="0"/>
                <w:sz w:val="24"/>
                <w:szCs w:val="24"/>
              </w:rPr>
            </w:pPr>
            <w:r>
              <w:rPr>
                <w:b w:val="0"/>
                <w:sz w:val="24"/>
                <w:szCs w:val="24"/>
              </w:rPr>
              <w:t>3</w:t>
            </w:r>
          </w:p>
        </w:tc>
        <w:tc>
          <w:tcPr>
            <w:tcW w:w="2105" w:type="pct"/>
          </w:tcPr>
          <w:p w:rsidR="001172F5" w:rsidRPr="00EA1CBB" w:rsidRDefault="001172F5" w:rsidP="00F748A4">
            <w:pPr>
              <w:pStyle w:val="ad"/>
              <w:ind w:firstLine="0"/>
              <w:jc w:val="both"/>
              <w:rPr>
                <w:b w:val="0"/>
                <w:sz w:val="24"/>
                <w:szCs w:val="24"/>
              </w:rPr>
            </w:pPr>
            <w:r w:rsidRPr="00EA1CBB">
              <w:rPr>
                <w:b w:val="0"/>
                <w:sz w:val="24"/>
                <w:szCs w:val="24"/>
              </w:rPr>
              <w:t>Мотели, кемпинги</w:t>
            </w:r>
          </w:p>
        </w:tc>
        <w:tc>
          <w:tcPr>
            <w:tcW w:w="1246" w:type="pct"/>
            <w:vAlign w:val="center"/>
          </w:tcPr>
          <w:p w:rsidR="001172F5" w:rsidRPr="00EA1CBB" w:rsidRDefault="001172F5" w:rsidP="00F748A4">
            <w:pPr>
              <w:pStyle w:val="ad"/>
              <w:ind w:firstLine="0"/>
              <w:rPr>
                <w:b w:val="0"/>
                <w:sz w:val="24"/>
                <w:szCs w:val="24"/>
              </w:rPr>
            </w:pPr>
            <w:r w:rsidRPr="00EA1CBB">
              <w:rPr>
                <w:b w:val="0"/>
                <w:sz w:val="24"/>
                <w:szCs w:val="24"/>
              </w:rPr>
              <w:t>По заданию на проектирование</w:t>
            </w:r>
          </w:p>
        </w:tc>
        <w:tc>
          <w:tcPr>
            <w:tcW w:w="1038" w:type="pct"/>
          </w:tcPr>
          <w:p w:rsidR="001172F5" w:rsidRPr="00EA1CBB" w:rsidRDefault="001172F5" w:rsidP="00F748A4">
            <w:pPr>
              <w:pStyle w:val="ad"/>
              <w:ind w:firstLine="0"/>
              <w:rPr>
                <w:b w:val="0"/>
                <w:sz w:val="24"/>
                <w:szCs w:val="24"/>
              </w:rPr>
            </w:pPr>
            <w:r>
              <w:rPr>
                <w:b w:val="0"/>
                <w:sz w:val="24"/>
                <w:szCs w:val="24"/>
              </w:rPr>
              <w:t>75-150</w:t>
            </w:r>
          </w:p>
        </w:tc>
      </w:tr>
      <w:tr w:rsidR="001172F5" w:rsidRPr="00EA1CBB" w:rsidTr="00F748A4">
        <w:trPr>
          <w:trHeight w:val="316"/>
        </w:trPr>
        <w:tc>
          <w:tcPr>
            <w:tcW w:w="5000" w:type="pct"/>
            <w:gridSpan w:val="4"/>
            <w:vAlign w:val="center"/>
          </w:tcPr>
          <w:p w:rsidR="001172F5" w:rsidRPr="00EA1CBB" w:rsidRDefault="001172F5" w:rsidP="00F748A4">
            <w:pPr>
              <w:pStyle w:val="ad"/>
              <w:rPr>
                <w:b w:val="0"/>
                <w:sz w:val="24"/>
                <w:szCs w:val="24"/>
              </w:rPr>
            </w:pPr>
            <w:r w:rsidRPr="00EA1CBB">
              <w:rPr>
                <w:b w:val="0"/>
                <w:sz w:val="24"/>
                <w:szCs w:val="24"/>
              </w:rPr>
              <w:t>Основные объекты рекреационного назначения, специализирующиеся на видах спортивного и оздоровительного отдыха и туризма</w:t>
            </w:r>
          </w:p>
        </w:tc>
      </w:tr>
      <w:tr w:rsidR="001172F5" w:rsidRPr="00EA1CBB" w:rsidTr="00F748A4">
        <w:trPr>
          <w:trHeight w:val="325"/>
        </w:trPr>
        <w:tc>
          <w:tcPr>
            <w:tcW w:w="611" w:type="pct"/>
          </w:tcPr>
          <w:p w:rsidR="001172F5" w:rsidRPr="00EA1CBB" w:rsidRDefault="001172F5" w:rsidP="00F748A4">
            <w:pPr>
              <w:pStyle w:val="ad"/>
              <w:ind w:firstLine="0"/>
              <w:rPr>
                <w:b w:val="0"/>
                <w:sz w:val="24"/>
                <w:szCs w:val="24"/>
              </w:rPr>
            </w:pPr>
            <w:r w:rsidRPr="00EA1CBB">
              <w:rPr>
                <w:b w:val="0"/>
                <w:sz w:val="24"/>
                <w:szCs w:val="24"/>
                <w:lang w:val="en-US"/>
              </w:rPr>
              <w:t>4</w:t>
            </w:r>
          </w:p>
        </w:tc>
        <w:tc>
          <w:tcPr>
            <w:tcW w:w="2105" w:type="pct"/>
          </w:tcPr>
          <w:p w:rsidR="001172F5" w:rsidRPr="00EA1CBB" w:rsidRDefault="001172F5" w:rsidP="00F748A4">
            <w:pPr>
              <w:pStyle w:val="ad"/>
              <w:ind w:firstLine="0"/>
              <w:jc w:val="both"/>
              <w:rPr>
                <w:b w:val="0"/>
                <w:sz w:val="24"/>
                <w:szCs w:val="24"/>
              </w:rPr>
            </w:pPr>
            <w:r w:rsidRPr="00EA1CBB">
              <w:rPr>
                <w:b w:val="0"/>
                <w:sz w:val="24"/>
                <w:szCs w:val="24"/>
              </w:rPr>
              <w:t>Туристические базы</w:t>
            </w:r>
          </w:p>
        </w:tc>
        <w:tc>
          <w:tcPr>
            <w:tcW w:w="1246" w:type="pct"/>
          </w:tcPr>
          <w:p w:rsidR="001172F5" w:rsidRPr="00EA1CBB" w:rsidRDefault="001172F5" w:rsidP="00F748A4">
            <w:pPr>
              <w:pStyle w:val="ad"/>
              <w:ind w:firstLine="0"/>
              <w:rPr>
                <w:b w:val="0"/>
                <w:sz w:val="24"/>
                <w:szCs w:val="24"/>
              </w:rPr>
            </w:pPr>
            <w:r w:rsidRPr="00EA1CBB">
              <w:rPr>
                <w:b w:val="0"/>
                <w:sz w:val="24"/>
                <w:szCs w:val="24"/>
              </w:rPr>
              <w:t>По заданию на проектирование</w:t>
            </w:r>
          </w:p>
        </w:tc>
        <w:tc>
          <w:tcPr>
            <w:tcW w:w="1038" w:type="pct"/>
          </w:tcPr>
          <w:p w:rsidR="001172F5" w:rsidRPr="00EA1CBB" w:rsidRDefault="001172F5" w:rsidP="00F748A4">
            <w:pPr>
              <w:pStyle w:val="ad"/>
              <w:ind w:firstLine="0"/>
              <w:rPr>
                <w:b w:val="0"/>
                <w:sz w:val="24"/>
                <w:szCs w:val="24"/>
              </w:rPr>
            </w:pPr>
            <w:r w:rsidRPr="00EA1CBB">
              <w:rPr>
                <w:b w:val="0"/>
                <w:sz w:val="24"/>
                <w:szCs w:val="24"/>
              </w:rPr>
              <w:t>65-80</w:t>
            </w:r>
          </w:p>
        </w:tc>
      </w:tr>
      <w:tr w:rsidR="001172F5" w:rsidRPr="00EA1CBB" w:rsidTr="00F748A4">
        <w:trPr>
          <w:trHeight w:val="37"/>
        </w:trPr>
        <w:tc>
          <w:tcPr>
            <w:tcW w:w="611" w:type="pct"/>
          </w:tcPr>
          <w:p w:rsidR="001172F5" w:rsidRPr="00EA1CBB" w:rsidRDefault="00B66379" w:rsidP="00F748A4">
            <w:pPr>
              <w:pStyle w:val="ad"/>
              <w:ind w:firstLine="0"/>
              <w:rPr>
                <w:b w:val="0"/>
                <w:sz w:val="24"/>
                <w:szCs w:val="24"/>
              </w:rPr>
            </w:pPr>
            <w:r>
              <w:rPr>
                <w:b w:val="0"/>
                <w:sz w:val="24"/>
                <w:szCs w:val="24"/>
              </w:rPr>
              <w:t>5</w:t>
            </w:r>
          </w:p>
        </w:tc>
        <w:tc>
          <w:tcPr>
            <w:tcW w:w="2105" w:type="pct"/>
          </w:tcPr>
          <w:p w:rsidR="001172F5" w:rsidRPr="00EA1CBB" w:rsidRDefault="001172F5" w:rsidP="00F748A4">
            <w:pPr>
              <w:pStyle w:val="ad"/>
              <w:ind w:firstLine="0"/>
              <w:jc w:val="both"/>
              <w:rPr>
                <w:b w:val="0"/>
                <w:sz w:val="24"/>
                <w:szCs w:val="24"/>
              </w:rPr>
            </w:pPr>
            <w:r w:rsidRPr="00EA1CBB">
              <w:rPr>
                <w:b w:val="0"/>
                <w:sz w:val="24"/>
                <w:szCs w:val="24"/>
              </w:rPr>
              <w:t>Оборудованные походные площадки</w:t>
            </w:r>
          </w:p>
        </w:tc>
        <w:tc>
          <w:tcPr>
            <w:tcW w:w="1246" w:type="pct"/>
            <w:shd w:val="clear" w:color="auto" w:fill="auto"/>
          </w:tcPr>
          <w:p w:rsidR="001172F5" w:rsidRPr="00EA1CBB" w:rsidRDefault="001172F5" w:rsidP="00F748A4">
            <w:pPr>
              <w:pStyle w:val="ad"/>
              <w:ind w:firstLine="0"/>
              <w:rPr>
                <w:b w:val="0"/>
                <w:sz w:val="24"/>
                <w:szCs w:val="24"/>
              </w:rPr>
            </w:pPr>
            <w:r w:rsidRPr="00EA1CBB">
              <w:rPr>
                <w:b w:val="0"/>
                <w:sz w:val="24"/>
                <w:szCs w:val="24"/>
              </w:rPr>
              <w:t>По заданию на проектирование</w:t>
            </w:r>
          </w:p>
        </w:tc>
        <w:tc>
          <w:tcPr>
            <w:tcW w:w="1038" w:type="pct"/>
          </w:tcPr>
          <w:p w:rsidR="001172F5" w:rsidRPr="00EA1CBB" w:rsidRDefault="001172F5" w:rsidP="00F748A4">
            <w:pPr>
              <w:pStyle w:val="ad"/>
              <w:ind w:firstLine="0"/>
              <w:rPr>
                <w:b w:val="0"/>
                <w:sz w:val="24"/>
                <w:szCs w:val="24"/>
              </w:rPr>
            </w:pPr>
            <w:r>
              <w:rPr>
                <w:b w:val="0"/>
                <w:sz w:val="24"/>
                <w:szCs w:val="24"/>
              </w:rPr>
              <w:t>5-8</w:t>
            </w:r>
          </w:p>
        </w:tc>
      </w:tr>
      <w:tr w:rsidR="001172F5" w:rsidRPr="00EA1CBB" w:rsidTr="00F748A4">
        <w:trPr>
          <w:trHeight w:val="325"/>
        </w:trPr>
        <w:tc>
          <w:tcPr>
            <w:tcW w:w="611" w:type="pct"/>
            <w:tcBorders>
              <w:top w:val="single" w:sz="4" w:space="0" w:color="auto"/>
            </w:tcBorders>
          </w:tcPr>
          <w:p w:rsidR="001172F5" w:rsidRPr="00EA1CBB" w:rsidRDefault="001172F5" w:rsidP="00B66379">
            <w:pPr>
              <w:pStyle w:val="ad"/>
              <w:ind w:firstLine="0"/>
              <w:rPr>
                <w:b w:val="0"/>
                <w:sz w:val="24"/>
                <w:szCs w:val="24"/>
              </w:rPr>
            </w:pPr>
            <w:r w:rsidRPr="00EA1CBB">
              <w:rPr>
                <w:b w:val="0"/>
                <w:sz w:val="24"/>
                <w:szCs w:val="24"/>
              </w:rPr>
              <w:t>6</w:t>
            </w:r>
          </w:p>
        </w:tc>
        <w:tc>
          <w:tcPr>
            <w:tcW w:w="2105" w:type="pct"/>
            <w:tcBorders>
              <w:top w:val="single" w:sz="4" w:space="0" w:color="auto"/>
            </w:tcBorders>
          </w:tcPr>
          <w:p w:rsidR="001172F5" w:rsidRPr="00EA1CBB" w:rsidRDefault="001172F5" w:rsidP="00F748A4">
            <w:pPr>
              <w:pStyle w:val="ad"/>
              <w:ind w:firstLine="0"/>
              <w:jc w:val="both"/>
              <w:rPr>
                <w:b w:val="0"/>
                <w:sz w:val="24"/>
                <w:szCs w:val="24"/>
              </w:rPr>
            </w:pPr>
            <w:r w:rsidRPr="00EA1CBB">
              <w:rPr>
                <w:b w:val="0"/>
                <w:sz w:val="24"/>
                <w:szCs w:val="24"/>
              </w:rPr>
              <w:t>Спортивно-оздоровительные базы выходного дня</w:t>
            </w:r>
          </w:p>
        </w:tc>
        <w:tc>
          <w:tcPr>
            <w:tcW w:w="1246" w:type="pct"/>
            <w:shd w:val="clear" w:color="auto" w:fill="auto"/>
          </w:tcPr>
          <w:p w:rsidR="001172F5" w:rsidRPr="00EA1CBB" w:rsidRDefault="001172F5" w:rsidP="00F748A4">
            <w:pPr>
              <w:pStyle w:val="ad"/>
              <w:ind w:firstLine="0"/>
              <w:rPr>
                <w:b w:val="0"/>
                <w:sz w:val="24"/>
                <w:szCs w:val="24"/>
              </w:rPr>
            </w:pPr>
            <w:r w:rsidRPr="00EA1CBB">
              <w:rPr>
                <w:b w:val="0"/>
                <w:sz w:val="24"/>
                <w:szCs w:val="24"/>
              </w:rPr>
              <w:t>По заданию на проектирование</w:t>
            </w:r>
          </w:p>
        </w:tc>
        <w:tc>
          <w:tcPr>
            <w:tcW w:w="1038" w:type="pct"/>
          </w:tcPr>
          <w:p w:rsidR="001172F5" w:rsidRPr="00EA1CBB" w:rsidRDefault="001172F5" w:rsidP="00F748A4">
            <w:pPr>
              <w:pStyle w:val="ad"/>
              <w:ind w:firstLine="0"/>
              <w:rPr>
                <w:b w:val="0"/>
                <w:sz w:val="24"/>
                <w:szCs w:val="24"/>
              </w:rPr>
            </w:pPr>
            <w:r>
              <w:rPr>
                <w:b w:val="0"/>
                <w:sz w:val="24"/>
                <w:szCs w:val="24"/>
              </w:rPr>
              <w:t>140-160</w:t>
            </w:r>
          </w:p>
        </w:tc>
      </w:tr>
      <w:tr w:rsidR="001172F5" w:rsidRPr="00EA1CBB" w:rsidTr="00F748A4">
        <w:trPr>
          <w:trHeight w:val="84"/>
        </w:trPr>
        <w:tc>
          <w:tcPr>
            <w:tcW w:w="5000" w:type="pct"/>
            <w:gridSpan w:val="4"/>
            <w:vAlign w:val="center"/>
          </w:tcPr>
          <w:p w:rsidR="001172F5" w:rsidRPr="00EA1CBB" w:rsidRDefault="001172F5" w:rsidP="00F748A4">
            <w:pPr>
              <w:jc w:val="center"/>
            </w:pPr>
            <w:r w:rsidRPr="00EA1CBB">
              <w:t>Объекты оздоровительного и реабилитационного профиля территории</w:t>
            </w:r>
          </w:p>
        </w:tc>
      </w:tr>
      <w:tr w:rsidR="001172F5" w:rsidRPr="00EA1CBB" w:rsidTr="00F748A4">
        <w:trPr>
          <w:trHeight w:val="84"/>
        </w:trPr>
        <w:tc>
          <w:tcPr>
            <w:tcW w:w="611" w:type="pct"/>
          </w:tcPr>
          <w:p w:rsidR="001172F5" w:rsidRPr="00EA1CBB" w:rsidRDefault="001172F5" w:rsidP="00B66379">
            <w:pPr>
              <w:jc w:val="center"/>
            </w:pPr>
            <w:r w:rsidRPr="00EA1CBB">
              <w:t>7</w:t>
            </w:r>
          </w:p>
        </w:tc>
        <w:tc>
          <w:tcPr>
            <w:tcW w:w="2105" w:type="pct"/>
          </w:tcPr>
          <w:p w:rsidR="001172F5" w:rsidRPr="00EA1CBB" w:rsidRDefault="001172F5" w:rsidP="00F748A4">
            <w:pPr>
              <w:jc w:val="both"/>
            </w:pPr>
            <w:r>
              <w:t>Санатории</w:t>
            </w:r>
          </w:p>
        </w:tc>
        <w:tc>
          <w:tcPr>
            <w:tcW w:w="1246" w:type="pct"/>
          </w:tcPr>
          <w:p w:rsidR="001172F5" w:rsidRPr="00EA1CBB" w:rsidRDefault="001172F5" w:rsidP="00F748A4">
            <w:pPr>
              <w:jc w:val="center"/>
            </w:pPr>
            <w:r w:rsidRPr="00EA1CBB">
              <w:t>По заданию на проектирование</w:t>
            </w:r>
          </w:p>
        </w:tc>
        <w:tc>
          <w:tcPr>
            <w:tcW w:w="1038" w:type="pct"/>
          </w:tcPr>
          <w:p w:rsidR="001172F5" w:rsidRPr="00EA1CBB" w:rsidRDefault="001172F5" w:rsidP="00F748A4">
            <w:pPr>
              <w:jc w:val="center"/>
            </w:pPr>
            <w:r w:rsidRPr="00EA1CBB">
              <w:t>125-150</w:t>
            </w:r>
          </w:p>
        </w:tc>
      </w:tr>
      <w:tr w:rsidR="001172F5" w:rsidRPr="00EA1CBB" w:rsidTr="00F748A4">
        <w:trPr>
          <w:trHeight w:val="84"/>
        </w:trPr>
        <w:tc>
          <w:tcPr>
            <w:tcW w:w="611" w:type="pct"/>
          </w:tcPr>
          <w:p w:rsidR="001172F5" w:rsidRPr="00EA1CBB" w:rsidRDefault="001172F5" w:rsidP="00B66379">
            <w:pPr>
              <w:jc w:val="center"/>
            </w:pPr>
            <w:r w:rsidRPr="00EA1CBB">
              <w:t>8</w:t>
            </w:r>
          </w:p>
        </w:tc>
        <w:tc>
          <w:tcPr>
            <w:tcW w:w="2105" w:type="pct"/>
          </w:tcPr>
          <w:p w:rsidR="001172F5" w:rsidRPr="00EA1CBB" w:rsidRDefault="001172F5" w:rsidP="00F748A4">
            <w:pPr>
              <w:jc w:val="both"/>
            </w:pPr>
            <w:r w:rsidRPr="00EA1CBB">
              <w:t>Детские санатории</w:t>
            </w:r>
          </w:p>
        </w:tc>
        <w:tc>
          <w:tcPr>
            <w:tcW w:w="1246" w:type="pct"/>
          </w:tcPr>
          <w:p w:rsidR="001172F5" w:rsidRPr="00EA1CBB" w:rsidRDefault="001172F5" w:rsidP="00F748A4">
            <w:pPr>
              <w:jc w:val="center"/>
            </w:pPr>
            <w:r w:rsidRPr="00EA1CBB">
              <w:t>По заданию на проектирование</w:t>
            </w:r>
          </w:p>
        </w:tc>
        <w:tc>
          <w:tcPr>
            <w:tcW w:w="1038" w:type="pct"/>
          </w:tcPr>
          <w:p w:rsidR="001172F5" w:rsidRPr="00EA1CBB" w:rsidRDefault="001172F5" w:rsidP="00F748A4">
            <w:pPr>
              <w:jc w:val="center"/>
              <w:rPr>
                <w:lang w:val="en-US"/>
              </w:rPr>
            </w:pPr>
            <w:r w:rsidRPr="00EA1CBB">
              <w:t>145-170</w:t>
            </w:r>
          </w:p>
        </w:tc>
      </w:tr>
      <w:tr w:rsidR="001172F5" w:rsidRPr="00EA1CBB" w:rsidTr="00F748A4">
        <w:trPr>
          <w:trHeight w:val="84"/>
        </w:trPr>
        <w:tc>
          <w:tcPr>
            <w:tcW w:w="611" w:type="pct"/>
          </w:tcPr>
          <w:p w:rsidR="001172F5" w:rsidRPr="00EA1CBB" w:rsidRDefault="001172F5" w:rsidP="00B66379">
            <w:pPr>
              <w:jc w:val="center"/>
            </w:pPr>
            <w:r w:rsidRPr="00EA1CBB">
              <w:t>9</w:t>
            </w:r>
          </w:p>
        </w:tc>
        <w:tc>
          <w:tcPr>
            <w:tcW w:w="2105" w:type="pct"/>
          </w:tcPr>
          <w:p w:rsidR="001172F5" w:rsidRPr="00EA1CBB" w:rsidRDefault="001172F5" w:rsidP="00F748A4">
            <w:pPr>
              <w:jc w:val="both"/>
            </w:pPr>
            <w:r w:rsidRPr="00EA1CBB">
              <w:t>Санатории-профилактории</w:t>
            </w:r>
          </w:p>
        </w:tc>
        <w:tc>
          <w:tcPr>
            <w:tcW w:w="1246" w:type="pct"/>
          </w:tcPr>
          <w:p w:rsidR="001172F5" w:rsidRPr="00EA1CBB" w:rsidRDefault="001172F5" w:rsidP="00F748A4">
            <w:pPr>
              <w:jc w:val="center"/>
            </w:pPr>
            <w:r w:rsidRPr="00EA1CBB">
              <w:t>По заданию на проектирование</w:t>
            </w:r>
          </w:p>
        </w:tc>
        <w:tc>
          <w:tcPr>
            <w:tcW w:w="1038" w:type="pct"/>
          </w:tcPr>
          <w:p w:rsidR="001172F5" w:rsidRPr="00EA1CBB" w:rsidRDefault="001172F5" w:rsidP="00F748A4">
            <w:pPr>
              <w:jc w:val="center"/>
            </w:pPr>
            <w:r w:rsidRPr="00EA1CBB">
              <w:t>70-100</w:t>
            </w:r>
          </w:p>
        </w:tc>
      </w:tr>
      <w:tr w:rsidR="001172F5" w:rsidRPr="00EA1CBB" w:rsidTr="00F748A4">
        <w:trPr>
          <w:trHeight w:val="84"/>
        </w:trPr>
        <w:tc>
          <w:tcPr>
            <w:tcW w:w="611" w:type="pct"/>
          </w:tcPr>
          <w:p w:rsidR="001172F5" w:rsidRPr="00EA1CBB" w:rsidRDefault="001172F5" w:rsidP="00B66379">
            <w:pPr>
              <w:jc w:val="center"/>
            </w:pPr>
            <w:r w:rsidRPr="00EA1CBB">
              <w:t>10</w:t>
            </w:r>
          </w:p>
        </w:tc>
        <w:tc>
          <w:tcPr>
            <w:tcW w:w="2105" w:type="pct"/>
          </w:tcPr>
          <w:p w:rsidR="001172F5" w:rsidRPr="00EA1CBB" w:rsidRDefault="001172F5" w:rsidP="00362A30">
            <w:pPr>
              <w:jc w:val="both"/>
            </w:pPr>
            <w:r w:rsidRPr="00EA1CBB">
              <w:t>Специализированные больницы восстановительного лечения</w:t>
            </w:r>
          </w:p>
        </w:tc>
        <w:tc>
          <w:tcPr>
            <w:tcW w:w="1246" w:type="pct"/>
          </w:tcPr>
          <w:p w:rsidR="001172F5" w:rsidRPr="00EA1CBB" w:rsidRDefault="001172F5" w:rsidP="00F748A4">
            <w:pPr>
              <w:jc w:val="center"/>
            </w:pPr>
            <w:r w:rsidRPr="00EA1CBB">
              <w:t>По заданию на проектирование</w:t>
            </w:r>
          </w:p>
        </w:tc>
        <w:tc>
          <w:tcPr>
            <w:tcW w:w="1038" w:type="pct"/>
          </w:tcPr>
          <w:p w:rsidR="001172F5" w:rsidRPr="00EA1CBB" w:rsidRDefault="001172F5" w:rsidP="00F748A4">
            <w:pPr>
              <w:jc w:val="center"/>
            </w:pPr>
            <w:r w:rsidRPr="00EA1CBB">
              <w:t>140-200</w:t>
            </w:r>
          </w:p>
        </w:tc>
      </w:tr>
      <w:tr w:rsidR="001172F5" w:rsidRPr="00EA1CBB" w:rsidTr="00F748A4">
        <w:trPr>
          <w:trHeight w:val="84"/>
        </w:trPr>
        <w:tc>
          <w:tcPr>
            <w:tcW w:w="5000" w:type="pct"/>
            <w:gridSpan w:val="4"/>
            <w:vAlign w:val="center"/>
          </w:tcPr>
          <w:p w:rsidR="001172F5" w:rsidRPr="00EA1CBB" w:rsidRDefault="001172F5" w:rsidP="00F748A4">
            <w:pPr>
              <w:pStyle w:val="ad"/>
              <w:rPr>
                <w:b w:val="0"/>
                <w:sz w:val="24"/>
                <w:szCs w:val="24"/>
              </w:rPr>
            </w:pPr>
            <w:r w:rsidRPr="00EA1CBB">
              <w:rPr>
                <w:b w:val="0"/>
                <w:sz w:val="24"/>
                <w:szCs w:val="24"/>
              </w:rPr>
              <w:t>Объекты рекреационного назначения оздоровительного профиля по приему и обслуживанию туристов</w:t>
            </w:r>
          </w:p>
        </w:tc>
      </w:tr>
      <w:tr w:rsidR="001172F5" w:rsidRPr="00EA1CBB" w:rsidTr="00F748A4">
        <w:trPr>
          <w:trHeight w:val="84"/>
        </w:trPr>
        <w:tc>
          <w:tcPr>
            <w:tcW w:w="611" w:type="pct"/>
          </w:tcPr>
          <w:p w:rsidR="001172F5" w:rsidRPr="00EA1CBB" w:rsidRDefault="001172F5" w:rsidP="00B66379">
            <w:pPr>
              <w:pStyle w:val="ad"/>
              <w:ind w:firstLine="0"/>
              <w:rPr>
                <w:b w:val="0"/>
                <w:sz w:val="24"/>
                <w:szCs w:val="24"/>
              </w:rPr>
            </w:pPr>
            <w:r w:rsidRPr="00EA1CBB">
              <w:rPr>
                <w:b w:val="0"/>
                <w:sz w:val="24"/>
                <w:szCs w:val="24"/>
              </w:rPr>
              <w:t>11</w:t>
            </w:r>
          </w:p>
        </w:tc>
        <w:tc>
          <w:tcPr>
            <w:tcW w:w="2105" w:type="pct"/>
          </w:tcPr>
          <w:p w:rsidR="001172F5" w:rsidRPr="00EA1CBB" w:rsidRDefault="001172F5" w:rsidP="00F748A4">
            <w:pPr>
              <w:pStyle w:val="ad"/>
              <w:ind w:firstLine="0"/>
              <w:rPr>
                <w:b w:val="0"/>
                <w:sz w:val="24"/>
                <w:szCs w:val="24"/>
              </w:rPr>
            </w:pPr>
            <w:r w:rsidRPr="00EA1CBB">
              <w:rPr>
                <w:b w:val="0"/>
                <w:sz w:val="24"/>
                <w:szCs w:val="24"/>
              </w:rPr>
              <w:t>Пансионаты</w:t>
            </w:r>
          </w:p>
        </w:tc>
        <w:tc>
          <w:tcPr>
            <w:tcW w:w="1246" w:type="pct"/>
          </w:tcPr>
          <w:p w:rsidR="001172F5" w:rsidRPr="00EA1CBB" w:rsidRDefault="001172F5" w:rsidP="00F748A4">
            <w:pPr>
              <w:pStyle w:val="ad"/>
              <w:ind w:firstLine="0"/>
              <w:rPr>
                <w:b w:val="0"/>
                <w:sz w:val="24"/>
                <w:szCs w:val="24"/>
              </w:rPr>
            </w:pPr>
            <w:r w:rsidRPr="00EA1CBB">
              <w:rPr>
                <w:b w:val="0"/>
                <w:sz w:val="24"/>
                <w:szCs w:val="24"/>
              </w:rPr>
              <w:t>По заданию на проектирование</w:t>
            </w:r>
          </w:p>
        </w:tc>
        <w:tc>
          <w:tcPr>
            <w:tcW w:w="1038" w:type="pct"/>
          </w:tcPr>
          <w:p w:rsidR="001172F5" w:rsidRPr="00EA1CBB" w:rsidRDefault="001172F5" w:rsidP="00F748A4">
            <w:pPr>
              <w:pStyle w:val="ad"/>
              <w:ind w:firstLine="0"/>
              <w:rPr>
                <w:b w:val="0"/>
                <w:sz w:val="24"/>
                <w:szCs w:val="24"/>
              </w:rPr>
            </w:pPr>
            <w:r w:rsidRPr="00EA1CBB">
              <w:rPr>
                <w:b w:val="0"/>
                <w:sz w:val="24"/>
                <w:szCs w:val="24"/>
              </w:rPr>
              <w:t>120-130</w:t>
            </w:r>
          </w:p>
        </w:tc>
      </w:tr>
      <w:tr w:rsidR="001172F5" w:rsidRPr="00EA1CBB" w:rsidTr="0052093C">
        <w:trPr>
          <w:trHeight w:val="501"/>
        </w:trPr>
        <w:tc>
          <w:tcPr>
            <w:tcW w:w="611" w:type="pct"/>
          </w:tcPr>
          <w:p w:rsidR="001172F5" w:rsidRPr="00EA1CBB" w:rsidRDefault="001172F5" w:rsidP="00B66379">
            <w:pPr>
              <w:pStyle w:val="ad"/>
              <w:ind w:firstLine="0"/>
              <w:rPr>
                <w:b w:val="0"/>
                <w:sz w:val="24"/>
                <w:szCs w:val="24"/>
              </w:rPr>
            </w:pPr>
            <w:r w:rsidRPr="00EA1CBB">
              <w:rPr>
                <w:b w:val="0"/>
                <w:sz w:val="24"/>
                <w:szCs w:val="24"/>
              </w:rPr>
              <w:t>12</w:t>
            </w:r>
          </w:p>
        </w:tc>
        <w:tc>
          <w:tcPr>
            <w:tcW w:w="2105" w:type="pct"/>
            <w:vAlign w:val="center"/>
          </w:tcPr>
          <w:p w:rsidR="001172F5" w:rsidRPr="00EA1CBB" w:rsidRDefault="001172F5" w:rsidP="0052093C">
            <w:pPr>
              <w:pStyle w:val="ad"/>
              <w:ind w:firstLine="0"/>
              <w:jc w:val="left"/>
              <w:rPr>
                <w:b w:val="0"/>
                <w:sz w:val="24"/>
                <w:szCs w:val="24"/>
              </w:rPr>
            </w:pPr>
            <w:r w:rsidRPr="00EA1CBB">
              <w:rPr>
                <w:b w:val="0"/>
                <w:sz w:val="24"/>
                <w:szCs w:val="24"/>
              </w:rPr>
              <w:t>Детские и молодежные лагеря</w:t>
            </w:r>
          </w:p>
        </w:tc>
        <w:tc>
          <w:tcPr>
            <w:tcW w:w="1246" w:type="pct"/>
          </w:tcPr>
          <w:p w:rsidR="001172F5" w:rsidRPr="00EA1CBB" w:rsidRDefault="001172F5" w:rsidP="00F748A4">
            <w:pPr>
              <w:pStyle w:val="ad"/>
              <w:ind w:firstLine="0"/>
              <w:rPr>
                <w:b w:val="0"/>
                <w:sz w:val="24"/>
                <w:szCs w:val="24"/>
              </w:rPr>
            </w:pPr>
            <w:r w:rsidRPr="00EA1CBB">
              <w:rPr>
                <w:b w:val="0"/>
                <w:sz w:val="24"/>
                <w:szCs w:val="24"/>
              </w:rPr>
              <w:t>По заданию на проектирование</w:t>
            </w:r>
          </w:p>
        </w:tc>
        <w:tc>
          <w:tcPr>
            <w:tcW w:w="1038" w:type="pct"/>
          </w:tcPr>
          <w:p w:rsidR="001172F5" w:rsidRPr="00EA1CBB" w:rsidRDefault="001172F5" w:rsidP="00F748A4">
            <w:pPr>
              <w:pStyle w:val="ad"/>
              <w:ind w:firstLine="0"/>
              <w:rPr>
                <w:b w:val="0"/>
                <w:sz w:val="24"/>
                <w:szCs w:val="24"/>
              </w:rPr>
            </w:pPr>
            <w:r>
              <w:rPr>
                <w:b w:val="0"/>
                <w:sz w:val="24"/>
                <w:szCs w:val="24"/>
              </w:rPr>
              <w:t>150-200</w:t>
            </w:r>
          </w:p>
        </w:tc>
      </w:tr>
      <w:tr w:rsidR="001172F5" w:rsidRPr="00EA1CBB" w:rsidTr="00F748A4">
        <w:trPr>
          <w:trHeight w:val="263"/>
        </w:trPr>
        <w:tc>
          <w:tcPr>
            <w:tcW w:w="611" w:type="pct"/>
            <w:tcBorders>
              <w:bottom w:val="single" w:sz="4" w:space="0" w:color="auto"/>
            </w:tcBorders>
          </w:tcPr>
          <w:p w:rsidR="001172F5" w:rsidRPr="00EA1CBB" w:rsidRDefault="001172F5" w:rsidP="00B66379">
            <w:pPr>
              <w:pStyle w:val="ad"/>
              <w:ind w:firstLine="0"/>
              <w:rPr>
                <w:b w:val="0"/>
                <w:sz w:val="24"/>
                <w:szCs w:val="24"/>
              </w:rPr>
            </w:pPr>
            <w:r w:rsidRPr="00EA1CBB">
              <w:rPr>
                <w:b w:val="0"/>
                <w:sz w:val="24"/>
                <w:szCs w:val="24"/>
              </w:rPr>
              <w:t>13</w:t>
            </w:r>
          </w:p>
        </w:tc>
        <w:tc>
          <w:tcPr>
            <w:tcW w:w="2105" w:type="pct"/>
            <w:tcBorders>
              <w:bottom w:val="single" w:sz="4" w:space="0" w:color="auto"/>
            </w:tcBorders>
          </w:tcPr>
          <w:p w:rsidR="001172F5" w:rsidRPr="00EA1CBB" w:rsidRDefault="001172F5" w:rsidP="00F748A4">
            <w:pPr>
              <w:pStyle w:val="ad"/>
              <w:ind w:firstLine="0"/>
              <w:jc w:val="both"/>
              <w:rPr>
                <w:b w:val="0"/>
                <w:sz w:val="24"/>
                <w:szCs w:val="24"/>
              </w:rPr>
            </w:pPr>
            <w:r w:rsidRPr="00EA1CBB">
              <w:rPr>
                <w:b w:val="0"/>
                <w:sz w:val="24"/>
                <w:szCs w:val="24"/>
              </w:rPr>
              <w:t>Площадки отдыха</w:t>
            </w:r>
          </w:p>
        </w:tc>
        <w:tc>
          <w:tcPr>
            <w:tcW w:w="1246" w:type="pct"/>
            <w:tcBorders>
              <w:bottom w:val="single" w:sz="4" w:space="0" w:color="auto"/>
            </w:tcBorders>
          </w:tcPr>
          <w:p w:rsidR="001172F5" w:rsidRPr="00EA1CBB" w:rsidRDefault="001172F5" w:rsidP="00F748A4">
            <w:pPr>
              <w:pStyle w:val="ad"/>
              <w:ind w:firstLine="0"/>
              <w:rPr>
                <w:b w:val="0"/>
                <w:sz w:val="24"/>
                <w:szCs w:val="24"/>
              </w:rPr>
            </w:pPr>
            <w:r w:rsidRPr="00EA1CBB">
              <w:rPr>
                <w:b w:val="0"/>
                <w:sz w:val="24"/>
                <w:szCs w:val="24"/>
              </w:rPr>
              <w:t>10-25</w:t>
            </w:r>
          </w:p>
        </w:tc>
        <w:tc>
          <w:tcPr>
            <w:tcW w:w="1038" w:type="pct"/>
            <w:tcBorders>
              <w:bottom w:val="single" w:sz="4" w:space="0" w:color="auto"/>
            </w:tcBorders>
          </w:tcPr>
          <w:p w:rsidR="001172F5" w:rsidRPr="00EA1CBB" w:rsidRDefault="001172F5" w:rsidP="00F748A4">
            <w:pPr>
              <w:pStyle w:val="ad"/>
              <w:ind w:firstLine="0"/>
              <w:rPr>
                <w:b w:val="0"/>
                <w:sz w:val="24"/>
                <w:szCs w:val="24"/>
              </w:rPr>
            </w:pPr>
            <w:r w:rsidRPr="00EA1CBB">
              <w:rPr>
                <w:b w:val="0"/>
                <w:sz w:val="24"/>
                <w:szCs w:val="24"/>
              </w:rPr>
              <w:t>75</w:t>
            </w:r>
          </w:p>
        </w:tc>
      </w:tr>
      <w:tr w:rsidR="001172F5" w:rsidRPr="00EA1CBB" w:rsidTr="00F748A4">
        <w:trPr>
          <w:trHeight w:val="84"/>
        </w:trPr>
        <w:tc>
          <w:tcPr>
            <w:tcW w:w="611" w:type="pct"/>
          </w:tcPr>
          <w:p w:rsidR="001172F5" w:rsidRPr="00EA1CBB" w:rsidRDefault="001172F5" w:rsidP="00B66379">
            <w:pPr>
              <w:pStyle w:val="ad"/>
              <w:ind w:firstLine="0"/>
              <w:rPr>
                <w:b w:val="0"/>
                <w:sz w:val="24"/>
                <w:szCs w:val="24"/>
              </w:rPr>
            </w:pPr>
            <w:r w:rsidRPr="00EA1CBB">
              <w:rPr>
                <w:b w:val="0"/>
                <w:sz w:val="24"/>
                <w:szCs w:val="24"/>
              </w:rPr>
              <w:t>14</w:t>
            </w:r>
          </w:p>
        </w:tc>
        <w:tc>
          <w:tcPr>
            <w:tcW w:w="2105" w:type="pct"/>
          </w:tcPr>
          <w:p w:rsidR="001172F5" w:rsidRPr="00EA1CBB" w:rsidRDefault="001172F5" w:rsidP="00F748A4">
            <w:pPr>
              <w:pStyle w:val="ad"/>
              <w:ind w:firstLine="0"/>
              <w:jc w:val="both"/>
              <w:rPr>
                <w:b w:val="0"/>
                <w:sz w:val="24"/>
                <w:szCs w:val="24"/>
              </w:rPr>
            </w:pPr>
            <w:r w:rsidRPr="00EA1CBB">
              <w:rPr>
                <w:b w:val="0"/>
                <w:sz w:val="24"/>
                <w:szCs w:val="24"/>
              </w:rPr>
              <w:t>Дом охотника</w:t>
            </w:r>
          </w:p>
        </w:tc>
        <w:tc>
          <w:tcPr>
            <w:tcW w:w="1246" w:type="pct"/>
          </w:tcPr>
          <w:p w:rsidR="001172F5" w:rsidRPr="00EA1CBB" w:rsidRDefault="001172F5" w:rsidP="00F748A4">
            <w:pPr>
              <w:pStyle w:val="ad"/>
              <w:ind w:firstLine="0"/>
              <w:rPr>
                <w:b w:val="0"/>
                <w:sz w:val="24"/>
                <w:szCs w:val="24"/>
              </w:rPr>
            </w:pPr>
            <w:r w:rsidRPr="00EA1CBB">
              <w:rPr>
                <w:b w:val="0"/>
                <w:sz w:val="24"/>
                <w:szCs w:val="24"/>
              </w:rPr>
              <w:t>10-20</w:t>
            </w:r>
          </w:p>
        </w:tc>
        <w:tc>
          <w:tcPr>
            <w:tcW w:w="1038" w:type="pct"/>
          </w:tcPr>
          <w:p w:rsidR="001172F5" w:rsidRPr="00EA1CBB" w:rsidRDefault="001172F5" w:rsidP="00F748A4">
            <w:pPr>
              <w:pStyle w:val="ad"/>
              <w:ind w:firstLine="0"/>
              <w:rPr>
                <w:b w:val="0"/>
                <w:sz w:val="24"/>
                <w:szCs w:val="24"/>
              </w:rPr>
            </w:pPr>
            <w:r w:rsidRPr="00EA1CBB">
              <w:rPr>
                <w:b w:val="0"/>
                <w:sz w:val="24"/>
                <w:szCs w:val="24"/>
              </w:rPr>
              <w:t>25</w:t>
            </w:r>
          </w:p>
        </w:tc>
      </w:tr>
      <w:tr w:rsidR="001172F5" w:rsidRPr="00EA1CBB" w:rsidTr="00F748A4">
        <w:trPr>
          <w:trHeight w:val="84"/>
        </w:trPr>
        <w:tc>
          <w:tcPr>
            <w:tcW w:w="611" w:type="pct"/>
          </w:tcPr>
          <w:p w:rsidR="001172F5" w:rsidRPr="00EA1CBB" w:rsidRDefault="001172F5" w:rsidP="00B66379">
            <w:pPr>
              <w:pStyle w:val="ad"/>
              <w:ind w:firstLine="0"/>
              <w:rPr>
                <w:b w:val="0"/>
                <w:sz w:val="24"/>
                <w:szCs w:val="24"/>
              </w:rPr>
            </w:pPr>
            <w:r w:rsidRPr="00EA1CBB">
              <w:rPr>
                <w:b w:val="0"/>
                <w:sz w:val="24"/>
                <w:szCs w:val="24"/>
              </w:rPr>
              <w:t>15</w:t>
            </w:r>
          </w:p>
        </w:tc>
        <w:tc>
          <w:tcPr>
            <w:tcW w:w="2105" w:type="pct"/>
          </w:tcPr>
          <w:p w:rsidR="001172F5" w:rsidRPr="00EA1CBB" w:rsidRDefault="001172F5" w:rsidP="00F748A4">
            <w:pPr>
              <w:pStyle w:val="ad"/>
              <w:ind w:firstLine="0"/>
              <w:jc w:val="both"/>
              <w:rPr>
                <w:b w:val="0"/>
                <w:sz w:val="24"/>
                <w:szCs w:val="24"/>
              </w:rPr>
            </w:pPr>
            <w:r w:rsidRPr="00EA1CBB">
              <w:rPr>
                <w:b w:val="0"/>
                <w:sz w:val="24"/>
                <w:szCs w:val="24"/>
              </w:rPr>
              <w:t>Дом рыбака</w:t>
            </w:r>
          </w:p>
        </w:tc>
        <w:tc>
          <w:tcPr>
            <w:tcW w:w="1246" w:type="pct"/>
          </w:tcPr>
          <w:p w:rsidR="001172F5" w:rsidRPr="00EA1CBB" w:rsidRDefault="001172F5" w:rsidP="00F748A4">
            <w:pPr>
              <w:pStyle w:val="ad"/>
              <w:ind w:firstLine="0"/>
              <w:rPr>
                <w:b w:val="0"/>
                <w:sz w:val="24"/>
                <w:szCs w:val="24"/>
              </w:rPr>
            </w:pPr>
            <w:r w:rsidRPr="00EA1CBB">
              <w:rPr>
                <w:b w:val="0"/>
                <w:sz w:val="24"/>
                <w:szCs w:val="24"/>
              </w:rPr>
              <w:t>25-100</w:t>
            </w:r>
          </w:p>
        </w:tc>
        <w:tc>
          <w:tcPr>
            <w:tcW w:w="1038" w:type="pct"/>
          </w:tcPr>
          <w:p w:rsidR="001172F5" w:rsidRPr="00EA1CBB" w:rsidRDefault="001172F5" w:rsidP="00F748A4">
            <w:pPr>
              <w:pStyle w:val="ad"/>
              <w:ind w:firstLine="0"/>
              <w:rPr>
                <w:b w:val="0"/>
                <w:sz w:val="24"/>
                <w:szCs w:val="24"/>
              </w:rPr>
            </w:pPr>
            <w:r>
              <w:rPr>
                <w:b w:val="0"/>
                <w:sz w:val="24"/>
                <w:szCs w:val="24"/>
              </w:rPr>
              <w:t>25</w:t>
            </w:r>
          </w:p>
        </w:tc>
      </w:tr>
      <w:tr w:rsidR="001172F5" w:rsidRPr="00EA1CBB" w:rsidTr="00F748A4">
        <w:trPr>
          <w:trHeight w:val="84"/>
        </w:trPr>
        <w:tc>
          <w:tcPr>
            <w:tcW w:w="611" w:type="pct"/>
          </w:tcPr>
          <w:p w:rsidR="001172F5" w:rsidRPr="00EA1CBB" w:rsidRDefault="001172F5" w:rsidP="00B66379">
            <w:pPr>
              <w:pStyle w:val="ad"/>
              <w:ind w:firstLine="0"/>
              <w:rPr>
                <w:b w:val="0"/>
                <w:sz w:val="24"/>
                <w:szCs w:val="24"/>
              </w:rPr>
            </w:pPr>
            <w:r w:rsidRPr="00EA1CBB">
              <w:rPr>
                <w:b w:val="0"/>
                <w:sz w:val="24"/>
                <w:szCs w:val="24"/>
              </w:rPr>
              <w:t>16</w:t>
            </w:r>
          </w:p>
        </w:tc>
        <w:tc>
          <w:tcPr>
            <w:tcW w:w="2105" w:type="pct"/>
          </w:tcPr>
          <w:p w:rsidR="001172F5" w:rsidRPr="00EA1CBB" w:rsidRDefault="001172F5" w:rsidP="00F748A4">
            <w:pPr>
              <w:pStyle w:val="ad"/>
              <w:ind w:firstLine="0"/>
              <w:jc w:val="both"/>
              <w:rPr>
                <w:b w:val="0"/>
                <w:sz w:val="24"/>
                <w:szCs w:val="24"/>
              </w:rPr>
            </w:pPr>
            <w:r w:rsidRPr="00EA1CBB">
              <w:rPr>
                <w:b w:val="0"/>
                <w:sz w:val="24"/>
                <w:szCs w:val="24"/>
              </w:rPr>
              <w:t>Лесные хижины</w:t>
            </w:r>
          </w:p>
        </w:tc>
        <w:tc>
          <w:tcPr>
            <w:tcW w:w="1246" w:type="pct"/>
          </w:tcPr>
          <w:p w:rsidR="001172F5" w:rsidRPr="00EA1CBB" w:rsidRDefault="001172F5" w:rsidP="00F748A4">
            <w:pPr>
              <w:pStyle w:val="ad"/>
              <w:ind w:firstLine="0"/>
              <w:rPr>
                <w:b w:val="0"/>
                <w:sz w:val="24"/>
                <w:szCs w:val="24"/>
              </w:rPr>
            </w:pPr>
            <w:r w:rsidRPr="00EA1CBB">
              <w:rPr>
                <w:b w:val="0"/>
                <w:sz w:val="24"/>
                <w:szCs w:val="24"/>
              </w:rPr>
              <w:t>10-15</w:t>
            </w:r>
          </w:p>
        </w:tc>
        <w:tc>
          <w:tcPr>
            <w:tcW w:w="1038" w:type="pct"/>
          </w:tcPr>
          <w:p w:rsidR="001172F5" w:rsidRPr="00EA1CBB" w:rsidRDefault="001172F5" w:rsidP="00F748A4">
            <w:pPr>
              <w:pStyle w:val="ad"/>
              <w:ind w:firstLine="0"/>
              <w:rPr>
                <w:b w:val="0"/>
                <w:sz w:val="24"/>
                <w:szCs w:val="24"/>
              </w:rPr>
            </w:pPr>
            <w:r>
              <w:rPr>
                <w:b w:val="0"/>
                <w:sz w:val="24"/>
                <w:szCs w:val="24"/>
              </w:rPr>
              <w:t>15-20</w:t>
            </w:r>
          </w:p>
        </w:tc>
      </w:tr>
      <w:tr w:rsidR="001172F5" w:rsidRPr="00EA1CBB" w:rsidTr="00F748A4">
        <w:trPr>
          <w:trHeight w:val="84"/>
        </w:trPr>
        <w:tc>
          <w:tcPr>
            <w:tcW w:w="611" w:type="pct"/>
          </w:tcPr>
          <w:p w:rsidR="001172F5" w:rsidRPr="00EA1CBB" w:rsidRDefault="001172F5" w:rsidP="00B66379">
            <w:pPr>
              <w:pStyle w:val="ad"/>
              <w:ind w:firstLine="0"/>
              <w:rPr>
                <w:b w:val="0"/>
                <w:sz w:val="24"/>
                <w:szCs w:val="24"/>
              </w:rPr>
            </w:pPr>
            <w:r w:rsidRPr="00EA1CBB">
              <w:rPr>
                <w:b w:val="0"/>
                <w:sz w:val="24"/>
                <w:szCs w:val="24"/>
              </w:rPr>
              <w:t>17</w:t>
            </w:r>
          </w:p>
        </w:tc>
        <w:tc>
          <w:tcPr>
            <w:tcW w:w="2105" w:type="pct"/>
          </w:tcPr>
          <w:p w:rsidR="001172F5" w:rsidRPr="00EA1CBB" w:rsidRDefault="001172F5" w:rsidP="00316F9D">
            <w:pPr>
              <w:pStyle w:val="ad"/>
              <w:ind w:firstLine="0"/>
              <w:jc w:val="both"/>
              <w:rPr>
                <w:b w:val="0"/>
                <w:sz w:val="24"/>
                <w:szCs w:val="24"/>
              </w:rPr>
            </w:pPr>
            <w:r w:rsidRPr="00EA1CBB">
              <w:rPr>
                <w:b w:val="0"/>
                <w:sz w:val="24"/>
                <w:szCs w:val="24"/>
              </w:rPr>
              <w:t>Объекты размещения экзотического характера: хутора, слободки, постоялые дворы</w:t>
            </w:r>
          </w:p>
        </w:tc>
        <w:tc>
          <w:tcPr>
            <w:tcW w:w="1246" w:type="pct"/>
          </w:tcPr>
          <w:p w:rsidR="001172F5" w:rsidRPr="00EA1CBB" w:rsidRDefault="001172F5" w:rsidP="00F748A4">
            <w:pPr>
              <w:pStyle w:val="ad"/>
              <w:ind w:firstLine="0"/>
              <w:rPr>
                <w:b w:val="0"/>
                <w:sz w:val="24"/>
                <w:szCs w:val="24"/>
              </w:rPr>
            </w:pPr>
            <w:r w:rsidRPr="00EA1CBB">
              <w:rPr>
                <w:b w:val="0"/>
                <w:sz w:val="24"/>
                <w:szCs w:val="24"/>
              </w:rPr>
              <w:t>25-50</w:t>
            </w:r>
          </w:p>
        </w:tc>
        <w:tc>
          <w:tcPr>
            <w:tcW w:w="1038" w:type="pct"/>
          </w:tcPr>
          <w:p w:rsidR="001172F5" w:rsidRPr="00EA1CBB" w:rsidRDefault="001172F5" w:rsidP="00F748A4">
            <w:pPr>
              <w:pStyle w:val="ad"/>
              <w:ind w:firstLine="0"/>
              <w:rPr>
                <w:b w:val="0"/>
                <w:sz w:val="24"/>
                <w:szCs w:val="24"/>
              </w:rPr>
            </w:pPr>
          </w:p>
        </w:tc>
      </w:tr>
    </w:tbl>
    <w:p w:rsidR="0052093C" w:rsidRDefault="00237A9A" w:rsidP="006236FA">
      <w:pPr>
        <w:ind w:firstLine="708"/>
        <w:jc w:val="both"/>
        <w:rPr>
          <w:sz w:val="28"/>
          <w:szCs w:val="28"/>
        </w:rPr>
      </w:pPr>
      <w:r w:rsidRPr="00237A9A">
        <w:rPr>
          <w:sz w:val="28"/>
          <w:szCs w:val="28"/>
        </w:rPr>
        <w:t xml:space="preserve">Временная доступность– не более </w:t>
      </w:r>
      <w:r>
        <w:rPr>
          <w:sz w:val="28"/>
          <w:szCs w:val="28"/>
        </w:rPr>
        <w:t>60</w:t>
      </w:r>
      <w:r w:rsidRPr="00237A9A">
        <w:rPr>
          <w:sz w:val="28"/>
          <w:szCs w:val="28"/>
        </w:rPr>
        <w:t xml:space="preserve"> минут</w:t>
      </w:r>
      <w:r w:rsidR="00EF7C4A">
        <w:rPr>
          <w:sz w:val="28"/>
          <w:szCs w:val="28"/>
        </w:rPr>
        <w:t xml:space="preserve"> транспортной доступности</w:t>
      </w:r>
      <w:r w:rsidRPr="00237A9A">
        <w:rPr>
          <w:sz w:val="28"/>
          <w:szCs w:val="28"/>
        </w:rPr>
        <w:t>.</w:t>
      </w:r>
    </w:p>
    <w:p w:rsidR="001172F5" w:rsidRPr="006236FA" w:rsidRDefault="001172F5" w:rsidP="006236FA">
      <w:pPr>
        <w:ind w:firstLine="708"/>
        <w:jc w:val="both"/>
        <w:rPr>
          <w:sz w:val="28"/>
          <w:szCs w:val="28"/>
        </w:rPr>
      </w:pPr>
      <w:r w:rsidRPr="006236FA">
        <w:rPr>
          <w:sz w:val="28"/>
          <w:szCs w:val="28"/>
        </w:rPr>
        <w:t>Расчетные показатели численности единовременных посетителей парков, зон отдыха, лесопарков, городских лесов следует принимать, человек/гектаров, не более для:</w:t>
      </w:r>
    </w:p>
    <w:p w:rsidR="001172F5" w:rsidRPr="00994FE2" w:rsidRDefault="001172F5" w:rsidP="00DD4173">
      <w:pPr>
        <w:pStyle w:val="a5"/>
        <w:numPr>
          <w:ilvl w:val="0"/>
          <w:numId w:val="13"/>
        </w:numPr>
        <w:jc w:val="both"/>
        <w:rPr>
          <w:sz w:val="28"/>
          <w:szCs w:val="28"/>
        </w:rPr>
      </w:pPr>
      <w:r w:rsidRPr="00F16CC5">
        <w:rPr>
          <w:sz w:val="28"/>
          <w:szCs w:val="28"/>
        </w:rPr>
        <w:t xml:space="preserve">городских парков, парков планировочных районов – </w:t>
      </w:r>
      <w:r w:rsidRPr="00994FE2">
        <w:rPr>
          <w:sz w:val="28"/>
          <w:szCs w:val="28"/>
        </w:rPr>
        <w:t>100;</w:t>
      </w:r>
    </w:p>
    <w:p w:rsidR="001172F5" w:rsidRPr="00994FE2" w:rsidRDefault="001172F5" w:rsidP="00DD4173">
      <w:pPr>
        <w:pStyle w:val="a5"/>
        <w:numPr>
          <w:ilvl w:val="0"/>
          <w:numId w:val="13"/>
        </w:numPr>
        <w:jc w:val="both"/>
        <w:rPr>
          <w:sz w:val="28"/>
          <w:szCs w:val="28"/>
        </w:rPr>
      </w:pPr>
      <w:r w:rsidRPr="00994FE2">
        <w:rPr>
          <w:sz w:val="28"/>
          <w:szCs w:val="28"/>
        </w:rPr>
        <w:t>парков курортных зон – 50;</w:t>
      </w:r>
    </w:p>
    <w:p w:rsidR="001172F5" w:rsidRPr="00994FE2" w:rsidRDefault="001172F5" w:rsidP="00DD4173">
      <w:pPr>
        <w:pStyle w:val="a5"/>
        <w:numPr>
          <w:ilvl w:val="0"/>
          <w:numId w:val="13"/>
        </w:numPr>
        <w:jc w:val="both"/>
        <w:rPr>
          <w:sz w:val="28"/>
          <w:szCs w:val="28"/>
        </w:rPr>
      </w:pPr>
      <w:r w:rsidRPr="00994FE2">
        <w:rPr>
          <w:sz w:val="28"/>
          <w:szCs w:val="28"/>
        </w:rPr>
        <w:lastRenderedPageBreak/>
        <w:t>зон отдыха – 70;</w:t>
      </w:r>
    </w:p>
    <w:p w:rsidR="001172F5" w:rsidRPr="00994FE2" w:rsidRDefault="001172F5" w:rsidP="00DD4173">
      <w:pPr>
        <w:pStyle w:val="a5"/>
        <w:numPr>
          <w:ilvl w:val="0"/>
          <w:numId w:val="13"/>
        </w:numPr>
        <w:jc w:val="both"/>
        <w:rPr>
          <w:sz w:val="28"/>
          <w:szCs w:val="28"/>
        </w:rPr>
      </w:pPr>
      <w:r w:rsidRPr="00994FE2">
        <w:rPr>
          <w:sz w:val="28"/>
          <w:szCs w:val="28"/>
        </w:rPr>
        <w:t>лесопарков – 10;</w:t>
      </w:r>
    </w:p>
    <w:p w:rsidR="001172F5" w:rsidRPr="00994FE2" w:rsidRDefault="001172F5" w:rsidP="00DD4173">
      <w:pPr>
        <w:pStyle w:val="a5"/>
        <w:numPr>
          <w:ilvl w:val="0"/>
          <w:numId w:val="13"/>
        </w:numPr>
        <w:jc w:val="both"/>
        <w:rPr>
          <w:sz w:val="28"/>
          <w:szCs w:val="28"/>
        </w:rPr>
      </w:pPr>
      <w:r w:rsidRPr="00994FE2">
        <w:rPr>
          <w:sz w:val="28"/>
          <w:szCs w:val="28"/>
        </w:rPr>
        <w:t>городских лесов – 3.</w:t>
      </w:r>
    </w:p>
    <w:p w:rsidR="001172F5" w:rsidRPr="00994FE2" w:rsidRDefault="001172F5" w:rsidP="001172F5">
      <w:pPr>
        <w:ind w:firstLine="709"/>
        <w:jc w:val="both"/>
        <w:rPr>
          <w:sz w:val="28"/>
          <w:szCs w:val="28"/>
        </w:rPr>
      </w:pPr>
    </w:p>
    <w:p w:rsidR="00A86C41" w:rsidRPr="000A349B" w:rsidRDefault="00DE2B48" w:rsidP="006236FA">
      <w:pPr>
        <w:pStyle w:val="1"/>
        <w:ind w:firstLine="708"/>
        <w:jc w:val="both"/>
        <w:rPr>
          <w:rStyle w:val="afff7"/>
          <w:bCs w:val="0"/>
          <w:iCs w:val="0"/>
          <w:color w:val="auto"/>
        </w:rPr>
      </w:pPr>
      <w:bookmarkStart w:id="56" w:name="_Toc488242991"/>
      <w:r>
        <w:rPr>
          <w:rStyle w:val="afff7"/>
        </w:rPr>
        <w:t>4</w:t>
      </w:r>
      <w:r w:rsidR="006236FA" w:rsidRPr="000A349B">
        <w:rPr>
          <w:rStyle w:val="afff7"/>
        </w:rPr>
        <w:t xml:space="preserve">.6. </w:t>
      </w:r>
      <w:r w:rsidR="001172F5" w:rsidRPr="000A349B">
        <w:rPr>
          <w:rStyle w:val="afff7"/>
        </w:rPr>
        <w:t>Норматив соотношения площадей функциональных зон парков</w:t>
      </w:r>
      <w:bookmarkEnd w:id="56"/>
    </w:p>
    <w:p w:rsidR="00BF4B60" w:rsidRPr="00A13778" w:rsidRDefault="001172F5" w:rsidP="00A13778">
      <w:pPr>
        <w:ind w:firstLine="708"/>
        <w:jc w:val="both"/>
        <w:rPr>
          <w:sz w:val="28"/>
          <w:szCs w:val="28"/>
        </w:rPr>
      </w:pPr>
      <w:bookmarkStart w:id="57" w:name="_Toc446334089"/>
      <w:bookmarkStart w:id="58" w:name="_Toc446343898"/>
      <w:bookmarkStart w:id="59" w:name="_Toc453772963"/>
      <w:r w:rsidRPr="00A13778">
        <w:rPr>
          <w:sz w:val="28"/>
          <w:szCs w:val="28"/>
        </w:rPr>
        <w:t xml:space="preserve">Минимальные расчетные показатели соотношения площадей функциональных зон парков </w:t>
      </w:r>
      <w:r w:rsidR="000A349B" w:rsidRPr="00A13778">
        <w:rPr>
          <w:color w:val="000000" w:themeColor="text1"/>
          <w:sz w:val="28"/>
          <w:szCs w:val="28"/>
        </w:rPr>
        <w:t>Георгиевского городского округа Ставропольского края</w:t>
      </w:r>
      <w:r w:rsidR="000A349B" w:rsidRPr="00A13778">
        <w:rPr>
          <w:sz w:val="28"/>
          <w:szCs w:val="28"/>
        </w:rPr>
        <w:t xml:space="preserve"> </w:t>
      </w:r>
      <w:r w:rsidRPr="00A13778">
        <w:rPr>
          <w:sz w:val="28"/>
          <w:szCs w:val="28"/>
        </w:rPr>
        <w:t>след</w:t>
      </w:r>
      <w:r w:rsidR="008B4344" w:rsidRPr="00A13778">
        <w:rPr>
          <w:sz w:val="28"/>
          <w:szCs w:val="28"/>
        </w:rPr>
        <w:t xml:space="preserve">ует принимать в соответствии с </w:t>
      </w:r>
      <w:r w:rsidR="000A349B" w:rsidRPr="00A13778">
        <w:rPr>
          <w:sz w:val="28"/>
          <w:szCs w:val="28"/>
        </w:rPr>
        <w:t xml:space="preserve">  </w:t>
      </w:r>
      <w:r w:rsidR="008B4344" w:rsidRPr="00A13778">
        <w:rPr>
          <w:sz w:val="28"/>
          <w:szCs w:val="28"/>
        </w:rPr>
        <w:t>Т</w:t>
      </w:r>
      <w:r w:rsidRPr="00A13778">
        <w:rPr>
          <w:sz w:val="28"/>
          <w:szCs w:val="28"/>
        </w:rPr>
        <w:t xml:space="preserve">аблицей </w:t>
      </w:r>
      <w:bookmarkEnd w:id="57"/>
      <w:bookmarkEnd w:id="58"/>
      <w:bookmarkEnd w:id="59"/>
      <w:r w:rsidR="00EE4023">
        <w:rPr>
          <w:sz w:val="28"/>
          <w:szCs w:val="28"/>
        </w:rPr>
        <w:t>1</w:t>
      </w:r>
      <w:r w:rsidR="006D7979">
        <w:rPr>
          <w:sz w:val="28"/>
          <w:szCs w:val="28"/>
        </w:rPr>
        <w:t>4</w:t>
      </w:r>
      <w:r w:rsidR="00EE4023">
        <w:rPr>
          <w:sz w:val="28"/>
          <w:szCs w:val="28"/>
        </w:rPr>
        <w:t>.</w:t>
      </w:r>
    </w:p>
    <w:p w:rsidR="00DE2B48" w:rsidRDefault="00DE2B48" w:rsidP="00EE4023">
      <w:pPr>
        <w:rPr>
          <w:sz w:val="28"/>
          <w:szCs w:val="28"/>
        </w:rPr>
      </w:pPr>
      <w:bookmarkStart w:id="60" w:name="_Toc446343899"/>
      <w:bookmarkStart w:id="61" w:name="_Toc453772964"/>
    </w:p>
    <w:p w:rsidR="001172F5" w:rsidRPr="00A13778" w:rsidRDefault="001172F5" w:rsidP="00A13778">
      <w:pPr>
        <w:jc w:val="right"/>
        <w:rPr>
          <w:sz w:val="28"/>
          <w:szCs w:val="28"/>
        </w:rPr>
      </w:pPr>
      <w:r w:rsidRPr="00A13778">
        <w:rPr>
          <w:sz w:val="28"/>
          <w:szCs w:val="28"/>
        </w:rPr>
        <w:t>Таблица 1</w:t>
      </w:r>
      <w:bookmarkEnd w:id="60"/>
      <w:bookmarkEnd w:id="61"/>
      <w:r w:rsidR="006D7979">
        <w:rPr>
          <w:sz w:val="28"/>
          <w:szCs w:val="28"/>
        </w:rPr>
        <w:t>4</w:t>
      </w: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2126"/>
        <w:gridCol w:w="1986"/>
        <w:gridCol w:w="1995"/>
        <w:gridCol w:w="806"/>
      </w:tblGrid>
      <w:tr w:rsidR="001172F5" w:rsidRPr="00EA1CBB" w:rsidTr="005A6C6A">
        <w:tc>
          <w:tcPr>
            <w:tcW w:w="1348" w:type="pct"/>
            <w:vMerge w:val="restart"/>
            <w:vAlign w:val="center"/>
          </w:tcPr>
          <w:p w:rsidR="001172F5" w:rsidRPr="00EA1CBB" w:rsidRDefault="001172F5" w:rsidP="005A6C6A">
            <w:pPr>
              <w:keepNext/>
              <w:jc w:val="center"/>
            </w:pPr>
            <w:r w:rsidRPr="00EA1CBB">
              <w:t>Функциональные</w:t>
            </w:r>
          </w:p>
          <w:p w:rsidR="001172F5" w:rsidRPr="00EA1CBB" w:rsidRDefault="001172F5" w:rsidP="005A6C6A">
            <w:pPr>
              <w:keepNext/>
              <w:jc w:val="center"/>
            </w:pPr>
            <w:r w:rsidRPr="00EA1CBB">
              <w:t>зоны парков</w:t>
            </w:r>
          </w:p>
        </w:tc>
        <w:tc>
          <w:tcPr>
            <w:tcW w:w="1123" w:type="pct"/>
            <w:vMerge w:val="restart"/>
          </w:tcPr>
          <w:p w:rsidR="001172F5" w:rsidRPr="00EA1CBB" w:rsidRDefault="001172F5" w:rsidP="00F748A4">
            <w:pPr>
              <w:keepNext/>
              <w:jc w:val="center"/>
            </w:pPr>
            <w:r w:rsidRPr="00EA1CBB">
              <w:t>Соотношение площадей</w:t>
            </w:r>
          </w:p>
          <w:p w:rsidR="001172F5" w:rsidRPr="00EA1CBB" w:rsidRDefault="001172F5" w:rsidP="00AE6289">
            <w:pPr>
              <w:keepNext/>
              <w:jc w:val="center"/>
            </w:pPr>
            <w:r w:rsidRPr="00EA1CBB">
              <w:t>функциональных зон, процентов от общей площади парка</w:t>
            </w:r>
          </w:p>
        </w:tc>
        <w:tc>
          <w:tcPr>
            <w:tcW w:w="2529" w:type="pct"/>
            <w:gridSpan w:val="3"/>
          </w:tcPr>
          <w:p w:rsidR="001172F5" w:rsidRPr="00EA1CBB" w:rsidRDefault="001172F5" w:rsidP="00F748A4">
            <w:pPr>
              <w:keepNext/>
              <w:jc w:val="center"/>
            </w:pPr>
            <w:r w:rsidRPr="00EA1CBB">
              <w:t>Показатели площади функциональной зоны,</w:t>
            </w:r>
          </w:p>
          <w:p w:rsidR="001172F5" w:rsidRPr="00EA1CBB" w:rsidRDefault="001172F5" w:rsidP="00F748A4">
            <w:pPr>
              <w:keepNext/>
              <w:jc w:val="center"/>
            </w:pPr>
            <w:r w:rsidRPr="00EA1CBB">
              <w:t>кв.</w:t>
            </w:r>
            <w:r w:rsidR="00430BAA">
              <w:t xml:space="preserve"> </w:t>
            </w:r>
            <w:r w:rsidRPr="00EA1CBB">
              <w:t>метров на посетителя</w:t>
            </w:r>
          </w:p>
        </w:tc>
      </w:tr>
      <w:tr w:rsidR="00A86C41" w:rsidRPr="00EA1CBB" w:rsidTr="005A6C6A">
        <w:tc>
          <w:tcPr>
            <w:tcW w:w="1348" w:type="pct"/>
            <w:vMerge/>
          </w:tcPr>
          <w:p w:rsidR="00A86C41" w:rsidRPr="00EA1CBB" w:rsidRDefault="00A86C41" w:rsidP="00F748A4">
            <w:pPr>
              <w:keepNext/>
              <w:jc w:val="center"/>
            </w:pPr>
          </w:p>
        </w:tc>
        <w:tc>
          <w:tcPr>
            <w:tcW w:w="1123" w:type="pct"/>
            <w:vMerge/>
          </w:tcPr>
          <w:p w:rsidR="00A86C41" w:rsidRPr="00EA1CBB" w:rsidRDefault="00A86C41" w:rsidP="00F748A4">
            <w:pPr>
              <w:keepNext/>
              <w:jc w:val="center"/>
            </w:pPr>
          </w:p>
        </w:tc>
        <w:tc>
          <w:tcPr>
            <w:tcW w:w="1049" w:type="pct"/>
            <w:vAlign w:val="center"/>
          </w:tcPr>
          <w:p w:rsidR="00A86C41" w:rsidRPr="00EA1CBB" w:rsidRDefault="00A86C41" w:rsidP="005A6C6A">
            <w:pPr>
              <w:keepNext/>
              <w:ind w:right="-288"/>
              <w:jc w:val="center"/>
            </w:pPr>
            <w:r w:rsidRPr="00EA1CBB">
              <w:t>Городской</w:t>
            </w:r>
          </w:p>
          <w:p w:rsidR="00A86C41" w:rsidRPr="00EA1CBB" w:rsidRDefault="00A86C41" w:rsidP="005A6C6A">
            <w:pPr>
              <w:keepNext/>
              <w:jc w:val="center"/>
            </w:pPr>
            <w:r w:rsidRPr="00EA1CBB">
              <w:t>парк</w:t>
            </w:r>
          </w:p>
        </w:tc>
        <w:tc>
          <w:tcPr>
            <w:tcW w:w="1054" w:type="pct"/>
          </w:tcPr>
          <w:p w:rsidR="00A86C41" w:rsidRPr="00EA1CBB" w:rsidRDefault="00A86C41" w:rsidP="00A86C41">
            <w:pPr>
              <w:keepNext/>
              <w:jc w:val="center"/>
            </w:pPr>
            <w:r w:rsidRPr="00EA1CBB">
              <w:t>Парк планировочного района</w:t>
            </w:r>
          </w:p>
        </w:tc>
        <w:tc>
          <w:tcPr>
            <w:tcW w:w="426" w:type="pct"/>
            <w:vAlign w:val="center"/>
          </w:tcPr>
          <w:p w:rsidR="00A86C41" w:rsidRPr="00EA1CBB" w:rsidRDefault="00A86C41" w:rsidP="00A86C41">
            <w:pPr>
              <w:keepNext/>
              <w:ind w:left="-108" w:right="-108"/>
              <w:jc w:val="center"/>
            </w:pPr>
            <w:r w:rsidRPr="00EA1CBB">
              <w:t>Сквер</w:t>
            </w:r>
          </w:p>
        </w:tc>
      </w:tr>
      <w:tr w:rsidR="00A86C41" w:rsidRPr="00EA1CBB" w:rsidTr="005A6C6A">
        <w:tc>
          <w:tcPr>
            <w:tcW w:w="1348" w:type="pct"/>
          </w:tcPr>
          <w:p w:rsidR="00A86C41" w:rsidRPr="00EA1CBB" w:rsidRDefault="00A86C41" w:rsidP="00F748A4">
            <w:pPr>
              <w:keepNext/>
              <w:jc w:val="both"/>
            </w:pPr>
            <w:r w:rsidRPr="00EA1CBB">
              <w:t xml:space="preserve">Культурно-просветительных </w:t>
            </w:r>
          </w:p>
          <w:p w:rsidR="00A86C41" w:rsidRPr="00EA1CBB" w:rsidRDefault="00A86C41" w:rsidP="00F748A4">
            <w:pPr>
              <w:keepNext/>
              <w:jc w:val="both"/>
            </w:pPr>
            <w:r w:rsidRPr="00EA1CBB">
              <w:t>мероприятий</w:t>
            </w:r>
          </w:p>
        </w:tc>
        <w:tc>
          <w:tcPr>
            <w:tcW w:w="1123" w:type="pct"/>
            <w:vAlign w:val="center"/>
          </w:tcPr>
          <w:p w:rsidR="00A86C41" w:rsidRPr="00EA1CBB" w:rsidRDefault="00A86C41" w:rsidP="005A6C6A">
            <w:pPr>
              <w:keepNext/>
              <w:jc w:val="center"/>
            </w:pPr>
            <w:r w:rsidRPr="00EA1CBB">
              <w:t>3-8</w:t>
            </w:r>
          </w:p>
        </w:tc>
        <w:tc>
          <w:tcPr>
            <w:tcW w:w="1049" w:type="pct"/>
            <w:vAlign w:val="center"/>
          </w:tcPr>
          <w:p w:rsidR="00A86C41" w:rsidRPr="00EA1CBB" w:rsidRDefault="00A86C41" w:rsidP="005A6C6A">
            <w:pPr>
              <w:keepNext/>
              <w:jc w:val="center"/>
            </w:pPr>
            <w:r w:rsidRPr="00EA1CBB">
              <w:t>20</w:t>
            </w:r>
          </w:p>
        </w:tc>
        <w:tc>
          <w:tcPr>
            <w:tcW w:w="1054" w:type="pct"/>
            <w:vAlign w:val="center"/>
          </w:tcPr>
          <w:p w:rsidR="00A86C41" w:rsidRPr="00EA1CBB" w:rsidRDefault="00A86C41" w:rsidP="005A6C6A">
            <w:pPr>
              <w:keepNext/>
              <w:jc w:val="center"/>
            </w:pPr>
            <w:r w:rsidRPr="00EA1CBB">
              <w:t>10</w:t>
            </w:r>
          </w:p>
        </w:tc>
        <w:tc>
          <w:tcPr>
            <w:tcW w:w="426" w:type="pct"/>
            <w:vAlign w:val="center"/>
          </w:tcPr>
          <w:p w:rsidR="00A86C41" w:rsidRPr="00EA1CBB" w:rsidRDefault="00A86C41" w:rsidP="005A6C6A">
            <w:pPr>
              <w:keepNext/>
              <w:jc w:val="center"/>
            </w:pPr>
            <w:r w:rsidRPr="00EA1CBB">
              <w:t>-</w:t>
            </w:r>
          </w:p>
        </w:tc>
      </w:tr>
      <w:tr w:rsidR="00A86C41" w:rsidRPr="00EA1CBB" w:rsidTr="005A6C6A">
        <w:tc>
          <w:tcPr>
            <w:tcW w:w="1348" w:type="pct"/>
          </w:tcPr>
          <w:p w:rsidR="00A86C41" w:rsidRPr="00EA1CBB" w:rsidRDefault="00A86C41" w:rsidP="00F748A4">
            <w:pPr>
              <w:keepNext/>
            </w:pPr>
            <w:r w:rsidRPr="00EA1CBB">
              <w:t xml:space="preserve">Массовых мероприятий </w:t>
            </w:r>
          </w:p>
        </w:tc>
        <w:tc>
          <w:tcPr>
            <w:tcW w:w="1123" w:type="pct"/>
            <w:vAlign w:val="center"/>
          </w:tcPr>
          <w:p w:rsidR="00A86C41" w:rsidRPr="00EA1CBB" w:rsidRDefault="00A86C41" w:rsidP="005A6C6A">
            <w:pPr>
              <w:keepNext/>
              <w:jc w:val="center"/>
            </w:pPr>
            <w:r w:rsidRPr="00EA1CBB">
              <w:t>5-17</w:t>
            </w:r>
          </w:p>
        </w:tc>
        <w:tc>
          <w:tcPr>
            <w:tcW w:w="1049" w:type="pct"/>
            <w:vAlign w:val="center"/>
          </w:tcPr>
          <w:p w:rsidR="00A86C41" w:rsidRPr="00EA1CBB" w:rsidRDefault="00A86C41" w:rsidP="005A6C6A">
            <w:pPr>
              <w:keepNext/>
              <w:jc w:val="center"/>
            </w:pPr>
            <w:r w:rsidRPr="00EA1CBB">
              <w:t>40</w:t>
            </w:r>
          </w:p>
        </w:tc>
        <w:tc>
          <w:tcPr>
            <w:tcW w:w="1054" w:type="pct"/>
            <w:vAlign w:val="center"/>
          </w:tcPr>
          <w:p w:rsidR="00A86C41" w:rsidRPr="00EA1CBB" w:rsidRDefault="00A86C41" w:rsidP="005A6C6A">
            <w:pPr>
              <w:keepNext/>
              <w:jc w:val="center"/>
            </w:pPr>
            <w:r w:rsidRPr="00EA1CBB">
              <w:t>30</w:t>
            </w:r>
          </w:p>
        </w:tc>
        <w:tc>
          <w:tcPr>
            <w:tcW w:w="426" w:type="pct"/>
            <w:vAlign w:val="center"/>
          </w:tcPr>
          <w:p w:rsidR="00A86C41" w:rsidRPr="00EA1CBB" w:rsidRDefault="00A86C41" w:rsidP="005A6C6A">
            <w:pPr>
              <w:keepNext/>
              <w:jc w:val="center"/>
            </w:pPr>
            <w:r w:rsidRPr="00EA1CBB">
              <w:t>-</w:t>
            </w:r>
          </w:p>
        </w:tc>
      </w:tr>
      <w:tr w:rsidR="00A86C41" w:rsidRPr="00EA1CBB" w:rsidTr="005A6C6A">
        <w:tc>
          <w:tcPr>
            <w:tcW w:w="1348" w:type="pct"/>
          </w:tcPr>
          <w:p w:rsidR="00A86C41" w:rsidRPr="00EA1CBB" w:rsidRDefault="00A86C41" w:rsidP="00F748A4">
            <w:pPr>
              <w:keepNext/>
              <w:ind w:right="-228"/>
              <w:jc w:val="both"/>
            </w:pPr>
            <w:r w:rsidRPr="00EA1CBB">
              <w:t xml:space="preserve">Физкультурно-оздоровительных </w:t>
            </w:r>
          </w:p>
          <w:p w:rsidR="00A86C41" w:rsidRPr="00EA1CBB" w:rsidRDefault="00A86C41" w:rsidP="00F748A4">
            <w:pPr>
              <w:keepNext/>
              <w:jc w:val="both"/>
            </w:pPr>
            <w:r w:rsidRPr="00EA1CBB">
              <w:t>мероприятий</w:t>
            </w:r>
          </w:p>
        </w:tc>
        <w:tc>
          <w:tcPr>
            <w:tcW w:w="1123" w:type="pct"/>
            <w:vAlign w:val="center"/>
          </w:tcPr>
          <w:p w:rsidR="00A86C41" w:rsidRPr="00EA1CBB" w:rsidRDefault="00A86C41" w:rsidP="005A6C6A">
            <w:pPr>
              <w:keepNext/>
              <w:jc w:val="center"/>
            </w:pPr>
            <w:r w:rsidRPr="00EA1CBB">
              <w:t>10-20</w:t>
            </w:r>
          </w:p>
        </w:tc>
        <w:tc>
          <w:tcPr>
            <w:tcW w:w="1049" w:type="pct"/>
            <w:vAlign w:val="center"/>
          </w:tcPr>
          <w:p w:rsidR="00A86C41" w:rsidRPr="00EA1CBB" w:rsidRDefault="00A86C41" w:rsidP="005A6C6A">
            <w:pPr>
              <w:keepNext/>
              <w:jc w:val="center"/>
            </w:pPr>
            <w:r w:rsidRPr="00EA1CBB">
              <w:t>100</w:t>
            </w:r>
          </w:p>
        </w:tc>
        <w:tc>
          <w:tcPr>
            <w:tcW w:w="1054" w:type="pct"/>
            <w:vAlign w:val="center"/>
          </w:tcPr>
          <w:p w:rsidR="00A86C41" w:rsidRPr="00EA1CBB" w:rsidRDefault="00A86C41" w:rsidP="005A6C6A">
            <w:pPr>
              <w:keepNext/>
              <w:jc w:val="center"/>
            </w:pPr>
            <w:r w:rsidRPr="00EA1CBB">
              <w:t>100</w:t>
            </w:r>
          </w:p>
        </w:tc>
        <w:tc>
          <w:tcPr>
            <w:tcW w:w="426" w:type="pct"/>
            <w:vAlign w:val="center"/>
          </w:tcPr>
          <w:p w:rsidR="00A86C41" w:rsidRPr="00EA1CBB" w:rsidRDefault="00A86C41" w:rsidP="005A6C6A">
            <w:pPr>
              <w:keepNext/>
              <w:jc w:val="center"/>
            </w:pPr>
            <w:r w:rsidRPr="00EA1CBB">
              <w:t>-</w:t>
            </w:r>
          </w:p>
        </w:tc>
      </w:tr>
      <w:tr w:rsidR="00A86C41" w:rsidRPr="00EA1CBB" w:rsidTr="005A6C6A">
        <w:tc>
          <w:tcPr>
            <w:tcW w:w="1348" w:type="pct"/>
          </w:tcPr>
          <w:p w:rsidR="00A86C41" w:rsidRPr="00EA1CBB" w:rsidRDefault="00A86C41" w:rsidP="00F748A4">
            <w:pPr>
              <w:jc w:val="both"/>
            </w:pPr>
            <w:r w:rsidRPr="00EA1CBB">
              <w:t>Отдыха детей</w:t>
            </w:r>
          </w:p>
        </w:tc>
        <w:tc>
          <w:tcPr>
            <w:tcW w:w="1123" w:type="pct"/>
            <w:vAlign w:val="center"/>
          </w:tcPr>
          <w:p w:rsidR="00A86C41" w:rsidRPr="00EA1CBB" w:rsidRDefault="00A86C41" w:rsidP="005A6C6A">
            <w:pPr>
              <w:jc w:val="center"/>
            </w:pPr>
            <w:r w:rsidRPr="00EA1CBB">
              <w:t>5-10</w:t>
            </w:r>
          </w:p>
        </w:tc>
        <w:tc>
          <w:tcPr>
            <w:tcW w:w="1049" w:type="pct"/>
            <w:vAlign w:val="center"/>
          </w:tcPr>
          <w:p w:rsidR="00A86C41" w:rsidRPr="00EA1CBB" w:rsidRDefault="00A86C41" w:rsidP="005A6C6A">
            <w:pPr>
              <w:jc w:val="center"/>
            </w:pPr>
            <w:r w:rsidRPr="00EA1CBB">
              <w:t>170</w:t>
            </w:r>
          </w:p>
        </w:tc>
        <w:tc>
          <w:tcPr>
            <w:tcW w:w="1054" w:type="pct"/>
            <w:vAlign w:val="center"/>
          </w:tcPr>
          <w:p w:rsidR="00A86C41" w:rsidRPr="00EA1CBB" w:rsidRDefault="00A86C41" w:rsidP="005A6C6A">
            <w:pPr>
              <w:jc w:val="center"/>
            </w:pPr>
            <w:r w:rsidRPr="00EA1CBB">
              <w:t>170</w:t>
            </w:r>
          </w:p>
        </w:tc>
        <w:tc>
          <w:tcPr>
            <w:tcW w:w="426" w:type="pct"/>
            <w:vAlign w:val="center"/>
          </w:tcPr>
          <w:p w:rsidR="00A86C41" w:rsidRPr="00EA1CBB" w:rsidRDefault="00A86C41" w:rsidP="005A6C6A">
            <w:pPr>
              <w:jc w:val="center"/>
            </w:pPr>
            <w:r w:rsidRPr="00EA1CBB">
              <w:t>80</w:t>
            </w:r>
          </w:p>
        </w:tc>
      </w:tr>
      <w:tr w:rsidR="00A86C41" w:rsidRPr="00EA1CBB" w:rsidTr="005A6C6A">
        <w:tc>
          <w:tcPr>
            <w:tcW w:w="1348" w:type="pct"/>
          </w:tcPr>
          <w:p w:rsidR="00A86C41" w:rsidRPr="00EA1CBB" w:rsidRDefault="00A86C41" w:rsidP="00F748A4">
            <w:pPr>
              <w:jc w:val="both"/>
            </w:pPr>
            <w:r w:rsidRPr="00EA1CBB">
              <w:t xml:space="preserve">Прогулочная </w:t>
            </w:r>
          </w:p>
        </w:tc>
        <w:tc>
          <w:tcPr>
            <w:tcW w:w="1123" w:type="pct"/>
            <w:vAlign w:val="center"/>
          </w:tcPr>
          <w:p w:rsidR="00A86C41" w:rsidRPr="00EA1CBB" w:rsidRDefault="00A86C41" w:rsidP="005A6C6A">
            <w:pPr>
              <w:jc w:val="center"/>
            </w:pPr>
            <w:r w:rsidRPr="00EA1CBB">
              <w:t>40-75</w:t>
            </w:r>
          </w:p>
        </w:tc>
        <w:tc>
          <w:tcPr>
            <w:tcW w:w="1049" w:type="pct"/>
            <w:vAlign w:val="center"/>
          </w:tcPr>
          <w:p w:rsidR="00A86C41" w:rsidRPr="00EA1CBB" w:rsidRDefault="00A86C41" w:rsidP="005A6C6A">
            <w:pPr>
              <w:jc w:val="center"/>
            </w:pPr>
            <w:r w:rsidRPr="00EA1CBB">
              <w:t>200</w:t>
            </w:r>
          </w:p>
        </w:tc>
        <w:tc>
          <w:tcPr>
            <w:tcW w:w="1054" w:type="pct"/>
            <w:vAlign w:val="center"/>
          </w:tcPr>
          <w:p w:rsidR="00A86C41" w:rsidRPr="00EA1CBB" w:rsidRDefault="00A86C41" w:rsidP="005A6C6A">
            <w:pPr>
              <w:jc w:val="center"/>
            </w:pPr>
            <w:r w:rsidRPr="00EA1CBB">
              <w:t>200</w:t>
            </w:r>
          </w:p>
        </w:tc>
        <w:tc>
          <w:tcPr>
            <w:tcW w:w="426" w:type="pct"/>
            <w:vAlign w:val="center"/>
          </w:tcPr>
          <w:p w:rsidR="00A86C41" w:rsidRPr="00EA1CBB" w:rsidRDefault="00A86C41" w:rsidP="005A6C6A">
            <w:pPr>
              <w:jc w:val="center"/>
            </w:pPr>
            <w:r w:rsidRPr="00EA1CBB">
              <w:t>200</w:t>
            </w:r>
          </w:p>
        </w:tc>
      </w:tr>
      <w:tr w:rsidR="00A86C41" w:rsidRPr="00EA1CBB" w:rsidTr="005A6C6A">
        <w:tc>
          <w:tcPr>
            <w:tcW w:w="1348" w:type="pct"/>
          </w:tcPr>
          <w:p w:rsidR="00A86C41" w:rsidRPr="00EA1CBB" w:rsidRDefault="00A86C41" w:rsidP="00F748A4">
            <w:pPr>
              <w:jc w:val="both"/>
            </w:pPr>
            <w:r w:rsidRPr="00EA1CBB">
              <w:t xml:space="preserve">Хозяйственная </w:t>
            </w:r>
          </w:p>
        </w:tc>
        <w:tc>
          <w:tcPr>
            <w:tcW w:w="1123" w:type="pct"/>
            <w:vAlign w:val="center"/>
          </w:tcPr>
          <w:p w:rsidR="00A86C41" w:rsidRPr="00EA1CBB" w:rsidRDefault="00A86C41" w:rsidP="005A6C6A">
            <w:pPr>
              <w:jc w:val="center"/>
            </w:pPr>
            <w:r w:rsidRPr="00EA1CBB">
              <w:t>2-5</w:t>
            </w:r>
          </w:p>
        </w:tc>
        <w:tc>
          <w:tcPr>
            <w:tcW w:w="1049" w:type="pct"/>
            <w:vAlign w:val="center"/>
          </w:tcPr>
          <w:p w:rsidR="00A86C41" w:rsidRPr="00EA1CBB" w:rsidRDefault="00A86C41" w:rsidP="005A6C6A">
            <w:pPr>
              <w:jc w:val="center"/>
            </w:pPr>
            <w:r w:rsidRPr="00EA1CBB">
              <w:t>0,2</w:t>
            </w:r>
          </w:p>
        </w:tc>
        <w:tc>
          <w:tcPr>
            <w:tcW w:w="1054" w:type="pct"/>
            <w:vAlign w:val="center"/>
          </w:tcPr>
          <w:p w:rsidR="00A86C41" w:rsidRPr="00EA1CBB" w:rsidRDefault="00A86C41" w:rsidP="005A6C6A">
            <w:pPr>
              <w:jc w:val="center"/>
            </w:pPr>
            <w:r w:rsidRPr="00EA1CBB">
              <w:t>0,2</w:t>
            </w:r>
          </w:p>
        </w:tc>
        <w:tc>
          <w:tcPr>
            <w:tcW w:w="426" w:type="pct"/>
            <w:vAlign w:val="center"/>
          </w:tcPr>
          <w:p w:rsidR="00A86C41" w:rsidRPr="00EA1CBB" w:rsidRDefault="00A86C41" w:rsidP="005A6C6A">
            <w:pPr>
              <w:jc w:val="center"/>
            </w:pPr>
            <w:r w:rsidRPr="00EA1CBB">
              <w:t>0,2</w:t>
            </w:r>
          </w:p>
        </w:tc>
      </w:tr>
    </w:tbl>
    <w:p w:rsidR="001172F5" w:rsidRPr="00F16CC5" w:rsidRDefault="001172F5" w:rsidP="001172F5">
      <w:pPr>
        <w:jc w:val="both"/>
        <w:rPr>
          <w:sz w:val="28"/>
          <w:szCs w:val="28"/>
        </w:rPr>
      </w:pPr>
    </w:p>
    <w:p w:rsidR="001172F5" w:rsidRPr="000A349B" w:rsidRDefault="00DE2B48" w:rsidP="009605C8">
      <w:pPr>
        <w:pStyle w:val="1"/>
        <w:jc w:val="both"/>
        <w:rPr>
          <w:rStyle w:val="afff7"/>
        </w:rPr>
      </w:pPr>
      <w:bookmarkStart w:id="62" w:name="_Toc488242992"/>
      <w:r>
        <w:rPr>
          <w:rStyle w:val="afff7"/>
        </w:rPr>
        <w:t>4</w:t>
      </w:r>
      <w:r w:rsidR="005D249E" w:rsidRPr="000A349B">
        <w:rPr>
          <w:rStyle w:val="afff7"/>
        </w:rPr>
        <w:t xml:space="preserve">.7. </w:t>
      </w:r>
      <w:r w:rsidR="001172F5" w:rsidRPr="000A349B">
        <w:rPr>
          <w:rStyle w:val="afff7"/>
        </w:rPr>
        <w:t>Норматив площади территорий зон массового кратковременного отдыха в границах населенного пункта</w:t>
      </w:r>
      <w:bookmarkEnd w:id="62"/>
    </w:p>
    <w:p w:rsidR="001172F5" w:rsidRPr="005B1A01" w:rsidRDefault="001172F5" w:rsidP="005B1A01">
      <w:pPr>
        <w:ind w:firstLine="708"/>
        <w:jc w:val="both"/>
        <w:rPr>
          <w:sz w:val="28"/>
          <w:szCs w:val="28"/>
        </w:rPr>
      </w:pPr>
      <w:r w:rsidRPr="005B1A01">
        <w:rPr>
          <w:sz w:val="28"/>
          <w:szCs w:val="28"/>
        </w:rPr>
        <w:t>Минимальные расчетные показатели площади территорий зон массового кратковременного отдыха в границах населенн</w:t>
      </w:r>
      <w:r w:rsidR="000A349B">
        <w:rPr>
          <w:sz w:val="28"/>
          <w:szCs w:val="28"/>
        </w:rPr>
        <w:t xml:space="preserve">ых </w:t>
      </w:r>
      <w:r w:rsidRPr="005B1A01">
        <w:rPr>
          <w:sz w:val="28"/>
          <w:szCs w:val="28"/>
        </w:rPr>
        <w:t>пункт</w:t>
      </w:r>
      <w:r w:rsidR="000A349B">
        <w:rPr>
          <w:sz w:val="28"/>
          <w:szCs w:val="28"/>
        </w:rPr>
        <w:t xml:space="preserve">ов </w:t>
      </w:r>
      <w:r w:rsidR="000A349B">
        <w:rPr>
          <w:color w:val="000000" w:themeColor="text1"/>
          <w:sz w:val="28"/>
          <w:szCs w:val="28"/>
        </w:rPr>
        <w:t>Георгиевского городского округа</w:t>
      </w:r>
      <w:r w:rsidR="000A349B" w:rsidRPr="00C85CE1">
        <w:rPr>
          <w:color w:val="000000" w:themeColor="text1"/>
          <w:sz w:val="28"/>
          <w:szCs w:val="28"/>
        </w:rPr>
        <w:t xml:space="preserve"> Ставропольского края</w:t>
      </w:r>
      <w:r w:rsidRPr="005B1A01">
        <w:rPr>
          <w:sz w:val="28"/>
          <w:szCs w:val="28"/>
        </w:rPr>
        <w:t xml:space="preserve"> следует принимать из расчета не менее 500 кв. метров</w:t>
      </w:r>
      <w:r w:rsidR="001A7E30" w:rsidRPr="005B1A01">
        <w:rPr>
          <w:sz w:val="28"/>
          <w:szCs w:val="28"/>
        </w:rPr>
        <w:t xml:space="preserve"> </w:t>
      </w:r>
      <w:r w:rsidRPr="005B1A01">
        <w:rPr>
          <w:spacing w:val="-2"/>
          <w:sz w:val="28"/>
          <w:szCs w:val="28"/>
        </w:rPr>
        <w:t>на 1 посетителя. При этом наиболее интенсивно используемая часть такой территории для активных</w:t>
      </w:r>
      <w:r w:rsidRPr="005B1A01">
        <w:rPr>
          <w:sz w:val="28"/>
          <w:szCs w:val="28"/>
        </w:rPr>
        <w:t xml:space="preserve"> видов отдыха должна составлять не менее </w:t>
      </w:r>
      <w:smartTag w:uri="urn:schemas-microsoft-com:office:smarttags" w:element="metricconverter">
        <w:smartTagPr>
          <w:attr w:name="ProductID" w:val="100 кв. метров"/>
        </w:smartTagPr>
        <w:r w:rsidRPr="005B1A01">
          <w:rPr>
            <w:sz w:val="28"/>
            <w:szCs w:val="28"/>
          </w:rPr>
          <w:t>100 кв. метров</w:t>
        </w:r>
        <w:r w:rsidR="001A7E30" w:rsidRPr="005B1A01">
          <w:rPr>
            <w:sz w:val="28"/>
            <w:szCs w:val="28"/>
          </w:rPr>
          <w:t xml:space="preserve"> </w:t>
        </w:r>
      </w:smartTag>
      <w:r w:rsidRPr="005B1A01">
        <w:rPr>
          <w:sz w:val="28"/>
          <w:szCs w:val="28"/>
        </w:rPr>
        <w:t>на одного посетителя.</w:t>
      </w:r>
    </w:p>
    <w:p w:rsidR="001F1644" w:rsidRDefault="00EF7C4A" w:rsidP="001F1644">
      <w:pPr>
        <w:ind w:firstLine="709"/>
        <w:jc w:val="both"/>
        <w:rPr>
          <w:sz w:val="28"/>
          <w:szCs w:val="28"/>
        </w:rPr>
      </w:pPr>
      <w:r w:rsidRPr="00EF7C4A">
        <w:rPr>
          <w:sz w:val="28"/>
          <w:szCs w:val="28"/>
        </w:rPr>
        <w:t xml:space="preserve">Временная доступность– не более </w:t>
      </w:r>
      <w:r>
        <w:rPr>
          <w:sz w:val="28"/>
          <w:szCs w:val="28"/>
        </w:rPr>
        <w:t>3</w:t>
      </w:r>
      <w:r w:rsidRPr="00EF7C4A">
        <w:rPr>
          <w:sz w:val="28"/>
          <w:szCs w:val="28"/>
        </w:rPr>
        <w:t>0 минут транспортной доступности.</w:t>
      </w:r>
    </w:p>
    <w:p w:rsidR="00EF7C4A" w:rsidRDefault="00EF7C4A" w:rsidP="001F1644">
      <w:pPr>
        <w:ind w:firstLine="709"/>
        <w:jc w:val="both"/>
        <w:rPr>
          <w:sz w:val="28"/>
          <w:szCs w:val="28"/>
        </w:rPr>
      </w:pPr>
    </w:p>
    <w:p w:rsidR="001172F5" w:rsidRPr="000A349B" w:rsidRDefault="00DE2B48" w:rsidP="001F1644">
      <w:pPr>
        <w:ind w:firstLine="709"/>
        <w:jc w:val="both"/>
        <w:rPr>
          <w:rStyle w:val="afff7"/>
        </w:rPr>
      </w:pPr>
      <w:r>
        <w:rPr>
          <w:rStyle w:val="afff7"/>
        </w:rPr>
        <w:t>4</w:t>
      </w:r>
      <w:r w:rsidR="009E6066" w:rsidRPr="000A349B">
        <w:rPr>
          <w:rStyle w:val="afff7"/>
        </w:rPr>
        <w:t xml:space="preserve">.8. </w:t>
      </w:r>
      <w:r w:rsidR="001172F5" w:rsidRPr="000A349B">
        <w:rPr>
          <w:rStyle w:val="afff7"/>
        </w:rPr>
        <w:t>Норматив обеспеченности зон загородного кратковременного отдыха объектами обслуживания</w:t>
      </w:r>
    </w:p>
    <w:p w:rsidR="001172F5" w:rsidRPr="009E6066" w:rsidRDefault="001172F5" w:rsidP="009E6066">
      <w:pPr>
        <w:ind w:firstLine="708"/>
        <w:jc w:val="both"/>
        <w:rPr>
          <w:sz w:val="28"/>
          <w:szCs w:val="28"/>
        </w:rPr>
      </w:pPr>
      <w:r w:rsidRPr="009E6066">
        <w:rPr>
          <w:sz w:val="28"/>
          <w:szCs w:val="28"/>
        </w:rPr>
        <w:t xml:space="preserve">Минимальные расчетные показатели обеспечения зон загородного кратковременного отдыха объектами обслуживания и сооружениями </w:t>
      </w:r>
      <w:r w:rsidR="009605C8">
        <w:rPr>
          <w:sz w:val="28"/>
          <w:szCs w:val="28"/>
        </w:rPr>
        <w:t>на 1000 отдыхающих приведены в Т</w:t>
      </w:r>
      <w:r w:rsidR="00EE4023">
        <w:rPr>
          <w:sz w:val="28"/>
          <w:szCs w:val="28"/>
        </w:rPr>
        <w:t>аблице 1</w:t>
      </w:r>
      <w:r w:rsidR="006D7979">
        <w:rPr>
          <w:sz w:val="28"/>
          <w:szCs w:val="28"/>
        </w:rPr>
        <w:t>5</w:t>
      </w:r>
      <w:r w:rsidRPr="009E6066">
        <w:rPr>
          <w:sz w:val="28"/>
          <w:szCs w:val="28"/>
        </w:rPr>
        <w:t>.</w:t>
      </w:r>
    </w:p>
    <w:p w:rsidR="001172F5" w:rsidRPr="00F16CC5" w:rsidRDefault="001172F5" w:rsidP="00FC0141">
      <w:pPr>
        <w:pStyle w:val="aa"/>
        <w:jc w:val="right"/>
        <w:rPr>
          <w:sz w:val="28"/>
          <w:szCs w:val="28"/>
        </w:rPr>
      </w:pPr>
      <w:r w:rsidRPr="00F16CC5">
        <w:rPr>
          <w:rFonts w:ascii="Times New Roman" w:hAnsi="Times New Roman" w:cs="Times New Roman"/>
          <w:b w:val="0"/>
          <w:sz w:val="28"/>
          <w:szCs w:val="28"/>
        </w:rPr>
        <w:t>Таблица 1</w:t>
      </w:r>
      <w:r w:rsidR="006D7979">
        <w:rPr>
          <w:rFonts w:ascii="Times New Roman" w:hAnsi="Times New Roman" w:cs="Times New Roman"/>
          <w:b w:val="0"/>
          <w:sz w:val="28"/>
          <w:szCs w:val="28"/>
        </w:rPr>
        <w:t>5</w:t>
      </w: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7"/>
        <w:gridCol w:w="2287"/>
        <w:gridCol w:w="2991"/>
      </w:tblGrid>
      <w:tr w:rsidR="001172F5" w:rsidRPr="00EA1CBB" w:rsidTr="000A349B">
        <w:trPr>
          <w:trHeight w:val="20"/>
        </w:trPr>
        <w:tc>
          <w:tcPr>
            <w:tcW w:w="2212" w:type="pct"/>
          </w:tcPr>
          <w:p w:rsidR="001172F5" w:rsidRPr="00EA1CBB" w:rsidRDefault="001172F5" w:rsidP="00F748A4">
            <w:pPr>
              <w:pStyle w:val="ad"/>
              <w:rPr>
                <w:b w:val="0"/>
                <w:sz w:val="24"/>
                <w:szCs w:val="24"/>
              </w:rPr>
            </w:pPr>
            <w:r w:rsidRPr="00EA1CBB">
              <w:rPr>
                <w:b w:val="0"/>
                <w:sz w:val="24"/>
                <w:szCs w:val="24"/>
              </w:rPr>
              <w:t>Объекты обслуживания, сооружения</w:t>
            </w:r>
          </w:p>
        </w:tc>
        <w:tc>
          <w:tcPr>
            <w:tcW w:w="1208" w:type="pct"/>
          </w:tcPr>
          <w:p w:rsidR="001172F5" w:rsidRPr="00EA1CBB" w:rsidRDefault="001172F5" w:rsidP="00F748A4">
            <w:pPr>
              <w:pStyle w:val="ad"/>
              <w:ind w:firstLine="0"/>
              <w:rPr>
                <w:b w:val="0"/>
                <w:sz w:val="24"/>
                <w:szCs w:val="24"/>
              </w:rPr>
            </w:pPr>
            <w:r w:rsidRPr="00EA1CBB">
              <w:rPr>
                <w:b w:val="0"/>
                <w:sz w:val="24"/>
                <w:szCs w:val="24"/>
              </w:rPr>
              <w:t>Единица измерения</w:t>
            </w:r>
          </w:p>
        </w:tc>
        <w:tc>
          <w:tcPr>
            <w:tcW w:w="1580" w:type="pct"/>
          </w:tcPr>
          <w:p w:rsidR="001172F5" w:rsidRPr="00EA1CBB" w:rsidRDefault="001172F5" w:rsidP="00F748A4">
            <w:pPr>
              <w:pStyle w:val="ad"/>
              <w:ind w:firstLine="0"/>
              <w:rPr>
                <w:b w:val="0"/>
                <w:sz w:val="24"/>
                <w:szCs w:val="24"/>
              </w:rPr>
            </w:pPr>
            <w:r w:rsidRPr="00EA1CBB">
              <w:rPr>
                <w:b w:val="0"/>
                <w:sz w:val="24"/>
                <w:szCs w:val="24"/>
              </w:rPr>
              <w:t>Минимальный расчетный показатель обеспечения</w:t>
            </w:r>
          </w:p>
        </w:tc>
      </w:tr>
      <w:tr w:rsidR="001172F5" w:rsidRPr="00EA1CBB" w:rsidTr="000A349B">
        <w:trPr>
          <w:trHeight w:val="20"/>
        </w:trPr>
        <w:tc>
          <w:tcPr>
            <w:tcW w:w="2212" w:type="pct"/>
          </w:tcPr>
          <w:p w:rsidR="00930E2C" w:rsidRDefault="001172F5" w:rsidP="00F748A4">
            <w:pPr>
              <w:pStyle w:val="ad"/>
              <w:ind w:firstLine="0"/>
              <w:jc w:val="both"/>
              <w:rPr>
                <w:b w:val="0"/>
                <w:sz w:val="24"/>
                <w:szCs w:val="24"/>
              </w:rPr>
            </w:pPr>
            <w:r w:rsidRPr="00EA1CBB">
              <w:rPr>
                <w:b w:val="0"/>
                <w:sz w:val="24"/>
                <w:szCs w:val="24"/>
              </w:rPr>
              <w:t>Предприятия общественного питания</w:t>
            </w:r>
            <w:r w:rsidR="00930E2C">
              <w:rPr>
                <w:b w:val="0"/>
                <w:sz w:val="24"/>
                <w:szCs w:val="24"/>
              </w:rPr>
              <w:t>:</w:t>
            </w:r>
          </w:p>
          <w:p w:rsidR="00930E2C" w:rsidRDefault="00FE357E" w:rsidP="00930E2C">
            <w:pPr>
              <w:pStyle w:val="ad"/>
              <w:ind w:firstLine="0"/>
              <w:jc w:val="both"/>
              <w:rPr>
                <w:b w:val="0"/>
                <w:sz w:val="24"/>
                <w:szCs w:val="24"/>
              </w:rPr>
            </w:pPr>
            <w:r>
              <w:rPr>
                <w:b w:val="0"/>
                <w:sz w:val="24"/>
                <w:szCs w:val="24"/>
              </w:rPr>
              <w:lastRenderedPageBreak/>
              <w:t xml:space="preserve">– </w:t>
            </w:r>
            <w:r w:rsidR="00930E2C">
              <w:rPr>
                <w:b w:val="0"/>
                <w:sz w:val="24"/>
                <w:szCs w:val="24"/>
              </w:rPr>
              <w:t>к</w:t>
            </w:r>
            <w:r w:rsidR="001172F5" w:rsidRPr="00EA1CBB">
              <w:rPr>
                <w:b w:val="0"/>
                <w:sz w:val="24"/>
                <w:szCs w:val="24"/>
              </w:rPr>
              <w:t>афе</w:t>
            </w:r>
            <w:r w:rsidR="00930E2C">
              <w:rPr>
                <w:b w:val="0"/>
                <w:sz w:val="24"/>
                <w:szCs w:val="24"/>
              </w:rPr>
              <w:t xml:space="preserve">, </w:t>
            </w:r>
            <w:r w:rsidR="001172F5" w:rsidRPr="00EA1CBB">
              <w:rPr>
                <w:b w:val="0"/>
                <w:sz w:val="24"/>
                <w:szCs w:val="24"/>
              </w:rPr>
              <w:t>закусочные</w:t>
            </w:r>
          </w:p>
          <w:p w:rsidR="00930E2C" w:rsidRDefault="00FE357E" w:rsidP="00930E2C">
            <w:pPr>
              <w:pStyle w:val="ad"/>
              <w:ind w:firstLine="0"/>
              <w:jc w:val="both"/>
              <w:rPr>
                <w:b w:val="0"/>
                <w:sz w:val="24"/>
                <w:szCs w:val="24"/>
              </w:rPr>
            </w:pPr>
            <w:r>
              <w:rPr>
                <w:b w:val="0"/>
                <w:sz w:val="24"/>
                <w:szCs w:val="24"/>
              </w:rPr>
              <w:t xml:space="preserve">– </w:t>
            </w:r>
            <w:r w:rsidR="00930E2C">
              <w:rPr>
                <w:b w:val="0"/>
                <w:sz w:val="24"/>
                <w:szCs w:val="24"/>
              </w:rPr>
              <w:t>с</w:t>
            </w:r>
            <w:r w:rsidR="001172F5" w:rsidRPr="00EA1CBB">
              <w:rPr>
                <w:b w:val="0"/>
                <w:sz w:val="24"/>
                <w:szCs w:val="24"/>
              </w:rPr>
              <w:t>толовые</w:t>
            </w:r>
          </w:p>
          <w:p w:rsidR="001172F5" w:rsidRPr="00EA1CBB" w:rsidRDefault="00FE357E" w:rsidP="00930E2C">
            <w:pPr>
              <w:pStyle w:val="ad"/>
              <w:ind w:firstLine="0"/>
              <w:jc w:val="both"/>
              <w:rPr>
                <w:b w:val="0"/>
                <w:sz w:val="24"/>
                <w:szCs w:val="24"/>
              </w:rPr>
            </w:pPr>
            <w:r>
              <w:rPr>
                <w:b w:val="0"/>
                <w:sz w:val="24"/>
                <w:szCs w:val="24"/>
              </w:rPr>
              <w:t xml:space="preserve">– </w:t>
            </w:r>
            <w:r w:rsidR="001172F5" w:rsidRPr="00EA1CBB">
              <w:rPr>
                <w:b w:val="0"/>
                <w:sz w:val="24"/>
                <w:szCs w:val="24"/>
              </w:rPr>
              <w:t>рестораны</w:t>
            </w:r>
          </w:p>
        </w:tc>
        <w:tc>
          <w:tcPr>
            <w:tcW w:w="1208" w:type="pct"/>
            <w:vAlign w:val="center"/>
          </w:tcPr>
          <w:p w:rsidR="001172F5" w:rsidRPr="00EA1CBB" w:rsidRDefault="001172F5" w:rsidP="00FE357E">
            <w:pPr>
              <w:pStyle w:val="ad"/>
              <w:ind w:firstLine="0"/>
              <w:rPr>
                <w:b w:val="0"/>
                <w:sz w:val="24"/>
                <w:szCs w:val="24"/>
              </w:rPr>
            </w:pPr>
            <w:r w:rsidRPr="00EA1CBB">
              <w:rPr>
                <w:b w:val="0"/>
                <w:sz w:val="24"/>
                <w:szCs w:val="24"/>
              </w:rPr>
              <w:lastRenderedPageBreak/>
              <w:t>Посадочное место</w:t>
            </w:r>
          </w:p>
        </w:tc>
        <w:tc>
          <w:tcPr>
            <w:tcW w:w="1580" w:type="pct"/>
          </w:tcPr>
          <w:p w:rsidR="00930E2C" w:rsidRDefault="00930E2C" w:rsidP="00F748A4">
            <w:pPr>
              <w:pStyle w:val="ad"/>
              <w:ind w:firstLine="0"/>
              <w:rPr>
                <w:b w:val="0"/>
                <w:sz w:val="24"/>
                <w:szCs w:val="24"/>
              </w:rPr>
            </w:pPr>
          </w:p>
          <w:p w:rsidR="001172F5" w:rsidRPr="00EA1CBB" w:rsidRDefault="001172F5" w:rsidP="00F748A4">
            <w:pPr>
              <w:pStyle w:val="ad"/>
              <w:ind w:firstLine="0"/>
              <w:rPr>
                <w:b w:val="0"/>
                <w:sz w:val="24"/>
                <w:szCs w:val="24"/>
              </w:rPr>
            </w:pPr>
            <w:r w:rsidRPr="00EA1CBB">
              <w:rPr>
                <w:b w:val="0"/>
                <w:sz w:val="24"/>
                <w:szCs w:val="24"/>
              </w:rPr>
              <w:lastRenderedPageBreak/>
              <w:t>28</w:t>
            </w:r>
          </w:p>
          <w:p w:rsidR="001172F5" w:rsidRPr="00EA1CBB" w:rsidRDefault="001172F5" w:rsidP="00F748A4">
            <w:pPr>
              <w:pStyle w:val="ad"/>
              <w:ind w:firstLine="0"/>
              <w:rPr>
                <w:b w:val="0"/>
                <w:sz w:val="24"/>
                <w:szCs w:val="24"/>
              </w:rPr>
            </w:pPr>
            <w:r w:rsidRPr="00EA1CBB">
              <w:rPr>
                <w:b w:val="0"/>
                <w:sz w:val="24"/>
                <w:szCs w:val="24"/>
              </w:rPr>
              <w:t>40</w:t>
            </w:r>
          </w:p>
          <w:p w:rsidR="001172F5" w:rsidRPr="00EA1CBB" w:rsidRDefault="001172F5" w:rsidP="00F748A4">
            <w:pPr>
              <w:pStyle w:val="ad"/>
              <w:ind w:firstLine="0"/>
              <w:rPr>
                <w:b w:val="0"/>
                <w:sz w:val="24"/>
                <w:szCs w:val="24"/>
              </w:rPr>
            </w:pPr>
            <w:r w:rsidRPr="00EA1CBB">
              <w:rPr>
                <w:b w:val="0"/>
                <w:sz w:val="24"/>
                <w:szCs w:val="24"/>
              </w:rPr>
              <w:t>12</w:t>
            </w:r>
          </w:p>
        </w:tc>
      </w:tr>
      <w:tr w:rsidR="001172F5" w:rsidRPr="00EA1CBB" w:rsidTr="000A349B">
        <w:trPr>
          <w:trHeight w:val="20"/>
        </w:trPr>
        <w:tc>
          <w:tcPr>
            <w:tcW w:w="2212" w:type="pct"/>
          </w:tcPr>
          <w:p w:rsidR="00147F09" w:rsidRDefault="001172F5" w:rsidP="00F748A4">
            <w:pPr>
              <w:pStyle w:val="ad"/>
              <w:ind w:firstLine="0"/>
              <w:jc w:val="both"/>
              <w:rPr>
                <w:b w:val="0"/>
                <w:sz w:val="24"/>
                <w:szCs w:val="24"/>
              </w:rPr>
            </w:pPr>
            <w:r w:rsidRPr="00EA1CBB">
              <w:rPr>
                <w:b w:val="0"/>
                <w:sz w:val="24"/>
                <w:szCs w:val="24"/>
              </w:rPr>
              <w:lastRenderedPageBreak/>
              <w:t>Очаги самостоятельного</w:t>
            </w:r>
          </w:p>
          <w:p w:rsidR="001172F5" w:rsidRPr="00EA1CBB" w:rsidRDefault="001172F5" w:rsidP="00147F09">
            <w:pPr>
              <w:pStyle w:val="ad"/>
              <w:ind w:firstLine="0"/>
              <w:jc w:val="both"/>
              <w:rPr>
                <w:b w:val="0"/>
                <w:sz w:val="24"/>
                <w:szCs w:val="24"/>
              </w:rPr>
            </w:pPr>
            <w:r w:rsidRPr="00EA1CBB">
              <w:rPr>
                <w:b w:val="0"/>
                <w:sz w:val="24"/>
                <w:szCs w:val="24"/>
              </w:rPr>
              <w:t>приготовления пищи</w:t>
            </w:r>
          </w:p>
        </w:tc>
        <w:tc>
          <w:tcPr>
            <w:tcW w:w="1208" w:type="pct"/>
            <w:vAlign w:val="center"/>
          </w:tcPr>
          <w:p w:rsidR="001172F5" w:rsidRPr="00EA1CBB" w:rsidRDefault="001172F5" w:rsidP="001B19DC">
            <w:pPr>
              <w:pStyle w:val="ad"/>
              <w:ind w:firstLine="0"/>
              <w:rPr>
                <w:b w:val="0"/>
                <w:sz w:val="24"/>
                <w:szCs w:val="24"/>
              </w:rPr>
            </w:pPr>
            <w:r w:rsidRPr="00EA1CBB">
              <w:rPr>
                <w:b w:val="0"/>
                <w:sz w:val="24"/>
                <w:szCs w:val="24"/>
              </w:rPr>
              <w:t>Штука</w:t>
            </w:r>
          </w:p>
        </w:tc>
        <w:tc>
          <w:tcPr>
            <w:tcW w:w="1580" w:type="pct"/>
            <w:vAlign w:val="center"/>
          </w:tcPr>
          <w:p w:rsidR="001172F5" w:rsidRPr="00EA1CBB" w:rsidRDefault="001172F5" w:rsidP="001B19DC">
            <w:pPr>
              <w:pStyle w:val="ad"/>
              <w:ind w:firstLine="0"/>
              <w:rPr>
                <w:b w:val="0"/>
                <w:sz w:val="24"/>
                <w:szCs w:val="24"/>
              </w:rPr>
            </w:pPr>
            <w:r w:rsidRPr="00EA1CBB">
              <w:rPr>
                <w:b w:val="0"/>
                <w:sz w:val="24"/>
                <w:szCs w:val="24"/>
              </w:rPr>
              <w:t>5</w:t>
            </w:r>
          </w:p>
        </w:tc>
      </w:tr>
      <w:tr w:rsidR="001172F5" w:rsidRPr="00EA1CBB" w:rsidTr="000A349B">
        <w:trPr>
          <w:trHeight w:val="20"/>
        </w:trPr>
        <w:tc>
          <w:tcPr>
            <w:tcW w:w="2212" w:type="pct"/>
          </w:tcPr>
          <w:p w:rsidR="001172F5" w:rsidRDefault="001172F5" w:rsidP="00F748A4">
            <w:pPr>
              <w:pStyle w:val="ad"/>
              <w:ind w:firstLine="0"/>
              <w:jc w:val="both"/>
              <w:rPr>
                <w:b w:val="0"/>
                <w:sz w:val="24"/>
                <w:szCs w:val="24"/>
              </w:rPr>
            </w:pPr>
            <w:r w:rsidRPr="00EA1CBB">
              <w:rPr>
                <w:b w:val="0"/>
                <w:sz w:val="24"/>
                <w:szCs w:val="24"/>
              </w:rPr>
              <w:t>Магазины</w:t>
            </w:r>
            <w:r w:rsidR="000E298D">
              <w:rPr>
                <w:b w:val="0"/>
                <w:sz w:val="24"/>
                <w:szCs w:val="24"/>
              </w:rPr>
              <w:t>:</w:t>
            </w:r>
          </w:p>
          <w:p w:rsidR="000E298D" w:rsidRDefault="000E298D" w:rsidP="00F748A4">
            <w:pPr>
              <w:pStyle w:val="ad"/>
              <w:ind w:firstLine="0"/>
              <w:jc w:val="both"/>
              <w:rPr>
                <w:b w:val="0"/>
                <w:sz w:val="24"/>
                <w:szCs w:val="24"/>
              </w:rPr>
            </w:pPr>
            <w:r>
              <w:rPr>
                <w:b w:val="0"/>
                <w:sz w:val="24"/>
                <w:szCs w:val="24"/>
              </w:rPr>
              <w:t>продовольственные</w:t>
            </w:r>
          </w:p>
          <w:p w:rsidR="000E298D" w:rsidRPr="00EA1CBB" w:rsidRDefault="000E298D" w:rsidP="00F748A4">
            <w:pPr>
              <w:pStyle w:val="ad"/>
              <w:ind w:firstLine="0"/>
              <w:jc w:val="both"/>
              <w:rPr>
                <w:b w:val="0"/>
                <w:sz w:val="24"/>
                <w:szCs w:val="24"/>
              </w:rPr>
            </w:pPr>
            <w:r>
              <w:rPr>
                <w:b w:val="0"/>
                <w:sz w:val="24"/>
                <w:szCs w:val="24"/>
              </w:rPr>
              <w:t>непродовольственные</w:t>
            </w:r>
          </w:p>
        </w:tc>
        <w:tc>
          <w:tcPr>
            <w:tcW w:w="1208" w:type="pct"/>
            <w:vAlign w:val="center"/>
          </w:tcPr>
          <w:p w:rsidR="001172F5" w:rsidRPr="00EA1CBB" w:rsidRDefault="001172F5" w:rsidP="001B19DC">
            <w:pPr>
              <w:pStyle w:val="ad"/>
              <w:ind w:firstLine="0"/>
              <w:rPr>
                <w:b w:val="0"/>
                <w:sz w:val="24"/>
                <w:szCs w:val="24"/>
              </w:rPr>
            </w:pPr>
            <w:r w:rsidRPr="00EA1CBB">
              <w:rPr>
                <w:b w:val="0"/>
                <w:sz w:val="24"/>
                <w:szCs w:val="24"/>
              </w:rPr>
              <w:t>Рабочее место</w:t>
            </w:r>
          </w:p>
        </w:tc>
        <w:tc>
          <w:tcPr>
            <w:tcW w:w="1580" w:type="pct"/>
            <w:vAlign w:val="center"/>
          </w:tcPr>
          <w:p w:rsidR="001172F5" w:rsidRDefault="001172F5" w:rsidP="001B19DC">
            <w:pPr>
              <w:pStyle w:val="ad"/>
              <w:ind w:firstLine="0"/>
              <w:rPr>
                <w:b w:val="0"/>
                <w:sz w:val="24"/>
                <w:szCs w:val="24"/>
              </w:rPr>
            </w:pPr>
            <w:r w:rsidRPr="00EA1CBB">
              <w:rPr>
                <w:b w:val="0"/>
                <w:sz w:val="24"/>
                <w:szCs w:val="24"/>
              </w:rPr>
              <w:t>1-1,5</w:t>
            </w:r>
          </w:p>
          <w:p w:rsidR="00474996" w:rsidRPr="00474996" w:rsidRDefault="00474996" w:rsidP="001B19DC">
            <w:pPr>
              <w:pStyle w:val="ad"/>
              <w:ind w:firstLine="0"/>
              <w:rPr>
                <w:b w:val="0"/>
                <w:sz w:val="24"/>
                <w:szCs w:val="24"/>
              </w:rPr>
            </w:pPr>
            <w:r w:rsidRPr="00474996">
              <w:rPr>
                <w:b w:val="0"/>
                <w:sz w:val="24"/>
                <w:szCs w:val="24"/>
              </w:rPr>
              <w:t>0,5 - 0,8</w:t>
            </w:r>
          </w:p>
        </w:tc>
      </w:tr>
      <w:tr w:rsidR="001172F5" w:rsidRPr="00EA1CBB" w:rsidTr="000A349B">
        <w:trPr>
          <w:trHeight w:val="20"/>
        </w:trPr>
        <w:tc>
          <w:tcPr>
            <w:tcW w:w="2212" w:type="pct"/>
          </w:tcPr>
          <w:p w:rsidR="001172F5" w:rsidRPr="00EA1CBB" w:rsidRDefault="001172F5" w:rsidP="00593649">
            <w:pPr>
              <w:pStyle w:val="ad"/>
              <w:ind w:firstLine="0"/>
              <w:jc w:val="both"/>
              <w:rPr>
                <w:b w:val="0"/>
                <w:sz w:val="24"/>
                <w:szCs w:val="24"/>
              </w:rPr>
            </w:pPr>
            <w:r w:rsidRPr="00EA1CBB">
              <w:rPr>
                <w:b w:val="0"/>
                <w:sz w:val="24"/>
                <w:szCs w:val="24"/>
              </w:rPr>
              <w:t xml:space="preserve">Пункты проката </w:t>
            </w:r>
          </w:p>
        </w:tc>
        <w:tc>
          <w:tcPr>
            <w:tcW w:w="1208" w:type="pct"/>
            <w:vAlign w:val="center"/>
          </w:tcPr>
          <w:p w:rsidR="001172F5" w:rsidRPr="00EA1CBB" w:rsidRDefault="001172F5" w:rsidP="001B19DC">
            <w:pPr>
              <w:pStyle w:val="ad"/>
              <w:ind w:firstLine="0"/>
              <w:rPr>
                <w:b w:val="0"/>
                <w:sz w:val="24"/>
                <w:szCs w:val="24"/>
              </w:rPr>
            </w:pPr>
            <w:r w:rsidRPr="00EA1CBB">
              <w:rPr>
                <w:b w:val="0"/>
                <w:sz w:val="24"/>
                <w:szCs w:val="24"/>
              </w:rPr>
              <w:t>Рабочее место</w:t>
            </w:r>
          </w:p>
        </w:tc>
        <w:tc>
          <w:tcPr>
            <w:tcW w:w="1580" w:type="pct"/>
            <w:vAlign w:val="center"/>
          </w:tcPr>
          <w:p w:rsidR="001172F5" w:rsidRPr="00EA1CBB" w:rsidRDefault="001172F5" w:rsidP="001B19DC">
            <w:pPr>
              <w:pStyle w:val="ad"/>
              <w:ind w:firstLine="0"/>
              <w:rPr>
                <w:b w:val="0"/>
                <w:sz w:val="24"/>
                <w:szCs w:val="24"/>
              </w:rPr>
            </w:pPr>
            <w:r w:rsidRPr="00EA1CBB">
              <w:rPr>
                <w:b w:val="0"/>
                <w:sz w:val="24"/>
                <w:szCs w:val="24"/>
              </w:rPr>
              <w:t>0,2</w:t>
            </w:r>
          </w:p>
        </w:tc>
      </w:tr>
      <w:tr w:rsidR="001172F5" w:rsidRPr="00EA1CBB" w:rsidTr="000A349B">
        <w:trPr>
          <w:trHeight w:val="20"/>
        </w:trPr>
        <w:tc>
          <w:tcPr>
            <w:tcW w:w="2212" w:type="pct"/>
          </w:tcPr>
          <w:p w:rsidR="001172F5" w:rsidRPr="00EA1CBB" w:rsidRDefault="001172F5" w:rsidP="00F748A4">
            <w:pPr>
              <w:pStyle w:val="ad"/>
              <w:ind w:firstLine="0"/>
              <w:jc w:val="both"/>
              <w:rPr>
                <w:b w:val="0"/>
                <w:sz w:val="24"/>
                <w:szCs w:val="24"/>
              </w:rPr>
            </w:pPr>
            <w:r w:rsidRPr="00EA1CBB">
              <w:rPr>
                <w:b w:val="0"/>
                <w:sz w:val="24"/>
                <w:szCs w:val="24"/>
              </w:rPr>
              <w:t>Киноплощадки</w:t>
            </w:r>
          </w:p>
        </w:tc>
        <w:tc>
          <w:tcPr>
            <w:tcW w:w="1208" w:type="pct"/>
            <w:vAlign w:val="center"/>
          </w:tcPr>
          <w:p w:rsidR="001172F5" w:rsidRPr="00EA1CBB" w:rsidRDefault="001172F5" w:rsidP="001B19DC">
            <w:pPr>
              <w:pStyle w:val="ad"/>
              <w:ind w:firstLine="0"/>
              <w:rPr>
                <w:b w:val="0"/>
                <w:sz w:val="24"/>
                <w:szCs w:val="24"/>
              </w:rPr>
            </w:pPr>
            <w:r w:rsidRPr="00EA1CBB">
              <w:rPr>
                <w:b w:val="0"/>
                <w:sz w:val="24"/>
                <w:szCs w:val="24"/>
              </w:rPr>
              <w:t>Зрительное место</w:t>
            </w:r>
          </w:p>
        </w:tc>
        <w:tc>
          <w:tcPr>
            <w:tcW w:w="1580" w:type="pct"/>
            <w:vAlign w:val="center"/>
          </w:tcPr>
          <w:p w:rsidR="001172F5" w:rsidRPr="00EA1CBB" w:rsidRDefault="001172F5" w:rsidP="001B19DC">
            <w:pPr>
              <w:pStyle w:val="ad"/>
              <w:ind w:firstLine="0"/>
              <w:rPr>
                <w:b w:val="0"/>
                <w:sz w:val="24"/>
                <w:szCs w:val="24"/>
              </w:rPr>
            </w:pPr>
            <w:r w:rsidRPr="00EA1CBB">
              <w:rPr>
                <w:b w:val="0"/>
                <w:sz w:val="24"/>
                <w:szCs w:val="24"/>
              </w:rPr>
              <w:t>20</w:t>
            </w:r>
          </w:p>
        </w:tc>
      </w:tr>
      <w:tr w:rsidR="001172F5" w:rsidRPr="00EA1CBB" w:rsidTr="000A349B">
        <w:trPr>
          <w:trHeight w:val="20"/>
        </w:trPr>
        <w:tc>
          <w:tcPr>
            <w:tcW w:w="2212" w:type="pct"/>
          </w:tcPr>
          <w:p w:rsidR="001172F5" w:rsidRPr="00EA1CBB" w:rsidRDefault="001172F5" w:rsidP="00F748A4">
            <w:pPr>
              <w:pStyle w:val="ad"/>
              <w:ind w:firstLine="0"/>
              <w:jc w:val="both"/>
              <w:rPr>
                <w:b w:val="0"/>
                <w:sz w:val="24"/>
                <w:szCs w:val="24"/>
              </w:rPr>
            </w:pPr>
            <w:r w:rsidRPr="00EA1CBB">
              <w:rPr>
                <w:b w:val="0"/>
                <w:sz w:val="24"/>
                <w:szCs w:val="24"/>
              </w:rPr>
              <w:t>Танцевальные площадки</w:t>
            </w:r>
          </w:p>
        </w:tc>
        <w:tc>
          <w:tcPr>
            <w:tcW w:w="1208" w:type="pct"/>
            <w:vAlign w:val="center"/>
          </w:tcPr>
          <w:p w:rsidR="001172F5" w:rsidRPr="00EA1CBB" w:rsidRDefault="001172F5" w:rsidP="001B19DC">
            <w:pPr>
              <w:pStyle w:val="ad"/>
              <w:ind w:firstLine="0"/>
              <w:rPr>
                <w:b w:val="0"/>
                <w:sz w:val="24"/>
                <w:szCs w:val="24"/>
              </w:rPr>
            </w:pPr>
            <w:r>
              <w:rPr>
                <w:b w:val="0"/>
                <w:sz w:val="24"/>
                <w:szCs w:val="24"/>
              </w:rPr>
              <w:t>К</w:t>
            </w:r>
            <w:r w:rsidRPr="00EA1CBB">
              <w:rPr>
                <w:b w:val="0"/>
                <w:sz w:val="24"/>
                <w:szCs w:val="24"/>
              </w:rPr>
              <w:t>в.</w:t>
            </w:r>
            <w:r w:rsidR="004A3FE0">
              <w:rPr>
                <w:b w:val="0"/>
                <w:sz w:val="24"/>
                <w:szCs w:val="24"/>
              </w:rPr>
              <w:t xml:space="preserve"> </w:t>
            </w:r>
            <w:r w:rsidRPr="00EA1CBB">
              <w:rPr>
                <w:b w:val="0"/>
                <w:sz w:val="24"/>
                <w:szCs w:val="24"/>
              </w:rPr>
              <w:t>метров</w:t>
            </w:r>
          </w:p>
        </w:tc>
        <w:tc>
          <w:tcPr>
            <w:tcW w:w="1580" w:type="pct"/>
            <w:vAlign w:val="center"/>
          </w:tcPr>
          <w:p w:rsidR="001172F5" w:rsidRPr="00EA1CBB" w:rsidRDefault="001172F5" w:rsidP="001B19DC">
            <w:pPr>
              <w:pStyle w:val="ad"/>
              <w:ind w:firstLine="0"/>
              <w:rPr>
                <w:b w:val="0"/>
                <w:sz w:val="24"/>
                <w:szCs w:val="24"/>
              </w:rPr>
            </w:pPr>
            <w:r w:rsidRPr="00EA1CBB">
              <w:rPr>
                <w:b w:val="0"/>
                <w:sz w:val="24"/>
                <w:szCs w:val="24"/>
              </w:rPr>
              <w:t>20-35</w:t>
            </w:r>
          </w:p>
        </w:tc>
      </w:tr>
      <w:tr w:rsidR="001172F5" w:rsidRPr="00EA1CBB" w:rsidTr="000A349B">
        <w:trPr>
          <w:trHeight w:val="20"/>
        </w:trPr>
        <w:tc>
          <w:tcPr>
            <w:tcW w:w="2212" w:type="pct"/>
          </w:tcPr>
          <w:p w:rsidR="001172F5" w:rsidRPr="00EA1CBB" w:rsidRDefault="001172F5" w:rsidP="00F748A4">
            <w:pPr>
              <w:pStyle w:val="ad"/>
              <w:ind w:firstLine="0"/>
              <w:jc w:val="both"/>
              <w:rPr>
                <w:b w:val="0"/>
                <w:sz w:val="24"/>
                <w:szCs w:val="24"/>
              </w:rPr>
            </w:pPr>
            <w:r w:rsidRPr="00EA1CBB">
              <w:rPr>
                <w:b w:val="0"/>
                <w:sz w:val="24"/>
                <w:szCs w:val="24"/>
              </w:rPr>
              <w:t>Спортивные площадки и сооружения</w:t>
            </w:r>
          </w:p>
        </w:tc>
        <w:tc>
          <w:tcPr>
            <w:tcW w:w="1208" w:type="pct"/>
            <w:vAlign w:val="center"/>
          </w:tcPr>
          <w:p w:rsidR="001172F5" w:rsidRPr="00EA1CBB" w:rsidRDefault="001172F5" w:rsidP="001B19DC">
            <w:pPr>
              <w:pStyle w:val="ad"/>
              <w:ind w:firstLine="0"/>
              <w:rPr>
                <w:b w:val="0"/>
                <w:sz w:val="24"/>
                <w:szCs w:val="24"/>
              </w:rPr>
            </w:pPr>
            <w:r>
              <w:rPr>
                <w:b w:val="0"/>
                <w:sz w:val="24"/>
                <w:szCs w:val="24"/>
              </w:rPr>
              <w:t>К</w:t>
            </w:r>
            <w:r w:rsidRPr="00EA1CBB">
              <w:rPr>
                <w:b w:val="0"/>
                <w:sz w:val="24"/>
                <w:szCs w:val="24"/>
              </w:rPr>
              <w:t>в.</w:t>
            </w:r>
            <w:r w:rsidR="004A3FE0">
              <w:rPr>
                <w:b w:val="0"/>
                <w:sz w:val="24"/>
                <w:szCs w:val="24"/>
              </w:rPr>
              <w:t xml:space="preserve"> </w:t>
            </w:r>
            <w:r w:rsidRPr="00EA1CBB">
              <w:rPr>
                <w:b w:val="0"/>
                <w:sz w:val="24"/>
                <w:szCs w:val="24"/>
              </w:rPr>
              <w:t>метров</w:t>
            </w:r>
          </w:p>
        </w:tc>
        <w:tc>
          <w:tcPr>
            <w:tcW w:w="1580" w:type="pct"/>
            <w:vAlign w:val="center"/>
          </w:tcPr>
          <w:p w:rsidR="001172F5" w:rsidRPr="00EA1CBB" w:rsidRDefault="001172F5" w:rsidP="001B19DC">
            <w:pPr>
              <w:pStyle w:val="ad"/>
              <w:ind w:firstLine="0"/>
              <w:rPr>
                <w:b w:val="0"/>
                <w:sz w:val="24"/>
                <w:szCs w:val="24"/>
              </w:rPr>
            </w:pPr>
            <w:r w:rsidRPr="00EA1CBB">
              <w:rPr>
                <w:b w:val="0"/>
                <w:sz w:val="24"/>
                <w:szCs w:val="24"/>
              </w:rPr>
              <w:t>3800-4000</w:t>
            </w:r>
          </w:p>
        </w:tc>
      </w:tr>
      <w:tr w:rsidR="001172F5" w:rsidRPr="00EA1CBB" w:rsidTr="000A349B">
        <w:trPr>
          <w:trHeight w:val="20"/>
        </w:trPr>
        <w:tc>
          <w:tcPr>
            <w:tcW w:w="2212" w:type="pct"/>
          </w:tcPr>
          <w:p w:rsidR="001172F5" w:rsidRPr="00EA1CBB" w:rsidRDefault="001172F5" w:rsidP="00F748A4">
            <w:pPr>
              <w:pStyle w:val="ad"/>
              <w:ind w:firstLine="0"/>
              <w:jc w:val="both"/>
              <w:rPr>
                <w:b w:val="0"/>
                <w:sz w:val="24"/>
                <w:szCs w:val="24"/>
              </w:rPr>
            </w:pPr>
            <w:r w:rsidRPr="00EA1CBB">
              <w:rPr>
                <w:b w:val="0"/>
                <w:sz w:val="24"/>
                <w:szCs w:val="24"/>
              </w:rPr>
              <w:t>Лодочные станции</w:t>
            </w:r>
          </w:p>
        </w:tc>
        <w:tc>
          <w:tcPr>
            <w:tcW w:w="1208" w:type="pct"/>
            <w:vAlign w:val="center"/>
          </w:tcPr>
          <w:p w:rsidR="001172F5" w:rsidRPr="00EA1CBB" w:rsidRDefault="001172F5" w:rsidP="001B19DC">
            <w:pPr>
              <w:pStyle w:val="ad"/>
              <w:ind w:firstLine="0"/>
              <w:rPr>
                <w:b w:val="0"/>
                <w:sz w:val="24"/>
                <w:szCs w:val="24"/>
              </w:rPr>
            </w:pPr>
            <w:r w:rsidRPr="00EA1CBB">
              <w:rPr>
                <w:b w:val="0"/>
                <w:sz w:val="24"/>
                <w:szCs w:val="24"/>
              </w:rPr>
              <w:t>Лодка</w:t>
            </w:r>
          </w:p>
        </w:tc>
        <w:tc>
          <w:tcPr>
            <w:tcW w:w="1580" w:type="pct"/>
            <w:vAlign w:val="center"/>
          </w:tcPr>
          <w:p w:rsidR="001172F5" w:rsidRPr="00EA1CBB" w:rsidRDefault="001172F5" w:rsidP="001B19DC">
            <w:pPr>
              <w:pStyle w:val="ad"/>
              <w:ind w:firstLine="0"/>
              <w:rPr>
                <w:b w:val="0"/>
                <w:sz w:val="24"/>
                <w:szCs w:val="24"/>
              </w:rPr>
            </w:pPr>
            <w:r w:rsidRPr="00EA1CBB">
              <w:rPr>
                <w:b w:val="0"/>
                <w:sz w:val="24"/>
                <w:szCs w:val="24"/>
              </w:rPr>
              <w:t>15</w:t>
            </w:r>
          </w:p>
        </w:tc>
      </w:tr>
      <w:tr w:rsidR="001172F5" w:rsidRPr="00EA1CBB" w:rsidTr="000A349B">
        <w:trPr>
          <w:trHeight w:val="20"/>
        </w:trPr>
        <w:tc>
          <w:tcPr>
            <w:tcW w:w="2212" w:type="pct"/>
            <w:vAlign w:val="center"/>
          </w:tcPr>
          <w:p w:rsidR="001172F5" w:rsidRPr="00EA1CBB" w:rsidRDefault="001172F5" w:rsidP="00EC7274">
            <w:pPr>
              <w:pStyle w:val="ad"/>
              <w:ind w:firstLine="0"/>
              <w:jc w:val="left"/>
              <w:rPr>
                <w:b w:val="0"/>
                <w:sz w:val="24"/>
                <w:szCs w:val="24"/>
              </w:rPr>
            </w:pPr>
            <w:r w:rsidRPr="00EA1CBB">
              <w:rPr>
                <w:b w:val="0"/>
                <w:sz w:val="24"/>
                <w:szCs w:val="24"/>
              </w:rPr>
              <w:t>Бассейн</w:t>
            </w:r>
          </w:p>
        </w:tc>
        <w:tc>
          <w:tcPr>
            <w:tcW w:w="1208" w:type="pct"/>
            <w:vAlign w:val="center"/>
          </w:tcPr>
          <w:p w:rsidR="001172F5" w:rsidRPr="00EA1CBB" w:rsidRDefault="001172F5" w:rsidP="001B19DC">
            <w:pPr>
              <w:pStyle w:val="ad"/>
              <w:ind w:firstLine="0"/>
              <w:rPr>
                <w:b w:val="0"/>
                <w:sz w:val="24"/>
                <w:szCs w:val="24"/>
              </w:rPr>
            </w:pPr>
            <w:r>
              <w:rPr>
                <w:b w:val="0"/>
                <w:sz w:val="24"/>
                <w:szCs w:val="24"/>
              </w:rPr>
              <w:t>К</w:t>
            </w:r>
            <w:r w:rsidRPr="00EA1CBB">
              <w:rPr>
                <w:b w:val="0"/>
                <w:sz w:val="24"/>
                <w:szCs w:val="24"/>
              </w:rPr>
              <w:t>в.</w:t>
            </w:r>
            <w:r w:rsidR="004A3FE0">
              <w:rPr>
                <w:b w:val="0"/>
                <w:sz w:val="24"/>
                <w:szCs w:val="24"/>
              </w:rPr>
              <w:t xml:space="preserve"> </w:t>
            </w:r>
            <w:r w:rsidRPr="00EA1CBB">
              <w:rPr>
                <w:b w:val="0"/>
                <w:sz w:val="24"/>
                <w:szCs w:val="24"/>
              </w:rPr>
              <w:t>метров</w:t>
            </w:r>
            <w:r w:rsidR="000C1B38">
              <w:rPr>
                <w:b w:val="0"/>
                <w:sz w:val="24"/>
                <w:szCs w:val="24"/>
              </w:rPr>
              <w:t xml:space="preserve"> </w:t>
            </w:r>
            <w:r w:rsidRPr="00EA1CBB">
              <w:rPr>
                <w:b w:val="0"/>
                <w:sz w:val="24"/>
                <w:szCs w:val="24"/>
              </w:rPr>
              <w:t>водного зеркала</w:t>
            </w:r>
          </w:p>
        </w:tc>
        <w:tc>
          <w:tcPr>
            <w:tcW w:w="1580" w:type="pct"/>
            <w:vAlign w:val="center"/>
          </w:tcPr>
          <w:p w:rsidR="001172F5" w:rsidRPr="00EA1CBB" w:rsidRDefault="001172F5" w:rsidP="001B19DC">
            <w:pPr>
              <w:pStyle w:val="ad"/>
              <w:ind w:firstLine="0"/>
              <w:rPr>
                <w:b w:val="0"/>
                <w:sz w:val="24"/>
                <w:szCs w:val="24"/>
              </w:rPr>
            </w:pPr>
            <w:r w:rsidRPr="00EA1CBB">
              <w:rPr>
                <w:b w:val="0"/>
                <w:sz w:val="24"/>
                <w:szCs w:val="24"/>
              </w:rPr>
              <w:t>250</w:t>
            </w:r>
          </w:p>
        </w:tc>
      </w:tr>
      <w:tr w:rsidR="001172F5" w:rsidRPr="00EA1CBB" w:rsidTr="000A349B">
        <w:trPr>
          <w:trHeight w:val="20"/>
        </w:trPr>
        <w:tc>
          <w:tcPr>
            <w:tcW w:w="2212" w:type="pct"/>
          </w:tcPr>
          <w:p w:rsidR="001172F5" w:rsidRPr="00EA1CBB" w:rsidRDefault="001172F5" w:rsidP="00C4237B">
            <w:pPr>
              <w:pStyle w:val="ad"/>
              <w:ind w:firstLine="0"/>
              <w:jc w:val="both"/>
              <w:rPr>
                <w:b w:val="0"/>
                <w:sz w:val="24"/>
                <w:szCs w:val="24"/>
              </w:rPr>
            </w:pPr>
            <w:r>
              <w:rPr>
                <w:b w:val="0"/>
                <w:sz w:val="24"/>
                <w:szCs w:val="24"/>
              </w:rPr>
              <w:t>Вело</w:t>
            </w:r>
            <w:r w:rsidRPr="00EA1CBB">
              <w:rPr>
                <w:b w:val="0"/>
                <w:sz w:val="24"/>
                <w:szCs w:val="24"/>
              </w:rPr>
              <w:t>станции</w:t>
            </w:r>
          </w:p>
        </w:tc>
        <w:tc>
          <w:tcPr>
            <w:tcW w:w="1208" w:type="pct"/>
            <w:vAlign w:val="center"/>
          </w:tcPr>
          <w:p w:rsidR="001172F5" w:rsidRPr="00EA1CBB" w:rsidRDefault="001172F5" w:rsidP="001B19DC">
            <w:pPr>
              <w:pStyle w:val="ad"/>
              <w:ind w:firstLine="0"/>
              <w:rPr>
                <w:b w:val="0"/>
                <w:sz w:val="24"/>
                <w:szCs w:val="24"/>
              </w:rPr>
            </w:pPr>
            <w:r w:rsidRPr="00EA1CBB">
              <w:rPr>
                <w:b w:val="0"/>
                <w:sz w:val="24"/>
                <w:szCs w:val="24"/>
              </w:rPr>
              <w:t>Место</w:t>
            </w:r>
          </w:p>
        </w:tc>
        <w:tc>
          <w:tcPr>
            <w:tcW w:w="1580" w:type="pct"/>
            <w:vAlign w:val="center"/>
          </w:tcPr>
          <w:p w:rsidR="001172F5" w:rsidRPr="00EA1CBB" w:rsidRDefault="001172F5" w:rsidP="001B19DC">
            <w:pPr>
              <w:pStyle w:val="ad"/>
              <w:ind w:firstLine="0"/>
              <w:rPr>
                <w:b w:val="0"/>
                <w:sz w:val="24"/>
                <w:szCs w:val="24"/>
              </w:rPr>
            </w:pPr>
            <w:r w:rsidRPr="00EA1CBB">
              <w:rPr>
                <w:b w:val="0"/>
                <w:sz w:val="24"/>
                <w:szCs w:val="24"/>
              </w:rPr>
              <w:t>200</w:t>
            </w:r>
          </w:p>
        </w:tc>
      </w:tr>
      <w:tr w:rsidR="006D358E" w:rsidRPr="00EA1CBB" w:rsidTr="000A349B">
        <w:trPr>
          <w:trHeight w:val="20"/>
        </w:trPr>
        <w:tc>
          <w:tcPr>
            <w:tcW w:w="2212" w:type="pct"/>
          </w:tcPr>
          <w:p w:rsidR="006D358E" w:rsidRDefault="006D358E" w:rsidP="00F748A4">
            <w:pPr>
              <w:pStyle w:val="ad"/>
              <w:ind w:firstLine="0"/>
              <w:jc w:val="both"/>
              <w:rPr>
                <w:b w:val="0"/>
                <w:sz w:val="24"/>
                <w:szCs w:val="24"/>
              </w:rPr>
            </w:pPr>
            <w:r>
              <w:rPr>
                <w:b w:val="0"/>
                <w:sz w:val="24"/>
                <w:szCs w:val="24"/>
              </w:rPr>
              <w:t>Автостоянки</w:t>
            </w:r>
          </w:p>
        </w:tc>
        <w:tc>
          <w:tcPr>
            <w:tcW w:w="1208" w:type="pct"/>
            <w:vAlign w:val="center"/>
          </w:tcPr>
          <w:p w:rsidR="006D358E" w:rsidRPr="00EA1CBB" w:rsidRDefault="006D358E" w:rsidP="001B19DC">
            <w:pPr>
              <w:pStyle w:val="ad"/>
              <w:ind w:firstLine="0"/>
              <w:rPr>
                <w:b w:val="0"/>
                <w:sz w:val="24"/>
                <w:szCs w:val="24"/>
              </w:rPr>
            </w:pPr>
            <w:r>
              <w:rPr>
                <w:b w:val="0"/>
                <w:sz w:val="24"/>
                <w:szCs w:val="24"/>
              </w:rPr>
              <w:t>Место</w:t>
            </w:r>
          </w:p>
        </w:tc>
        <w:tc>
          <w:tcPr>
            <w:tcW w:w="1580" w:type="pct"/>
            <w:vAlign w:val="center"/>
          </w:tcPr>
          <w:p w:rsidR="006D358E" w:rsidRPr="00EA1CBB" w:rsidRDefault="006D358E" w:rsidP="001B19DC">
            <w:pPr>
              <w:pStyle w:val="ad"/>
              <w:ind w:firstLine="0"/>
              <w:rPr>
                <w:b w:val="0"/>
                <w:sz w:val="24"/>
                <w:szCs w:val="24"/>
              </w:rPr>
            </w:pPr>
            <w:r>
              <w:rPr>
                <w:b w:val="0"/>
                <w:sz w:val="24"/>
                <w:szCs w:val="24"/>
              </w:rPr>
              <w:t>15</w:t>
            </w:r>
          </w:p>
        </w:tc>
      </w:tr>
      <w:tr w:rsidR="001172F5" w:rsidRPr="00EA1CBB" w:rsidTr="000A349B">
        <w:trPr>
          <w:trHeight w:val="20"/>
        </w:trPr>
        <w:tc>
          <w:tcPr>
            <w:tcW w:w="2212" w:type="pct"/>
          </w:tcPr>
          <w:p w:rsidR="00E200C1" w:rsidRDefault="001172F5" w:rsidP="00F748A4">
            <w:pPr>
              <w:pStyle w:val="ad"/>
              <w:ind w:firstLine="0"/>
              <w:jc w:val="both"/>
              <w:rPr>
                <w:b w:val="0"/>
                <w:sz w:val="24"/>
                <w:szCs w:val="24"/>
              </w:rPr>
            </w:pPr>
            <w:r w:rsidRPr="00EA1CBB">
              <w:rPr>
                <w:b w:val="0"/>
                <w:sz w:val="24"/>
                <w:szCs w:val="24"/>
              </w:rPr>
              <w:t>Пляжи общего пользования</w:t>
            </w:r>
            <w:r w:rsidR="00E200C1">
              <w:rPr>
                <w:b w:val="0"/>
                <w:sz w:val="24"/>
                <w:szCs w:val="24"/>
              </w:rPr>
              <w:t>:</w:t>
            </w:r>
          </w:p>
          <w:p w:rsidR="00E200C1" w:rsidRDefault="004A3FE0" w:rsidP="00F748A4">
            <w:pPr>
              <w:pStyle w:val="ad"/>
              <w:ind w:firstLine="0"/>
              <w:jc w:val="both"/>
              <w:rPr>
                <w:b w:val="0"/>
                <w:sz w:val="24"/>
                <w:szCs w:val="24"/>
              </w:rPr>
            </w:pPr>
            <w:r>
              <w:rPr>
                <w:b w:val="0"/>
                <w:sz w:val="24"/>
                <w:szCs w:val="24"/>
              </w:rPr>
              <w:t xml:space="preserve">– </w:t>
            </w:r>
            <w:r w:rsidR="00E200C1">
              <w:rPr>
                <w:b w:val="0"/>
                <w:sz w:val="24"/>
                <w:szCs w:val="24"/>
              </w:rPr>
              <w:t>п</w:t>
            </w:r>
            <w:r w:rsidR="001172F5" w:rsidRPr="00EA1CBB">
              <w:rPr>
                <w:b w:val="0"/>
                <w:sz w:val="24"/>
                <w:szCs w:val="24"/>
              </w:rPr>
              <w:t>ляж</w:t>
            </w:r>
          </w:p>
          <w:p w:rsidR="001172F5" w:rsidRPr="00EA1CBB" w:rsidRDefault="004A3FE0" w:rsidP="00F748A4">
            <w:pPr>
              <w:pStyle w:val="ad"/>
              <w:ind w:firstLine="0"/>
              <w:jc w:val="both"/>
              <w:rPr>
                <w:b w:val="0"/>
                <w:sz w:val="24"/>
                <w:szCs w:val="24"/>
              </w:rPr>
            </w:pPr>
            <w:r>
              <w:rPr>
                <w:b w:val="0"/>
                <w:sz w:val="24"/>
                <w:szCs w:val="24"/>
              </w:rPr>
              <w:t xml:space="preserve">– </w:t>
            </w:r>
            <w:r w:rsidR="001172F5" w:rsidRPr="00EA1CBB">
              <w:rPr>
                <w:b w:val="0"/>
                <w:sz w:val="24"/>
                <w:szCs w:val="24"/>
              </w:rPr>
              <w:t>акватория</w:t>
            </w:r>
          </w:p>
        </w:tc>
        <w:tc>
          <w:tcPr>
            <w:tcW w:w="1208" w:type="pct"/>
            <w:vAlign w:val="center"/>
          </w:tcPr>
          <w:p w:rsidR="001172F5" w:rsidRPr="00EA1CBB" w:rsidRDefault="001172F5" w:rsidP="001B19DC">
            <w:pPr>
              <w:pStyle w:val="ad"/>
              <w:ind w:firstLine="0"/>
              <w:rPr>
                <w:b w:val="0"/>
                <w:sz w:val="24"/>
                <w:szCs w:val="24"/>
              </w:rPr>
            </w:pPr>
            <w:r>
              <w:rPr>
                <w:b w:val="0"/>
                <w:sz w:val="24"/>
                <w:szCs w:val="24"/>
              </w:rPr>
              <w:t>Г</w:t>
            </w:r>
            <w:r w:rsidRPr="00EA1CBB">
              <w:rPr>
                <w:b w:val="0"/>
                <w:sz w:val="24"/>
                <w:szCs w:val="24"/>
              </w:rPr>
              <w:t>ектаров</w:t>
            </w:r>
          </w:p>
        </w:tc>
        <w:tc>
          <w:tcPr>
            <w:tcW w:w="1580" w:type="pct"/>
            <w:vAlign w:val="center"/>
          </w:tcPr>
          <w:p w:rsidR="00E200C1" w:rsidRDefault="00E200C1" w:rsidP="001B19DC">
            <w:pPr>
              <w:pStyle w:val="ad"/>
              <w:ind w:firstLine="0"/>
              <w:rPr>
                <w:b w:val="0"/>
                <w:sz w:val="24"/>
                <w:szCs w:val="24"/>
              </w:rPr>
            </w:pPr>
          </w:p>
          <w:p w:rsidR="001172F5" w:rsidRPr="00EA1CBB" w:rsidRDefault="001172F5" w:rsidP="001B19DC">
            <w:pPr>
              <w:pStyle w:val="ad"/>
              <w:ind w:firstLine="0"/>
              <w:rPr>
                <w:b w:val="0"/>
                <w:sz w:val="24"/>
                <w:szCs w:val="24"/>
              </w:rPr>
            </w:pPr>
            <w:r w:rsidRPr="00EA1CBB">
              <w:rPr>
                <w:b w:val="0"/>
                <w:sz w:val="24"/>
                <w:szCs w:val="24"/>
              </w:rPr>
              <w:t>0,8-1</w:t>
            </w:r>
          </w:p>
          <w:p w:rsidR="001172F5" w:rsidRPr="00EA1CBB" w:rsidRDefault="001172F5" w:rsidP="001B19DC">
            <w:pPr>
              <w:pStyle w:val="ad"/>
              <w:ind w:firstLine="0"/>
              <w:rPr>
                <w:b w:val="0"/>
                <w:sz w:val="24"/>
                <w:szCs w:val="24"/>
              </w:rPr>
            </w:pPr>
            <w:r w:rsidRPr="00EA1CBB">
              <w:rPr>
                <w:b w:val="0"/>
                <w:sz w:val="24"/>
                <w:szCs w:val="24"/>
              </w:rPr>
              <w:t>1-2</w:t>
            </w:r>
          </w:p>
        </w:tc>
      </w:tr>
      <w:tr w:rsidR="001172F5" w:rsidRPr="00EA1CBB" w:rsidTr="000A349B">
        <w:trPr>
          <w:trHeight w:val="70"/>
        </w:trPr>
        <w:tc>
          <w:tcPr>
            <w:tcW w:w="2212" w:type="pct"/>
          </w:tcPr>
          <w:p w:rsidR="001172F5" w:rsidRPr="00EA1CBB" w:rsidRDefault="001172F5" w:rsidP="00F748A4">
            <w:pPr>
              <w:pStyle w:val="ad"/>
              <w:ind w:firstLine="0"/>
              <w:jc w:val="both"/>
              <w:rPr>
                <w:b w:val="0"/>
                <w:sz w:val="24"/>
                <w:szCs w:val="24"/>
              </w:rPr>
            </w:pPr>
            <w:r w:rsidRPr="00EA1CBB">
              <w:rPr>
                <w:b w:val="0"/>
                <w:sz w:val="24"/>
                <w:szCs w:val="24"/>
              </w:rPr>
              <w:t>Площадки для выгула собак</w:t>
            </w:r>
          </w:p>
        </w:tc>
        <w:tc>
          <w:tcPr>
            <w:tcW w:w="1208" w:type="pct"/>
            <w:vAlign w:val="center"/>
          </w:tcPr>
          <w:p w:rsidR="001172F5" w:rsidRPr="00EA1CBB" w:rsidRDefault="001172F5" w:rsidP="001B19DC">
            <w:pPr>
              <w:pStyle w:val="ad"/>
              <w:ind w:firstLine="0"/>
              <w:rPr>
                <w:b w:val="0"/>
                <w:sz w:val="24"/>
                <w:szCs w:val="24"/>
              </w:rPr>
            </w:pPr>
            <w:r>
              <w:rPr>
                <w:b w:val="0"/>
                <w:sz w:val="24"/>
                <w:szCs w:val="24"/>
              </w:rPr>
              <w:t>К</w:t>
            </w:r>
            <w:r w:rsidRPr="00EA1CBB">
              <w:rPr>
                <w:b w:val="0"/>
                <w:sz w:val="24"/>
                <w:szCs w:val="24"/>
              </w:rPr>
              <w:t>в.</w:t>
            </w:r>
            <w:r w:rsidR="004A3FE0">
              <w:rPr>
                <w:b w:val="0"/>
                <w:sz w:val="24"/>
                <w:szCs w:val="24"/>
              </w:rPr>
              <w:t xml:space="preserve"> </w:t>
            </w:r>
            <w:r w:rsidRPr="00EA1CBB">
              <w:rPr>
                <w:b w:val="0"/>
                <w:sz w:val="24"/>
                <w:szCs w:val="24"/>
              </w:rPr>
              <w:t>метров</w:t>
            </w:r>
          </w:p>
        </w:tc>
        <w:tc>
          <w:tcPr>
            <w:tcW w:w="1580" w:type="pct"/>
            <w:vAlign w:val="center"/>
          </w:tcPr>
          <w:p w:rsidR="001172F5" w:rsidRPr="00EA1CBB" w:rsidRDefault="001172F5" w:rsidP="001B19DC">
            <w:pPr>
              <w:pStyle w:val="ad"/>
              <w:ind w:firstLine="0"/>
              <w:rPr>
                <w:b w:val="0"/>
                <w:sz w:val="24"/>
                <w:szCs w:val="24"/>
              </w:rPr>
            </w:pPr>
            <w:r w:rsidRPr="00EA1CBB">
              <w:rPr>
                <w:b w:val="0"/>
                <w:sz w:val="24"/>
                <w:szCs w:val="24"/>
              </w:rPr>
              <w:t>100-400</w:t>
            </w:r>
          </w:p>
        </w:tc>
      </w:tr>
      <w:tr w:rsidR="001172F5" w:rsidRPr="00EA1CBB" w:rsidTr="000A349B">
        <w:trPr>
          <w:trHeight w:val="20"/>
        </w:trPr>
        <w:tc>
          <w:tcPr>
            <w:tcW w:w="2212" w:type="pct"/>
          </w:tcPr>
          <w:p w:rsidR="001172F5" w:rsidRPr="00EA1CBB" w:rsidRDefault="001172F5" w:rsidP="00F748A4">
            <w:pPr>
              <w:pStyle w:val="ad"/>
              <w:ind w:firstLine="0"/>
              <w:jc w:val="both"/>
              <w:rPr>
                <w:b w:val="0"/>
                <w:sz w:val="24"/>
                <w:szCs w:val="24"/>
              </w:rPr>
            </w:pPr>
            <w:r w:rsidRPr="00EA1CBB">
              <w:rPr>
                <w:b w:val="0"/>
                <w:sz w:val="24"/>
                <w:szCs w:val="24"/>
              </w:rPr>
              <w:t>Общественные туалеты</w:t>
            </w:r>
          </w:p>
        </w:tc>
        <w:tc>
          <w:tcPr>
            <w:tcW w:w="1208" w:type="pct"/>
            <w:vAlign w:val="center"/>
          </w:tcPr>
          <w:p w:rsidR="001172F5" w:rsidRPr="00EA1CBB" w:rsidRDefault="001172F5" w:rsidP="001B19DC">
            <w:pPr>
              <w:pStyle w:val="ad"/>
              <w:ind w:firstLine="0"/>
              <w:rPr>
                <w:b w:val="0"/>
                <w:sz w:val="24"/>
                <w:szCs w:val="24"/>
              </w:rPr>
            </w:pPr>
            <w:r w:rsidRPr="00EA1CBB">
              <w:rPr>
                <w:b w:val="0"/>
                <w:sz w:val="24"/>
                <w:szCs w:val="24"/>
              </w:rPr>
              <w:t>Штука</w:t>
            </w:r>
          </w:p>
        </w:tc>
        <w:tc>
          <w:tcPr>
            <w:tcW w:w="1580" w:type="pct"/>
            <w:vAlign w:val="center"/>
          </w:tcPr>
          <w:p w:rsidR="001172F5" w:rsidRPr="00EA1CBB" w:rsidRDefault="001172F5" w:rsidP="001B19DC">
            <w:pPr>
              <w:pStyle w:val="ad"/>
              <w:ind w:firstLine="0"/>
              <w:rPr>
                <w:b w:val="0"/>
                <w:sz w:val="24"/>
                <w:szCs w:val="24"/>
              </w:rPr>
            </w:pPr>
            <w:r w:rsidRPr="00EA1CBB">
              <w:rPr>
                <w:b w:val="0"/>
                <w:sz w:val="24"/>
                <w:szCs w:val="24"/>
              </w:rPr>
              <w:t>5</w:t>
            </w:r>
          </w:p>
        </w:tc>
      </w:tr>
    </w:tbl>
    <w:p w:rsidR="001172F5" w:rsidRPr="00F97C12" w:rsidRDefault="001172F5" w:rsidP="001172F5">
      <w:pPr>
        <w:ind w:firstLine="720"/>
        <w:jc w:val="both"/>
        <w:rPr>
          <w:sz w:val="28"/>
          <w:szCs w:val="28"/>
        </w:rPr>
      </w:pPr>
    </w:p>
    <w:p w:rsidR="001172F5" w:rsidRPr="00F97C12" w:rsidRDefault="001172F5" w:rsidP="001172F5">
      <w:pPr>
        <w:pStyle w:val="dktexjustify"/>
        <w:shd w:val="clear" w:color="auto" w:fill="FFFFFF"/>
        <w:spacing w:before="0" w:beforeAutospacing="0" w:after="0" w:afterAutospacing="0"/>
        <w:ind w:firstLine="720"/>
        <w:jc w:val="both"/>
        <w:rPr>
          <w:color w:val="000000"/>
          <w:sz w:val="28"/>
          <w:szCs w:val="28"/>
        </w:rPr>
      </w:pPr>
    </w:p>
    <w:p w:rsidR="001172F5" w:rsidRPr="000A349B" w:rsidRDefault="00DE2B48" w:rsidP="00972B86">
      <w:pPr>
        <w:pStyle w:val="1"/>
        <w:rPr>
          <w:rStyle w:val="a8"/>
        </w:rPr>
      </w:pPr>
      <w:bookmarkStart w:id="63" w:name="_Toc445730931"/>
      <w:bookmarkStart w:id="64" w:name="_Toc445796831"/>
      <w:bookmarkStart w:id="65" w:name="_Toc445805057"/>
      <w:bookmarkStart w:id="66" w:name="_Toc488242993"/>
      <w:r>
        <w:rPr>
          <w:rStyle w:val="a8"/>
        </w:rPr>
        <w:t>5</w:t>
      </w:r>
      <w:r w:rsidR="00E146B3" w:rsidRPr="000A349B">
        <w:rPr>
          <w:rStyle w:val="a8"/>
        </w:rPr>
        <w:t xml:space="preserve">. </w:t>
      </w:r>
      <w:r w:rsidR="001172F5" w:rsidRPr="000A349B">
        <w:rPr>
          <w:rStyle w:val="a8"/>
        </w:rPr>
        <w:t xml:space="preserve">Расчетные показатели в сфере </w:t>
      </w:r>
      <w:r w:rsidR="00E146B3" w:rsidRPr="000A349B">
        <w:rPr>
          <w:rStyle w:val="a8"/>
        </w:rPr>
        <w:t>транспортной инфраструктуры</w:t>
      </w:r>
      <w:bookmarkEnd w:id="63"/>
      <w:bookmarkEnd w:id="64"/>
      <w:bookmarkEnd w:id="65"/>
      <w:bookmarkEnd w:id="66"/>
    </w:p>
    <w:p w:rsidR="001172F5" w:rsidRPr="00F97C12" w:rsidRDefault="001172F5" w:rsidP="001172F5">
      <w:pPr>
        <w:rPr>
          <w:sz w:val="28"/>
          <w:szCs w:val="28"/>
        </w:rPr>
      </w:pPr>
    </w:p>
    <w:p w:rsidR="001172F5" w:rsidRPr="000A349B" w:rsidRDefault="00DE2B48" w:rsidP="00783D57">
      <w:pPr>
        <w:pStyle w:val="1"/>
        <w:jc w:val="left"/>
        <w:rPr>
          <w:rStyle w:val="afff7"/>
        </w:rPr>
      </w:pPr>
      <w:bookmarkStart w:id="67" w:name="_Toc488242994"/>
      <w:r>
        <w:rPr>
          <w:rStyle w:val="afff7"/>
        </w:rPr>
        <w:t>5</w:t>
      </w:r>
      <w:r w:rsidR="00783D57" w:rsidRPr="000A349B">
        <w:rPr>
          <w:rStyle w:val="afff7"/>
        </w:rPr>
        <w:t xml:space="preserve">.1. </w:t>
      </w:r>
      <w:r w:rsidR="001172F5" w:rsidRPr="000A349B">
        <w:rPr>
          <w:rStyle w:val="afff7"/>
        </w:rPr>
        <w:t>Общие требования</w:t>
      </w:r>
      <w:bookmarkEnd w:id="67"/>
    </w:p>
    <w:p w:rsidR="001172F5" w:rsidRPr="008F21FA" w:rsidRDefault="001172F5" w:rsidP="008F21FA">
      <w:pPr>
        <w:tabs>
          <w:tab w:val="left" w:pos="1500"/>
          <w:tab w:val="left" w:pos="1600"/>
          <w:tab w:val="num" w:pos="2120"/>
        </w:tabs>
        <w:ind w:firstLine="710"/>
        <w:jc w:val="both"/>
        <w:rPr>
          <w:sz w:val="28"/>
          <w:szCs w:val="28"/>
        </w:rPr>
      </w:pPr>
      <w:r w:rsidRPr="008F21FA">
        <w:rPr>
          <w:sz w:val="28"/>
          <w:szCs w:val="28"/>
        </w:rPr>
        <w:t>Сооружения и коммуникации транспортной инфраструктуры могут располагаться в составе всех территориальных зон.</w:t>
      </w:r>
    </w:p>
    <w:p w:rsidR="001172F5" w:rsidRPr="008F21FA" w:rsidRDefault="001172F5" w:rsidP="008F21FA">
      <w:pPr>
        <w:autoSpaceDE w:val="0"/>
        <w:autoSpaceDN w:val="0"/>
        <w:adjustRightInd w:val="0"/>
        <w:ind w:firstLine="708"/>
        <w:jc w:val="both"/>
        <w:rPr>
          <w:sz w:val="28"/>
          <w:szCs w:val="28"/>
        </w:rPr>
      </w:pPr>
      <w:r w:rsidRPr="008F21FA">
        <w:rPr>
          <w:sz w:val="28"/>
          <w:szCs w:val="28"/>
        </w:rPr>
        <w:t>Планировочные и технические решения при проектировании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 В целях реализации обеспечения безопасности дорожного движения руководствоваться пунктом 2 «СП 34.13330.2012. Свод правил. Автомобильные дороги. Актуализированная редакция СНиП 2.05.02-85*».</w:t>
      </w:r>
    </w:p>
    <w:p w:rsidR="001172F5" w:rsidRPr="008F21FA" w:rsidRDefault="008F21FA" w:rsidP="008F21FA">
      <w:pPr>
        <w:tabs>
          <w:tab w:val="left" w:pos="709"/>
          <w:tab w:val="left" w:pos="1500"/>
          <w:tab w:val="left" w:pos="1600"/>
          <w:tab w:val="num" w:pos="1800"/>
          <w:tab w:val="num" w:pos="2220"/>
        </w:tabs>
        <w:jc w:val="both"/>
        <w:rPr>
          <w:sz w:val="28"/>
          <w:szCs w:val="28"/>
        </w:rPr>
      </w:pPr>
      <w:r>
        <w:rPr>
          <w:sz w:val="28"/>
          <w:szCs w:val="28"/>
        </w:rPr>
        <w:tab/>
      </w:r>
      <w:r w:rsidR="001172F5" w:rsidRPr="008F21FA">
        <w:rPr>
          <w:sz w:val="28"/>
          <w:szCs w:val="28"/>
        </w:rPr>
        <w:t>Конструкция дорожного покрытия должна обеспечивать установленную скорость движения транспорта в соответствии с категорией дороги.</w:t>
      </w:r>
    </w:p>
    <w:p w:rsidR="001172F5" w:rsidRDefault="001172F5" w:rsidP="00DB16E3">
      <w:pPr>
        <w:pStyle w:val="a5"/>
        <w:tabs>
          <w:tab w:val="left" w:pos="1500"/>
          <w:tab w:val="left" w:pos="1600"/>
        </w:tabs>
        <w:ind w:left="0" w:firstLine="710"/>
        <w:jc w:val="both"/>
        <w:rPr>
          <w:sz w:val="28"/>
          <w:szCs w:val="28"/>
        </w:rPr>
      </w:pPr>
      <w:r w:rsidRPr="00F97C12">
        <w:rPr>
          <w:sz w:val="28"/>
          <w:szCs w:val="28"/>
        </w:rPr>
        <w:t xml:space="preserve">В центральной части города </w:t>
      </w:r>
      <w:r w:rsidR="000A349B">
        <w:rPr>
          <w:sz w:val="28"/>
          <w:szCs w:val="28"/>
        </w:rPr>
        <w:t xml:space="preserve">Георгиевск </w:t>
      </w:r>
      <w:r w:rsidRPr="00F97C12">
        <w:rPr>
          <w:sz w:val="28"/>
          <w:szCs w:val="28"/>
        </w:rPr>
        <w:t>необходимо предусматривать создание системы наземных и подземных автостоянок для временного хранения легковых автомобилей с обязательным выделением мест под бесплатную автостоянку.</w:t>
      </w:r>
    </w:p>
    <w:p w:rsidR="00BD68C2" w:rsidRPr="000D0526" w:rsidRDefault="00BD68C2" w:rsidP="00BD68C2">
      <w:pPr>
        <w:ind w:firstLine="709"/>
        <w:jc w:val="both"/>
        <w:rPr>
          <w:sz w:val="28"/>
          <w:szCs w:val="28"/>
        </w:rPr>
      </w:pPr>
      <w:r w:rsidRPr="000D0526">
        <w:rPr>
          <w:sz w:val="28"/>
          <w:szCs w:val="28"/>
        </w:rPr>
        <w:t>Автомобильные дороги в Ставропольском крае в отношении нор</w:t>
      </w:r>
      <w:r>
        <w:rPr>
          <w:sz w:val="28"/>
          <w:szCs w:val="28"/>
        </w:rPr>
        <w:t>м проектирования подразделяются</w:t>
      </w:r>
      <w:r w:rsidRPr="000D0526">
        <w:rPr>
          <w:sz w:val="28"/>
          <w:szCs w:val="28"/>
        </w:rPr>
        <w:t xml:space="preserve"> на пять категорий в зависимости от расчетной интенсивности движения.</w:t>
      </w:r>
    </w:p>
    <w:p w:rsidR="00BD68C2" w:rsidRPr="000D0526" w:rsidRDefault="00BD68C2" w:rsidP="00BD68C2">
      <w:pPr>
        <w:ind w:firstLine="709"/>
        <w:jc w:val="both"/>
        <w:rPr>
          <w:sz w:val="28"/>
          <w:szCs w:val="28"/>
        </w:rPr>
      </w:pPr>
      <w:r w:rsidRPr="000D0526">
        <w:rPr>
          <w:sz w:val="28"/>
          <w:szCs w:val="28"/>
        </w:rPr>
        <w:lastRenderedPageBreak/>
        <w:t xml:space="preserve">Категории и параметры автомобильных дорог в пределах края следует принимать в соответствии с табл. 1 СНиП 2.05.02-85 «Автомобильные дороги» и СНиП 2.07.01-89* «Градостроительство. Планировка и застройка городских и сельских поселений». </w:t>
      </w:r>
    </w:p>
    <w:p w:rsidR="00BD68C2" w:rsidRPr="000D0526" w:rsidRDefault="00BD68C2" w:rsidP="00BD68C2">
      <w:pPr>
        <w:ind w:firstLine="709"/>
        <w:jc w:val="both"/>
        <w:rPr>
          <w:sz w:val="28"/>
          <w:szCs w:val="28"/>
        </w:rPr>
      </w:pPr>
      <w:r w:rsidRPr="000D0526">
        <w:rPr>
          <w:sz w:val="28"/>
          <w:szCs w:val="28"/>
        </w:rPr>
        <w:t>Автомобильные дороги общей сети I, II, III категорий следует проектировать в обход городских и сельских населенных пун</w:t>
      </w:r>
      <w:r>
        <w:rPr>
          <w:sz w:val="28"/>
          <w:szCs w:val="28"/>
        </w:rPr>
        <w:t xml:space="preserve">ктов в соответствии   </w:t>
      </w:r>
      <w:r w:rsidRPr="000D0526">
        <w:rPr>
          <w:sz w:val="28"/>
          <w:szCs w:val="28"/>
        </w:rPr>
        <w:t>со СНиП 2.05.02-85 и СНиП 30-02-97*.</w:t>
      </w:r>
    </w:p>
    <w:p w:rsidR="00BD68C2" w:rsidRPr="00281BA1" w:rsidRDefault="00BD68C2" w:rsidP="00BD68C2">
      <w:pPr>
        <w:ind w:firstLine="709"/>
        <w:jc w:val="both"/>
        <w:rPr>
          <w:color w:val="000000"/>
          <w:sz w:val="28"/>
          <w:szCs w:val="28"/>
        </w:rPr>
      </w:pPr>
      <w:r w:rsidRPr="001350F7">
        <w:rPr>
          <w:color w:val="000000"/>
          <w:sz w:val="28"/>
          <w:szCs w:val="28"/>
        </w:rPr>
        <w:t xml:space="preserve">Категории  </w:t>
      </w:r>
      <w:r w:rsidRPr="001350F7">
        <w:rPr>
          <w:sz w:val="28"/>
          <w:szCs w:val="28"/>
        </w:rPr>
        <w:t xml:space="preserve">автомобильных дорог местного значения вне границ населенных пунктов в границах </w:t>
      </w:r>
      <w:r>
        <w:rPr>
          <w:color w:val="000000" w:themeColor="text1"/>
          <w:sz w:val="28"/>
          <w:szCs w:val="28"/>
        </w:rPr>
        <w:t>Георгиевского</w:t>
      </w:r>
      <w:r>
        <w:rPr>
          <w:sz w:val="28"/>
          <w:szCs w:val="28"/>
        </w:rPr>
        <w:t xml:space="preserve">  городского округа</w:t>
      </w:r>
      <w:r w:rsidRPr="001350F7">
        <w:rPr>
          <w:color w:val="000000"/>
          <w:sz w:val="28"/>
          <w:szCs w:val="28"/>
        </w:rPr>
        <w:t xml:space="preserve">  следует назначать в соответствии с</w:t>
      </w:r>
      <w:r>
        <w:rPr>
          <w:color w:val="000000"/>
          <w:sz w:val="28"/>
          <w:szCs w:val="28"/>
        </w:rPr>
        <w:t xml:space="preserve"> классификацией, приведенной в Т</w:t>
      </w:r>
      <w:r w:rsidRPr="001350F7">
        <w:rPr>
          <w:color w:val="000000"/>
          <w:sz w:val="28"/>
          <w:szCs w:val="28"/>
        </w:rPr>
        <w:t>аблице</w:t>
      </w:r>
      <w:r>
        <w:rPr>
          <w:color w:val="000000"/>
          <w:sz w:val="28"/>
          <w:szCs w:val="28"/>
        </w:rPr>
        <w:t xml:space="preserve"> 1</w:t>
      </w:r>
      <w:r w:rsidR="006D7979">
        <w:rPr>
          <w:color w:val="000000"/>
          <w:sz w:val="28"/>
          <w:szCs w:val="28"/>
        </w:rPr>
        <w:t>6</w:t>
      </w:r>
      <w:r w:rsidRPr="001350F7">
        <w:rPr>
          <w:color w:val="000000"/>
          <w:sz w:val="28"/>
          <w:szCs w:val="28"/>
        </w:rPr>
        <w:t xml:space="preserve">. </w:t>
      </w:r>
    </w:p>
    <w:p w:rsidR="00BD68C2" w:rsidRPr="00281BA1" w:rsidRDefault="00BD68C2" w:rsidP="00BD68C2">
      <w:pPr>
        <w:ind w:left="7080" w:firstLine="708"/>
        <w:rPr>
          <w:color w:val="000000"/>
          <w:sz w:val="28"/>
          <w:szCs w:val="28"/>
        </w:rPr>
      </w:pPr>
      <w:r>
        <w:rPr>
          <w:color w:val="000000"/>
          <w:sz w:val="28"/>
          <w:szCs w:val="28"/>
        </w:rPr>
        <w:t>Таблица 1</w:t>
      </w:r>
      <w:r w:rsidR="006D7979">
        <w:rPr>
          <w:color w:val="000000"/>
          <w:sz w:val="28"/>
          <w:szCs w:val="28"/>
        </w:rPr>
        <w:t>6</w:t>
      </w:r>
    </w:p>
    <w:tbl>
      <w:tblPr>
        <w:tblW w:w="0" w:type="auto"/>
        <w:tblInd w:w="105" w:type="dxa"/>
        <w:tblLayout w:type="fixed"/>
        <w:tblCellMar>
          <w:left w:w="30" w:type="dxa"/>
          <w:right w:w="30" w:type="dxa"/>
        </w:tblCellMar>
        <w:tblLook w:val="0000" w:firstRow="0" w:lastRow="0" w:firstColumn="0" w:lastColumn="0" w:noHBand="0" w:noVBand="0"/>
      </w:tblPr>
      <w:tblGrid>
        <w:gridCol w:w="2565"/>
        <w:gridCol w:w="6645"/>
      </w:tblGrid>
      <w:tr w:rsidR="00BD68C2" w:rsidRPr="00BD68C2" w:rsidTr="00BA7E69">
        <w:trPr>
          <w:hidden/>
        </w:trPr>
        <w:tc>
          <w:tcPr>
            <w:tcW w:w="2565" w:type="dxa"/>
            <w:tcBorders>
              <w:top w:val="single" w:sz="2" w:space="0" w:color="auto"/>
              <w:left w:val="single" w:sz="2" w:space="0" w:color="auto"/>
              <w:bottom w:val="single" w:sz="4" w:space="0" w:color="auto"/>
              <w:right w:val="single" w:sz="2" w:space="0" w:color="auto"/>
            </w:tcBorders>
          </w:tcPr>
          <w:p w:rsidR="00BD68C2" w:rsidRPr="00BD68C2" w:rsidRDefault="00BD68C2" w:rsidP="00BA7E69">
            <w:pPr>
              <w:ind w:firstLine="709"/>
              <w:jc w:val="center"/>
              <w:rPr>
                <w:color w:val="000000"/>
              </w:rPr>
            </w:pPr>
            <w:r w:rsidRPr="00BD68C2">
              <w:rPr>
                <w:vanish/>
                <w:color w:val="000000"/>
              </w:rPr>
              <w:t>#G0</w:t>
            </w:r>
          </w:p>
          <w:p w:rsidR="00BD68C2" w:rsidRPr="00BD68C2" w:rsidRDefault="00BD68C2" w:rsidP="00BA7E69">
            <w:pPr>
              <w:ind w:firstLine="709"/>
              <w:jc w:val="both"/>
              <w:rPr>
                <w:color w:val="000000"/>
              </w:rPr>
            </w:pPr>
            <w:r w:rsidRPr="00BD68C2">
              <w:rPr>
                <w:color w:val="000000"/>
              </w:rPr>
              <w:t>Категория</w:t>
            </w:r>
          </w:p>
          <w:p w:rsidR="00BD68C2" w:rsidRPr="00BD68C2" w:rsidRDefault="00BD68C2" w:rsidP="00BA7E69">
            <w:pPr>
              <w:ind w:firstLine="709"/>
              <w:rPr>
                <w:color w:val="000000"/>
              </w:rPr>
            </w:pPr>
            <w:r w:rsidRPr="00BD68C2">
              <w:rPr>
                <w:color w:val="000000"/>
              </w:rPr>
              <w:t>дорог и улиц</w:t>
            </w:r>
          </w:p>
        </w:tc>
        <w:tc>
          <w:tcPr>
            <w:tcW w:w="6645" w:type="dxa"/>
            <w:tcBorders>
              <w:top w:val="single" w:sz="2" w:space="0" w:color="auto"/>
              <w:left w:val="single" w:sz="2" w:space="0" w:color="auto"/>
              <w:bottom w:val="single" w:sz="4" w:space="0" w:color="auto"/>
              <w:right w:val="single" w:sz="2" w:space="0" w:color="auto"/>
            </w:tcBorders>
          </w:tcPr>
          <w:p w:rsidR="00BD68C2" w:rsidRPr="00BD68C2" w:rsidRDefault="00BD68C2" w:rsidP="00BA7E69">
            <w:pPr>
              <w:ind w:firstLine="709"/>
              <w:jc w:val="center"/>
              <w:rPr>
                <w:color w:val="000000"/>
              </w:rPr>
            </w:pPr>
          </w:p>
          <w:p w:rsidR="00BD68C2" w:rsidRPr="00BD68C2" w:rsidRDefault="00BD68C2" w:rsidP="00BA7E69">
            <w:pPr>
              <w:ind w:firstLine="709"/>
              <w:rPr>
                <w:color w:val="000000"/>
              </w:rPr>
            </w:pPr>
            <w:r w:rsidRPr="00BD68C2">
              <w:rPr>
                <w:color w:val="000000"/>
              </w:rPr>
              <w:t xml:space="preserve">Основное назначение дорог и улиц </w:t>
            </w:r>
          </w:p>
        </w:tc>
      </w:tr>
      <w:tr w:rsidR="00BD68C2" w:rsidRPr="00BD68C2" w:rsidTr="00BA7E69">
        <w:tc>
          <w:tcPr>
            <w:tcW w:w="2565" w:type="dxa"/>
            <w:tcBorders>
              <w:top w:val="single" w:sz="4" w:space="0" w:color="auto"/>
              <w:left w:val="single" w:sz="4" w:space="0" w:color="auto"/>
              <w:right w:val="single" w:sz="4" w:space="0" w:color="auto"/>
            </w:tcBorders>
          </w:tcPr>
          <w:p w:rsidR="00BD68C2" w:rsidRPr="00BD68C2" w:rsidRDefault="00BD68C2" w:rsidP="00BA7E69">
            <w:pPr>
              <w:spacing w:line="240" w:lineRule="exact"/>
              <w:rPr>
                <w:color w:val="000000"/>
              </w:rPr>
            </w:pPr>
            <w:r w:rsidRPr="00BD68C2">
              <w:rPr>
                <w:color w:val="000000"/>
              </w:rPr>
              <w:t xml:space="preserve">Магистральные улицы: </w:t>
            </w:r>
          </w:p>
          <w:p w:rsidR="00BD68C2" w:rsidRPr="00BD68C2" w:rsidRDefault="00BD68C2" w:rsidP="00BA7E69">
            <w:pPr>
              <w:spacing w:line="240" w:lineRule="exact"/>
              <w:ind w:firstLine="709"/>
              <w:rPr>
                <w:color w:val="000000"/>
              </w:rPr>
            </w:pPr>
            <w:r w:rsidRPr="00BD68C2">
              <w:rPr>
                <w:color w:val="000000"/>
              </w:rPr>
              <w:t xml:space="preserve">                     общегородского значения: </w:t>
            </w:r>
          </w:p>
          <w:p w:rsidR="00BD68C2" w:rsidRPr="00BD68C2" w:rsidRDefault="00BD68C2" w:rsidP="00BA7E69">
            <w:pPr>
              <w:spacing w:line="240" w:lineRule="exact"/>
              <w:ind w:firstLine="709"/>
              <w:rPr>
                <w:color w:val="000000"/>
              </w:rPr>
            </w:pPr>
          </w:p>
        </w:tc>
        <w:tc>
          <w:tcPr>
            <w:tcW w:w="6645" w:type="dxa"/>
            <w:tcBorders>
              <w:top w:val="single" w:sz="4" w:space="0" w:color="auto"/>
              <w:left w:val="single" w:sz="4" w:space="0" w:color="auto"/>
              <w:right w:val="single" w:sz="4" w:space="0" w:color="auto"/>
            </w:tcBorders>
          </w:tcPr>
          <w:p w:rsidR="00BD68C2" w:rsidRPr="00BD68C2" w:rsidRDefault="00BD68C2" w:rsidP="00BA7E69">
            <w:pPr>
              <w:spacing w:line="240" w:lineRule="exact"/>
              <w:ind w:firstLine="709"/>
              <w:jc w:val="both"/>
              <w:rPr>
                <w:color w:val="000000"/>
              </w:rPr>
            </w:pPr>
          </w:p>
        </w:tc>
      </w:tr>
      <w:tr w:rsidR="00BD68C2" w:rsidRPr="00BD68C2" w:rsidTr="00BA7E69">
        <w:tc>
          <w:tcPr>
            <w:tcW w:w="2565" w:type="dxa"/>
            <w:tcBorders>
              <w:left w:val="single" w:sz="4" w:space="0" w:color="auto"/>
              <w:right w:val="single" w:sz="4" w:space="0" w:color="auto"/>
            </w:tcBorders>
          </w:tcPr>
          <w:p w:rsidR="00BD68C2" w:rsidRPr="00BD68C2" w:rsidRDefault="00BD68C2" w:rsidP="00BA7E69">
            <w:pPr>
              <w:spacing w:line="240" w:lineRule="exact"/>
              <w:rPr>
                <w:color w:val="000000"/>
              </w:rPr>
            </w:pPr>
            <w:r w:rsidRPr="00BD68C2">
              <w:rPr>
                <w:color w:val="000000"/>
              </w:rPr>
              <w:t xml:space="preserve">непрерывного движения </w:t>
            </w:r>
          </w:p>
          <w:p w:rsidR="00BD68C2" w:rsidRPr="00BD68C2" w:rsidRDefault="00BD68C2" w:rsidP="00BA7E69">
            <w:pPr>
              <w:spacing w:line="240" w:lineRule="exact"/>
              <w:ind w:firstLine="709"/>
              <w:rPr>
                <w:color w:val="000000"/>
              </w:rPr>
            </w:pPr>
          </w:p>
        </w:tc>
        <w:tc>
          <w:tcPr>
            <w:tcW w:w="6645" w:type="dxa"/>
            <w:tcBorders>
              <w:left w:val="single" w:sz="4" w:space="0" w:color="auto"/>
              <w:right w:val="single" w:sz="4" w:space="0" w:color="auto"/>
            </w:tcBorders>
          </w:tcPr>
          <w:p w:rsidR="00BD68C2" w:rsidRPr="00BD68C2" w:rsidRDefault="00BD68C2" w:rsidP="00BA7E69">
            <w:pPr>
              <w:spacing w:line="240" w:lineRule="exact"/>
              <w:ind w:firstLine="709"/>
              <w:jc w:val="both"/>
              <w:rPr>
                <w:color w:val="000000"/>
              </w:rPr>
            </w:pPr>
            <w:r w:rsidRPr="00BD68C2">
              <w:rPr>
                <w:color w:val="000000"/>
              </w:rPr>
              <w:t>Транспортная связь между жилыми, промышленными районами и общественными центрами в крупных и больших городах, а также с другими магистральными улицами и внешними автомобильными дорогами. Обеспечение движения транспорта по основным направлениям в разных уровнях</w:t>
            </w:r>
          </w:p>
          <w:p w:rsidR="00BD68C2" w:rsidRPr="00BD68C2" w:rsidRDefault="00BD68C2" w:rsidP="00BA7E69">
            <w:pPr>
              <w:spacing w:line="240" w:lineRule="exact"/>
              <w:ind w:firstLine="709"/>
              <w:jc w:val="both"/>
              <w:rPr>
                <w:color w:val="000000"/>
              </w:rPr>
            </w:pPr>
          </w:p>
        </w:tc>
      </w:tr>
      <w:tr w:rsidR="00BD68C2" w:rsidRPr="00BD68C2" w:rsidTr="00BA7E69">
        <w:tc>
          <w:tcPr>
            <w:tcW w:w="2565" w:type="dxa"/>
            <w:tcBorders>
              <w:left w:val="single" w:sz="4" w:space="0" w:color="auto"/>
              <w:right w:val="single" w:sz="4" w:space="0" w:color="auto"/>
            </w:tcBorders>
          </w:tcPr>
          <w:p w:rsidR="00BD68C2" w:rsidRPr="00BD68C2" w:rsidRDefault="00BD68C2" w:rsidP="00BA7E69">
            <w:pPr>
              <w:spacing w:line="240" w:lineRule="exact"/>
              <w:jc w:val="both"/>
              <w:rPr>
                <w:color w:val="000000"/>
              </w:rPr>
            </w:pPr>
            <w:r w:rsidRPr="00BD68C2">
              <w:rPr>
                <w:color w:val="000000"/>
              </w:rPr>
              <w:t xml:space="preserve">регулируемого движения </w:t>
            </w:r>
          </w:p>
        </w:tc>
        <w:tc>
          <w:tcPr>
            <w:tcW w:w="6645" w:type="dxa"/>
            <w:tcBorders>
              <w:left w:val="single" w:sz="4" w:space="0" w:color="auto"/>
              <w:right w:val="single" w:sz="4" w:space="0" w:color="auto"/>
            </w:tcBorders>
          </w:tcPr>
          <w:p w:rsidR="00BD68C2" w:rsidRPr="00BD68C2" w:rsidRDefault="00BD68C2" w:rsidP="00BA7E69">
            <w:pPr>
              <w:spacing w:line="240" w:lineRule="exact"/>
              <w:ind w:firstLine="709"/>
              <w:jc w:val="both"/>
              <w:rPr>
                <w:color w:val="000000"/>
              </w:rPr>
            </w:pPr>
            <w:r w:rsidRPr="00BD68C2">
              <w:rPr>
                <w:color w:val="000000"/>
              </w:rPr>
              <w:t>Транспортная связь между жилыми, промышленными районами и центром города, центрами планировочных районов, выходы на магистральные улицы и дороги и внешние автомобильные дороги</w:t>
            </w:r>
          </w:p>
          <w:p w:rsidR="00BD68C2" w:rsidRPr="00BD68C2" w:rsidRDefault="00BD68C2" w:rsidP="00BA7E69">
            <w:pPr>
              <w:spacing w:line="240" w:lineRule="exact"/>
              <w:ind w:firstLine="709"/>
              <w:jc w:val="both"/>
              <w:rPr>
                <w:color w:val="000000"/>
              </w:rPr>
            </w:pPr>
          </w:p>
        </w:tc>
      </w:tr>
      <w:tr w:rsidR="00BD68C2" w:rsidRPr="00BD68C2" w:rsidTr="00BA7E69">
        <w:tc>
          <w:tcPr>
            <w:tcW w:w="2565" w:type="dxa"/>
            <w:tcBorders>
              <w:left w:val="single" w:sz="4" w:space="0" w:color="auto"/>
              <w:right w:val="single" w:sz="4" w:space="0" w:color="auto"/>
            </w:tcBorders>
          </w:tcPr>
          <w:p w:rsidR="00BD68C2" w:rsidRPr="00BD68C2" w:rsidRDefault="00BD68C2" w:rsidP="00BA7E69">
            <w:pPr>
              <w:spacing w:line="240" w:lineRule="exact"/>
              <w:jc w:val="both"/>
              <w:rPr>
                <w:color w:val="000000"/>
              </w:rPr>
            </w:pPr>
            <w:r w:rsidRPr="00BD68C2">
              <w:rPr>
                <w:color w:val="000000"/>
              </w:rPr>
              <w:t>районного значения:</w:t>
            </w:r>
          </w:p>
          <w:p w:rsidR="00BD68C2" w:rsidRPr="00BD68C2" w:rsidRDefault="00BD68C2" w:rsidP="00BA7E69">
            <w:pPr>
              <w:spacing w:line="240" w:lineRule="exact"/>
              <w:ind w:firstLine="709"/>
              <w:rPr>
                <w:color w:val="000000"/>
              </w:rPr>
            </w:pPr>
          </w:p>
          <w:p w:rsidR="00BD68C2" w:rsidRPr="00BD68C2" w:rsidRDefault="00BD68C2" w:rsidP="00BA7E69">
            <w:pPr>
              <w:spacing w:line="240" w:lineRule="exact"/>
              <w:rPr>
                <w:color w:val="000000"/>
              </w:rPr>
            </w:pPr>
            <w:r w:rsidRPr="00BD68C2">
              <w:rPr>
                <w:color w:val="000000"/>
              </w:rPr>
              <w:t>транспортно-пешеходные</w:t>
            </w:r>
          </w:p>
          <w:p w:rsidR="00BD68C2" w:rsidRPr="00BD68C2" w:rsidRDefault="00BD68C2" w:rsidP="00BA7E69">
            <w:pPr>
              <w:spacing w:line="240" w:lineRule="exact"/>
              <w:ind w:firstLine="709"/>
              <w:rPr>
                <w:color w:val="000000"/>
              </w:rPr>
            </w:pPr>
          </w:p>
          <w:p w:rsidR="00BD68C2" w:rsidRPr="00BD68C2" w:rsidRDefault="00BD68C2" w:rsidP="00BA7E69">
            <w:pPr>
              <w:spacing w:line="240" w:lineRule="exact"/>
              <w:rPr>
                <w:color w:val="000000"/>
              </w:rPr>
            </w:pPr>
          </w:p>
          <w:p w:rsidR="00BD68C2" w:rsidRPr="00BD68C2" w:rsidRDefault="00BD68C2" w:rsidP="00BA7E69">
            <w:pPr>
              <w:spacing w:line="240" w:lineRule="exact"/>
              <w:rPr>
                <w:color w:val="000000"/>
              </w:rPr>
            </w:pPr>
          </w:p>
          <w:p w:rsidR="00BD68C2" w:rsidRPr="00BD68C2" w:rsidRDefault="00BD68C2" w:rsidP="00BA7E69">
            <w:pPr>
              <w:spacing w:line="240" w:lineRule="exact"/>
              <w:rPr>
                <w:color w:val="000000"/>
              </w:rPr>
            </w:pPr>
            <w:r w:rsidRPr="00BD68C2">
              <w:rPr>
                <w:color w:val="000000"/>
              </w:rPr>
              <w:t xml:space="preserve">пешеходно-транспортные </w:t>
            </w:r>
          </w:p>
        </w:tc>
        <w:tc>
          <w:tcPr>
            <w:tcW w:w="6645" w:type="dxa"/>
            <w:tcBorders>
              <w:left w:val="single" w:sz="4" w:space="0" w:color="auto"/>
              <w:right w:val="single" w:sz="4" w:space="0" w:color="auto"/>
            </w:tcBorders>
          </w:tcPr>
          <w:p w:rsidR="00BD68C2" w:rsidRPr="00BD68C2" w:rsidRDefault="00BD68C2" w:rsidP="00BA7E69">
            <w:pPr>
              <w:spacing w:line="240" w:lineRule="exact"/>
              <w:rPr>
                <w:color w:val="000000"/>
              </w:rPr>
            </w:pPr>
          </w:p>
          <w:p w:rsidR="00BD68C2" w:rsidRPr="00BD68C2" w:rsidRDefault="00BD68C2" w:rsidP="00BA7E69">
            <w:pPr>
              <w:spacing w:line="240" w:lineRule="exact"/>
              <w:rPr>
                <w:color w:val="000000"/>
              </w:rPr>
            </w:pPr>
          </w:p>
          <w:p w:rsidR="00BD68C2" w:rsidRPr="00BD68C2" w:rsidRDefault="00BD68C2" w:rsidP="00BA7E69">
            <w:pPr>
              <w:spacing w:line="240" w:lineRule="exact"/>
              <w:jc w:val="both"/>
              <w:rPr>
                <w:color w:val="000000"/>
              </w:rPr>
            </w:pPr>
            <w:r w:rsidRPr="00BD68C2">
              <w:rPr>
                <w:color w:val="000000"/>
              </w:rPr>
              <w:t>Транспортная и пешеходная связи  между жилыми районами, между жилыми и промышленными районами, общественными центрами с магистральными улицами</w:t>
            </w:r>
          </w:p>
          <w:p w:rsidR="00BD68C2" w:rsidRPr="00BD68C2" w:rsidRDefault="00BD68C2" w:rsidP="00BA7E69">
            <w:pPr>
              <w:spacing w:line="240" w:lineRule="exact"/>
              <w:jc w:val="both"/>
              <w:rPr>
                <w:color w:val="000000"/>
              </w:rPr>
            </w:pPr>
          </w:p>
          <w:p w:rsidR="00BD68C2" w:rsidRPr="00BD68C2" w:rsidRDefault="00BD68C2" w:rsidP="00BA7E69">
            <w:pPr>
              <w:spacing w:line="240" w:lineRule="exact"/>
              <w:jc w:val="both"/>
              <w:rPr>
                <w:color w:val="000000"/>
              </w:rPr>
            </w:pPr>
            <w:r w:rsidRPr="00BD68C2">
              <w:rPr>
                <w:color w:val="000000"/>
              </w:rPr>
              <w:t>Пешеходная и транспортная связи (преимущественно общественный пассажирский транспорт) в пределах планировочного района.</w:t>
            </w:r>
          </w:p>
          <w:p w:rsidR="00BD68C2" w:rsidRPr="00BD68C2" w:rsidRDefault="00BD68C2" w:rsidP="00BA7E69">
            <w:pPr>
              <w:spacing w:line="240" w:lineRule="exact"/>
              <w:jc w:val="both"/>
              <w:rPr>
                <w:color w:val="000000"/>
              </w:rPr>
            </w:pPr>
          </w:p>
        </w:tc>
      </w:tr>
      <w:tr w:rsidR="00BD68C2" w:rsidRPr="00BD68C2" w:rsidTr="00BA7E69">
        <w:tc>
          <w:tcPr>
            <w:tcW w:w="2565" w:type="dxa"/>
            <w:tcBorders>
              <w:left w:val="single" w:sz="4" w:space="0" w:color="auto"/>
              <w:right w:val="single" w:sz="4" w:space="0" w:color="auto"/>
            </w:tcBorders>
          </w:tcPr>
          <w:p w:rsidR="00BD68C2" w:rsidRPr="00BD68C2" w:rsidRDefault="00BD68C2" w:rsidP="00BA7E69">
            <w:pPr>
              <w:spacing w:line="240" w:lineRule="exact"/>
              <w:jc w:val="both"/>
              <w:rPr>
                <w:color w:val="000000"/>
              </w:rPr>
            </w:pPr>
            <w:r w:rsidRPr="00BD68C2">
              <w:rPr>
                <w:color w:val="000000"/>
              </w:rPr>
              <w:t>Улицы и дороги местного значения:</w:t>
            </w:r>
          </w:p>
          <w:p w:rsidR="00BD68C2" w:rsidRPr="00BD68C2" w:rsidRDefault="00BD68C2" w:rsidP="00BA7E69">
            <w:pPr>
              <w:spacing w:line="240" w:lineRule="exact"/>
              <w:jc w:val="both"/>
              <w:rPr>
                <w:color w:val="000000"/>
              </w:rPr>
            </w:pPr>
          </w:p>
        </w:tc>
        <w:tc>
          <w:tcPr>
            <w:tcW w:w="6645" w:type="dxa"/>
            <w:tcBorders>
              <w:left w:val="single" w:sz="4" w:space="0" w:color="auto"/>
              <w:right w:val="single" w:sz="4" w:space="0" w:color="auto"/>
            </w:tcBorders>
          </w:tcPr>
          <w:p w:rsidR="00BD68C2" w:rsidRPr="00BD68C2" w:rsidRDefault="00BD68C2" w:rsidP="00BA7E69">
            <w:pPr>
              <w:spacing w:line="240" w:lineRule="exact"/>
              <w:ind w:firstLine="709"/>
              <w:rPr>
                <w:color w:val="000000"/>
              </w:rPr>
            </w:pPr>
            <w:r w:rsidRPr="00BD68C2">
              <w:rPr>
                <w:color w:val="000000"/>
              </w:rPr>
              <w:t xml:space="preserve">  </w:t>
            </w:r>
          </w:p>
        </w:tc>
      </w:tr>
      <w:tr w:rsidR="00BD68C2" w:rsidRPr="00BD68C2" w:rsidTr="00BA7E69">
        <w:tc>
          <w:tcPr>
            <w:tcW w:w="2565" w:type="dxa"/>
            <w:tcBorders>
              <w:left w:val="single" w:sz="4" w:space="0" w:color="auto"/>
              <w:right w:val="single" w:sz="4" w:space="0" w:color="auto"/>
            </w:tcBorders>
          </w:tcPr>
          <w:p w:rsidR="00BD68C2" w:rsidRPr="00BD68C2" w:rsidRDefault="00BD68C2" w:rsidP="00BA7E69">
            <w:pPr>
              <w:spacing w:line="240" w:lineRule="exact"/>
              <w:jc w:val="both"/>
              <w:rPr>
                <w:color w:val="000000"/>
              </w:rPr>
            </w:pPr>
            <w:r w:rsidRPr="00BD68C2">
              <w:rPr>
                <w:color w:val="000000"/>
              </w:rPr>
              <w:t>улицы в жилой застройке</w:t>
            </w:r>
          </w:p>
          <w:p w:rsidR="00BD68C2" w:rsidRPr="00BD68C2" w:rsidRDefault="00BD68C2" w:rsidP="00BA7E69">
            <w:pPr>
              <w:spacing w:line="240" w:lineRule="exact"/>
              <w:ind w:firstLine="709"/>
              <w:jc w:val="both"/>
              <w:rPr>
                <w:color w:val="000000"/>
              </w:rPr>
            </w:pPr>
          </w:p>
        </w:tc>
        <w:tc>
          <w:tcPr>
            <w:tcW w:w="6645" w:type="dxa"/>
            <w:tcBorders>
              <w:left w:val="single" w:sz="4" w:space="0" w:color="auto"/>
              <w:right w:val="single" w:sz="4" w:space="0" w:color="auto"/>
            </w:tcBorders>
          </w:tcPr>
          <w:p w:rsidR="00BD68C2" w:rsidRPr="00BD68C2" w:rsidRDefault="00BD68C2" w:rsidP="00BA7E69">
            <w:pPr>
              <w:spacing w:line="240" w:lineRule="exact"/>
              <w:ind w:firstLine="709"/>
              <w:jc w:val="both"/>
              <w:rPr>
                <w:color w:val="000000"/>
              </w:rPr>
            </w:pPr>
            <w:r w:rsidRPr="00BD68C2">
              <w:rPr>
                <w:color w:val="000000"/>
              </w:rPr>
              <w:t xml:space="preserve">Транспортная (без пропусков грузового и общественного транспорта) и пешеходная связи в пределах межмагистральных территорий на территории жилых районов (микрорайонов), и с магистральными улицами и дорогами регулируемого движения. </w:t>
            </w:r>
          </w:p>
          <w:p w:rsidR="00BD68C2" w:rsidRPr="00BD68C2" w:rsidRDefault="00BD68C2" w:rsidP="00BA7E69">
            <w:pPr>
              <w:spacing w:line="240" w:lineRule="exact"/>
              <w:ind w:firstLine="709"/>
              <w:jc w:val="both"/>
              <w:rPr>
                <w:color w:val="000000"/>
              </w:rPr>
            </w:pPr>
          </w:p>
        </w:tc>
      </w:tr>
      <w:tr w:rsidR="00BD68C2" w:rsidRPr="00BD68C2" w:rsidTr="00BA7E69">
        <w:tc>
          <w:tcPr>
            <w:tcW w:w="2565" w:type="dxa"/>
            <w:tcBorders>
              <w:left w:val="single" w:sz="4" w:space="0" w:color="auto"/>
              <w:right w:val="single" w:sz="4" w:space="0" w:color="auto"/>
            </w:tcBorders>
          </w:tcPr>
          <w:p w:rsidR="00BD68C2" w:rsidRPr="00BD68C2" w:rsidRDefault="00BD68C2" w:rsidP="00BA7E69">
            <w:pPr>
              <w:spacing w:line="240" w:lineRule="exact"/>
              <w:jc w:val="both"/>
              <w:rPr>
                <w:color w:val="000000"/>
              </w:rPr>
            </w:pPr>
            <w:r w:rsidRPr="00BD68C2">
              <w:rPr>
                <w:color w:val="000000"/>
              </w:rPr>
              <w:t>улицы в производственно- складских зонах</w:t>
            </w:r>
          </w:p>
          <w:p w:rsidR="00BD68C2" w:rsidRPr="00BD68C2" w:rsidRDefault="00BD68C2" w:rsidP="00BA7E69">
            <w:pPr>
              <w:spacing w:line="240" w:lineRule="exact"/>
              <w:ind w:firstLine="709"/>
              <w:jc w:val="both"/>
              <w:rPr>
                <w:color w:val="000000"/>
              </w:rPr>
            </w:pPr>
          </w:p>
        </w:tc>
        <w:tc>
          <w:tcPr>
            <w:tcW w:w="6645" w:type="dxa"/>
            <w:tcBorders>
              <w:left w:val="single" w:sz="4" w:space="0" w:color="auto"/>
              <w:right w:val="single" w:sz="4" w:space="0" w:color="auto"/>
            </w:tcBorders>
          </w:tcPr>
          <w:p w:rsidR="00BD68C2" w:rsidRPr="00BD68C2" w:rsidRDefault="00BD68C2" w:rsidP="00BA7E69">
            <w:pPr>
              <w:spacing w:line="240" w:lineRule="exact"/>
              <w:ind w:firstLine="709"/>
              <w:jc w:val="both"/>
              <w:rPr>
                <w:color w:val="000000"/>
              </w:rPr>
            </w:pPr>
            <w:r w:rsidRPr="00BD68C2">
              <w:rPr>
                <w:color w:val="000000"/>
              </w:rPr>
              <w:t>Транспортная связь преимущественно легкового и грузового транспорта. Пересечения с улицами и дорогами устраиваются в одном уровне</w:t>
            </w:r>
          </w:p>
          <w:p w:rsidR="00BD68C2" w:rsidRPr="00BD68C2" w:rsidRDefault="00BD68C2" w:rsidP="00BA7E69">
            <w:pPr>
              <w:spacing w:line="240" w:lineRule="exact"/>
              <w:ind w:firstLine="709"/>
              <w:jc w:val="both"/>
              <w:rPr>
                <w:color w:val="000000"/>
              </w:rPr>
            </w:pPr>
          </w:p>
        </w:tc>
      </w:tr>
      <w:tr w:rsidR="00BD68C2" w:rsidRPr="00BD68C2" w:rsidTr="00BA7E69">
        <w:tc>
          <w:tcPr>
            <w:tcW w:w="2565" w:type="dxa"/>
            <w:tcBorders>
              <w:left w:val="single" w:sz="4" w:space="0" w:color="auto"/>
              <w:right w:val="single" w:sz="4" w:space="0" w:color="auto"/>
            </w:tcBorders>
          </w:tcPr>
          <w:p w:rsidR="00BD68C2" w:rsidRPr="00BD68C2" w:rsidRDefault="00871CF7" w:rsidP="00BA7E69">
            <w:pPr>
              <w:spacing w:line="240" w:lineRule="exact"/>
              <w:jc w:val="both"/>
              <w:rPr>
                <w:color w:val="000000"/>
              </w:rPr>
            </w:pPr>
            <w:r w:rsidRPr="00BD68C2">
              <w:rPr>
                <w:color w:val="000000"/>
              </w:rPr>
              <w:t>П</w:t>
            </w:r>
            <w:r w:rsidR="00BD68C2" w:rsidRPr="00BD68C2">
              <w:rPr>
                <w:color w:val="000000"/>
              </w:rPr>
              <w:t>роезды</w:t>
            </w:r>
          </w:p>
          <w:p w:rsidR="00BD68C2" w:rsidRPr="00BD68C2" w:rsidRDefault="00BD68C2" w:rsidP="00BA7E69">
            <w:pPr>
              <w:spacing w:line="240" w:lineRule="exact"/>
              <w:ind w:firstLine="709"/>
              <w:jc w:val="both"/>
              <w:rPr>
                <w:color w:val="000000"/>
              </w:rPr>
            </w:pPr>
          </w:p>
          <w:p w:rsidR="00BD68C2" w:rsidRPr="00BD68C2" w:rsidRDefault="00BD68C2" w:rsidP="00BA7E69">
            <w:pPr>
              <w:spacing w:line="240" w:lineRule="exact"/>
              <w:ind w:firstLine="709"/>
              <w:jc w:val="both"/>
              <w:rPr>
                <w:color w:val="000000"/>
              </w:rPr>
            </w:pPr>
          </w:p>
        </w:tc>
        <w:tc>
          <w:tcPr>
            <w:tcW w:w="6645" w:type="dxa"/>
            <w:tcBorders>
              <w:left w:val="single" w:sz="4" w:space="0" w:color="auto"/>
              <w:right w:val="single" w:sz="4" w:space="0" w:color="auto"/>
            </w:tcBorders>
          </w:tcPr>
          <w:p w:rsidR="00BD68C2" w:rsidRPr="00BD68C2" w:rsidRDefault="00BD68C2" w:rsidP="00BA7E69">
            <w:pPr>
              <w:spacing w:line="240" w:lineRule="exact"/>
              <w:ind w:firstLine="709"/>
              <w:jc w:val="both"/>
              <w:rPr>
                <w:color w:val="000000"/>
              </w:rPr>
            </w:pPr>
            <w:r w:rsidRPr="00BD68C2">
              <w:rPr>
                <w:color w:val="000000"/>
              </w:rPr>
              <w:lastRenderedPageBreak/>
              <w:t xml:space="preserve">Подъезд транспортных средств к жилым домам и общественным зданиям и другим объектам внутри районов, </w:t>
            </w:r>
            <w:r w:rsidRPr="00BD68C2">
              <w:rPr>
                <w:color w:val="000000"/>
              </w:rPr>
              <w:lastRenderedPageBreak/>
              <w:t>микрорайонов, кварталов</w:t>
            </w:r>
          </w:p>
          <w:p w:rsidR="00BD68C2" w:rsidRPr="00BD68C2" w:rsidRDefault="00BD68C2" w:rsidP="00BA7E69">
            <w:pPr>
              <w:spacing w:line="240" w:lineRule="exact"/>
              <w:ind w:firstLine="709"/>
              <w:jc w:val="both"/>
              <w:rPr>
                <w:color w:val="000000"/>
              </w:rPr>
            </w:pPr>
          </w:p>
        </w:tc>
      </w:tr>
      <w:tr w:rsidR="00BD68C2" w:rsidRPr="00BD68C2" w:rsidTr="00BA7E69">
        <w:tc>
          <w:tcPr>
            <w:tcW w:w="2565" w:type="dxa"/>
            <w:tcBorders>
              <w:left w:val="single" w:sz="4" w:space="0" w:color="auto"/>
              <w:bottom w:val="single" w:sz="4" w:space="0" w:color="auto"/>
              <w:right w:val="single" w:sz="4" w:space="0" w:color="auto"/>
            </w:tcBorders>
          </w:tcPr>
          <w:p w:rsidR="00BD68C2" w:rsidRPr="00BD68C2" w:rsidRDefault="00BD68C2" w:rsidP="00BA7E69">
            <w:pPr>
              <w:spacing w:line="240" w:lineRule="exact"/>
              <w:jc w:val="both"/>
              <w:rPr>
                <w:color w:val="000000"/>
              </w:rPr>
            </w:pPr>
            <w:r w:rsidRPr="00BD68C2">
              <w:rPr>
                <w:color w:val="000000"/>
              </w:rPr>
              <w:lastRenderedPageBreak/>
              <w:t>велосипедные дорожки</w:t>
            </w:r>
          </w:p>
          <w:p w:rsidR="00BD68C2" w:rsidRPr="00BD68C2" w:rsidRDefault="00BD68C2" w:rsidP="00BA7E69">
            <w:pPr>
              <w:spacing w:line="240" w:lineRule="exact"/>
              <w:ind w:firstLine="709"/>
              <w:jc w:val="both"/>
              <w:rPr>
                <w:color w:val="000000"/>
              </w:rPr>
            </w:pPr>
          </w:p>
        </w:tc>
        <w:tc>
          <w:tcPr>
            <w:tcW w:w="6645" w:type="dxa"/>
            <w:tcBorders>
              <w:left w:val="single" w:sz="4" w:space="0" w:color="auto"/>
              <w:bottom w:val="single" w:sz="4" w:space="0" w:color="auto"/>
              <w:right w:val="single" w:sz="4" w:space="0" w:color="auto"/>
            </w:tcBorders>
          </w:tcPr>
          <w:p w:rsidR="00BD68C2" w:rsidRPr="00BD68C2" w:rsidRDefault="00BD68C2" w:rsidP="00BA7E69">
            <w:pPr>
              <w:spacing w:line="240" w:lineRule="exact"/>
              <w:ind w:firstLine="709"/>
              <w:jc w:val="both"/>
              <w:rPr>
                <w:color w:val="000000"/>
              </w:rPr>
            </w:pPr>
            <w:r w:rsidRPr="00BD68C2">
              <w:rPr>
                <w:color w:val="000000"/>
              </w:rPr>
              <w:t xml:space="preserve">Проезд на велосипедах по свободным от других видов транспорта трассам </w:t>
            </w:r>
          </w:p>
          <w:p w:rsidR="00BD68C2" w:rsidRPr="00BD68C2" w:rsidRDefault="00BD68C2" w:rsidP="00BA7E69">
            <w:pPr>
              <w:spacing w:line="240" w:lineRule="exact"/>
              <w:ind w:firstLine="709"/>
              <w:jc w:val="both"/>
              <w:rPr>
                <w:color w:val="000000"/>
              </w:rPr>
            </w:pPr>
          </w:p>
        </w:tc>
      </w:tr>
    </w:tbl>
    <w:p w:rsidR="00BD68C2" w:rsidRPr="00F97C12" w:rsidRDefault="00BD68C2" w:rsidP="00DB16E3">
      <w:pPr>
        <w:pStyle w:val="a5"/>
        <w:tabs>
          <w:tab w:val="left" w:pos="1500"/>
          <w:tab w:val="left" w:pos="1600"/>
        </w:tabs>
        <w:ind w:left="0" w:firstLine="710"/>
        <w:jc w:val="both"/>
        <w:rPr>
          <w:sz w:val="28"/>
          <w:szCs w:val="28"/>
        </w:rPr>
      </w:pPr>
    </w:p>
    <w:p w:rsidR="00BD68C2" w:rsidRDefault="00BD68C2" w:rsidP="00BD68C2">
      <w:pPr>
        <w:ind w:firstLine="709"/>
        <w:jc w:val="both"/>
        <w:rPr>
          <w:sz w:val="28"/>
          <w:szCs w:val="28"/>
        </w:rPr>
      </w:pPr>
      <w:r w:rsidRPr="00BD68C2">
        <w:rPr>
          <w:sz w:val="28"/>
          <w:szCs w:val="28"/>
        </w:rPr>
        <w:t xml:space="preserve">Расчетные параметры улиц и дорог </w:t>
      </w:r>
      <w:r w:rsidR="00EF7C4A">
        <w:rPr>
          <w:sz w:val="28"/>
          <w:szCs w:val="28"/>
        </w:rPr>
        <w:t>города Георгиевск</w:t>
      </w:r>
      <w:r w:rsidRPr="00BD68C2">
        <w:rPr>
          <w:sz w:val="28"/>
          <w:szCs w:val="28"/>
        </w:rPr>
        <w:t xml:space="preserve"> следует принимать в соответствии с таблицей</w:t>
      </w:r>
      <w:r>
        <w:rPr>
          <w:sz w:val="28"/>
          <w:szCs w:val="28"/>
        </w:rPr>
        <w:t xml:space="preserve"> 1</w:t>
      </w:r>
      <w:r w:rsidR="006D7979">
        <w:rPr>
          <w:sz w:val="28"/>
          <w:szCs w:val="28"/>
        </w:rPr>
        <w:t>7</w:t>
      </w:r>
      <w:r w:rsidRPr="00BD68C2">
        <w:rPr>
          <w:sz w:val="28"/>
          <w:szCs w:val="28"/>
        </w:rPr>
        <w:t xml:space="preserve">. </w:t>
      </w:r>
    </w:p>
    <w:p w:rsidR="00BD68C2" w:rsidRPr="00BD68C2" w:rsidRDefault="00BD68C2" w:rsidP="00BD68C2">
      <w:pPr>
        <w:jc w:val="both"/>
        <w:rPr>
          <w:sz w:val="28"/>
          <w:szCs w:val="28"/>
        </w:rPr>
      </w:pPr>
    </w:p>
    <w:p w:rsidR="001172F5" w:rsidRDefault="00BD68C2" w:rsidP="00BD68C2">
      <w:pPr>
        <w:jc w:val="right"/>
        <w:rPr>
          <w:sz w:val="28"/>
          <w:szCs w:val="28"/>
        </w:rPr>
      </w:pPr>
      <w:r w:rsidRPr="00BD68C2">
        <w:rPr>
          <w:sz w:val="28"/>
          <w:szCs w:val="28"/>
        </w:rPr>
        <w:t>Таблица</w:t>
      </w:r>
      <w:r>
        <w:rPr>
          <w:sz w:val="28"/>
          <w:szCs w:val="28"/>
        </w:rPr>
        <w:t xml:space="preserve"> 1</w:t>
      </w:r>
      <w:r w:rsidR="006D7979">
        <w:rPr>
          <w:sz w:val="28"/>
          <w:szCs w:val="28"/>
        </w:rPr>
        <w:t>7</w:t>
      </w:r>
    </w:p>
    <w:tbl>
      <w:tblPr>
        <w:tblW w:w="10177" w:type="dxa"/>
        <w:tblInd w:w="-817" w:type="dxa"/>
        <w:tblLayout w:type="fixed"/>
        <w:tblCellMar>
          <w:left w:w="45" w:type="dxa"/>
          <w:right w:w="45" w:type="dxa"/>
        </w:tblCellMar>
        <w:tblLook w:val="0000" w:firstRow="0" w:lastRow="0" w:firstColumn="0" w:lastColumn="0" w:noHBand="0" w:noVBand="0"/>
      </w:tblPr>
      <w:tblGrid>
        <w:gridCol w:w="1702"/>
        <w:gridCol w:w="1134"/>
        <w:gridCol w:w="1418"/>
        <w:gridCol w:w="1417"/>
        <w:gridCol w:w="1102"/>
        <w:gridCol w:w="851"/>
        <w:gridCol w:w="851"/>
        <w:gridCol w:w="851"/>
        <w:gridCol w:w="851"/>
      </w:tblGrid>
      <w:tr w:rsidR="00BD68C2" w:rsidRPr="00BD68C2" w:rsidTr="00DE2B48">
        <w:trPr>
          <w:hidden/>
        </w:trPr>
        <w:tc>
          <w:tcPr>
            <w:tcW w:w="1702" w:type="dxa"/>
            <w:tcBorders>
              <w:top w:val="single" w:sz="2" w:space="0" w:color="auto"/>
              <w:left w:val="single" w:sz="2" w:space="0" w:color="auto"/>
              <w:bottom w:val="nil"/>
              <w:right w:val="single" w:sz="2" w:space="0" w:color="auto"/>
            </w:tcBorders>
          </w:tcPr>
          <w:p w:rsidR="00BD68C2" w:rsidRPr="00BD68C2" w:rsidRDefault="00BD68C2" w:rsidP="00BD68C2">
            <w:pPr>
              <w:spacing w:line="240" w:lineRule="exact"/>
              <w:jc w:val="center"/>
              <w:rPr>
                <w:color w:val="000000"/>
              </w:rPr>
            </w:pPr>
            <w:r w:rsidRPr="00BD68C2">
              <w:rPr>
                <w:vanish/>
                <w:color w:val="000000"/>
              </w:rPr>
              <w:t>#G0</w:t>
            </w:r>
          </w:p>
          <w:p w:rsidR="00BD68C2" w:rsidRPr="00BD68C2" w:rsidRDefault="00BD68C2" w:rsidP="00BD68C2">
            <w:pPr>
              <w:spacing w:line="240" w:lineRule="exact"/>
              <w:jc w:val="center"/>
              <w:rPr>
                <w:color w:val="000000"/>
              </w:rPr>
            </w:pPr>
            <w:r w:rsidRPr="00BD68C2">
              <w:rPr>
                <w:color w:val="000000"/>
              </w:rPr>
              <w:t>Категория  дорог и улиц</w:t>
            </w:r>
          </w:p>
          <w:p w:rsidR="00BD68C2" w:rsidRPr="00BD68C2" w:rsidRDefault="00BD68C2" w:rsidP="00BD68C2">
            <w:pPr>
              <w:spacing w:line="240" w:lineRule="exact"/>
              <w:jc w:val="center"/>
              <w:rPr>
                <w:color w:val="000000"/>
              </w:rPr>
            </w:pPr>
          </w:p>
        </w:tc>
        <w:tc>
          <w:tcPr>
            <w:tcW w:w="1134" w:type="dxa"/>
            <w:tcBorders>
              <w:top w:val="single" w:sz="2" w:space="0" w:color="auto"/>
              <w:left w:val="single" w:sz="2" w:space="0" w:color="auto"/>
              <w:bottom w:val="nil"/>
              <w:right w:val="single" w:sz="2" w:space="0" w:color="auto"/>
            </w:tcBorders>
          </w:tcPr>
          <w:p w:rsidR="00BD68C2" w:rsidRPr="00BD68C2" w:rsidRDefault="00BD68C2" w:rsidP="00BD68C2">
            <w:pPr>
              <w:spacing w:line="240" w:lineRule="exact"/>
              <w:jc w:val="center"/>
              <w:rPr>
                <w:color w:val="000000"/>
              </w:rPr>
            </w:pPr>
          </w:p>
          <w:p w:rsidR="00BD68C2" w:rsidRPr="00BD68C2" w:rsidRDefault="00BD68C2" w:rsidP="00BD68C2">
            <w:pPr>
              <w:spacing w:line="240" w:lineRule="exact"/>
              <w:jc w:val="center"/>
              <w:rPr>
                <w:color w:val="000000"/>
              </w:rPr>
            </w:pPr>
            <w:r w:rsidRPr="00BD68C2">
              <w:rPr>
                <w:color w:val="000000"/>
              </w:rPr>
              <w:t>Расчетная скорость движения, км/ч</w:t>
            </w:r>
          </w:p>
          <w:p w:rsidR="00BD68C2" w:rsidRPr="00BD68C2" w:rsidRDefault="00BD68C2" w:rsidP="00BD68C2">
            <w:pPr>
              <w:spacing w:line="240" w:lineRule="exact"/>
              <w:jc w:val="center"/>
              <w:rPr>
                <w:color w:val="000000"/>
              </w:rPr>
            </w:pPr>
          </w:p>
        </w:tc>
        <w:tc>
          <w:tcPr>
            <w:tcW w:w="1418" w:type="dxa"/>
            <w:tcBorders>
              <w:top w:val="single" w:sz="2" w:space="0" w:color="auto"/>
              <w:left w:val="single" w:sz="2" w:space="0" w:color="auto"/>
              <w:bottom w:val="nil"/>
              <w:right w:val="single" w:sz="2" w:space="0" w:color="auto"/>
            </w:tcBorders>
          </w:tcPr>
          <w:p w:rsidR="00BD68C2" w:rsidRPr="00BD68C2" w:rsidRDefault="00BD68C2" w:rsidP="00BD68C2">
            <w:pPr>
              <w:spacing w:line="240" w:lineRule="exact"/>
              <w:jc w:val="center"/>
              <w:rPr>
                <w:color w:val="000000"/>
              </w:rPr>
            </w:pPr>
          </w:p>
          <w:p w:rsidR="00BD68C2" w:rsidRPr="00BD68C2" w:rsidRDefault="00BD68C2" w:rsidP="00BD68C2">
            <w:pPr>
              <w:spacing w:line="240" w:lineRule="exact"/>
              <w:jc w:val="center"/>
              <w:rPr>
                <w:color w:val="000000"/>
              </w:rPr>
            </w:pPr>
            <w:r w:rsidRPr="00BD68C2">
              <w:rPr>
                <w:color w:val="000000"/>
              </w:rPr>
              <w:t>Скорость движения транспортного потока, км/час.</w:t>
            </w:r>
          </w:p>
        </w:tc>
        <w:tc>
          <w:tcPr>
            <w:tcW w:w="1417" w:type="dxa"/>
            <w:tcBorders>
              <w:top w:val="single" w:sz="2" w:space="0" w:color="auto"/>
              <w:left w:val="single" w:sz="2" w:space="0" w:color="auto"/>
              <w:bottom w:val="nil"/>
              <w:right w:val="single" w:sz="2" w:space="0" w:color="auto"/>
            </w:tcBorders>
          </w:tcPr>
          <w:p w:rsidR="00BD68C2" w:rsidRPr="00BD68C2" w:rsidRDefault="00BD68C2" w:rsidP="00BD68C2">
            <w:pPr>
              <w:spacing w:line="240" w:lineRule="exact"/>
              <w:jc w:val="center"/>
              <w:rPr>
                <w:color w:val="000000"/>
              </w:rPr>
            </w:pPr>
          </w:p>
          <w:p w:rsidR="00BD68C2" w:rsidRPr="00BD68C2" w:rsidRDefault="00BD68C2" w:rsidP="00BD68C2">
            <w:pPr>
              <w:spacing w:line="240" w:lineRule="exact"/>
              <w:jc w:val="center"/>
              <w:rPr>
                <w:color w:val="000000"/>
              </w:rPr>
            </w:pPr>
            <w:r w:rsidRPr="00BD68C2">
              <w:rPr>
                <w:color w:val="000000"/>
              </w:rPr>
              <w:t>Расчетная интенсивность движения прив.ед/ч на полосу</w:t>
            </w:r>
          </w:p>
        </w:tc>
        <w:tc>
          <w:tcPr>
            <w:tcW w:w="1102" w:type="dxa"/>
            <w:tcBorders>
              <w:top w:val="single" w:sz="2" w:space="0" w:color="auto"/>
              <w:left w:val="single" w:sz="2" w:space="0" w:color="auto"/>
              <w:bottom w:val="nil"/>
              <w:right w:val="single" w:sz="2" w:space="0" w:color="auto"/>
            </w:tcBorders>
          </w:tcPr>
          <w:p w:rsidR="00BD68C2" w:rsidRPr="00BD68C2" w:rsidRDefault="00BD68C2" w:rsidP="00BD68C2">
            <w:pPr>
              <w:spacing w:line="240" w:lineRule="exact"/>
              <w:jc w:val="center"/>
              <w:rPr>
                <w:color w:val="000000"/>
              </w:rPr>
            </w:pPr>
          </w:p>
          <w:p w:rsidR="00BD68C2" w:rsidRPr="00BD68C2" w:rsidRDefault="00BD68C2" w:rsidP="00BD68C2">
            <w:pPr>
              <w:spacing w:line="240" w:lineRule="exact"/>
              <w:jc w:val="center"/>
              <w:rPr>
                <w:color w:val="000000"/>
              </w:rPr>
            </w:pPr>
            <w:r w:rsidRPr="00BD68C2">
              <w:rPr>
                <w:color w:val="000000"/>
              </w:rPr>
              <w:t>Ширина полосы движения, м</w:t>
            </w:r>
          </w:p>
        </w:tc>
        <w:tc>
          <w:tcPr>
            <w:tcW w:w="851" w:type="dxa"/>
            <w:tcBorders>
              <w:top w:val="single" w:sz="2" w:space="0" w:color="auto"/>
              <w:left w:val="single" w:sz="2" w:space="0" w:color="auto"/>
              <w:bottom w:val="nil"/>
              <w:right w:val="single" w:sz="2" w:space="0" w:color="auto"/>
            </w:tcBorders>
          </w:tcPr>
          <w:p w:rsidR="00BD68C2" w:rsidRPr="00BD68C2" w:rsidRDefault="00BD68C2" w:rsidP="00BD68C2">
            <w:pPr>
              <w:spacing w:line="240" w:lineRule="exact"/>
              <w:jc w:val="center"/>
              <w:rPr>
                <w:color w:val="000000"/>
              </w:rPr>
            </w:pPr>
            <w:r w:rsidRPr="00BD68C2">
              <w:rPr>
                <w:color w:val="000000"/>
              </w:rPr>
              <w:t>Всего полос движения</w:t>
            </w:r>
          </w:p>
        </w:tc>
        <w:tc>
          <w:tcPr>
            <w:tcW w:w="851" w:type="dxa"/>
            <w:tcBorders>
              <w:top w:val="single" w:sz="2" w:space="0" w:color="auto"/>
              <w:left w:val="single" w:sz="2" w:space="0" w:color="auto"/>
              <w:bottom w:val="nil"/>
              <w:right w:val="single" w:sz="2" w:space="0" w:color="auto"/>
            </w:tcBorders>
          </w:tcPr>
          <w:p w:rsidR="00BD68C2" w:rsidRPr="00BD68C2" w:rsidRDefault="00BD68C2" w:rsidP="00BD68C2">
            <w:pPr>
              <w:spacing w:line="240" w:lineRule="exact"/>
              <w:jc w:val="center"/>
              <w:rPr>
                <w:color w:val="000000"/>
              </w:rPr>
            </w:pPr>
            <w:r w:rsidRPr="00BD68C2">
              <w:rPr>
                <w:color w:val="000000"/>
              </w:rPr>
              <w:t>Наименьший радиус кривых в плане, м</w:t>
            </w:r>
          </w:p>
        </w:tc>
        <w:tc>
          <w:tcPr>
            <w:tcW w:w="851" w:type="dxa"/>
            <w:tcBorders>
              <w:top w:val="single" w:sz="2" w:space="0" w:color="auto"/>
              <w:left w:val="single" w:sz="2" w:space="0" w:color="auto"/>
              <w:bottom w:val="nil"/>
              <w:right w:val="single" w:sz="2" w:space="0" w:color="auto"/>
            </w:tcBorders>
          </w:tcPr>
          <w:p w:rsidR="00BD68C2" w:rsidRPr="00BD68C2" w:rsidRDefault="00BD68C2" w:rsidP="00BD68C2">
            <w:pPr>
              <w:spacing w:line="240" w:lineRule="exact"/>
              <w:jc w:val="center"/>
              <w:rPr>
                <w:color w:val="000000"/>
              </w:rPr>
            </w:pPr>
            <w:r w:rsidRPr="00BD68C2">
              <w:rPr>
                <w:color w:val="000000"/>
              </w:rPr>
              <w:t>Наибольший продольный уклон</w:t>
            </w:r>
          </w:p>
        </w:tc>
        <w:tc>
          <w:tcPr>
            <w:tcW w:w="851" w:type="dxa"/>
            <w:tcBorders>
              <w:top w:val="single" w:sz="2" w:space="0" w:color="auto"/>
              <w:left w:val="single" w:sz="2" w:space="0" w:color="auto"/>
              <w:bottom w:val="nil"/>
              <w:right w:val="single" w:sz="2" w:space="0" w:color="auto"/>
            </w:tcBorders>
          </w:tcPr>
          <w:p w:rsidR="00BD68C2" w:rsidRPr="00BD68C2" w:rsidRDefault="00BD68C2" w:rsidP="00BD68C2">
            <w:pPr>
              <w:spacing w:line="240" w:lineRule="exact"/>
              <w:jc w:val="center"/>
              <w:rPr>
                <w:color w:val="000000"/>
              </w:rPr>
            </w:pPr>
            <w:r w:rsidRPr="00BD68C2">
              <w:rPr>
                <w:color w:val="000000"/>
              </w:rPr>
              <w:t>Ширина пешеходной части тротуара, м</w:t>
            </w:r>
          </w:p>
        </w:tc>
      </w:tr>
      <w:tr w:rsidR="00BD68C2" w:rsidRPr="00BD68C2" w:rsidTr="00DE2B48">
        <w:tc>
          <w:tcPr>
            <w:tcW w:w="1702" w:type="dxa"/>
            <w:tcBorders>
              <w:top w:val="single" w:sz="2" w:space="0" w:color="auto"/>
              <w:left w:val="single" w:sz="2" w:space="0" w:color="auto"/>
              <w:bottom w:val="single" w:sz="2" w:space="0" w:color="auto"/>
              <w:right w:val="single" w:sz="2" w:space="0" w:color="auto"/>
            </w:tcBorders>
          </w:tcPr>
          <w:p w:rsidR="00BD68C2" w:rsidRPr="00BD68C2" w:rsidRDefault="00BD68C2" w:rsidP="00BD68C2">
            <w:pPr>
              <w:spacing w:line="240" w:lineRule="exact"/>
              <w:jc w:val="center"/>
              <w:rPr>
                <w:color w:val="000000"/>
              </w:rPr>
            </w:pPr>
            <w:r w:rsidRPr="00BD68C2">
              <w:rPr>
                <w:color w:val="000000"/>
              </w:rPr>
              <w:t>Магистраль-ные дороги:</w:t>
            </w:r>
          </w:p>
          <w:p w:rsidR="00BD68C2" w:rsidRPr="00BD68C2" w:rsidRDefault="00BD68C2" w:rsidP="00BD68C2">
            <w:pPr>
              <w:spacing w:line="240" w:lineRule="exact"/>
              <w:jc w:val="center"/>
              <w:rPr>
                <w:color w:val="000000"/>
              </w:rPr>
            </w:pPr>
            <w:r w:rsidRPr="00BD68C2">
              <w:rPr>
                <w:color w:val="000000"/>
              </w:rPr>
              <w:t>скоростного движения</w:t>
            </w:r>
          </w:p>
          <w:p w:rsidR="00BD68C2" w:rsidRPr="00BD68C2" w:rsidRDefault="00BD68C2" w:rsidP="00BD68C2">
            <w:pPr>
              <w:spacing w:line="240" w:lineRule="exact"/>
              <w:jc w:val="center"/>
              <w:rPr>
                <w:color w:val="000000"/>
              </w:rPr>
            </w:pPr>
            <w:r w:rsidRPr="00BD68C2">
              <w:rPr>
                <w:color w:val="000000"/>
              </w:rPr>
              <w:t>регулируемого движения</w:t>
            </w:r>
          </w:p>
        </w:tc>
        <w:tc>
          <w:tcPr>
            <w:tcW w:w="1134" w:type="dxa"/>
            <w:tcBorders>
              <w:top w:val="single" w:sz="2" w:space="0" w:color="auto"/>
              <w:left w:val="single" w:sz="2" w:space="0" w:color="auto"/>
              <w:bottom w:val="single" w:sz="2" w:space="0" w:color="auto"/>
              <w:right w:val="single" w:sz="2" w:space="0" w:color="auto"/>
            </w:tcBorders>
          </w:tcPr>
          <w:p w:rsidR="00BD68C2" w:rsidRPr="00BD68C2" w:rsidRDefault="00BD68C2" w:rsidP="00BD68C2">
            <w:pPr>
              <w:spacing w:line="240" w:lineRule="exact"/>
              <w:jc w:val="center"/>
              <w:rPr>
                <w:color w:val="000000"/>
              </w:rPr>
            </w:pPr>
          </w:p>
          <w:p w:rsidR="00BD68C2" w:rsidRPr="00BD68C2" w:rsidRDefault="00BD68C2" w:rsidP="00BD68C2">
            <w:pPr>
              <w:spacing w:line="240" w:lineRule="exact"/>
              <w:jc w:val="center"/>
              <w:rPr>
                <w:color w:val="000000"/>
              </w:rPr>
            </w:pPr>
          </w:p>
          <w:p w:rsidR="00BD68C2" w:rsidRPr="00BD68C2" w:rsidRDefault="00BD68C2" w:rsidP="00BD68C2">
            <w:pPr>
              <w:spacing w:line="240" w:lineRule="exact"/>
              <w:jc w:val="center"/>
              <w:rPr>
                <w:color w:val="000000"/>
              </w:rPr>
            </w:pPr>
          </w:p>
          <w:p w:rsidR="00BD68C2" w:rsidRPr="00BD68C2" w:rsidRDefault="00BD68C2" w:rsidP="00BD68C2">
            <w:pPr>
              <w:spacing w:line="240" w:lineRule="exact"/>
              <w:jc w:val="center"/>
              <w:rPr>
                <w:color w:val="000000"/>
              </w:rPr>
            </w:pPr>
            <w:r w:rsidRPr="00BD68C2">
              <w:rPr>
                <w:color w:val="000000"/>
              </w:rPr>
              <w:t>150-120</w:t>
            </w:r>
          </w:p>
          <w:p w:rsidR="00BD68C2" w:rsidRPr="00BD68C2" w:rsidRDefault="00BD68C2" w:rsidP="00BD68C2">
            <w:pPr>
              <w:spacing w:line="240" w:lineRule="exact"/>
              <w:jc w:val="center"/>
              <w:rPr>
                <w:color w:val="000000"/>
              </w:rPr>
            </w:pPr>
          </w:p>
          <w:p w:rsidR="00BD68C2" w:rsidRPr="00BD68C2" w:rsidRDefault="00BD68C2" w:rsidP="00BD68C2">
            <w:pPr>
              <w:spacing w:line="240" w:lineRule="exact"/>
              <w:jc w:val="center"/>
              <w:rPr>
                <w:color w:val="000000"/>
              </w:rPr>
            </w:pPr>
            <w:r w:rsidRPr="00BD68C2">
              <w:rPr>
                <w:color w:val="000000"/>
              </w:rPr>
              <w:t>100-80</w:t>
            </w:r>
          </w:p>
        </w:tc>
        <w:tc>
          <w:tcPr>
            <w:tcW w:w="1418" w:type="dxa"/>
            <w:tcBorders>
              <w:top w:val="single" w:sz="2" w:space="0" w:color="auto"/>
              <w:left w:val="single" w:sz="2" w:space="0" w:color="auto"/>
              <w:bottom w:val="single" w:sz="2" w:space="0" w:color="auto"/>
              <w:right w:val="single" w:sz="2" w:space="0" w:color="auto"/>
            </w:tcBorders>
          </w:tcPr>
          <w:p w:rsidR="00BD68C2" w:rsidRPr="00BD68C2" w:rsidRDefault="00BD68C2" w:rsidP="00BD68C2">
            <w:pPr>
              <w:spacing w:line="240" w:lineRule="exact"/>
              <w:jc w:val="center"/>
              <w:rPr>
                <w:color w:val="000000"/>
              </w:rPr>
            </w:pPr>
          </w:p>
          <w:p w:rsidR="00BD68C2" w:rsidRPr="00BD68C2" w:rsidRDefault="00BD68C2" w:rsidP="00BD68C2">
            <w:pPr>
              <w:spacing w:line="240" w:lineRule="exact"/>
              <w:jc w:val="center"/>
              <w:rPr>
                <w:color w:val="000000"/>
              </w:rPr>
            </w:pPr>
          </w:p>
          <w:p w:rsidR="00BD68C2" w:rsidRPr="00BD68C2" w:rsidRDefault="00BD68C2" w:rsidP="00BD68C2">
            <w:pPr>
              <w:spacing w:line="240" w:lineRule="exact"/>
              <w:jc w:val="center"/>
              <w:rPr>
                <w:color w:val="000000"/>
              </w:rPr>
            </w:pPr>
          </w:p>
          <w:p w:rsidR="00BD68C2" w:rsidRPr="00BD68C2" w:rsidRDefault="00BD68C2" w:rsidP="00BD68C2">
            <w:pPr>
              <w:spacing w:line="240" w:lineRule="exact"/>
              <w:jc w:val="center"/>
              <w:rPr>
                <w:color w:val="000000"/>
              </w:rPr>
            </w:pPr>
            <w:r w:rsidRPr="00BD68C2">
              <w:rPr>
                <w:color w:val="000000"/>
              </w:rPr>
              <w:t>120-90</w:t>
            </w:r>
          </w:p>
          <w:p w:rsidR="00BD68C2" w:rsidRPr="00BD68C2" w:rsidRDefault="00BD68C2" w:rsidP="00BD68C2">
            <w:pPr>
              <w:spacing w:line="240" w:lineRule="exact"/>
              <w:jc w:val="center"/>
              <w:rPr>
                <w:color w:val="000000"/>
              </w:rPr>
            </w:pPr>
          </w:p>
          <w:p w:rsidR="00BD68C2" w:rsidRPr="00BD68C2" w:rsidRDefault="00BD68C2" w:rsidP="00BD68C2">
            <w:pPr>
              <w:spacing w:line="240" w:lineRule="exact"/>
              <w:jc w:val="center"/>
              <w:rPr>
                <w:color w:val="000000"/>
              </w:rPr>
            </w:pPr>
            <w:r w:rsidRPr="00BD68C2">
              <w:rPr>
                <w:color w:val="000000"/>
              </w:rPr>
              <w:t>70-50</w:t>
            </w:r>
          </w:p>
        </w:tc>
        <w:tc>
          <w:tcPr>
            <w:tcW w:w="1417" w:type="dxa"/>
            <w:tcBorders>
              <w:top w:val="single" w:sz="2" w:space="0" w:color="auto"/>
              <w:left w:val="single" w:sz="2" w:space="0" w:color="auto"/>
              <w:bottom w:val="single" w:sz="2" w:space="0" w:color="auto"/>
              <w:right w:val="single" w:sz="2" w:space="0" w:color="auto"/>
            </w:tcBorders>
          </w:tcPr>
          <w:p w:rsidR="00BD68C2" w:rsidRPr="00BD68C2" w:rsidRDefault="00BD68C2" w:rsidP="00BD68C2">
            <w:pPr>
              <w:spacing w:line="240" w:lineRule="exact"/>
              <w:jc w:val="center"/>
              <w:rPr>
                <w:color w:val="000000"/>
              </w:rPr>
            </w:pPr>
          </w:p>
          <w:p w:rsidR="00BD68C2" w:rsidRPr="00BD68C2" w:rsidRDefault="00BD68C2" w:rsidP="00BD68C2">
            <w:pPr>
              <w:spacing w:line="240" w:lineRule="exact"/>
              <w:jc w:val="center"/>
              <w:rPr>
                <w:color w:val="000000"/>
              </w:rPr>
            </w:pPr>
          </w:p>
          <w:p w:rsidR="00BD68C2" w:rsidRPr="00BD68C2" w:rsidRDefault="00BD68C2" w:rsidP="00BD68C2">
            <w:pPr>
              <w:spacing w:line="240" w:lineRule="exact"/>
              <w:jc w:val="center"/>
              <w:rPr>
                <w:color w:val="000000"/>
              </w:rPr>
            </w:pPr>
          </w:p>
          <w:p w:rsidR="00BD68C2" w:rsidRPr="00BD68C2" w:rsidRDefault="00BD68C2" w:rsidP="00BD68C2">
            <w:pPr>
              <w:spacing w:line="240" w:lineRule="exact"/>
              <w:jc w:val="center"/>
              <w:rPr>
                <w:color w:val="000000"/>
              </w:rPr>
            </w:pPr>
            <w:r w:rsidRPr="00BD68C2">
              <w:rPr>
                <w:color w:val="000000"/>
              </w:rPr>
              <w:t>1500-1200</w:t>
            </w:r>
          </w:p>
          <w:p w:rsidR="00BD68C2" w:rsidRPr="00BD68C2" w:rsidRDefault="00BD68C2" w:rsidP="00BD68C2">
            <w:pPr>
              <w:spacing w:line="240" w:lineRule="exact"/>
              <w:jc w:val="center"/>
              <w:rPr>
                <w:color w:val="000000"/>
              </w:rPr>
            </w:pPr>
          </w:p>
          <w:p w:rsidR="00BD68C2" w:rsidRPr="00BD68C2" w:rsidRDefault="00BD68C2" w:rsidP="00BD68C2">
            <w:pPr>
              <w:spacing w:line="240" w:lineRule="exact"/>
              <w:jc w:val="center"/>
              <w:rPr>
                <w:color w:val="000000"/>
              </w:rPr>
            </w:pPr>
            <w:r w:rsidRPr="00BD68C2">
              <w:rPr>
                <w:color w:val="000000"/>
              </w:rPr>
              <w:t>800-600</w:t>
            </w:r>
          </w:p>
        </w:tc>
        <w:tc>
          <w:tcPr>
            <w:tcW w:w="1102" w:type="dxa"/>
            <w:tcBorders>
              <w:top w:val="single" w:sz="2" w:space="0" w:color="auto"/>
              <w:left w:val="single" w:sz="2" w:space="0" w:color="auto"/>
              <w:bottom w:val="single" w:sz="2" w:space="0" w:color="auto"/>
              <w:right w:val="single" w:sz="2" w:space="0" w:color="auto"/>
            </w:tcBorders>
          </w:tcPr>
          <w:p w:rsidR="00BD68C2" w:rsidRPr="00BD68C2" w:rsidRDefault="00BD68C2" w:rsidP="00BD68C2">
            <w:pPr>
              <w:spacing w:line="240" w:lineRule="exact"/>
              <w:jc w:val="center"/>
              <w:rPr>
                <w:color w:val="000000"/>
              </w:rPr>
            </w:pPr>
          </w:p>
          <w:p w:rsidR="00BD68C2" w:rsidRPr="00BD68C2" w:rsidRDefault="00BD68C2" w:rsidP="00BD68C2">
            <w:pPr>
              <w:spacing w:line="240" w:lineRule="exact"/>
              <w:jc w:val="center"/>
              <w:rPr>
                <w:color w:val="000000"/>
              </w:rPr>
            </w:pPr>
          </w:p>
          <w:p w:rsidR="00BD68C2" w:rsidRPr="00BD68C2" w:rsidRDefault="00BD68C2" w:rsidP="00BD68C2">
            <w:pPr>
              <w:spacing w:line="240" w:lineRule="exact"/>
              <w:jc w:val="center"/>
              <w:rPr>
                <w:color w:val="000000"/>
              </w:rPr>
            </w:pPr>
          </w:p>
          <w:p w:rsidR="00BD68C2" w:rsidRPr="00BD68C2" w:rsidRDefault="00BD68C2" w:rsidP="00BD68C2">
            <w:pPr>
              <w:spacing w:line="240" w:lineRule="exact"/>
              <w:jc w:val="center"/>
              <w:rPr>
                <w:color w:val="000000"/>
              </w:rPr>
            </w:pPr>
            <w:r w:rsidRPr="00BD68C2">
              <w:rPr>
                <w:color w:val="000000"/>
              </w:rPr>
              <w:t>3,75-3,5</w:t>
            </w:r>
          </w:p>
          <w:p w:rsidR="00BD68C2" w:rsidRPr="00BD68C2" w:rsidRDefault="00BD68C2" w:rsidP="00BD68C2">
            <w:pPr>
              <w:spacing w:line="240" w:lineRule="exact"/>
              <w:jc w:val="center"/>
              <w:rPr>
                <w:color w:val="000000"/>
              </w:rPr>
            </w:pPr>
          </w:p>
          <w:p w:rsidR="00BD68C2" w:rsidRPr="00BD68C2" w:rsidRDefault="00BD68C2" w:rsidP="00BD68C2">
            <w:pPr>
              <w:spacing w:line="240" w:lineRule="exact"/>
              <w:jc w:val="center"/>
              <w:rPr>
                <w:color w:val="000000"/>
              </w:rPr>
            </w:pPr>
            <w:r w:rsidRPr="00BD68C2">
              <w:rPr>
                <w:color w:val="000000"/>
              </w:rPr>
              <w:t>3,75-3,5</w:t>
            </w:r>
          </w:p>
        </w:tc>
        <w:tc>
          <w:tcPr>
            <w:tcW w:w="851" w:type="dxa"/>
            <w:tcBorders>
              <w:top w:val="single" w:sz="2" w:space="0" w:color="auto"/>
              <w:left w:val="single" w:sz="2" w:space="0" w:color="auto"/>
              <w:bottom w:val="single" w:sz="2" w:space="0" w:color="auto"/>
              <w:right w:val="single" w:sz="2" w:space="0" w:color="auto"/>
            </w:tcBorders>
          </w:tcPr>
          <w:p w:rsidR="00BD68C2" w:rsidRPr="00BD68C2" w:rsidRDefault="00BD68C2" w:rsidP="00BD68C2">
            <w:pPr>
              <w:spacing w:line="240" w:lineRule="exact"/>
              <w:jc w:val="center"/>
              <w:rPr>
                <w:color w:val="000000"/>
              </w:rPr>
            </w:pPr>
          </w:p>
          <w:p w:rsidR="00BD68C2" w:rsidRPr="00BD68C2" w:rsidRDefault="00BD68C2" w:rsidP="00BD68C2">
            <w:pPr>
              <w:spacing w:line="240" w:lineRule="exact"/>
              <w:jc w:val="center"/>
              <w:rPr>
                <w:color w:val="000000"/>
              </w:rPr>
            </w:pPr>
          </w:p>
          <w:p w:rsidR="00BD68C2" w:rsidRPr="00BD68C2" w:rsidRDefault="00BD68C2" w:rsidP="00BD68C2">
            <w:pPr>
              <w:spacing w:line="240" w:lineRule="exact"/>
              <w:jc w:val="center"/>
              <w:rPr>
                <w:color w:val="000000"/>
              </w:rPr>
            </w:pPr>
          </w:p>
          <w:p w:rsidR="00BD68C2" w:rsidRPr="00BD68C2" w:rsidRDefault="00BD68C2" w:rsidP="00BD68C2">
            <w:pPr>
              <w:spacing w:line="240" w:lineRule="exact"/>
              <w:jc w:val="center"/>
              <w:rPr>
                <w:color w:val="000000"/>
              </w:rPr>
            </w:pPr>
            <w:r w:rsidRPr="00BD68C2">
              <w:rPr>
                <w:color w:val="000000"/>
              </w:rPr>
              <w:t>4-8</w:t>
            </w:r>
          </w:p>
          <w:p w:rsidR="00BD68C2" w:rsidRPr="00BD68C2" w:rsidRDefault="00BD68C2" w:rsidP="00BD68C2">
            <w:pPr>
              <w:spacing w:line="240" w:lineRule="exact"/>
              <w:jc w:val="center"/>
              <w:rPr>
                <w:color w:val="000000"/>
              </w:rPr>
            </w:pPr>
          </w:p>
          <w:p w:rsidR="00BD68C2" w:rsidRPr="00BD68C2" w:rsidRDefault="00BD68C2" w:rsidP="00BD68C2">
            <w:pPr>
              <w:spacing w:line="240" w:lineRule="exact"/>
              <w:jc w:val="center"/>
              <w:rPr>
                <w:color w:val="000000"/>
              </w:rPr>
            </w:pPr>
            <w:r w:rsidRPr="00BD68C2">
              <w:rPr>
                <w:color w:val="000000"/>
              </w:rPr>
              <w:t>4-6</w:t>
            </w:r>
          </w:p>
        </w:tc>
        <w:tc>
          <w:tcPr>
            <w:tcW w:w="851" w:type="dxa"/>
            <w:tcBorders>
              <w:top w:val="single" w:sz="2" w:space="0" w:color="auto"/>
              <w:left w:val="single" w:sz="2" w:space="0" w:color="auto"/>
              <w:bottom w:val="single" w:sz="2" w:space="0" w:color="auto"/>
              <w:right w:val="single" w:sz="2" w:space="0" w:color="auto"/>
            </w:tcBorders>
          </w:tcPr>
          <w:p w:rsidR="00BD68C2" w:rsidRPr="00BD68C2" w:rsidRDefault="00BD68C2" w:rsidP="00BD68C2">
            <w:pPr>
              <w:spacing w:line="240" w:lineRule="exact"/>
              <w:jc w:val="center"/>
              <w:rPr>
                <w:color w:val="000000"/>
              </w:rPr>
            </w:pPr>
          </w:p>
          <w:p w:rsidR="00BD68C2" w:rsidRPr="00BD68C2" w:rsidRDefault="00BD68C2" w:rsidP="00BD68C2">
            <w:pPr>
              <w:spacing w:line="240" w:lineRule="exact"/>
              <w:jc w:val="center"/>
              <w:rPr>
                <w:color w:val="000000"/>
              </w:rPr>
            </w:pPr>
          </w:p>
          <w:p w:rsidR="00BD68C2" w:rsidRPr="00BD68C2" w:rsidRDefault="00BD68C2" w:rsidP="00BD68C2">
            <w:pPr>
              <w:spacing w:line="240" w:lineRule="exact"/>
              <w:jc w:val="center"/>
              <w:rPr>
                <w:color w:val="000000"/>
              </w:rPr>
            </w:pPr>
          </w:p>
          <w:p w:rsidR="00BD68C2" w:rsidRPr="00BD68C2" w:rsidRDefault="00BD68C2" w:rsidP="00BD68C2">
            <w:pPr>
              <w:spacing w:line="240" w:lineRule="exact"/>
              <w:jc w:val="center"/>
              <w:rPr>
                <w:color w:val="000000"/>
              </w:rPr>
            </w:pPr>
            <w:r w:rsidRPr="00BD68C2">
              <w:rPr>
                <w:color w:val="000000"/>
              </w:rPr>
              <w:t>800</w:t>
            </w:r>
          </w:p>
          <w:p w:rsidR="00BD68C2" w:rsidRPr="00BD68C2" w:rsidRDefault="00BD68C2" w:rsidP="00BD68C2">
            <w:pPr>
              <w:spacing w:line="240" w:lineRule="exact"/>
              <w:jc w:val="center"/>
              <w:rPr>
                <w:color w:val="000000"/>
              </w:rPr>
            </w:pPr>
          </w:p>
          <w:p w:rsidR="00BD68C2" w:rsidRPr="00BD68C2" w:rsidRDefault="00BD68C2" w:rsidP="00BD68C2">
            <w:pPr>
              <w:spacing w:line="240" w:lineRule="exact"/>
              <w:jc w:val="center"/>
              <w:rPr>
                <w:color w:val="000000"/>
              </w:rPr>
            </w:pPr>
            <w:r w:rsidRPr="00BD68C2">
              <w:rPr>
                <w:color w:val="000000"/>
              </w:rPr>
              <w:t>600-400</w:t>
            </w:r>
          </w:p>
        </w:tc>
        <w:tc>
          <w:tcPr>
            <w:tcW w:w="851" w:type="dxa"/>
            <w:tcBorders>
              <w:top w:val="single" w:sz="2" w:space="0" w:color="auto"/>
              <w:left w:val="single" w:sz="2" w:space="0" w:color="auto"/>
              <w:bottom w:val="single" w:sz="2" w:space="0" w:color="auto"/>
              <w:right w:val="single" w:sz="2" w:space="0" w:color="auto"/>
            </w:tcBorders>
          </w:tcPr>
          <w:p w:rsidR="00BD68C2" w:rsidRPr="00BD68C2" w:rsidRDefault="00BD68C2" w:rsidP="00BD68C2">
            <w:pPr>
              <w:spacing w:line="240" w:lineRule="exact"/>
              <w:jc w:val="center"/>
              <w:rPr>
                <w:color w:val="000000"/>
              </w:rPr>
            </w:pPr>
          </w:p>
          <w:p w:rsidR="00BD68C2" w:rsidRPr="00BD68C2" w:rsidRDefault="00BD68C2" w:rsidP="00BD68C2">
            <w:pPr>
              <w:spacing w:line="240" w:lineRule="exact"/>
              <w:jc w:val="center"/>
              <w:rPr>
                <w:color w:val="000000"/>
              </w:rPr>
            </w:pPr>
          </w:p>
          <w:p w:rsidR="00BD68C2" w:rsidRPr="00BD68C2" w:rsidRDefault="00BD68C2" w:rsidP="00BD68C2">
            <w:pPr>
              <w:spacing w:line="240" w:lineRule="exact"/>
              <w:jc w:val="center"/>
              <w:rPr>
                <w:color w:val="000000"/>
              </w:rPr>
            </w:pPr>
          </w:p>
          <w:p w:rsidR="00BD68C2" w:rsidRPr="00BD68C2" w:rsidRDefault="00BD68C2" w:rsidP="00BD68C2">
            <w:pPr>
              <w:spacing w:line="240" w:lineRule="exact"/>
              <w:jc w:val="center"/>
              <w:rPr>
                <w:color w:val="000000"/>
              </w:rPr>
            </w:pPr>
            <w:r w:rsidRPr="00BD68C2">
              <w:rPr>
                <w:color w:val="000000"/>
              </w:rPr>
              <w:t>30</w:t>
            </w:r>
          </w:p>
          <w:p w:rsidR="00BD68C2" w:rsidRPr="00BD68C2" w:rsidRDefault="00BD68C2" w:rsidP="00BD68C2">
            <w:pPr>
              <w:spacing w:line="240" w:lineRule="exact"/>
              <w:jc w:val="center"/>
              <w:rPr>
                <w:color w:val="000000"/>
              </w:rPr>
            </w:pPr>
          </w:p>
          <w:p w:rsidR="00BD68C2" w:rsidRPr="00BD68C2" w:rsidRDefault="00BD68C2" w:rsidP="00BD68C2">
            <w:pPr>
              <w:spacing w:line="240" w:lineRule="exact"/>
              <w:jc w:val="center"/>
              <w:rPr>
                <w:color w:val="000000"/>
              </w:rPr>
            </w:pPr>
            <w:r w:rsidRPr="00BD68C2">
              <w:rPr>
                <w:color w:val="000000"/>
              </w:rPr>
              <w:t>50</w:t>
            </w:r>
          </w:p>
        </w:tc>
        <w:tc>
          <w:tcPr>
            <w:tcW w:w="851" w:type="dxa"/>
            <w:tcBorders>
              <w:top w:val="single" w:sz="2" w:space="0" w:color="auto"/>
              <w:left w:val="single" w:sz="2" w:space="0" w:color="auto"/>
              <w:bottom w:val="single" w:sz="2" w:space="0" w:color="auto"/>
              <w:right w:val="single" w:sz="2" w:space="0" w:color="auto"/>
            </w:tcBorders>
          </w:tcPr>
          <w:p w:rsidR="00BD68C2" w:rsidRPr="00BD68C2" w:rsidRDefault="00BD68C2" w:rsidP="00BD68C2">
            <w:pPr>
              <w:spacing w:line="240" w:lineRule="exact"/>
              <w:jc w:val="center"/>
              <w:rPr>
                <w:color w:val="000000"/>
              </w:rPr>
            </w:pPr>
          </w:p>
          <w:p w:rsidR="00BD68C2" w:rsidRPr="00BD68C2" w:rsidRDefault="00BD68C2" w:rsidP="00BD68C2">
            <w:pPr>
              <w:spacing w:line="240" w:lineRule="exact"/>
              <w:jc w:val="center"/>
              <w:rPr>
                <w:color w:val="000000"/>
              </w:rPr>
            </w:pPr>
          </w:p>
          <w:p w:rsidR="00BD68C2" w:rsidRPr="00BD68C2" w:rsidRDefault="00BD68C2" w:rsidP="00BD68C2">
            <w:pPr>
              <w:spacing w:line="240" w:lineRule="exact"/>
              <w:jc w:val="center"/>
              <w:rPr>
                <w:color w:val="000000"/>
              </w:rPr>
            </w:pPr>
          </w:p>
          <w:p w:rsidR="00BD68C2" w:rsidRPr="00BD68C2" w:rsidRDefault="00BD68C2" w:rsidP="00BD68C2">
            <w:pPr>
              <w:spacing w:line="240" w:lineRule="exact"/>
              <w:jc w:val="center"/>
              <w:rPr>
                <w:color w:val="000000"/>
              </w:rPr>
            </w:pPr>
            <w:r w:rsidRPr="00BD68C2">
              <w:rPr>
                <w:color w:val="000000"/>
              </w:rPr>
              <w:t>-</w:t>
            </w:r>
          </w:p>
          <w:p w:rsidR="00BD68C2" w:rsidRPr="00BD68C2" w:rsidRDefault="00BD68C2" w:rsidP="00BD68C2">
            <w:pPr>
              <w:spacing w:line="240" w:lineRule="exact"/>
              <w:jc w:val="center"/>
              <w:rPr>
                <w:color w:val="000000"/>
              </w:rPr>
            </w:pPr>
          </w:p>
          <w:p w:rsidR="00BD68C2" w:rsidRPr="00BD68C2" w:rsidRDefault="00BD68C2" w:rsidP="00BD68C2">
            <w:pPr>
              <w:spacing w:line="240" w:lineRule="exact"/>
              <w:jc w:val="center"/>
              <w:rPr>
                <w:color w:val="000000"/>
              </w:rPr>
            </w:pPr>
            <w:r w:rsidRPr="00BD68C2">
              <w:rPr>
                <w:color w:val="000000"/>
              </w:rPr>
              <w:t>-</w:t>
            </w:r>
          </w:p>
        </w:tc>
      </w:tr>
      <w:tr w:rsidR="00BD68C2" w:rsidRPr="00BD68C2" w:rsidTr="00DE2B48">
        <w:tc>
          <w:tcPr>
            <w:tcW w:w="1702" w:type="dxa"/>
            <w:tcBorders>
              <w:top w:val="single" w:sz="2" w:space="0" w:color="auto"/>
              <w:left w:val="single" w:sz="2" w:space="0" w:color="auto"/>
              <w:bottom w:val="nil"/>
              <w:right w:val="single" w:sz="2" w:space="0" w:color="auto"/>
            </w:tcBorders>
          </w:tcPr>
          <w:p w:rsidR="00BD68C2" w:rsidRPr="00BD68C2" w:rsidRDefault="00BD68C2" w:rsidP="00BD68C2">
            <w:pPr>
              <w:spacing w:line="240" w:lineRule="exact"/>
              <w:jc w:val="center"/>
              <w:rPr>
                <w:color w:val="000000"/>
              </w:rPr>
            </w:pPr>
            <w:r w:rsidRPr="00BD68C2">
              <w:rPr>
                <w:color w:val="000000"/>
              </w:rPr>
              <w:t>Магистраль-ные улицы:</w:t>
            </w:r>
          </w:p>
          <w:p w:rsidR="00BD68C2" w:rsidRPr="00BD68C2" w:rsidRDefault="00BD68C2" w:rsidP="00BD68C2">
            <w:pPr>
              <w:spacing w:line="240" w:lineRule="exact"/>
              <w:jc w:val="center"/>
              <w:rPr>
                <w:color w:val="000000"/>
              </w:rPr>
            </w:pPr>
            <w:r w:rsidRPr="00BD68C2">
              <w:rPr>
                <w:color w:val="000000"/>
              </w:rPr>
              <w:t>общегородского значения:</w:t>
            </w:r>
          </w:p>
        </w:tc>
        <w:tc>
          <w:tcPr>
            <w:tcW w:w="1134" w:type="dxa"/>
            <w:tcBorders>
              <w:top w:val="single" w:sz="2" w:space="0" w:color="auto"/>
              <w:left w:val="single" w:sz="2" w:space="0" w:color="auto"/>
              <w:bottom w:val="nil"/>
              <w:right w:val="single" w:sz="2" w:space="0" w:color="auto"/>
            </w:tcBorders>
          </w:tcPr>
          <w:p w:rsidR="00BD68C2" w:rsidRPr="00BD68C2" w:rsidRDefault="00BD68C2" w:rsidP="00BD68C2">
            <w:pPr>
              <w:spacing w:line="240" w:lineRule="exact"/>
              <w:jc w:val="center"/>
              <w:rPr>
                <w:color w:val="000000"/>
              </w:rPr>
            </w:pPr>
          </w:p>
        </w:tc>
        <w:tc>
          <w:tcPr>
            <w:tcW w:w="1418" w:type="dxa"/>
            <w:tcBorders>
              <w:top w:val="single" w:sz="2" w:space="0" w:color="auto"/>
              <w:left w:val="single" w:sz="2" w:space="0" w:color="auto"/>
              <w:bottom w:val="nil"/>
              <w:right w:val="single" w:sz="2" w:space="0" w:color="auto"/>
            </w:tcBorders>
          </w:tcPr>
          <w:p w:rsidR="00BD68C2" w:rsidRPr="00BD68C2" w:rsidRDefault="00BD68C2" w:rsidP="00BD68C2">
            <w:pPr>
              <w:spacing w:line="240" w:lineRule="exact"/>
              <w:jc w:val="center"/>
              <w:rPr>
                <w:color w:val="000000"/>
              </w:rPr>
            </w:pPr>
          </w:p>
        </w:tc>
        <w:tc>
          <w:tcPr>
            <w:tcW w:w="1417" w:type="dxa"/>
            <w:tcBorders>
              <w:top w:val="single" w:sz="2" w:space="0" w:color="auto"/>
              <w:left w:val="single" w:sz="2" w:space="0" w:color="auto"/>
              <w:bottom w:val="nil"/>
              <w:right w:val="single" w:sz="2" w:space="0" w:color="auto"/>
            </w:tcBorders>
          </w:tcPr>
          <w:p w:rsidR="00BD68C2" w:rsidRPr="00BD68C2" w:rsidRDefault="00BD68C2" w:rsidP="00BD68C2">
            <w:pPr>
              <w:spacing w:line="240" w:lineRule="exact"/>
              <w:jc w:val="center"/>
              <w:rPr>
                <w:color w:val="000000"/>
              </w:rPr>
            </w:pPr>
          </w:p>
        </w:tc>
        <w:tc>
          <w:tcPr>
            <w:tcW w:w="1102" w:type="dxa"/>
            <w:tcBorders>
              <w:top w:val="single" w:sz="2" w:space="0" w:color="auto"/>
              <w:left w:val="single" w:sz="2" w:space="0" w:color="auto"/>
              <w:bottom w:val="nil"/>
              <w:right w:val="single" w:sz="2" w:space="0" w:color="auto"/>
            </w:tcBorders>
          </w:tcPr>
          <w:p w:rsidR="00BD68C2" w:rsidRPr="00BD68C2" w:rsidRDefault="00BD68C2" w:rsidP="00BD68C2">
            <w:pPr>
              <w:spacing w:line="240" w:lineRule="exact"/>
              <w:jc w:val="center"/>
              <w:rPr>
                <w:color w:val="000000"/>
              </w:rPr>
            </w:pPr>
          </w:p>
        </w:tc>
        <w:tc>
          <w:tcPr>
            <w:tcW w:w="851" w:type="dxa"/>
            <w:tcBorders>
              <w:top w:val="single" w:sz="2" w:space="0" w:color="auto"/>
              <w:left w:val="single" w:sz="2" w:space="0" w:color="auto"/>
              <w:bottom w:val="nil"/>
              <w:right w:val="single" w:sz="2" w:space="0" w:color="auto"/>
            </w:tcBorders>
          </w:tcPr>
          <w:p w:rsidR="00BD68C2" w:rsidRPr="00BD68C2" w:rsidRDefault="00BD68C2" w:rsidP="00BD68C2">
            <w:pPr>
              <w:spacing w:line="240" w:lineRule="exact"/>
              <w:jc w:val="center"/>
              <w:rPr>
                <w:color w:val="000000"/>
              </w:rPr>
            </w:pPr>
          </w:p>
        </w:tc>
        <w:tc>
          <w:tcPr>
            <w:tcW w:w="851" w:type="dxa"/>
            <w:tcBorders>
              <w:top w:val="single" w:sz="2" w:space="0" w:color="auto"/>
              <w:left w:val="single" w:sz="2" w:space="0" w:color="auto"/>
              <w:bottom w:val="nil"/>
              <w:right w:val="single" w:sz="2" w:space="0" w:color="auto"/>
            </w:tcBorders>
          </w:tcPr>
          <w:p w:rsidR="00BD68C2" w:rsidRPr="00BD68C2" w:rsidRDefault="00BD68C2" w:rsidP="00BD68C2">
            <w:pPr>
              <w:spacing w:line="240" w:lineRule="exact"/>
              <w:jc w:val="center"/>
              <w:rPr>
                <w:color w:val="000000"/>
              </w:rPr>
            </w:pPr>
          </w:p>
        </w:tc>
        <w:tc>
          <w:tcPr>
            <w:tcW w:w="851" w:type="dxa"/>
            <w:tcBorders>
              <w:top w:val="single" w:sz="2" w:space="0" w:color="auto"/>
              <w:left w:val="single" w:sz="2" w:space="0" w:color="auto"/>
              <w:bottom w:val="nil"/>
              <w:right w:val="single" w:sz="2" w:space="0" w:color="auto"/>
            </w:tcBorders>
          </w:tcPr>
          <w:p w:rsidR="00BD68C2" w:rsidRPr="00BD68C2" w:rsidRDefault="00BD68C2" w:rsidP="00BD68C2">
            <w:pPr>
              <w:spacing w:line="240" w:lineRule="exact"/>
              <w:jc w:val="center"/>
              <w:rPr>
                <w:color w:val="000000"/>
              </w:rPr>
            </w:pPr>
          </w:p>
        </w:tc>
        <w:tc>
          <w:tcPr>
            <w:tcW w:w="851" w:type="dxa"/>
            <w:tcBorders>
              <w:top w:val="single" w:sz="2" w:space="0" w:color="auto"/>
              <w:left w:val="single" w:sz="2" w:space="0" w:color="auto"/>
              <w:bottom w:val="nil"/>
              <w:right w:val="single" w:sz="2" w:space="0" w:color="auto"/>
            </w:tcBorders>
          </w:tcPr>
          <w:p w:rsidR="00BD68C2" w:rsidRPr="00BD68C2" w:rsidRDefault="00BD68C2" w:rsidP="00BD68C2">
            <w:pPr>
              <w:spacing w:line="240" w:lineRule="exact"/>
              <w:jc w:val="center"/>
              <w:rPr>
                <w:color w:val="000000"/>
              </w:rPr>
            </w:pPr>
          </w:p>
        </w:tc>
      </w:tr>
      <w:tr w:rsidR="00BD68C2" w:rsidRPr="00BD68C2" w:rsidTr="00DE2B48">
        <w:tc>
          <w:tcPr>
            <w:tcW w:w="1702" w:type="dxa"/>
            <w:tcBorders>
              <w:top w:val="nil"/>
              <w:left w:val="single" w:sz="2" w:space="0" w:color="auto"/>
              <w:bottom w:val="nil"/>
              <w:right w:val="single" w:sz="2" w:space="0" w:color="auto"/>
            </w:tcBorders>
          </w:tcPr>
          <w:p w:rsidR="00BD68C2" w:rsidRPr="00BD68C2" w:rsidRDefault="00BD68C2" w:rsidP="00BD68C2">
            <w:pPr>
              <w:spacing w:line="240" w:lineRule="exact"/>
              <w:jc w:val="center"/>
              <w:rPr>
                <w:color w:val="000000"/>
              </w:rPr>
            </w:pPr>
            <w:r w:rsidRPr="00BD68C2">
              <w:rPr>
                <w:color w:val="000000"/>
              </w:rPr>
              <w:t>непрерывного движения</w:t>
            </w:r>
          </w:p>
        </w:tc>
        <w:tc>
          <w:tcPr>
            <w:tcW w:w="1134" w:type="dxa"/>
            <w:tcBorders>
              <w:top w:val="nil"/>
              <w:left w:val="single" w:sz="2" w:space="0" w:color="auto"/>
              <w:bottom w:val="nil"/>
              <w:right w:val="single" w:sz="2" w:space="0" w:color="auto"/>
            </w:tcBorders>
          </w:tcPr>
          <w:p w:rsidR="00BD68C2" w:rsidRPr="00BD68C2" w:rsidRDefault="00BD68C2" w:rsidP="00BD68C2">
            <w:pPr>
              <w:spacing w:line="240" w:lineRule="exact"/>
              <w:jc w:val="center"/>
              <w:rPr>
                <w:color w:val="000000"/>
              </w:rPr>
            </w:pPr>
          </w:p>
          <w:p w:rsidR="00BD68C2" w:rsidRPr="00BD68C2" w:rsidRDefault="00BD68C2" w:rsidP="00BD68C2">
            <w:pPr>
              <w:spacing w:line="240" w:lineRule="exact"/>
              <w:jc w:val="center"/>
              <w:rPr>
                <w:color w:val="000000"/>
              </w:rPr>
            </w:pPr>
            <w:r w:rsidRPr="00BD68C2">
              <w:rPr>
                <w:color w:val="000000"/>
              </w:rPr>
              <w:t>120-100</w:t>
            </w:r>
          </w:p>
        </w:tc>
        <w:tc>
          <w:tcPr>
            <w:tcW w:w="1418" w:type="dxa"/>
            <w:tcBorders>
              <w:top w:val="nil"/>
              <w:left w:val="single" w:sz="2" w:space="0" w:color="auto"/>
              <w:bottom w:val="nil"/>
              <w:right w:val="single" w:sz="2" w:space="0" w:color="auto"/>
            </w:tcBorders>
          </w:tcPr>
          <w:p w:rsidR="00BD68C2" w:rsidRPr="00BD68C2" w:rsidRDefault="00BD68C2" w:rsidP="00BD68C2">
            <w:pPr>
              <w:spacing w:line="240" w:lineRule="exact"/>
              <w:jc w:val="center"/>
              <w:rPr>
                <w:color w:val="000000"/>
              </w:rPr>
            </w:pPr>
          </w:p>
          <w:p w:rsidR="00BD68C2" w:rsidRPr="00BD68C2" w:rsidRDefault="00BD68C2" w:rsidP="00BD68C2">
            <w:pPr>
              <w:spacing w:line="240" w:lineRule="exact"/>
              <w:jc w:val="center"/>
              <w:rPr>
                <w:color w:val="000000"/>
              </w:rPr>
            </w:pPr>
            <w:r w:rsidRPr="00BD68C2">
              <w:rPr>
                <w:color w:val="000000"/>
              </w:rPr>
              <w:t>90-75</w:t>
            </w:r>
          </w:p>
        </w:tc>
        <w:tc>
          <w:tcPr>
            <w:tcW w:w="1417" w:type="dxa"/>
            <w:tcBorders>
              <w:top w:val="nil"/>
              <w:left w:val="single" w:sz="2" w:space="0" w:color="auto"/>
              <w:bottom w:val="nil"/>
              <w:right w:val="single" w:sz="2" w:space="0" w:color="auto"/>
            </w:tcBorders>
          </w:tcPr>
          <w:p w:rsidR="00BD68C2" w:rsidRPr="00BD68C2" w:rsidRDefault="00BD68C2" w:rsidP="00BD68C2">
            <w:pPr>
              <w:spacing w:line="240" w:lineRule="exact"/>
              <w:jc w:val="center"/>
              <w:rPr>
                <w:color w:val="000000"/>
              </w:rPr>
            </w:pPr>
          </w:p>
          <w:p w:rsidR="00BD68C2" w:rsidRPr="00BD68C2" w:rsidRDefault="00BD68C2" w:rsidP="00BD68C2">
            <w:pPr>
              <w:spacing w:line="240" w:lineRule="exact"/>
              <w:jc w:val="center"/>
              <w:rPr>
                <w:color w:val="000000"/>
              </w:rPr>
            </w:pPr>
            <w:r w:rsidRPr="00BD68C2">
              <w:rPr>
                <w:color w:val="000000"/>
              </w:rPr>
              <w:t>1200</w:t>
            </w:r>
          </w:p>
        </w:tc>
        <w:tc>
          <w:tcPr>
            <w:tcW w:w="1102" w:type="dxa"/>
            <w:tcBorders>
              <w:top w:val="nil"/>
              <w:left w:val="single" w:sz="2" w:space="0" w:color="auto"/>
              <w:bottom w:val="nil"/>
              <w:right w:val="single" w:sz="2" w:space="0" w:color="auto"/>
            </w:tcBorders>
          </w:tcPr>
          <w:p w:rsidR="00BD68C2" w:rsidRPr="00BD68C2" w:rsidRDefault="00BD68C2" w:rsidP="00BD68C2">
            <w:pPr>
              <w:spacing w:line="240" w:lineRule="exact"/>
              <w:jc w:val="center"/>
              <w:rPr>
                <w:color w:val="000000"/>
              </w:rPr>
            </w:pPr>
          </w:p>
          <w:p w:rsidR="00BD68C2" w:rsidRPr="00BD68C2" w:rsidRDefault="00BD68C2" w:rsidP="00BD68C2">
            <w:pPr>
              <w:spacing w:line="240" w:lineRule="exact"/>
              <w:jc w:val="center"/>
              <w:rPr>
                <w:color w:val="000000"/>
              </w:rPr>
            </w:pPr>
            <w:r w:rsidRPr="00BD68C2">
              <w:rPr>
                <w:color w:val="000000"/>
              </w:rPr>
              <w:t>3,75</w:t>
            </w:r>
          </w:p>
        </w:tc>
        <w:tc>
          <w:tcPr>
            <w:tcW w:w="851" w:type="dxa"/>
            <w:tcBorders>
              <w:top w:val="nil"/>
              <w:left w:val="single" w:sz="2" w:space="0" w:color="auto"/>
              <w:bottom w:val="nil"/>
              <w:right w:val="single" w:sz="2" w:space="0" w:color="auto"/>
            </w:tcBorders>
          </w:tcPr>
          <w:p w:rsidR="00BD68C2" w:rsidRPr="00BD68C2" w:rsidRDefault="00BD68C2" w:rsidP="00BD68C2">
            <w:pPr>
              <w:spacing w:line="240" w:lineRule="exact"/>
              <w:jc w:val="center"/>
              <w:rPr>
                <w:color w:val="000000"/>
              </w:rPr>
            </w:pPr>
          </w:p>
          <w:p w:rsidR="00BD68C2" w:rsidRPr="00BD68C2" w:rsidRDefault="00BD68C2" w:rsidP="00BD68C2">
            <w:pPr>
              <w:spacing w:line="240" w:lineRule="exact"/>
              <w:jc w:val="center"/>
              <w:rPr>
                <w:color w:val="000000"/>
              </w:rPr>
            </w:pPr>
            <w:r w:rsidRPr="00BD68C2">
              <w:rPr>
                <w:color w:val="000000"/>
              </w:rPr>
              <w:t>4-8</w:t>
            </w:r>
          </w:p>
        </w:tc>
        <w:tc>
          <w:tcPr>
            <w:tcW w:w="851" w:type="dxa"/>
            <w:tcBorders>
              <w:top w:val="nil"/>
              <w:left w:val="single" w:sz="2" w:space="0" w:color="auto"/>
              <w:bottom w:val="nil"/>
              <w:right w:val="single" w:sz="2" w:space="0" w:color="auto"/>
            </w:tcBorders>
          </w:tcPr>
          <w:p w:rsidR="00BD68C2" w:rsidRPr="00BD68C2" w:rsidRDefault="00BD68C2" w:rsidP="00BD68C2">
            <w:pPr>
              <w:spacing w:line="240" w:lineRule="exact"/>
              <w:jc w:val="center"/>
              <w:rPr>
                <w:color w:val="000000"/>
              </w:rPr>
            </w:pPr>
          </w:p>
          <w:p w:rsidR="00BD68C2" w:rsidRPr="00BD68C2" w:rsidRDefault="00BD68C2" w:rsidP="00BD68C2">
            <w:pPr>
              <w:spacing w:line="240" w:lineRule="exact"/>
              <w:jc w:val="center"/>
              <w:rPr>
                <w:color w:val="000000"/>
              </w:rPr>
            </w:pPr>
            <w:r w:rsidRPr="00BD68C2">
              <w:rPr>
                <w:color w:val="000000"/>
              </w:rPr>
              <w:t>600-500</w:t>
            </w:r>
          </w:p>
        </w:tc>
        <w:tc>
          <w:tcPr>
            <w:tcW w:w="851" w:type="dxa"/>
            <w:tcBorders>
              <w:top w:val="nil"/>
              <w:left w:val="single" w:sz="2" w:space="0" w:color="auto"/>
              <w:bottom w:val="nil"/>
              <w:right w:val="single" w:sz="2" w:space="0" w:color="auto"/>
            </w:tcBorders>
          </w:tcPr>
          <w:p w:rsidR="00BD68C2" w:rsidRPr="00BD68C2" w:rsidRDefault="00BD68C2" w:rsidP="00BD68C2">
            <w:pPr>
              <w:spacing w:line="240" w:lineRule="exact"/>
              <w:jc w:val="center"/>
              <w:rPr>
                <w:color w:val="000000"/>
              </w:rPr>
            </w:pPr>
          </w:p>
          <w:p w:rsidR="00BD68C2" w:rsidRPr="00BD68C2" w:rsidRDefault="00BD68C2" w:rsidP="00BD68C2">
            <w:pPr>
              <w:spacing w:line="240" w:lineRule="exact"/>
              <w:jc w:val="center"/>
              <w:rPr>
                <w:color w:val="000000"/>
              </w:rPr>
            </w:pPr>
            <w:r w:rsidRPr="00BD68C2">
              <w:rPr>
                <w:color w:val="000000"/>
              </w:rPr>
              <w:t>50-40</w:t>
            </w:r>
          </w:p>
        </w:tc>
        <w:tc>
          <w:tcPr>
            <w:tcW w:w="851" w:type="dxa"/>
            <w:tcBorders>
              <w:top w:val="nil"/>
              <w:left w:val="single" w:sz="2" w:space="0" w:color="auto"/>
              <w:bottom w:val="nil"/>
              <w:right w:val="single" w:sz="2" w:space="0" w:color="auto"/>
            </w:tcBorders>
          </w:tcPr>
          <w:p w:rsidR="00BD68C2" w:rsidRPr="00BD68C2" w:rsidRDefault="00BD68C2" w:rsidP="00BD68C2">
            <w:pPr>
              <w:spacing w:line="240" w:lineRule="exact"/>
              <w:jc w:val="center"/>
              <w:rPr>
                <w:color w:val="000000"/>
              </w:rPr>
            </w:pPr>
          </w:p>
          <w:p w:rsidR="00BD68C2" w:rsidRPr="00BD68C2" w:rsidRDefault="00BD68C2" w:rsidP="00BD68C2">
            <w:pPr>
              <w:spacing w:line="240" w:lineRule="exact"/>
              <w:jc w:val="center"/>
              <w:rPr>
                <w:color w:val="000000"/>
              </w:rPr>
            </w:pPr>
            <w:r w:rsidRPr="00BD68C2">
              <w:rPr>
                <w:color w:val="000000"/>
              </w:rPr>
              <w:t>4,5</w:t>
            </w:r>
          </w:p>
        </w:tc>
      </w:tr>
      <w:tr w:rsidR="00BD68C2" w:rsidRPr="00BD68C2" w:rsidTr="00DE2B48">
        <w:tc>
          <w:tcPr>
            <w:tcW w:w="1702" w:type="dxa"/>
            <w:tcBorders>
              <w:top w:val="nil"/>
              <w:left w:val="single" w:sz="2" w:space="0" w:color="auto"/>
              <w:bottom w:val="nil"/>
              <w:right w:val="single" w:sz="2" w:space="0" w:color="auto"/>
            </w:tcBorders>
          </w:tcPr>
          <w:p w:rsidR="00BD68C2" w:rsidRPr="00BD68C2" w:rsidRDefault="00BD68C2" w:rsidP="00BD68C2">
            <w:pPr>
              <w:spacing w:line="240" w:lineRule="exact"/>
              <w:jc w:val="center"/>
              <w:rPr>
                <w:color w:val="000000"/>
              </w:rPr>
            </w:pPr>
            <w:r w:rsidRPr="00BD68C2">
              <w:rPr>
                <w:color w:val="000000"/>
              </w:rPr>
              <w:t>Регулируемо-го движения</w:t>
            </w:r>
          </w:p>
          <w:p w:rsidR="00BD68C2" w:rsidRPr="00BD68C2" w:rsidRDefault="00BD68C2" w:rsidP="00BD68C2">
            <w:pPr>
              <w:spacing w:line="240" w:lineRule="exact"/>
              <w:jc w:val="center"/>
              <w:rPr>
                <w:color w:val="000000"/>
              </w:rPr>
            </w:pPr>
          </w:p>
          <w:p w:rsidR="00BD68C2" w:rsidRPr="00BD68C2" w:rsidRDefault="00BD68C2" w:rsidP="00BD68C2">
            <w:pPr>
              <w:spacing w:line="240" w:lineRule="exact"/>
              <w:jc w:val="center"/>
              <w:rPr>
                <w:color w:val="000000"/>
              </w:rPr>
            </w:pPr>
            <w:r w:rsidRPr="00BD68C2">
              <w:rPr>
                <w:color w:val="000000"/>
              </w:rPr>
              <w:t>районного значения:</w:t>
            </w:r>
          </w:p>
          <w:p w:rsidR="00BD68C2" w:rsidRPr="00BD68C2" w:rsidRDefault="00BD68C2" w:rsidP="00BD68C2">
            <w:pPr>
              <w:spacing w:line="240" w:lineRule="exact"/>
              <w:jc w:val="center"/>
              <w:rPr>
                <w:color w:val="000000"/>
              </w:rPr>
            </w:pPr>
            <w:r w:rsidRPr="00BD68C2">
              <w:rPr>
                <w:color w:val="000000"/>
              </w:rPr>
              <w:t>транспортно-пешеходные</w:t>
            </w:r>
          </w:p>
          <w:p w:rsidR="00BD68C2" w:rsidRPr="00BD68C2" w:rsidRDefault="00BD68C2" w:rsidP="00BD68C2">
            <w:pPr>
              <w:spacing w:line="240" w:lineRule="exact"/>
              <w:jc w:val="center"/>
              <w:rPr>
                <w:color w:val="000000"/>
              </w:rPr>
            </w:pPr>
          </w:p>
          <w:p w:rsidR="00BD68C2" w:rsidRPr="00BD68C2" w:rsidRDefault="00BD68C2" w:rsidP="00BD68C2">
            <w:pPr>
              <w:spacing w:line="240" w:lineRule="exact"/>
              <w:jc w:val="center"/>
              <w:rPr>
                <w:color w:val="000000"/>
              </w:rPr>
            </w:pPr>
            <w:r w:rsidRPr="00BD68C2">
              <w:rPr>
                <w:color w:val="000000"/>
              </w:rPr>
              <w:t>пешеходно-транспортные</w:t>
            </w:r>
          </w:p>
        </w:tc>
        <w:tc>
          <w:tcPr>
            <w:tcW w:w="1134" w:type="dxa"/>
            <w:tcBorders>
              <w:top w:val="nil"/>
              <w:left w:val="single" w:sz="2" w:space="0" w:color="auto"/>
              <w:bottom w:val="nil"/>
              <w:right w:val="single" w:sz="2" w:space="0" w:color="auto"/>
            </w:tcBorders>
          </w:tcPr>
          <w:p w:rsidR="00BD68C2" w:rsidRPr="00BD68C2" w:rsidRDefault="00BD68C2" w:rsidP="00BD68C2">
            <w:pPr>
              <w:spacing w:line="240" w:lineRule="exact"/>
              <w:jc w:val="center"/>
              <w:rPr>
                <w:color w:val="000000"/>
              </w:rPr>
            </w:pPr>
          </w:p>
          <w:p w:rsidR="00BD68C2" w:rsidRPr="00BD68C2" w:rsidRDefault="00BD68C2" w:rsidP="00BD68C2">
            <w:pPr>
              <w:spacing w:line="240" w:lineRule="exact"/>
              <w:jc w:val="center"/>
              <w:rPr>
                <w:color w:val="000000"/>
              </w:rPr>
            </w:pPr>
            <w:r w:rsidRPr="00BD68C2">
              <w:rPr>
                <w:color w:val="000000"/>
              </w:rPr>
              <w:t>80</w:t>
            </w:r>
          </w:p>
          <w:p w:rsidR="00BD68C2" w:rsidRPr="00BD68C2" w:rsidRDefault="00BD68C2" w:rsidP="00BD68C2">
            <w:pPr>
              <w:spacing w:line="240" w:lineRule="exact"/>
              <w:jc w:val="center"/>
              <w:rPr>
                <w:color w:val="000000"/>
              </w:rPr>
            </w:pPr>
          </w:p>
          <w:p w:rsidR="00BD68C2" w:rsidRPr="00BD68C2" w:rsidRDefault="00BD68C2" w:rsidP="00BD68C2">
            <w:pPr>
              <w:spacing w:line="240" w:lineRule="exact"/>
              <w:jc w:val="center"/>
              <w:rPr>
                <w:color w:val="000000"/>
              </w:rPr>
            </w:pPr>
          </w:p>
          <w:p w:rsidR="00BD68C2" w:rsidRPr="00BD68C2" w:rsidRDefault="00BD68C2" w:rsidP="00BD68C2">
            <w:pPr>
              <w:spacing w:line="240" w:lineRule="exact"/>
              <w:jc w:val="center"/>
              <w:rPr>
                <w:color w:val="000000"/>
              </w:rPr>
            </w:pPr>
          </w:p>
          <w:p w:rsidR="00BD68C2" w:rsidRPr="00BD68C2" w:rsidRDefault="00BD68C2" w:rsidP="00BD68C2">
            <w:pPr>
              <w:spacing w:line="240" w:lineRule="exact"/>
              <w:jc w:val="center"/>
              <w:rPr>
                <w:color w:val="000000"/>
              </w:rPr>
            </w:pPr>
          </w:p>
          <w:p w:rsidR="00BD68C2" w:rsidRPr="00BD68C2" w:rsidRDefault="00BD68C2" w:rsidP="00BD68C2">
            <w:pPr>
              <w:spacing w:line="240" w:lineRule="exact"/>
              <w:jc w:val="center"/>
              <w:rPr>
                <w:color w:val="000000"/>
              </w:rPr>
            </w:pPr>
            <w:r w:rsidRPr="00BD68C2">
              <w:rPr>
                <w:color w:val="000000"/>
              </w:rPr>
              <w:t>70</w:t>
            </w:r>
          </w:p>
          <w:p w:rsidR="00BD68C2" w:rsidRPr="00BD68C2" w:rsidRDefault="00BD68C2" w:rsidP="00BD68C2">
            <w:pPr>
              <w:spacing w:line="240" w:lineRule="exact"/>
              <w:jc w:val="center"/>
              <w:rPr>
                <w:color w:val="000000"/>
              </w:rPr>
            </w:pPr>
          </w:p>
          <w:p w:rsidR="00BD68C2" w:rsidRPr="00BD68C2" w:rsidRDefault="00BD68C2" w:rsidP="00BD68C2">
            <w:pPr>
              <w:spacing w:line="240" w:lineRule="exact"/>
              <w:jc w:val="center"/>
              <w:rPr>
                <w:color w:val="000000"/>
              </w:rPr>
            </w:pPr>
          </w:p>
          <w:p w:rsidR="00BD68C2" w:rsidRPr="00BD68C2" w:rsidRDefault="00BD68C2" w:rsidP="00BD68C2">
            <w:pPr>
              <w:spacing w:line="240" w:lineRule="exact"/>
              <w:jc w:val="center"/>
              <w:rPr>
                <w:color w:val="000000"/>
              </w:rPr>
            </w:pPr>
            <w:r w:rsidRPr="00BD68C2">
              <w:rPr>
                <w:color w:val="000000"/>
              </w:rPr>
              <w:t>50</w:t>
            </w:r>
          </w:p>
        </w:tc>
        <w:tc>
          <w:tcPr>
            <w:tcW w:w="1418" w:type="dxa"/>
            <w:tcBorders>
              <w:top w:val="nil"/>
              <w:left w:val="single" w:sz="2" w:space="0" w:color="auto"/>
              <w:bottom w:val="nil"/>
              <w:right w:val="single" w:sz="2" w:space="0" w:color="auto"/>
            </w:tcBorders>
          </w:tcPr>
          <w:p w:rsidR="00BD68C2" w:rsidRPr="00BD68C2" w:rsidRDefault="00BD68C2" w:rsidP="00BD68C2">
            <w:pPr>
              <w:spacing w:line="240" w:lineRule="exact"/>
              <w:jc w:val="center"/>
              <w:rPr>
                <w:color w:val="000000"/>
              </w:rPr>
            </w:pPr>
          </w:p>
          <w:p w:rsidR="00BD68C2" w:rsidRPr="00BD68C2" w:rsidRDefault="00BD68C2" w:rsidP="00BD68C2">
            <w:pPr>
              <w:spacing w:line="240" w:lineRule="exact"/>
              <w:jc w:val="center"/>
              <w:rPr>
                <w:color w:val="000000"/>
              </w:rPr>
            </w:pPr>
            <w:r w:rsidRPr="00BD68C2">
              <w:rPr>
                <w:color w:val="000000"/>
              </w:rPr>
              <w:t>60</w:t>
            </w:r>
          </w:p>
          <w:p w:rsidR="00BD68C2" w:rsidRPr="00BD68C2" w:rsidRDefault="00BD68C2" w:rsidP="00BD68C2">
            <w:pPr>
              <w:spacing w:line="240" w:lineRule="exact"/>
              <w:jc w:val="center"/>
              <w:rPr>
                <w:color w:val="000000"/>
              </w:rPr>
            </w:pPr>
          </w:p>
          <w:p w:rsidR="00BD68C2" w:rsidRPr="00BD68C2" w:rsidRDefault="00BD68C2" w:rsidP="00BD68C2">
            <w:pPr>
              <w:spacing w:line="240" w:lineRule="exact"/>
              <w:jc w:val="center"/>
              <w:rPr>
                <w:color w:val="000000"/>
              </w:rPr>
            </w:pPr>
          </w:p>
          <w:p w:rsidR="00BD68C2" w:rsidRPr="00BD68C2" w:rsidRDefault="00BD68C2" w:rsidP="00BD68C2">
            <w:pPr>
              <w:spacing w:line="240" w:lineRule="exact"/>
              <w:jc w:val="center"/>
              <w:rPr>
                <w:color w:val="000000"/>
              </w:rPr>
            </w:pPr>
          </w:p>
          <w:p w:rsidR="00BD68C2" w:rsidRPr="00BD68C2" w:rsidRDefault="00BD68C2" w:rsidP="00BD68C2">
            <w:pPr>
              <w:spacing w:line="240" w:lineRule="exact"/>
              <w:jc w:val="center"/>
              <w:rPr>
                <w:color w:val="000000"/>
              </w:rPr>
            </w:pPr>
          </w:p>
          <w:p w:rsidR="00BD68C2" w:rsidRPr="00BD68C2" w:rsidRDefault="00BD68C2" w:rsidP="00BD68C2">
            <w:pPr>
              <w:spacing w:line="240" w:lineRule="exact"/>
              <w:jc w:val="center"/>
              <w:rPr>
                <w:color w:val="000000"/>
              </w:rPr>
            </w:pPr>
            <w:r w:rsidRPr="00BD68C2">
              <w:rPr>
                <w:color w:val="000000"/>
              </w:rPr>
              <w:t>60</w:t>
            </w:r>
          </w:p>
          <w:p w:rsidR="00BD68C2" w:rsidRPr="00BD68C2" w:rsidRDefault="00BD68C2" w:rsidP="00BD68C2">
            <w:pPr>
              <w:spacing w:line="240" w:lineRule="exact"/>
              <w:jc w:val="center"/>
              <w:rPr>
                <w:color w:val="000000"/>
              </w:rPr>
            </w:pPr>
          </w:p>
          <w:p w:rsidR="00BD68C2" w:rsidRPr="00BD68C2" w:rsidRDefault="00BD68C2" w:rsidP="00BD68C2">
            <w:pPr>
              <w:spacing w:line="240" w:lineRule="exact"/>
              <w:jc w:val="center"/>
              <w:rPr>
                <w:color w:val="000000"/>
              </w:rPr>
            </w:pPr>
          </w:p>
          <w:p w:rsidR="00BD68C2" w:rsidRPr="00BD68C2" w:rsidRDefault="00BD68C2" w:rsidP="00BD68C2">
            <w:pPr>
              <w:spacing w:line="240" w:lineRule="exact"/>
              <w:jc w:val="center"/>
              <w:rPr>
                <w:color w:val="000000"/>
              </w:rPr>
            </w:pPr>
            <w:r w:rsidRPr="00BD68C2">
              <w:rPr>
                <w:color w:val="000000"/>
              </w:rPr>
              <w:t>60</w:t>
            </w:r>
          </w:p>
        </w:tc>
        <w:tc>
          <w:tcPr>
            <w:tcW w:w="1417" w:type="dxa"/>
            <w:tcBorders>
              <w:top w:val="nil"/>
              <w:left w:val="single" w:sz="2" w:space="0" w:color="auto"/>
              <w:bottom w:val="nil"/>
              <w:right w:val="single" w:sz="2" w:space="0" w:color="auto"/>
            </w:tcBorders>
          </w:tcPr>
          <w:p w:rsidR="00BD68C2" w:rsidRPr="00BD68C2" w:rsidRDefault="00BD68C2" w:rsidP="00BD68C2">
            <w:pPr>
              <w:spacing w:line="240" w:lineRule="exact"/>
              <w:jc w:val="center"/>
              <w:rPr>
                <w:color w:val="000000"/>
              </w:rPr>
            </w:pPr>
          </w:p>
          <w:p w:rsidR="00BD68C2" w:rsidRPr="00BD68C2" w:rsidRDefault="00BD68C2" w:rsidP="00BD68C2">
            <w:pPr>
              <w:spacing w:line="240" w:lineRule="exact"/>
              <w:jc w:val="center"/>
              <w:rPr>
                <w:color w:val="000000"/>
              </w:rPr>
            </w:pPr>
            <w:r w:rsidRPr="00BD68C2">
              <w:rPr>
                <w:color w:val="000000"/>
              </w:rPr>
              <w:t>700</w:t>
            </w:r>
          </w:p>
          <w:p w:rsidR="00BD68C2" w:rsidRPr="00BD68C2" w:rsidRDefault="00BD68C2" w:rsidP="00BD68C2">
            <w:pPr>
              <w:spacing w:line="240" w:lineRule="exact"/>
              <w:jc w:val="center"/>
              <w:rPr>
                <w:color w:val="000000"/>
              </w:rPr>
            </w:pPr>
          </w:p>
          <w:p w:rsidR="00BD68C2" w:rsidRPr="00BD68C2" w:rsidRDefault="00BD68C2" w:rsidP="00BD68C2">
            <w:pPr>
              <w:spacing w:line="240" w:lineRule="exact"/>
              <w:jc w:val="center"/>
              <w:rPr>
                <w:color w:val="000000"/>
              </w:rPr>
            </w:pPr>
          </w:p>
          <w:p w:rsidR="00BD68C2" w:rsidRPr="00BD68C2" w:rsidRDefault="00BD68C2" w:rsidP="00BD68C2">
            <w:pPr>
              <w:spacing w:line="240" w:lineRule="exact"/>
              <w:jc w:val="center"/>
              <w:rPr>
                <w:color w:val="000000"/>
              </w:rPr>
            </w:pPr>
          </w:p>
          <w:p w:rsidR="00BD68C2" w:rsidRPr="00BD68C2" w:rsidRDefault="00BD68C2" w:rsidP="00BD68C2">
            <w:pPr>
              <w:spacing w:line="240" w:lineRule="exact"/>
              <w:jc w:val="center"/>
              <w:rPr>
                <w:color w:val="000000"/>
              </w:rPr>
            </w:pPr>
          </w:p>
          <w:p w:rsidR="00BD68C2" w:rsidRPr="00BD68C2" w:rsidRDefault="00BD68C2" w:rsidP="00BD68C2">
            <w:pPr>
              <w:spacing w:line="240" w:lineRule="exact"/>
              <w:jc w:val="center"/>
              <w:rPr>
                <w:color w:val="000000"/>
              </w:rPr>
            </w:pPr>
            <w:r w:rsidRPr="00BD68C2">
              <w:rPr>
                <w:color w:val="000000"/>
              </w:rPr>
              <w:t>500</w:t>
            </w:r>
          </w:p>
          <w:p w:rsidR="00BD68C2" w:rsidRPr="00BD68C2" w:rsidRDefault="00BD68C2" w:rsidP="00BD68C2">
            <w:pPr>
              <w:spacing w:line="240" w:lineRule="exact"/>
              <w:jc w:val="center"/>
              <w:rPr>
                <w:color w:val="000000"/>
              </w:rPr>
            </w:pPr>
          </w:p>
          <w:p w:rsidR="00BD68C2" w:rsidRPr="00BD68C2" w:rsidRDefault="00BD68C2" w:rsidP="00BD68C2">
            <w:pPr>
              <w:spacing w:line="240" w:lineRule="exact"/>
              <w:jc w:val="center"/>
              <w:rPr>
                <w:color w:val="000000"/>
              </w:rPr>
            </w:pPr>
          </w:p>
          <w:p w:rsidR="00BD68C2" w:rsidRPr="00BD68C2" w:rsidRDefault="00BD68C2" w:rsidP="00BD68C2">
            <w:pPr>
              <w:spacing w:line="240" w:lineRule="exact"/>
              <w:jc w:val="center"/>
              <w:rPr>
                <w:color w:val="000000"/>
              </w:rPr>
            </w:pPr>
            <w:r w:rsidRPr="00BD68C2">
              <w:rPr>
                <w:color w:val="000000"/>
              </w:rPr>
              <w:t>300</w:t>
            </w:r>
          </w:p>
        </w:tc>
        <w:tc>
          <w:tcPr>
            <w:tcW w:w="1102" w:type="dxa"/>
            <w:tcBorders>
              <w:top w:val="nil"/>
              <w:left w:val="single" w:sz="2" w:space="0" w:color="auto"/>
              <w:bottom w:val="nil"/>
              <w:right w:val="single" w:sz="2" w:space="0" w:color="auto"/>
            </w:tcBorders>
          </w:tcPr>
          <w:p w:rsidR="00BD68C2" w:rsidRPr="00BD68C2" w:rsidRDefault="00BD68C2" w:rsidP="00BD68C2">
            <w:pPr>
              <w:spacing w:line="240" w:lineRule="exact"/>
              <w:jc w:val="center"/>
              <w:rPr>
                <w:color w:val="000000"/>
              </w:rPr>
            </w:pPr>
          </w:p>
          <w:p w:rsidR="00BD68C2" w:rsidRPr="00BD68C2" w:rsidRDefault="00BD68C2" w:rsidP="00BD68C2">
            <w:pPr>
              <w:spacing w:line="240" w:lineRule="exact"/>
              <w:jc w:val="center"/>
              <w:rPr>
                <w:color w:val="000000"/>
              </w:rPr>
            </w:pPr>
            <w:r w:rsidRPr="00BD68C2">
              <w:rPr>
                <w:color w:val="000000"/>
              </w:rPr>
              <w:t>3,5</w:t>
            </w:r>
          </w:p>
          <w:p w:rsidR="00BD68C2" w:rsidRPr="00BD68C2" w:rsidRDefault="00BD68C2" w:rsidP="00BD68C2">
            <w:pPr>
              <w:spacing w:line="240" w:lineRule="exact"/>
              <w:jc w:val="center"/>
              <w:rPr>
                <w:color w:val="000000"/>
              </w:rPr>
            </w:pPr>
          </w:p>
          <w:p w:rsidR="00BD68C2" w:rsidRPr="00BD68C2" w:rsidRDefault="00BD68C2" w:rsidP="00BD68C2">
            <w:pPr>
              <w:spacing w:line="240" w:lineRule="exact"/>
              <w:jc w:val="center"/>
              <w:rPr>
                <w:color w:val="000000"/>
              </w:rPr>
            </w:pPr>
          </w:p>
          <w:p w:rsidR="00BD68C2" w:rsidRPr="00BD68C2" w:rsidRDefault="00BD68C2" w:rsidP="00BD68C2">
            <w:pPr>
              <w:spacing w:line="240" w:lineRule="exact"/>
              <w:jc w:val="center"/>
              <w:rPr>
                <w:color w:val="000000"/>
              </w:rPr>
            </w:pPr>
          </w:p>
          <w:p w:rsidR="00BD68C2" w:rsidRPr="00BD68C2" w:rsidRDefault="00BD68C2" w:rsidP="00BD68C2">
            <w:pPr>
              <w:spacing w:line="240" w:lineRule="exact"/>
              <w:jc w:val="center"/>
              <w:rPr>
                <w:color w:val="000000"/>
              </w:rPr>
            </w:pPr>
          </w:p>
          <w:p w:rsidR="00BD68C2" w:rsidRPr="00BD68C2" w:rsidRDefault="00BD68C2" w:rsidP="00BD68C2">
            <w:pPr>
              <w:spacing w:line="240" w:lineRule="exact"/>
              <w:jc w:val="center"/>
              <w:rPr>
                <w:color w:val="000000"/>
              </w:rPr>
            </w:pPr>
            <w:r w:rsidRPr="00BD68C2">
              <w:rPr>
                <w:color w:val="000000"/>
              </w:rPr>
              <w:t>3,5</w:t>
            </w:r>
          </w:p>
          <w:p w:rsidR="00BD68C2" w:rsidRPr="00BD68C2" w:rsidRDefault="00BD68C2" w:rsidP="00BD68C2">
            <w:pPr>
              <w:spacing w:line="240" w:lineRule="exact"/>
              <w:jc w:val="center"/>
              <w:rPr>
                <w:color w:val="000000"/>
              </w:rPr>
            </w:pPr>
          </w:p>
          <w:p w:rsidR="00BD68C2" w:rsidRPr="00BD68C2" w:rsidRDefault="00BD68C2" w:rsidP="00BD68C2">
            <w:pPr>
              <w:spacing w:line="240" w:lineRule="exact"/>
              <w:jc w:val="center"/>
              <w:rPr>
                <w:color w:val="000000"/>
              </w:rPr>
            </w:pPr>
          </w:p>
          <w:p w:rsidR="00BD68C2" w:rsidRPr="00BD68C2" w:rsidRDefault="00BD68C2" w:rsidP="00BD68C2">
            <w:pPr>
              <w:spacing w:line="240" w:lineRule="exact"/>
              <w:jc w:val="center"/>
              <w:rPr>
                <w:color w:val="000000"/>
              </w:rPr>
            </w:pPr>
            <w:r w:rsidRPr="00BD68C2">
              <w:rPr>
                <w:color w:val="000000"/>
              </w:rPr>
              <w:t>4,0</w:t>
            </w:r>
          </w:p>
        </w:tc>
        <w:tc>
          <w:tcPr>
            <w:tcW w:w="851" w:type="dxa"/>
            <w:tcBorders>
              <w:top w:val="nil"/>
              <w:left w:val="single" w:sz="2" w:space="0" w:color="auto"/>
              <w:bottom w:val="nil"/>
              <w:right w:val="single" w:sz="2" w:space="0" w:color="auto"/>
            </w:tcBorders>
          </w:tcPr>
          <w:p w:rsidR="00BD68C2" w:rsidRPr="00BD68C2" w:rsidRDefault="00BD68C2" w:rsidP="00BD68C2">
            <w:pPr>
              <w:spacing w:line="240" w:lineRule="exact"/>
              <w:jc w:val="center"/>
              <w:rPr>
                <w:color w:val="000000"/>
              </w:rPr>
            </w:pPr>
          </w:p>
          <w:p w:rsidR="00BD68C2" w:rsidRPr="00BD68C2" w:rsidRDefault="00BD68C2" w:rsidP="00BD68C2">
            <w:pPr>
              <w:spacing w:line="240" w:lineRule="exact"/>
              <w:jc w:val="center"/>
              <w:rPr>
                <w:color w:val="000000"/>
              </w:rPr>
            </w:pPr>
            <w:r w:rsidRPr="00BD68C2">
              <w:rPr>
                <w:color w:val="000000"/>
              </w:rPr>
              <w:t>4-8</w:t>
            </w:r>
          </w:p>
          <w:p w:rsidR="00BD68C2" w:rsidRPr="00BD68C2" w:rsidRDefault="00BD68C2" w:rsidP="00BD68C2">
            <w:pPr>
              <w:spacing w:line="240" w:lineRule="exact"/>
              <w:jc w:val="center"/>
              <w:rPr>
                <w:color w:val="000000"/>
              </w:rPr>
            </w:pPr>
          </w:p>
          <w:p w:rsidR="00BD68C2" w:rsidRPr="00BD68C2" w:rsidRDefault="00BD68C2" w:rsidP="00BD68C2">
            <w:pPr>
              <w:spacing w:line="240" w:lineRule="exact"/>
              <w:jc w:val="center"/>
              <w:rPr>
                <w:color w:val="000000"/>
              </w:rPr>
            </w:pPr>
          </w:p>
          <w:p w:rsidR="00BD68C2" w:rsidRPr="00BD68C2" w:rsidRDefault="00BD68C2" w:rsidP="00BD68C2">
            <w:pPr>
              <w:spacing w:line="240" w:lineRule="exact"/>
              <w:jc w:val="center"/>
              <w:rPr>
                <w:color w:val="000000"/>
              </w:rPr>
            </w:pPr>
          </w:p>
          <w:p w:rsidR="00BD68C2" w:rsidRPr="00BD68C2" w:rsidRDefault="00BD68C2" w:rsidP="00BD68C2">
            <w:pPr>
              <w:spacing w:line="240" w:lineRule="exact"/>
              <w:jc w:val="center"/>
              <w:rPr>
                <w:color w:val="000000"/>
              </w:rPr>
            </w:pPr>
          </w:p>
          <w:p w:rsidR="00BD68C2" w:rsidRPr="00BD68C2" w:rsidRDefault="00BD68C2" w:rsidP="00BD68C2">
            <w:pPr>
              <w:spacing w:line="240" w:lineRule="exact"/>
              <w:jc w:val="center"/>
              <w:rPr>
                <w:color w:val="000000"/>
              </w:rPr>
            </w:pPr>
            <w:r w:rsidRPr="00BD68C2">
              <w:rPr>
                <w:color w:val="000000"/>
              </w:rPr>
              <w:t>2-4</w:t>
            </w:r>
          </w:p>
          <w:p w:rsidR="00BD68C2" w:rsidRPr="00BD68C2" w:rsidRDefault="00BD68C2" w:rsidP="00BD68C2">
            <w:pPr>
              <w:spacing w:line="240" w:lineRule="exact"/>
              <w:jc w:val="center"/>
              <w:rPr>
                <w:color w:val="000000"/>
              </w:rPr>
            </w:pPr>
          </w:p>
          <w:p w:rsidR="00BD68C2" w:rsidRPr="00BD68C2" w:rsidRDefault="00BD68C2" w:rsidP="00BD68C2">
            <w:pPr>
              <w:spacing w:line="240" w:lineRule="exact"/>
              <w:jc w:val="center"/>
              <w:rPr>
                <w:color w:val="000000"/>
              </w:rPr>
            </w:pPr>
          </w:p>
          <w:p w:rsidR="00BD68C2" w:rsidRPr="00BD68C2" w:rsidRDefault="00BD68C2" w:rsidP="00BD68C2">
            <w:pPr>
              <w:spacing w:line="240" w:lineRule="exact"/>
              <w:jc w:val="center"/>
              <w:rPr>
                <w:color w:val="000000"/>
              </w:rPr>
            </w:pPr>
            <w:r w:rsidRPr="00BD68C2">
              <w:rPr>
                <w:color w:val="000000"/>
              </w:rPr>
              <w:t>2</w:t>
            </w:r>
          </w:p>
        </w:tc>
        <w:tc>
          <w:tcPr>
            <w:tcW w:w="851" w:type="dxa"/>
            <w:tcBorders>
              <w:top w:val="nil"/>
              <w:left w:val="single" w:sz="2" w:space="0" w:color="auto"/>
              <w:bottom w:val="nil"/>
              <w:right w:val="single" w:sz="2" w:space="0" w:color="auto"/>
            </w:tcBorders>
          </w:tcPr>
          <w:p w:rsidR="00BD68C2" w:rsidRPr="00BD68C2" w:rsidRDefault="00BD68C2" w:rsidP="00BD68C2">
            <w:pPr>
              <w:spacing w:line="240" w:lineRule="exact"/>
              <w:jc w:val="center"/>
              <w:rPr>
                <w:color w:val="000000"/>
              </w:rPr>
            </w:pPr>
          </w:p>
          <w:p w:rsidR="00BD68C2" w:rsidRPr="00BD68C2" w:rsidRDefault="00BD68C2" w:rsidP="00BD68C2">
            <w:pPr>
              <w:spacing w:line="240" w:lineRule="exact"/>
              <w:jc w:val="center"/>
              <w:rPr>
                <w:color w:val="000000"/>
              </w:rPr>
            </w:pPr>
            <w:r w:rsidRPr="00BD68C2">
              <w:rPr>
                <w:color w:val="000000"/>
              </w:rPr>
              <w:t>400</w:t>
            </w:r>
          </w:p>
          <w:p w:rsidR="00BD68C2" w:rsidRPr="00BD68C2" w:rsidRDefault="00BD68C2" w:rsidP="00BD68C2">
            <w:pPr>
              <w:spacing w:line="240" w:lineRule="exact"/>
              <w:jc w:val="center"/>
              <w:rPr>
                <w:color w:val="000000"/>
              </w:rPr>
            </w:pPr>
          </w:p>
          <w:p w:rsidR="00BD68C2" w:rsidRPr="00BD68C2" w:rsidRDefault="00BD68C2" w:rsidP="00BD68C2">
            <w:pPr>
              <w:spacing w:line="240" w:lineRule="exact"/>
              <w:jc w:val="center"/>
              <w:rPr>
                <w:color w:val="000000"/>
              </w:rPr>
            </w:pPr>
          </w:p>
          <w:p w:rsidR="00BD68C2" w:rsidRPr="00BD68C2" w:rsidRDefault="00BD68C2" w:rsidP="00BD68C2">
            <w:pPr>
              <w:spacing w:line="240" w:lineRule="exact"/>
              <w:jc w:val="center"/>
              <w:rPr>
                <w:color w:val="000000"/>
              </w:rPr>
            </w:pPr>
          </w:p>
          <w:p w:rsidR="00BD68C2" w:rsidRPr="00BD68C2" w:rsidRDefault="00BD68C2" w:rsidP="00BD68C2">
            <w:pPr>
              <w:spacing w:line="240" w:lineRule="exact"/>
              <w:jc w:val="center"/>
              <w:rPr>
                <w:color w:val="000000"/>
              </w:rPr>
            </w:pPr>
          </w:p>
          <w:p w:rsidR="00BD68C2" w:rsidRPr="00BD68C2" w:rsidRDefault="00BD68C2" w:rsidP="00BD68C2">
            <w:pPr>
              <w:spacing w:line="240" w:lineRule="exact"/>
              <w:jc w:val="center"/>
              <w:rPr>
                <w:color w:val="000000"/>
              </w:rPr>
            </w:pPr>
            <w:r w:rsidRPr="00BD68C2">
              <w:rPr>
                <w:color w:val="000000"/>
              </w:rPr>
              <w:t>250</w:t>
            </w:r>
          </w:p>
          <w:p w:rsidR="00BD68C2" w:rsidRPr="00BD68C2" w:rsidRDefault="00BD68C2" w:rsidP="00BD68C2">
            <w:pPr>
              <w:spacing w:line="240" w:lineRule="exact"/>
              <w:jc w:val="center"/>
              <w:rPr>
                <w:color w:val="000000"/>
              </w:rPr>
            </w:pPr>
          </w:p>
          <w:p w:rsidR="00BD68C2" w:rsidRPr="00BD68C2" w:rsidRDefault="00BD68C2" w:rsidP="00BD68C2">
            <w:pPr>
              <w:spacing w:line="240" w:lineRule="exact"/>
              <w:jc w:val="center"/>
              <w:rPr>
                <w:color w:val="000000"/>
              </w:rPr>
            </w:pPr>
          </w:p>
          <w:p w:rsidR="00BD68C2" w:rsidRPr="00BD68C2" w:rsidRDefault="00BD68C2" w:rsidP="00BD68C2">
            <w:pPr>
              <w:spacing w:line="240" w:lineRule="exact"/>
              <w:jc w:val="center"/>
              <w:rPr>
                <w:color w:val="000000"/>
              </w:rPr>
            </w:pPr>
            <w:r w:rsidRPr="00BD68C2">
              <w:rPr>
                <w:color w:val="000000"/>
              </w:rPr>
              <w:t>125</w:t>
            </w:r>
          </w:p>
        </w:tc>
        <w:tc>
          <w:tcPr>
            <w:tcW w:w="851" w:type="dxa"/>
            <w:tcBorders>
              <w:top w:val="nil"/>
              <w:left w:val="single" w:sz="2" w:space="0" w:color="auto"/>
              <w:bottom w:val="nil"/>
              <w:right w:val="single" w:sz="2" w:space="0" w:color="auto"/>
            </w:tcBorders>
          </w:tcPr>
          <w:p w:rsidR="00BD68C2" w:rsidRPr="00BD68C2" w:rsidRDefault="00BD68C2" w:rsidP="00BD68C2">
            <w:pPr>
              <w:spacing w:line="240" w:lineRule="exact"/>
              <w:jc w:val="center"/>
              <w:rPr>
                <w:color w:val="000000"/>
              </w:rPr>
            </w:pPr>
          </w:p>
          <w:p w:rsidR="00BD68C2" w:rsidRPr="00BD68C2" w:rsidRDefault="00BD68C2" w:rsidP="00BD68C2">
            <w:pPr>
              <w:spacing w:line="240" w:lineRule="exact"/>
              <w:jc w:val="center"/>
              <w:rPr>
                <w:color w:val="000000"/>
              </w:rPr>
            </w:pPr>
            <w:r w:rsidRPr="00BD68C2">
              <w:rPr>
                <w:color w:val="000000"/>
              </w:rPr>
              <w:t>40</w:t>
            </w:r>
          </w:p>
          <w:p w:rsidR="00BD68C2" w:rsidRPr="00BD68C2" w:rsidRDefault="00BD68C2" w:rsidP="00BD68C2">
            <w:pPr>
              <w:spacing w:line="240" w:lineRule="exact"/>
              <w:jc w:val="center"/>
              <w:rPr>
                <w:color w:val="000000"/>
              </w:rPr>
            </w:pPr>
          </w:p>
          <w:p w:rsidR="00BD68C2" w:rsidRPr="00BD68C2" w:rsidRDefault="00BD68C2" w:rsidP="00BD68C2">
            <w:pPr>
              <w:spacing w:line="240" w:lineRule="exact"/>
              <w:jc w:val="center"/>
              <w:rPr>
                <w:color w:val="000000"/>
              </w:rPr>
            </w:pPr>
          </w:p>
          <w:p w:rsidR="00BD68C2" w:rsidRPr="00BD68C2" w:rsidRDefault="00BD68C2" w:rsidP="00BD68C2">
            <w:pPr>
              <w:spacing w:line="240" w:lineRule="exact"/>
              <w:jc w:val="center"/>
              <w:rPr>
                <w:color w:val="000000"/>
              </w:rPr>
            </w:pPr>
          </w:p>
          <w:p w:rsidR="00BD68C2" w:rsidRPr="00BD68C2" w:rsidRDefault="00BD68C2" w:rsidP="00BD68C2">
            <w:pPr>
              <w:spacing w:line="240" w:lineRule="exact"/>
              <w:jc w:val="center"/>
              <w:rPr>
                <w:color w:val="000000"/>
              </w:rPr>
            </w:pPr>
          </w:p>
          <w:p w:rsidR="00BD68C2" w:rsidRPr="00BD68C2" w:rsidRDefault="00BD68C2" w:rsidP="00BD68C2">
            <w:pPr>
              <w:spacing w:line="240" w:lineRule="exact"/>
              <w:jc w:val="center"/>
              <w:rPr>
                <w:color w:val="000000"/>
              </w:rPr>
            </w:pPr>
            <w:r w:rsidRPr="00BD68C2">
              <w:rPr>
                <w:color w:val="000000"/>
              </w:rPr>
              <w:t>60</w:t>
            </w:r>
          </w:p>
          <w:p w:rsidR="00BD68C2" w:rsidRPr="00BD68C2" w:rsidRDefault="00BD68C2" w:rsidP="00BD68C2">
            <w:pPr>
              <w:spacing w:line="240" w:lineRule="exact"/>
              <w:jc w:val="center"/>
              <w:rPr>
                <w:color w:val="000000"/>
              </w:rPr>
            </w:pPr>
          </w:p>
          <w:p w:rsidR="00BD68C2" w:rsidRPr="00BD68C2" w:rsidRDefault="00BD68C2" w:rsidP="00BD68C2">
            <w:pPr>
              <w:spacing w:line="240" w:lineRule="exact"/>
              <w:jc w:val="center"/>
              <w:rPr>
                <w:color w:val="000000"/>
              </w:rPr>
            </w:pPr>
          </w:p>
          <w:p w:rsidR="00BD68C2" w:rsidRPr="00BD68C2" w:rsidRDefault="00BD68C2" w:rsidP="00BD68C2">
            <w:pPr>
              <w:spacing w:line="240" w:lineRule="exact"/>
              <w:jc w:val="center"/>
              <w:rPr>
                <w:color w:val="000000"/>
              </w:rPr>
            </w:pPr>
            <w:r w:rsidRPr="00BD68C2">
              <w:rPr>
                <w:color w:val="000000"/>
              </w:rPr>
              <w:t>40</w:t>
            </w:r>
          </w:p>
        </w:tc>
        <w:tc>
          <w:tcPr>
            <w:tcW w:w="851" w:type="dxa"/>
            <w:tcBorders>
              <w:top w:val="nil"/>
              <w:left w:val="single" w:sz="2" w:space="0" w:color="auto"/>
              <w:bottom w:val="nil"/>
              <w:right w:val="single" w:sz="2" w:space="0" w:color="auto"/>
            </w:tcBorders>
          </w:tcPr>
          <w:p w:rsidR="00BD68C2" w:rsidRPr="00BD68C2" w:rsidRDefault="00BD68C2" w:rsidP="00BD68C2">
            <w:pPr>
              <w:spacing w:line="240" w:lineRule="exact"/>
              <w:jc w:val="center"/>
              <w:rPr>
                <w:color w:val="000000"/>
              </w:rPr>
            </w:pPr>
          </w:p>
          <w:p w:rsidR="00BD68C2" w:rsidRPr="00BD68C2" w:rsidRDefault="00BD68C2" w:rsidP="00BD68C2">
            <w:pPr>
              <w:spacing w:line="240" w:lineRule="exact"/>
              <w:jc w:val="center"/>
              <w:rPr>
                <w:color w:val="000000"/>
              </w:rPr>
            </w:pPr>
            <w:r w:rsidRPr="00BD68C2">
              <w:rPr>
                <w:color w:val="000000"/>
              </w:rPr>
              <w:t>3,0</w:t>
            </w:r>
          </w:p>
          <w:p w:rsidR="00BD68C2" w:rsidRPr="00BD68C2" w:rsidRDefault="00BD68C2" w:rsidP="00BD68C2">
            <w:pPr>
              <w:spacing w:line="240" w:lineRule="exact"/>
              <w:jc w:val="center"/>
              <w:rPr>
                <w:color w:val="000000"/>
              </w:rPr>
            </w:pPr>
          </w:p>
          <w:p w:rsidR="00BD68C2" w:rsidRPr="00BD68C2" w:rsidRDefault="00BD68C2" w:rsidP="00BD68C2">
            <w:pPr>
              <w:spacing w:line="240" w:lineRule="exact"/>
              <w:jc w:val="center"/>
              <w:rPr>
                <w:color w:val="000000"/>
              </w:rPr>
            </w:pPr>
          </w:p>
          <w:p w:rsidR="00BD68C2" w:rsidRPr="00BD68C2" w:rsidRDefault="00BD68C2" w:rsidP="00BD68C2">
            <w:pPr>
              <w:spacing w:line="240" w:lineRule="exact"/>
              <w:jc w:val="center"/>
              <w:rPr>
                <w:color w:val="000000"/>
              </w:rPr>
            </w:pPr>
          </w:p>
          <w:p w:rsidR="00BD68C2" w:rsidRPr="00BD68C2" w:rsidRDefault="00BD68C2" w:rsidP="00BD68C2">
            <w:pPr>
              <w:spacing w:line="240" w:lineRule="exact"/>
              <w:jc w:val="center"/>
              <w:rPr>
                <w:color w:val="000000"/>
              </w:rPr>
            </w:pPr>
          </w:p>
          <w:p w:rsidR="00BD68C2" w:rsidRPr="00BD68C2" w:rsidRDefault="00BD68C2" w:rsidP="00BD68C2">
            <w:pPr>
              <w:spacing w:line="240" w:lineRule="exact"/>
              <w:jc w:val="center"/>
              <w:rPr>
                <w:color w:val="000000"/>
              </w:rPr>
            </w:pPr>
            <w:r w:rsidRPr="00BD68C2">
              <w:rPr>
                <w:color w:val="000000"/>
              </w:rPr>
              <w:t>2,25</w:t>
            </w:r>
          </w:p>
          <w:p w:rsidR="00BD68C2" w:rsidRPr="00BD68C2" w:rsidRDefault="00BD68C2" w:rsidP="00BD68C2">
            <w:pPr>
              <w:spacing w:line="240" w:lineRule="exact"/>
              <w:jc w:val="center"/>
              <w:rPr>
                <w:color w:val="000000"/>
              </w:rPr>
            </w:pPr>
          </w:p>
          <w:p w:rsidR="00BD68C2" w:rsidRPr="00BD68C2" w:rsidRDefault="00BD68C2" w:rsidP="00BD68C2">
            <w:pPr>
              <w:spacing w:line="240" w:lineRule="exact"/>
              <w:jc w:val="center"/>
              <w:rPr>
                <w:color w:val="000000"/>
              </w:rPr>
            </w:pPr>
          </w:p>
          <w:p w:rsidR="00BD68C2" w:rsidRPr="00BD68C2" w:rsidRDefault="00BD68C2" w:rsidP="00BD68C2">
            <w:pPr>
              <w:spacing w:line="240" w:lineRule="exact"/>
              <w:jc w:val="center"/>
              <w:rPr>
                <w:color w:val="000000"/>
              </w:rPr>
            </w:pPr>
            <w:r w:rsidRPr="00BD68C2">
              <w:rPr>
                <w:color w:val="000000"/>
              </w:rPr>
              <w:t>3,0</w:t>
            </w:r>
          </w:p>
        </w:tc>
      </w:tr>
      <w:tr w:rsidR="00BD68C2" w:rsidRPr="00BD68C2" w:rsidTr="00DE2B48">
        <w:tc>
          <w:tcPr>
            <w:tcW w:w="1702" w:type="dxa"/>
            <w:tcBorders>
              <w:top w:val="nil"/>
              <w:left w:val="single" w:sz="2" w:space="0" w:color="auto"/>
              <w:bottom w:val="single" w:sz="2" w:space="0" w:color="auto"/>
              <w:right w:val="single" w:sz="2" w:space="0" w:color="auto"/>
            </w:tcBorders>
          </w:tcPr>
          <w:p w:rsidR="00BD68C2" w:rsidRPr="00BD68C2" w:rsidRDefault="00BD68C2" w:rsidP="00BD68C2">
            <w:pPr>
              <w:spacing w:line="240" w:lineRule="exact"/>
              <w:jc w:val="center"/>
              <w:rPr>
                <w:color w:val="000000"/>
              </w:rPr>
            </w:pPr>
          </w:p>
        </w:tc>
        <w:tc>
          <w:tcPr>
            <w:tcW w:w="1134" w:type="dxa"/>
            <w:tcBorders>
              <w:top w:val="nil"/>
              <w:left w:val="single" w:sz="2" w:space="0" w:color="auto"/>
              <w:bottom w:val="single" w:sz="2" w:space="0" w:color="auto"/>
              <w:right w:val="single" w:sz="2" w:space="0" w:color="auto"/>
            </w:tcBorders>
          </w:tcPr>
          <w:p w:rsidR="00BD68C2" w:rsidRPr="00BD68C2" w:rsidRDefault="00BD68C2" w:rsidP="00BD68C2">
            <w:pPr>
              <w:spacing w:line="240" w:lineRule="exact"/>
              <w:jc w:val="center"/>
              <w:rPr>
                <w:color w:val="000000"/>
              </w:rPr>
            </w:pPr>
          </w:p>
        </w:tc>
        <w:tc>
          <w:tcPr>
            <w:tcW w:w="1418" w:type="dxa"/>
            <w:tcBorders>
              <w:top w:val="nil"/>
              <w:left w:val="single" w:sz="2" w:space="0" w:color="auto"/>
              <w:bottom w:val="single" w:sz="2" w:space="0" w:color="auto"/>
              <w:right w:val="single" w:sz="2" w:space="0" w:color="auto"/>
            </w:tcBorders>
          </w:tcPr>
          <w:p w:rsidR="00BD68C2" w:rsidRPr="00BD68C2" w:rsidRDefault="00BD68C2" w:rsidP="00BD68C2">
            <w:pPr>
              <w:spacing w:line="240" w:lineRule="exact"/>
              <w:jc w:val="center"/>
              <w:rPr>
                <w:color w:val="000000"/>
              </w:rPr>
            </w:pPr>
          </w:p>
        </w:tc>
        <w:tc>
          <w:tcPr>
            <w:tcW w:w="1417" w:type="dxa"/>
            <w:tcBorders>
              <w:top w:val="nil"/>
              <w:left w:val="single" w:sz="2" w:space="0" w:color="auto"/>
              <w:bottom w:val="single" w:sz="2" w:space="0" w:color="auto"/>
              <w:right w:val="single" w:sz="2" w:space="0" w:color="auto"/>
            </w:tcBorders>
          </w:tcPr>
          <w:p w:rsidR="00BD68C2" w:rsidRPr="00BD68C2" w:rsidRDefault="00BD68C2" w:rsidP="00BD68C2">
            <w:pPr>
              <w:spacing w:line="240" w:lineRule="exact"/>
              <w:jc w:val="center"/>
              <w:rPr>
                <w:color w:val="000000"/>
              </w:rPr>
            </w:pPr>
          </w:p>
        </w:tc>
        <w:tc>
          <w:tcPr>
            <w:tcW w:w="1102" w:type="dxa"/>
            <w:tcBorders>
              <w:top w:val="nil"/>
              <w:left w:val="single" w:sz="2" w:space="0" w:color="auto"/>
              <w:bottom w:val="single" w:sz="2" w:space="0" w:color="auto"/>
              <w:right w:val="single" w:sz="2" w:space="0" w:color="auto"/>
            </w:tcBorders>
          </w:tcPr>
          <w:p w:rsidR="00BD68C2" w:rsidRPr="00BD68C2" w:rsidRDefault="00BD68C2" w:rsidP="00BD68C2">
            <w:pPr>
              <w:spacing w:line="240" w:lineRule="exact"/>
              <w:jc w:val="center"/>
              <w:rPr>
                <w:color w:val="000000"/>
              </w:rPr>
            </w:pPr>
          </w:p>
        </w:tc>
        <w:tc>
          <w:tcPr>
            <w:tcW w:w="851" w:type="dxa"/>
            <w:tcBorders>
              <w:top w:val="nil"/>
              <w:left w:val="single" w:sz="2" w:space="0" w:color="auto"/>
              <w:bottom w:val="single" w:sz="2" w:space="0" w:color="auto"/>
              <w:right w:val="single" w:sz="2" w:space="0" w:color="auto"/>
            </w:tcBorders>
          </w:tcPr>
          <w:p w:rsidR="00BD68C2" w:rsidRPr="00BD68C2" w:rsidRDefault="00BD68C2" w:rsidP="00BD68C2">
            <w:pPr>
              <w:spacing w:line="240" w:lineRule="exact"/>
              <w:jc w:val="center"/>
              <w:rPr>
                <w:color w:val="000000"/>
              </w:rPr>
            </w:pPr>
          </w:p>
        </w:tc>
        <w:tc>
          <w:tcPr>
            <w:tcW w:w="851" w:type="dxa"/>
            <w:tcBorders>
              <w:top w:val="nil"/>
              <w:left w:val="single" w:sz="2" w:space="0" w:color="auto"/>
              <w:bottom w:val="single" w:sz="2" w:space="0" w:color="auto"/>
              <w:right w:val="single" w:sz="2" w:space="0" w:color="auto"/>
            </w:tcBorders>
          </w:tcPr>
          <w:p w:rsidR="00BD68C2" w:rsidRPr="00BD68C2" w:rsidRDefault="00BD68C2" w:rsidP="00BD68C2">
            <w:pPr>
              <w:spacing w:line="240" w:lineRule="exact"/>
              <w:jc w:val="center"/>
              <w:rPr>
                <w:color w:val="000000"/>
              </w:rPr>
            </w:pPr>
          </w:p>
        </w:tc>
        <w:tc>
          <w:tcPr>
            <w:tcW w:w="851" w:type="dxa"/>
            <w:tcBorders>
              <w:top w:val="nil"/>
              <w:left w:val="single" w:sz="2" w:space="0" w:color="auto"/>
              <w:bottom w:val="single" w:sz="2" w:space="0" w:color="auto"/>
              <w:right w:val="single" w:sz="2" w:space="0" w:color="auto"/>
            </w:tcBorders>
          </w:tcPr>
          <w:p w:rsidR="00BD68C2" w:rsidRPr="00BD68C2" w:rsidRDefault="00BD68C2" w:rsidP="00BD68C2">
            <w:pPr>
              <w:spacing w:line="240" w:lineRule="exact"/>
              <w:jc w:val="center"/>
              <w:rPr>
                <w:color w:val="000000"/>
              </w:rPr>
            </w:pPr>
          </w:p>
        </w:tc>
        <w:tc>
          <w:tcPr>
            <w:tcW w:w="851" w:type="dxa"/>
            <w:tcBorders>
              <w:top w:val="nil"/>
              <w:left w:val="single" w:sz="2" w:space="0" w:color="auto"/>
              <w:bottom w:val="single" w:sz="2" w:space="0" w:color="auto"/>
              <w:right w:val="single" w:sz="2" w:space="0" w:color="auto"/>
            </w:tcBorders>
          </w:tcPr>
          <w:p w:rsidR="00BD68C2" w:rsidRPr="00BD68C2" w:rsidRDefault="00BD68C2" w:rsidP="00BD68C2">
            <w:pPr>
              <w:spacing w:line="240" w:lineRule="exact"/>
              <w:jc w:val="center"/>
              <w:rPr>
                <w:color w:val="000000"/>
              </w:rPr>
            </w:pPr>
          </w:p>
        </w:tc>
      </w:tr>
      <w:tr w:rsidR="00BD68C2" w:rsidRPr="00BD68C2" w:rsidTr="00DE2B48">
        <w:tc>
          <w:tcPr>
            <w:tcW w:w="1702" w:type="dxa"/>
            <w:tcBorders>
              <w:top w:val="single" w:sz="2" w:space="0" w:color="auto"/>
              <w:left w:val="single" w:sz="2" w:space="0" w:color="auto"/>
              <w:bottom w:val="single" w:sz="2" w:space="0" w:color="auto"/>
              <w:right w:val="single" w:sz="2" w:space="0" w:color="auto"/>
            </w:tcBorders>
          </w:tcPr>
          <w:p w:rsidR="00BD68C2" w:rsidRPr="00BD68C2" w:rsidRDefault="00BD68C2" w:rsidP="00BD68C2">
            <w:pPr>
              <w:spacing w:line="240" w:lineRule="exact"/>
              <w:jc w:val="center"/>
              <w:rPr>
                <w:color w:val="000000"/>
              </w:rPr>
            </w:pPr>
            <w:r w:rsidRPr="00BD68C2">
              <w:rPr>
                <w:color w:val="000000"/>
              </w:rPr>
              <w:t>Улицы и дороги местного значения:</w:t>
            </w:r>
          </w:p>
          <w:p w:rsidR="00BD68C2" w:rsidRPr="00BD68C2" w:rsidRDefault="00BD68C2" w:rsidP="00BD68C2">
            <w:pPr>
              <w:spacing w:line="240" w:lineRule="exact"/>
              <w:jc w:val="center"/>
              <w:rPr>
                <w:color w:val="000000"/>
              </w:rPr>
            </w:pPr>
            <w:r w:rsidRPr="00BD68C2">
              <w:rPr>
                <w:color w:val="000000"/>
              </w:rPr>
              <w:t>улицы в жилой застройке</w:t>
            </w:r>
          </w:p>
          <w:p w:rsidR="00BD68C2" w:rsidRPr="00BD68C2" w:rsidRDefault="00BD68C2" w:rsidP="00BD68C2">
            <w:pPr>
              <w:spacing w:line="240" w:lineRule="exact"/>
              <w:jc w:val="center"/>
              <w:rPr>
                <w:color w:val="000000"/>
              </w:rPr>
            </w:pPr>
            <w:r w:rsidRPr="00BD68C2">
              <w:rPr>
                <w:color w:val="000000"/>
              </w:rPr>
              <w:t>улицы коммунально-складских районов</w:t>
            </w:r>
          </w:p>
        </w:tc>
        <w:tc>
          <w:tcPr>
            <w:tcW w:w="1134" w:type="dxa"/>
            <w:tcBorders>
              <w:top w:val="single" w:sz="2" w:space="0" w:color="auto"/>
              <w:left w:val="single" w:sz="2" w:space="0" w:color="auto"/>
              <w:bottom w:val="single" w:sz="2" w:space="0" w:color="auto"/>
              <w:right w:val="single" w:sz="2" w:space="0" w:color="auto"/>
            </w:tcBorders>
          </w:tcPr>
          <w:p w:rsidR="00BD68C2" w:rsidRPr="00BD68C2" w:rsidRDefault="00BD68C2" w:rsidP="00BD68C2">
            <w:pPr>
              <w:spacing w:line="240" w:lineRule="exact"/>
              <w:jc w:val="center"/>
              <w:rPr>
                <w:color w:val="000000"/>
              </w:rPr>
            </w:pPr>
          </w:p>
          <w:p w:rsidR="00BD68C2" w:rsidRPr="00BD68C2" w:rsidRDefault="00BD68C2" w:rsidP="00BD68C2">
            <w:pPr>
              <w:spacing w:line="240" w:lineRule="exact"/>
              <w:jc w:val="center"/>
              <w:rPr>
                <w:color w:val="000000"/>
              </w:rPr>
            </w:pPr>
          </w:p>
          <w:p w:rsidR="00BD68C2" w:rsidRPr="00BD68C2" w:rsidRDefault="00BD68C2" w:rsidP="00BD68C2">
            <w:pPr>
              <w:spacing w:line="240" w:lineRule="exact"/>
              <w:jc w:val="center"/>
              <w:rPr>
                <w:color w:val="000000"/>
              </w:rPr>
            </w:pPr>
          </w:p>
          <w:p w:rsidR="00BD68C2" w:rsidRPr="00BD68C2" w:rsidRDefault="00BD68C2" w:rsidP="00BD68C2">
            <w:pPr>
              <w:spacing w:line="240" w:lineRule="exact"/>
              <w:jc w:val="center"/>
              <w:rPr>
                <w:color w:val="000000"/>
              </w:rPr>
            </w:pPr>
          </w:p>
          <w:p w:rsidR="00BD68C2" w:rsidRPr="00BD68C2" w:rsidRDefault="00BD68C2" w:rsidP="00BD68C2">
            <w:pPr>
              <w:spacing w:line="240" w:lineRule="exact"/>
              <w:jc w:val="center"/>
              <w:rPr>
                <w:color w:val="000000"/>
              </w:rPr>
            </w:pPr>
            <w:r w:rsidRPr="00BD68C2">
              <w:rPr>
                <w:color w:val="000000"/>
              </w:rPr>
              <w:t>50</w:t>
            </w:r>
          </w:p>
          <w:p w:rsidR="00BD68C2" w:rsidRPr="00BD68C2" w:rsidRDefault="00BD68C2" w:rsidP="00BD68C2">
            <w:pPr>
              <w:spacing w:line="240" w:lineRule="exact"/>
              <w:jc w:val="center"/>
              <w:rPr>
                <w:color w:val="000000"/>
              </w:rPr>
            </w:pPr>
          </w:p>
          <w:p w:rsidR="00BD68C2" w:rsidRPr="00BD68C2" w:rsidRDefault="00BD68C2" w:rsidP="00BD68C2">
            <w:pPr>
              <w:spacing w:line="240" w:lineRule="exact"/>
              <w:jc w:val="center"/>
              <w:rPr>
                <w:color w:val="000000"/>
              </w:rPr>
            </w:pPr>
          </w:p>
          <w:p w:rsidR="00BD68C2" w:rsidRPr="00BD68C2" w:rsidRDefault="00BD68C2" w:rsidP="00BD68C2">
            <w:pPr>
              <w:spacing w:line="240" w:lineRule="exact"/>
              <w:jc w:val="center"/>
              <w:rPr>
                <w:color w:val="000000"/>
              </w:rPr>
            </w:pPr>
          </w:p>
          <w:p w:rsidR="00BD68C2" w:rsidRPr="00BD68C2" w:rsidRDefault="00BD68C2" w:rsidP="00BD68C2">
            <w:pPr>
              <w:spacing w:line="240" w:lineRule="exact"/>
              <w:jc w:val="center"/>
              <w:rPr>
                <w:color w:val="000000"/>
              </w:rPr>
            </w:pPr>
          </w:p>
          <w:p w:rsidR="00BD68C2" w:rsidRPr="00BD68C2" w:rsidRDefault="00BD68C2" w:rsidP="00BD68C2">
            <w:pPr>
              <w:spacing w:line="240" w:lineRule="exact"/>
              <w:jc w:val="center"/>
              <w:rPr>
                <w:color w:val="000000"/>
              </w:rPr>
            </w:pPr>
            <w:r w:rsidRPr="00BD68C2">
              <w:rPr>
                <w:color w:val="000000"/>
              </w:rPr>
              <w:t>50</w:t>
            </w:r>
          </w:p>
        </w:tc>
        <w:tc>
          <w:tcPr>
            <w:tcW w:w="1418" w:type="dxa"/>
            <w:tcBorders>
              <w:top w:val="single" w:sz="2" w:space="0" w:color="auto"/>
              <w:left w:val="single" w:sz="2" w:space="0" w:color="auto"/>
              <w:bottom w:val="single" w:sz="2" w:space="0" w:color="auto"/>
              <w:right w:val="single" w:sz="2" w:space="0" w:color="auto"/>
            </w:tcBorders>
          </w:tcPr>
          <w:p w:rsidR="00BD68C2" w:rsidRPr="00BD68C2" w:rsidRDefault="00BD68C2" w:rsidP="00BD68C2">
            <w:pPr>
              <w:spacing w:line="240" w:lineRule="exact"/>
              <w:jc w:val="center"/>
              <w:rPr>
                <w:color w:val="000000"/>
              </w:rPr>
            </w:pPr>
          </w:p>
          <w:p w:rsidR="00BD68C2" w:rsidRPr="00BD68C2" w:rsidRDefault="00BD68C2" w:rsidP="00BD68C2">
            <w:pPr>
              <w:spacing w:line="240" w:lineRule="exact"/>
              <w:jc w:val="center"/>
              <w:rPr>
                <w:color w:val="000000"/>
              </w:rPr>
            </w:pPr>
          </w:p>
          <w:p w:rsidR="00BD68C2" w:rsidRPr="00BD68C2" w:rsidRDefault="00BD68C2" w:rsidP="00BD68C2">
            <w:pPr>
              <w:spacing w:line="240" w:lineRule="exact"/>
              <w:jc w:val="center"/>
              <w:rPr>
                <w:color w:val="000000"/>
              </w:rPr>
            </w:pPr>
          </w:p>
          <w:p w:rsidR="00BD68C2" w:rsidRPr="00BD68C2" w:rsidRDefault="00BD68C2" w:rsidP="00BD68C2">
            <w:pPr>
              <w:spacing w:line="240" w:lineRule="exact"/>
              <w:jc w:val="center"/>
              <w:rPr>
                <w:color w:val="000000"/>
              </w:rPr>
            </w:pPr>
          </w:p>
          <w:p w:rsidR="00BD68C2" w:rsidRPr="00BD68C2" w:rsidRDefault="00BD68C2" w:rsidP="00BD68C2">
            <w:pPr>
              <w:spacing w:line="240" w:lineRule="exact"/>
              <w:jc w:val="center"/>
              <w:rPr>
                <w:color w:val="000000"/>
              </w:rPr>
            </w:pPr>
            <w:r w:rsidRPr="00BD68C2">
              <w:rPr>
                <w:color w:val="000000"/>
              </w:rPr>
              <w:t>35</w:t>
            </w:r>
          </w:p>
          <w:p w:rsidR="00BD68C2" w:rsidRPr="00BD68C2" w:rsidRDefault="00BD68C2" w:rsidP="00BD68C2">
            <w:pPr>
              <w:spacing w:line="240" w:lineRule="exact"/>
              <w:jc w:val="center"/>
              <w:rPr>
                <w:color w:val="000000"/>
              </w:rPr>
            </w:pPr>
          </w:p>
          <w:p w:rsidR="00BD68C2" w:rsidRPr="00BD68C2" w:rsidRDefault="00BD68C2" w:rsidP="00BD68C2">
            <w:pPr>
              <w:spacing w:line="240" w:lineRule="exact"/>
              <w:jc w:val="center"/>
              <w:rPr>
                <w:color w:val="000000"/>
              </w:rPr>
            </w:pPr>
          </w:p>
          <w:p w:rsidR="00BD68C2" w:rsidRPr="00BD68C2" w:rsidRDefault="00BD68C2" w:rsidP="00BD68C2">
            <w:pPr>
              <w:spacing w:line="240" w:lineRule="exact"/>
              <w:jc w:val="center"/>
              <w:rPr>
                <w:color w:val="000000"/>
              </w:rPr>
            </w:pPr>
          </w:p>
          <w:p w:rsidR="00BD68C2" w:rsidRPr="00BD68C2" w:rsidRDefault="00BD68C2" w:rsidP="00BD68C2">
            <w:pPr>
              <w:spacing w:line="240" w:lineRule="exact"/>
              <w:jc w:val="center"/>
              <w:rPr>
                <w:color w:val="000000"/>
              </w:rPr>
            </w:pPr>
          </w:p>
          <w:p w:rsidR="00BD68C2" w:rsidRPr="00BD68C2" w:rsidRDefault="00BD68C2" w:rsidP="00BD68C2">
            <w:pPr>
              <w:spacing w:line="240" w:lineRule="exact"/>
              <w:jc w:val="center"/>
              <w:rPr>
                <w:color w:val="000000"/>
              </w:rPr>
            </w:pPr>
            <w:r w:rsidRPr="00BD68C2">
              <w:rPr>
                <w:color w:val="000000"/>
              </w:rPr>
              <w:t>35</w:t>
            </w:r>
          </w:p>
        </w:tc>
        <w:tc>
          <w:tcPr>
            <w:tcW w:w="1417" w:type="dxa"/>
            <w:tcBorders>
              <w:top w:val="single" w:sz="2" w:space="0" w:color="auto"/>
              <w:left w:val="single" w:sz="2" w:space="0" w:color="auto"/>
              <w:bottom w:val="single" w:sz="2" w:space="0" w:color="auto"/>
              <w:right w:val="single" w:sz="2" w:space="0" w:color="auto"/>
            </w:tcBorders>
          </w:tcPr>
          <w:p w:rsidR="00BD68C2" w:rsidRPr="00BD68C2" w:rsidRDefault="00BD68C2" w:rsidP="00BD68C2">
            <w:pPr>
              <w:spacing w:line="240" w:lineRule="exact"/>
              <w:jc w:val="center"/>
              <w:rPr>
                <w:color w:val="000000"/>
              </w:rPr>
            </w:pPr>
          </w:p>
          <w:p w:rsidR="00BD68C2" w:rsidRPr="00BD68C2" w:rsidRDefault="00BD68C2" w:rsidP="00BD68C2">
            <w:pPr>
              <w:spacing w:line="240" w:lineRule="exact"/>
              <w:jc w:val="center"/>
              <w:rPr>
                <w:color w:val="000000"/>
              </w:rPr>
            </w:pPr>
          </w:p>
          <w:p w:rsidR="00BD68C2" w:rsidRPr="00BD68C2" w:rsidRDefault="00BD68C2" w:rsidP="00BD68C2">
            <w:pPr>
              <w:spacing w:line="240" w:lineRule="exact"/>
              <w:jc w:val="center"/>
              <w:rPr>
                <w:color w:val="000000"/>
              </w:rPr>
            </w:pPr>
          </w:p>
          <w:p w:rsidR="00BD68C2" w:rsidRPr="00BD68C2" w:rsidRDefault="00BD68C2" w:rsidP="00BD68C2">
            <w:pPr>
              <w:spacing w:line="240" w:lineRule="exact"/>
              <w:jc w:val="center"/>
              <w:rPr>
                <w:color w:val="000000"/>
              </w:rPr>
            </w:pPr>
          </w:p>
          <w:p w:rsidR="00BD68C2" w:rsidRPr="00BD68C2" w:rsidRDefault="00BD68C2" w:rsidP="00BD68C2">
            <w:pPr>
              <w:spacing w:line="240" w:lineRule="exact"/>
              <w:jc w:val="center"/>
              <w:rPr>
                <w:color w:val="000000"/>
              </w:rPr>
            </w:pPr>
            <w:r w:rsidRPr="00BD68C2">
              <w:rPr>
                <w:color w:val="000000"/>
              </w:rPr>
              <w:t>300</w:t>
            </w:r>
          </w:p>
          <w:p w:rsidR="00BD68C2" w:rsidRPr="00BD68C2" w:rsidRDefault="00BD68C2" w:rsidP="00BD68C2">
            <w:pPr>
              <w:spacing w:line="240" w:lineRule="exact"/>
              <w:jc w:val="center"/>
              <w:rPr>
                <w:color w:val="000000"/>
              </w:rPr>
            </w:pPr>
          </w:p>
          <w:p w:rsidR="00BD68C2" w:rsidRPr="00BD68C2" w:rsidRDefault="00BD68C2" w:rsidP="00BD68C2">
            <w:pPr>
              <w:spacing w:line="240" w:lineRule="exact"/>
              <w:jc w:val="center"/>
              <w:rPr>
                <w:color w:val="000000"/>
              </w:rPr>
            </w:pPr>
          </w:p>
          <w:p w:rsidR="00BD68C2" w:rsidRPr="00BD68C2" w:rsidRDefault="00BD68C2" w:rsidP="00BD68C2">
            <w:pPr>
              <w:spacing w:line="240" w:lineRule="exact"/>
              <w:jc w:val="center"/>
              <w:rPr>
                <w:color w:val="000000"/>
              </w:rPr>
            </w:pPr>
          </w:p>
          <w:p w:rsidR="00BD68C2" w:rsidRPr="00BD68C2" w:rsidRDefault="00BD68C2" w:rsidP="00BD68C2">
            <w:pPr>
              <w:spacing w:line="240" w:lineRule="exact"/>
              <w:jc w:val="center"/>
              <w:rPr>
                <w:color w:val="000000"/>
              </w:rPr>
            </w:pPr>
          </w:p>
          <w:p w:rsidR="00BD68C2" w:rsidRPr="00BD68C2" w:rsidRDefault="00BD68C2" w:rsidP="00BD68C2">
            <w:pPr>
              <w:spacing w:line="240" w:lineRule="exact"/>
              <w:jc w:val="center"/>
              <w:rPr>
                <w:color w:val="000000"/>
              </w:rPr>
            </w:pPr>
            <w:r w:rsidRPr="00BD68C2">
              <w:rPr>
                <w:color w:val="000000"/>
              </w:rPr>
              <w:t>300</w:t>
            </w:r>
          </w:p>
        </w:tc>
        <w:tc>
          <w:tcPr>
            <w:tcW w:w="1102" w:type="dxa"/>
            <w:tcBorders>
              <w:top w:val="single" w:sz="2" w:space="0" w:color="auto"/>
              <w:left w:val="single" w:sz="2" w:space="0" w:color="auto"/>
              <w:bottom w:val="single" w:sz="2" w:space="0" w:color="auto"/>
              <w:right w:val="single" w:sz="2" w:space="0" w:color="auto"/>
            </w:tcBorders>
          </w:tcPr>
          <w:p w:rsidR="00BD68C2" w:rsidRPr="00BD68C2" w:rsidRDefault="00BD68C2" w:rsidP="00BD68C2">
            <w:pPr>
              <w:spacing w:line="240" w:lineRule="exact"/>
              <w:jc w:val="center"/>
              <w:rPr>
                <w:color w:val="000000"/>
              </w:rPr>
            </w:pPr>
          </w:p>
          <w:p w:rsidR="00BD68C2" w:rsidRPr="00BD68C2" w:rsidRDefault="00BD68C2" w:rsidP="00BD68C2">
            <w:pPr>
              <w:spacing w:line="240" w:lineRule="exact"/>
              <w:jc w:val="center"/>
              <w:rPr>
                <w:color w:val="000000"/>
              </w:rPr>
            </w:pPr>
          </w:p>
          <w:p w:rsidR="00BD68C2" w:rsidRPr="00BD68C2" w:rsidRDefault="00BD68C2" w:rsidP="00BD68C2">
            <w:pPr>
              <w:spacing w:line="240" w:lineRule="exact"/>
              <w:jc w:val="center"/>
              <w:rPr>
                <w:color w:val="000000"/>
              </w:rPr>
            </w:pPr>
          </w:p>
          <w:p w:rsidR="00BD68C2" w:rsidRPr="00BD68C2" w:rsidRDefault="00BD68C2" w:rsidP="00BD68C2">
            <w:pPr>
              <w:spacing w:line="240" w:lineRule="exact"/>
              <w:jc w:val="center"/>
              <w:rPr>
                <w:color w:val="000000"/>
              </w:rPr>
            </w:pPr>
          </w:p>
          <w:p w:rsidR="00BD68C2" w:rsidRPr="00BD68C2" w:rsidRDefault="00BD68C2" w:rsidP="00BD68C2">
            <w:pPr>
              <w:spacing w:line="240" w:lineRule="exact"/>
              <w:jc w:val="center"/>
              <w:rPr>
                <w:color w:val="000000"/>
              </w:rPr>
            </w:pPr>
            <w:r w:rsidRPr="00BD68C2">
              <w:rPr>
                <w:color w:val="000000"/>
              </w:rPr>
              <w:t>3,0</w:t>
            </w:r>
          </w:p>
          <w:p w:rsidR="00BD68C2" w:rsidRPr="00BD68C2" w:rsidRDefault="00BD68C2" w:rsidP="00BD68C2">
            <w:pPr>
              <w:spacing w:line="240" w:lineRule="exact"/>
              <w:jc w:val="center"/>
              <w:rPr>
                <w:color w:val="000000"/>
              </w:rPr>
            </w:pPr>
          </w:p>
          <w:p w:rsidR="00BD68C2" w:rsidRPr="00BD68C2" w:rsidRDefault="00BD68C2" w:rsidP="00BD68C2">
            <w:pPr>
              <w:spacing w:line="240" w:lineRule="exact"/>
              <w:jc w:val="center"/>
              <w:rPr>
                <w:color w:val="000000"/>
              </w:rPr>
            </w:pPr>
          </w:p>
          <w:p w:rsidR="00BD68C2" w:rsidRPr="00BD68C2" w:rsidRDefault="00BD68C2" w:rsidP="00BD68C2">
            <w:pPr>
              <w:spacing w:line="240" w:lineRule="exact"/>
              <w:jc w:val="center"/>
              <w:rPr>
                <w:color w:val="000000"/>
              </w:rPr>
            </w:pPr>
          </w:p>
          <w:p w:rsidR="00BD68C2" w:rsidRPr="00BD68C2" w:rsidRDefault="00BD68C2" w:rsidP="00BD68C2">
            <w:pPr>
              <w:spacing w:line="240" w:lineRule="exact"/>
              <w:jc w:val="center"/>
              <w:rPr>
                <w:color w:val="000000"/>
              </w:rPr>
            </w:pPr>
          </w:p>
          <w:p w:rsidR="00BD68C2" w:rsidRPr="00BD68C2" w:rsidRDefault="00BD68C2" w:rsidP="00BD68C2">
            <w:pPr>
              <w:spacing w:line="240" w:lineRule="exact"/>
              <w:jc w:val="center"/>
              <w:rPr>
                <w:color w:val="000000"/>
              </w:rPr>
            </w:pPr>
            <w:r w:rsidRPr="00BD68C2">
              <w:rPr>
                <w:color w:val="000000"/>
              </w:rPr>
              <w:t>3,5</w:t>
            </w:r>
          </w:p>
        </w:tc>
        <w:tc>
          <w:tcPr>
            <w:tcW w:w="851" w:type="dxa"/>
            <w:tcBorders>
              <w:top w:val="single" w:sz="2" w:space="0" w:color="auto"/>
              <w:left w:val="single" w:sz="2" w:space="0" w:color="auto"/>
              <w:bottom w:val="single" w:sz="2" w:space="0" w:color="auto"/>
              <w:right w:val="single" w:sz="2" w:space="0" w:color="auto"/>
            </w:tcBorders>
          </w:tcPr>
          <w:p w:rsidR="00BD68C2" w:rsidRPr="00BD68C2" w:rsidRDefault="00BD68C2" w:rsidP="00BD68C2">
            <w:pPr>
              <w:spacing w:line="240" w:lineRule="exact"/>
              <w:jc w:val="center"/>
              <w:rPr>
                <w:color w:val="000000"/>
              </w:rPr>
            </w:pPr>
          </w:p>
          <w:p w:rsidR="00BD68C2" w:rsidRPr="00BD68C2" w:rsidRDefault="00BD68C2" w:rsidP="00BD68C2">
            <w:pPr>
              <w:spacing w:line="240" w:lineRule="exact"/>
              <w:jc w:val="center"/>
              <w:rPr>
                <w:color w:val="000000"/>
              </w:rPr>
            </w:pPr>
          </w:p>
          <w:p w:rsidR="00BD68C2" w:rsidRPr="00BD68C2" w:rsidRDefault="00BD68C2" w:rsidP="00BD68C2">
            <w:pPr>
              <w:spacing w:line="240" w:lineRule="exact"/>
              <w:jc w:val="center"/>
              <w:rPr>
                <w:color w:val="000000"/>
              </w:rPr>
            </w:pPr>
          </w:p>
          <w:p w:rsidR="00BD68C2" w:rsidRPr="00BD68C2" w:rsidRDefault="00BD68C2" w:rsidP="00BD68C2">
            <w:pPr>
              <w:spacing w:line="240" w:lineRule="exact"/>
              <w:jc w:val="center"/>
              <w:rPr>
                <w:color w:val="000000"/>
              </w:rPr>
            </w:pPr>
          </w:p>
          <w:p w:rsidR="00BD68C2" w:rsidRPr="00BD68C2" w:rsidRDefault="00BD68C2" w:rsidP="00BD68C2">
            <w:pPr>
              <w:spacing w:line="240" w:lineRule="exact"/>
              <w:jc w:val="center"/>
              <w:rPr>
                <w:color w:val="000000"/>
              </w:rPr>
            </w:pPr>
            <w:r w:rsidRPr="00BD68C2">
              <w:rPr>
                <w:color w:val="000000"/>
              </w:rPr>
              <w:t>2</w:t>
            </w:r>
          </w:p>
          <w:p w:rsidR="00BD68C2" w:rsidRPr="00BD68C2" w:rsidRDefault="00BD68C2" w:rsidP="00BD68C2">
            <w:pPr>
              <w:spacing w:line="240" w:lineRule="exact"/>
              <w:jc w:val="center"/>
              <w:rPr>
                <w:color w:val="000000"/>
              </w:rPr>
            </w:pPr>
          </w:p>
          <w:p w:rsidR="00BD68C2" w:rsidRPr="00BD68C2" w:rsidRDefault="00BD68C2" w:rsidP="00BD68C2">
            <w:pPr>
              <w:spacing w:line="240" w:lineRule="exact"/>
              <w:jc w:val="center"/>
              <w:rPr>
                <w:color w:val="000000"/>
              </w:rPr>
            </w:pPr>
          </w:p>
          <w:p w:rsidR="00BD68C2" w:rsidRPr="00BD68C2" w:rsidRDefault="00BD68C2" w:rsidP="00BD68C2">
            <w:pPr>
              <w:spacing w:line="240" w:lineRule="exact"/>
              <w:jc w:val="center"/>
              <w:rPr>
                <w:color w:val="000000"/>
              </w:rPr>
            </w:pPr>
          </w:p>
          <w:p w:rsidR="00BD68C2" w:rsidRPr="00BD68C2" w:rsidRDefault="00BD68C2" w:rsidP="00BD68C2">
            <w:pPr>
              <w:spacing w:line="240" w:lineRule="exact"/>
              <w:jc w:val="center"/>
              <w:rPr>
                <w:color w:val="000000"/>
              </w:rPr>
            </w:pPr>
          </w:p>
          <w:p w:rsidR="00BD68C2" w:rsidRPr="00BD68C2" w:rsidRDefault="00BD68C2" w:rsidP="00BD68C2">
            <w:pPr>
              <w:spacing w:line="240" w:lineRule="exact"/>
              <w:jc w:val="center"/>
              <w:rPr>
                <w:color w:val="000000"/>
              </w:rPr>
            </w:pPr>
            <w:r w:rsidRPr="00BD68C2">
              <w:rPr>
                <w:color w:val="000000"/>
              </w:rPr>
              <w:t>2</w:t>
            </w:r>
          </w:p>
        </w:tc>
        <w:tc>
          <w:tcPr>
            <w:tcW w:w="851" w:type="dxa"/>
            <w:tcBorders>
              <w:top w:val="single" w:sz="2" w:space="0" w:color="auto"/>
              <w:left w:val="single" w:sz="2" w:space="0" w:color="auto"/>
              <w:bottom w:val="single" w:sz="2" w:space="0" w:color="auto"/>
              <w:right w:val="single" w:sz="2" w:space="0" w:color="auto"/>
            </w:tcBorders>
          </w:tcPr>
          <w:p w:rsidR="00BD68C2" w:rsidRPr="00BD68C2" w:rsidRDefault="00BD68C2" w:rsidP="00BD68C2">
            <w:pPr>
              <w:spacing w:line="240" w:lineRule="exact"/>
              <w:jc w:val="center"/>
              <w:rPr>
                <w:color w:val="000000"/>
              </w:rPr>
            </w:pPr>
          </w:p>
          <w:p w:rsidR="00BD68C2" w:rsidRPr="00BD68C2" w:rsidRDefault="00BD68C2" w:rsidP="00BD68C2">
            <w:pPr>
              <w:spacing w:line="240" w:lineRule="exact"/>
              <w:jc w:val="center"/>
              <w:rPr>
                <w:color w:val="000000"/>
              </w:rPr>
            </w:pPr>
          </w:p>
          <w:p w:rsidR="00BD68C2" w:rsidRPr="00BD68C2" w:rsidRDefault="00BD68C2" w:rsidP="00BD68C2">
            <w:pPr>
              <w:spacing w:line="240" w:lineRule="exact"/>
              <w:jc w:val="center"/>
              <w:rPr>
                <w:color w:val="000000"/>
              </w:rPr>
            </w:pPr>
          </w:p>
          <w:p w:rsidR="00BD68C2" w:rsidRPr="00BD68C2" w:rsidRDefault="00BD68C2" w:rsidP="00BD68C2">
            <w:pPr>
              <w:spacing w:line="240" w:lineRule="exact"/>
              <w:jc w:val="center"/>
              <w:rPr>
                <w:color w:val="000000"/>
              </w:rPr>
            </w:pPr>
          </w:p>
          <w:p w:rsidR="00BD68C2" w:rsidRPr="00BD68C2" w:rsidRDefault="00BD68C2" w:rsidP="00BD68C2">
            <w:pPr>
              <w:spacing w:line="240" w:lineRule="exact"/>
              <w:jc w:val="center"/>
              <w:rPr>
                <w:color w:val="000000"/>
              </w:rPr>
            </w:pPr>
            <w:r w:rsidRPr="00BD68C2">
              <w:rPr>
                <w:color w:val="000000"/>
              </w:rPr>
              <w:t>90</w:t>
            </w:r>
          </w:p>
          <w:p w:rsidR="00BD68C2" w:rsidRPr="00BD68C2" w:rsidRDefault="00BD68C2" w:rsidP="00BD68C2">
            <w:pPr>
              <w:spacing w:line="240" w:lineRule="exact"/>
              <w:jc w:val="center"/>
              <w:rPr>
                <w:color w:val="000000"/>
              </w:rPr>
            </w:pPr>
          </w:p>
          <w:p w:rsidR="00BD68C2" w:rsidRPr="00BD68C2" w:rsidRDefault="00BD68C2" w:rsidP="00BD68C2">
            <w:pPr>
              <w:spacing w:line="240" w:lineRule="exact"/>
              <w:jc w:val="center"/>
              <w:rPr>
                <w:color w:val="000000"/>
              </w:rPr>
            </w:pPr>
          </w:p>
          <w:p w:rsidR="00BD68C2" w:rsidRPr="00BD68C2" w:rsidRDefault="00BD68C2" w:rsidP="00BD68C2">
            <w:pPr>
              <w:spacing w:line="240" w:lineRule="exact"/>
              <w:jc w:val="center"/>
              <w:rPr>
                <w:color w:val="000000"/>
              </w:rPr>
            </w:pPr>
          </w:p>
          <w:p w:rsidR="00BD68C2" w:rsidRPr="00BD68C2" w:rsidRDefault="00BD68C2" w:rsidP="00BD68C2">
            <w:pPr>
              <w:spacing w:line="240" w:lineRule="exact"/>
              <w:jc w:val="center"/>
              <w:rPr>
                <w:color w:val="000000"/>
              </w:rPr>
            </w:pPr>
          </w:p>
          <w:p w:rsidR="00BD68C2" w:rsidRPr="00BD68C2" w:rsidRDefault="00BD68C2" w:rsidP="00BD68C2">
            <w:pPr>
              <w:spacing w:line="240" w:lineRule="exact"/>
              <w:jc w:val="center"/>
              <w:rPr>
                <w:color w:val="000000"/>
              </w:rPr>
            </w:pPr>
            <w:r w:rsidRPr="00BD68C2">
              <w:rPr>
                <w:color w:val="000000"/>
              </w:rPr>
              <w:t>90</w:t>
            </w:r>
          </w:p>
        </w:tc>
        <w:tc>
          <w:tcPr>
            <w:tcW w:w="851" w:type="dxa"/>
            <w:tcBorders>
              <w:top w:val="single" w:sz="2" w:space="0" w:color="auto"/>
              <w:left w:val="single" w:sz="2" w:space="0" w:color="auto"/>
              <w:bottom w:val="single" w:sz="2" w:space="0" w:color="auto"/>
              <w:right w:val="single" w:sz="2" w:space="0" w:color="auto"/>
            </w:tcBorders>
          </w:tcPr>
          <w:p w:rsidR="00BD68C2" w:rsidRPr="00BD68C2" w:rsidRDefault="00BD68C2" w:rsidP="00BD68C2">
            <w:pPr>
              <w:spacing w:line="240" w:lineRule="exact"/>
              <w:jc w:val="center"/>
              <w:rPr>
                <w:color w:val="000000"/>
              </w:rPr>
            </w:pPr>
          </w:p>
          <w:p w:rsidR="00BD68C2" w:rsidRPr="00BD68C2" w:rsidRDefault="00BD68C2" w:rsidP="00BD68C2">
            <w:pPr>
              <w:spacing w:line="240" w:lineRule="exact"/>
              <w:jc w:val="center"/>
              <w:rPr>
                <w:color w:val="000000"/>
              </w:rPr>
            </w:pPr>
          </w:p>
          <w:p w:rsidR="00BD68C2" w:rsidRPr="00BD68C2" w:rsidRDefault="00BD68C2" w:rsidP="00BD68C2">
            <w:pPr>
              <w:spacing w:line="240" w:lineRule="exact"/>
              <w:jc w:val="center"/>
              <w:rPr>
                <w:color w:val="000000"/>
              </w:rPr>
            </w:pPr>
          </w:p>
          <w:p w:rsidR="00BD68C2" w:rsidRPr="00BD68C2" w:rsidRDefault="00BD68C2" w:rsidP="00BD68C2">
            <w:pPr>
              <w:spacing w:line="240" w:lineRule="exact"/>
              <w:jc w:val="center"/>
              <w:rPr>
                <w:color w:val="000000"/>
              </w:rPr>
            </w:pPr>
          </w:p>
          <w:p w:rsidR="00BD68C2" w:rsidRPr="00BD68C2" w:rsidRDefault="00BD68C2" w:rsidP="00BD68C2">
            <w:pPr>
              <w:spacing w:line="240" w:lineRule="exact"/>
              <w:jc w:val="center"/>
              <w:rPr>
                <w:color w:val="000000"/>
              </w:rPr>
            </w:pPr>
            <w:r w:rsidRPr="00BD68C2">
              <w:rPr>
                <w:color w:val="000000"/>
              </w:rPr>
              <w:t>60</w:t>
            </w:r>
          </w:p>
          <w:p w:rsidR="00BD68C2" w:rsidRPr="00BD68C2" w:rsidRDefault="00BD68C2" w:rsidP="00BD68C2">
            <w:pPr>
              <w:spacing w:line="240" w:lineRule="exact"/>
              <w:jc w:val="center"/>
              <w:rPr>
                <w:color w:val="000000"/>
              </w:rPr>
            </w:pPr>
          </w:p>
          <w:p w:rsidR="00BD68C2" w:rsidRPr="00BD68C2" w:rsidRDefault="00BD68C2" w:rsidP="00BD68C2">
            <w:pPr>
              <w:spacing w:line="240" w:lineRule="exact"/>
              <w:jc w:val="center"/>
              <w:rPr>
                <w:color w:val="000000"/>
              </w:rPr>
            </w:pPr>
          </w:p>
          <w:p w:rsidR="00BD68C2" w:rsidRPr="00BD68C2" w:rsidRDefault="00BD68C2" w:rsidP="00BD68C2">
            <w:pPr>
              <w:spacing w:line="240" w:lineRule="exact"/>
              <w:jc w:val="center"/>
              <w:rPr>
                <w:color w:val="000000"/>
              </w:rPr>
            </w:pPr>
          </w:p>
          <w:p w:rsidR="00BD68C2" w:rsidRPr="00BD68C2" w:rsidRDefault="00BD68C2" w:rsidP="00BD68C2">
            <w:pPr>
              <w:spacing w:line="240" w:lineRule="exact"/>
              <w:jc w:val="center"/>
              <w:rPr>
                <w:color w:val="000000"/>
              </w:rPr>
            </w:pPr>
          </w:p>
          <w:p w:rsidR="00BD68C2" w:rsidRPr="00BD68C2" w:rsidRDefault="00BD68C2" w:rsidP="00BD68C2">
            <w:pPr>
              <w:spacing w:line="240" w:lineRule="exact"/>
              <w:jc w:val="center"/>
              <w:rPr>
                <w:color w:val="000000"/>
              </w:rPr>
            </w:pPr>
            <w:r w:rsidRPr="00BD68C2">
              <w:rPr>
                <w:color w:val="000000"/>
              </w:rPr>
              <w:t>60</w:t>
            </w:r>
          </w:p>
        </w:tc>
        <w:tc>
          <w:tcPr>
            <w:tcW w:w="851" w:type="dxa"/>
            <w:tcBorders>
              <w:top w:val="single" w:sz="2" w:space="0" w:color="auto"/>
              <w:left w:val="single" w:sz="2" w:space="0" w:color="auto"/>
              <w:bottom w:val="single" w:sz="2" w:space="0" w:color="auto"/>
              <w:right w:val="single" w:sz="2" w:space="0" w:color="auto"/>
            </w:tcBorders>
          </w:tcPr>
          <w:p w:rsidR="00BD68C2" w:rsidRPr="00BD68C2" w:rsidRDefault="00BD68C2" w:rsidP="00BD68C2">
            <w:pPr>
              <w:spacing w:line="240" w:lineRule="exact"/>
              <w:jc w:val="center"/>
              <w:rPr>
                <w:color w:val="000000"/>
              </w:rPr>
            </w:pPr>
          </w:p>
          <w:p w:rsidR="00BD68C2" w:rsidRPr="00BD68C2" w:rsidRDefault="00BD68C2" w:rsidP="00BD68C2">
            <w:pPr>
              <w:spacing w:line="240" w:lineRule="exact"/>
              <w:jc w:val="center"/>
              <w:rPr>
                <w:color w:val="000000"/>
              </w:rPr>
            </w:pPr>
          </w:p>
          <w:p w:rsidR="00BD68C2" w:rsidRPr="00BD68C2" w:rsidRDefault="00BD68C2" w:rsidP="00BD68C2">
            <w:pPr>
              <w:spacing w:line="240" w:lineRule="exact"/>
              <w:jc w:val="center"/>
              <w:rPr>
                <w:color w:val="000000"/>
              </w:rPr>
            </w:pPr>
          </w:p>
          <w:p w:rsidR="00BD68C2" w:rsidRPr="00BD68C2" w:rsidRDefault="00BD68C2" w:rsidP="00BD68C2">
            <w:pPr>
              <w:spacing w:line="240" w:lineRule="exact"/>
              <w:jc w:val="center"/>
              <w:rPr>
                <w:color w:val="000000"/>
              </w:rPr>
            </w:pPr>
          </w:p>
          <w:p w:rsidR="00BD68C2" w:rsidRPr="00BD68C2" w:rsidRDefault="00BD68C2" w:rsidP="00BD68C2">
            <w:pPr>
              <w:spacing w:line="240" w:lineRule="exact"/>
              <w:jc w:val="center"/>
              <w:rPr>
                <w:color w:val="000000"/>
              </w:rPr>
            </w:pPr>
            <w:r w:rsidRPr="00BD68C2">
              <w:rPr>
                <w:color w:val="000000"/>
              </w:rPr>
              <w:t>1,5-2,25</w:t>
            </w:r>
          </w:p>
          <w:p w:rsidR="00BD68C2" w:rsidRPr="00BD68C2" w:rsidRDefault="00BD68C2" w:rsidP="00BD68C2">
            <w:pPr>
              <w:spacing w:line="240" w:lineRule="exact"/>
              <w:jc w:val="center"/>
              <w:rPr>
                <w:color w:val="000000"/>
              </w:rPr>
            </w:pPr>
          </w:p>
          <w:p w:rsidR="00BD68C2" w:rsidRPr="00BD68C2" w:rsidRDefault="00BD68C2" w:rsidP="00BD68C2">
            <w:pPr>
              <w:spacing w:line="240" w:lineRule="exact"/>
              <w:jc w:val="center"/>
              <w:rPr>
                <w:color w:val="000000"/>
              </w:rPr>
            </w:pPr>
          </w:p>
          <w:p w:rsidR="00BD68C2" w:rsidRPr="00BD68C2" w:rsidRDefault="00BD68C2" w:rsidP="00BD68C2">
            <w:pPr>
              <w:spacing w:line="240" w:lineRule="exact"/>
              <w:jc w:val="center"/>
              <w:rPr>
                <w:color w:val="000000"/>
              </w:rPr>
            </w:pPr>
          </w:p>
          <w:p w:rsidR="00BD68C2" w:rsidRPr="00BD68C2" w:rsidRDefault="00BD68C2" w:rsidP="00BD68C2">
            <w:pPr>
              <w:spacing w:line="240" w:lineRule="exact"/>
              <w:jc w:val="center"/>
              <w:rPr>
                <w:color w:val="000000"/>
              </w:rPr>
            </w:pPr>
            <w:r w:rsidRPr="00BD68C2">
              <w:rPr>
                <w:color w:val="000000"/>
              </w:rPr>
              <w:t>1,5</w:t>
            </w:r>
          </w:p>
        </w:tc>
      </w:tr>
      <w:tr w:rsidR="00BD68C2" w:rsidRPr="00BD68C2" w:rsidTr="00DE2B48">
        <w:tc>
          <w:tcPr>
            <w:tcW w:w="1702" w:type="dxa"/>
            <w:tcBorders>
              <w:top w:val="single" w:sz="2" w:space="0" w:color="auto"/>
              <w:left w:val="single" w:sz="2" w:space="0" w:color="auto"/>
              <w:bottom w:val="single" w:sz="2" w:space="0" w:color="auto"/>
              <w:right w:val="single" w:sz="2" w:space="0" w:color="auto"/>
            </w:tcBorders>
          </w:tcPr>
          <w:p w:rsidR="00BD68C2" w:rsidRPr="00BD68C2" w:rsidRDefault="00BD68C2" w:rsidP="00BD68C2">
            <w:pPr>
              <w:spacing w:line="240" w:lineRule="exact"/>
              <w:jc w:val="center"/>
              <w:rPr>
                <w:color w:val="000000"/>
              </w:rPr>
            </w:pPr>
            <w:r w:rsidRPr="00BD68C2">
              <w:rPr>
                <w:color w:val="000000"/>
              </w:rPr>
              <w:t>Проезды:</w:t>
            </w:r>
          </w:p>
          <w:p w:rsidR="00BD68C2" w:rsidRPr="00BD68C2" w:rsidRDefault="00BD68C2" w:rsidP="00BD68C2">
            <w:pPr>
              <w:spacing w:line="240" w:lineRule="exact"/>
              <w:jc w:val="center"/>
              <w:rPr>
                <w:color w:val="000000"/>
              </w:rPr>
            </w:pPr>
            <w:r w:rsidRPr="00BD68C2">
              <w:rPr>
                <w:color w:val="000000"/>
              </w:rPr>
              <w:t>основные</w:t>
            </w:r>
          </w:p>
          <w:p w:rsidR="00BD68C2" w:rsidRPr="00BD68C2" w:rsidRDefault="00BD68C2" w:rsidP="00BD68C2">
            <w:pPr>
              <w:spacing w:line="240" w:lineRule="exact"/>
              <w:jc w:val="center"/>
              <w:rPr>
                <w:color w:val="000000"/>
              </w:rPr>
            </w:pPr>
          </w:p>
          <w:p w:rsidR="00BD68C2" w:rsidRPr="00BD68C2" w:rsidRDefault="00BD68C2" w:rsidP="00BD68C2">
            <w:pPr>
              <w:spacing w:line="240" w:lineRule="exact"/>
              <w:jc w:val="center"/>
              <w:rPr>
                <w:color w:val="000000"/>
              </w:rPr>
            </w:pPr>
            <w:r w:rsidRPr="00BD68C2">
              <w:rPr>
                <w:color w:val="000000"/>
              </w:rPr>
              <w:t>второстепен- ные</w:t>
            </w:r>
          </w:p>
          <w:p w:rsidR="00BD68C2" w:rsidRPr="00BD68C2" w:rsidRDefault="00BD68C2" w:rsidP="00BD68C2">
            <w:pPr>
              <w:spacing w:line="240" w:lineRule="exact"/>
              <w:jc w:val="center"/>
              <w:rPr>
                <w:color w:val="000000"/>
              </w:rPr>
            </w:pPr>
          </w:p>
        </w:tc>
        <w:tc>
          <w:tcPr>
            <w:tcW w:w="1134" w:type="dxa"/>
            <w:tcBorders>
              <w:top w:val="single" w:sz="2" w:space="0" w:color="auto"/>
              <w:left w:val="single" w:sz="2" w:space="0" w:color="auto"/>
              <w:bottom w:val="single" w:sz="2" w:space="0" w:color="auto"/>
              <w:right w:val="single" w:sz="2" w:space="0" w:color="auto"/>
            </w:tcBorders>
          </w:tcPr>
          <w:p w:rsidR="00BD68C2" w:rsidRPr="00BD68C2" w:rsidRDefault="00BD68C2" w:rsidP="00BD68C2">
            <w:pPr>
              <w:spacing w:line="240" w:lineRule="exact"/>
              <w:jc w:val="center"/>
              <w:rPr>
                <w:color w:val="000000"/>
              </w:rPr>
            </w:pPr>
          </w:p>
          <w:p w:rsidR="00BD68C2" w:rsidRPr="00BD68C2" w:rsidRDefault="00BD68C2" w:rsidP="00BD68C2">
            <w:pPr>
              <w:spacing w:line="240" w:lineRule="exact"/>
              <w:jc w:val="center"/>
              <w:rPr>
                <w:color w:val="000000"/>
              </w:rPr>
            </w:pPr>
            <w:r w:rsidRPr="00BD68C2">
              <w:rPr>
                <w:color w:val="000000"/>
              </w:rPr>
              <w:t>40</w:t>
            </w:r>
          </w:p>
          <w:p w:rsidR="00BD68C2" w:rsidRPr="00BD68C2" w:rsidRDefault="00BD68C2" w:rsidP="00BD68C2">
            <w:pPr>
              <w:spacing w:line="240" w:lineRule="exact"/>
              <w:jc w:val="center"/>
              <w:rPr>
                <w:color w:val="000000"/>
              </w:rPr>
            </w:pPr>
          </w:p>
          <w:p w:rsidR="00BD68C2" w:rsidRPr="00BD68C2" w:rsidRDefault="00BD68C2" w:rsidP="00BD68C2">
            <w:pPr>
              <w:spacing w:line="240" w:lineRule="exact"/>
              <w:jc w:val="center"/>
              <w:rPr>
                <w:color w:val="000000"/>
              </w:rPr>
            </w:pPr>
            <w:r w:rsidRPr="00BD68C2">
              <w:rPr>
                <w:color w:val="000000"/>
              </w:rPr>
              <w:t>20</w:t>
            </w:r>
          </w:p>
        </w:tc>
        <w:tc>
          <w:tcPr>
            <w:tcW w:w="1418" w:type="dxa"/>
            <w:tcBorders>
              <w:top w:val="single" w:sz="2" w:space="0" w:color="auto"/>
              <w:left w:val="single" w:sz="2" w:space="0" w:color="auto"/>
              <w:bottom w:val="single" w:sz="2" w:space="0" w:color="auto"/>
              <w:right w:val="single" w:sz="2" w:space="0" w:color="auto"/>
            </w:tcBorders>
          </w:tcPr>
          <w:p w:rsidR="00BD68C2" w:rsidRPr="00BD68C2" w:rsidRDefault="00BD68C2" w:rsidP="00BD68C2">
            <w:pPr>
              <w:spacing w:line="240" w:lineRule="exact"/>
              <w:jc w:val="center"/>
              <w:rPr>
                <w:color w:val="000000"/>
              </w:rPr>
            </w:pPr>
          </w:p>
          <w:p w:rsidR="00BD68C2" w:rsidRPr="00BD68C2" w:rsidRDefault="00BD68C2" w:rsidP="00BD68C2">
            <w:pPr>
              <w:spacing w:line="240" w:lineRule="exact"/>
              <w:jc w:val="center"/>
              <w:rPr>
                <w:color w:val="000000"/>
              </w:rPr>
            </w:pPr>
            <w:r w:rsidRPr="00BD68C2">
              <w:rPr>
                <w:color w:val="000000"/>
              </w:rPr>
              <w:t>20</w:t>
            </w:r>
          </w:p>
          <w:p w:rsidR="00BD68C2" w:rsidRPr="00BD68C2" w:rsidRDefault="00BD68C2" w:rsidP="00BD68C2">
            <w:pPr>
              <w:spacing w:line="240" w:lineRule="exact"/>
              <w:jc w:val="center"/>
              <w:rPr>
                <w:color w:val="000000"/>
              </w:rPr>
            </w:pPr>
          </w:p>
          <w:p w:rsidR="00BD68C2" w:rsidRPr="00BD68C2" w:rsidRDefault="00BD68C2" w:rsidP="00BD68C2">
            <w:pPr>
              <w:spacing w:line="240" w:lineRule="exact"/>
              <w:jc w:val="center"/>
              <w:rPr>
                <w:color w:val="000000"/>
              </w:rPr>
            </w:pPr>
            <w:r w:rsidRPr="00BD68C2">
              <w:rPr>
                <w:color w:val="000000"/>
              </w:rPr>
              <w:t>15</w:t>
            </w:r>
          </w:p>
        </w:tc>
        <w:tc>
          <w:tcPr>
            <w:tcW w:w="1417" w:type="dxa"/>
            <w:tcBorders>
              <w:top w:val="single" w:sz="2" w:space="0" w:color="auto"/>
              <w:left w:val="single" w:sz="2" w:space="0" w:color="auto"/>
              <w:bottom w:val="single" w:sz="2" w:space="0" w:color="auto"/>
              <w:right w:val="single" w:sz="2" w:space="0" w:color="auto"/>
            </w:tcBorders>
          </w:tcPr>
          <w:p w:rsidR="00BD68C2" w:rsidRPr="00BD68C2" w:rsidRDefault="00BD68C2" w:rsidP="00BD68C2">
            <w:pPr>
              <w:spacing w:line="240" w:lineRule="exact"/>
              <w:jc w:val="center"/>
              <w:rPr>
                <w:color w:val="000000"/>
              </w:rPr>
            </w:pPr>
          </w:p>
          <w:p w:rsidR="00BD68C2" w:rsidRPr="00BD68C2" w:rsidRDefault="00BD68C2" w:rsidP="00BD68C2">
            <w:pPr>
              <w:spacing w:line="240" w:lineRule="exact"/>
              <w:jc w:val="center"/>
              <w:rPr>
                <w:color w:val="000000"/>
              </w:rPr>
            </w:pPr>
            <w:r w:rsidRPr="00BD68C2">
              <w:rPr>
                <w:color w:val="000000"/>
              </w:rPr>
              <w:t>150</w:t>
            </w:r>
          </w:p>
          <w:p w:rsidR="00BD68C2" w:rsidRPr="00BD68C2" w:rsidRDefault="00BD68C2" w:rsidP="00BD68C2">
            <w:pPr>
              <w:spacing w:line="240" w:lineRule="exact"/>
              <w:jc w:val="center"/>
              <w:rPr>
                <w:color w:val="000000"/>
              </w:rPr>
            </w:pPr>
          </w:p>
          <w:p w:rsidR="00BD68C2" w:rsidRPr="00BD68C2" w:rsidRDefault="00BD68C2" w:rsidP="00BD68C2">
            <w:pPr>
              <w:spacing w:line="240" w:lineRule="exact"/>
              <w:jc w:val="center"/>
              <w:rPr>
                <w:color w:val="000000"/>
              </w:rPr>
            </w:pPr>
            <w:r w:rsidRPr="00BD68C2">
              <w:rPr>
                <w:color w:val="000000"/>
              </w:rPr>
              <w:t>500</w:t>
            </w:r>
          </w:p>
        </w:tc>
        <w:tc>
          <w:tcPr>
            <w:tcW w:w="1102" w:type="dxa"/>
            <w:tcBorders>
              <w:top w:val="single" w:sz="2" w:space="0" w:color="auto"/>
              <w:left w:val="single" w:sz="2" w:space="0" w:color="auto"/>
              <w:bottom w:val="single" w:sz="2" w:space="0" w:color="auto"/>
              <w:right w:val="single" w:sz="2" w:space="0" w:color="auto"/>
            </w:tcBorders>
          </w:tcPr>
          <w:p w:rsidR="00BD68C2" w:rsidRPr="00BD68C2" w:rsidRDefault="00BD68C2" w:rsidP="00BD68C2">
            <w:pPr>
              <w:spacing w:line="240" w:lineRule="exact"/>
              <w:jc w:val="center"/>
              <w:rPr>
                <w:color w:val="000000"/>
              </w:rPr>
            </w:pPr>
          </w:p>
          <w:p w:rsidR="00BD68C2" w:rsidRPr="00BD68C2" w:rsidRDefault="00BD68C2" w:rsidP="00BD68C2">
            <w:pPr>
              <w:spacing w:line="240" w:lineRule="exact"/>
              <w:jc w:val="center"/>
              <w:rPr>
                <w:color w:val="000000"/>
              </w:rPr>
            </w:pPr>
            <w:r w:rsidRPr="00BD68C2">
              <w:rPr>
                <w:color w:val="000000"/>
              </w:rPr>
              <w:t>2,75</w:t>
            </w:r>
          </w:p>
          <w:p w:rsidR="00BD68C2" w:rsidRPr="00BD68C2" w:rsidRDefault="00BD68C2" w:rsidP="00BD68C2">
            <w:pPr>
              <w:spacing w:line="240" w:lineRule="exact"/>
              <w:jc w:val="center"/>
              <w:rPr>
                <w:color w:val="000000"/>
              </w:rPr>
            </w:pPr>
          </w:p>
          <w:p w:rsidR="00BD68C2" w:rsidRPr="00BD68C2" w:rsidRDefault="00BD68C2" w:rsidP="00BD68C2">
            <w:pPr>
              <w:spacing w:line="240" w:lineRule="exact"/>
              <w:jc w:val="center"/>
              <w:rPr>
                <w:color w:val="000000"/>
              </w:rPr>
            </w:pPr>
            <w:r w:rsidRPr="00BD68C2">
              <w:rPr>
                <w:color w:val="000000"/>
              </w:rPr>
              <w:t>3,5</w:t>
            </w:r>
          </w:p>
        </w:tc>
        <w:tc>
          <w:tcPr>
            <w:tcW w:w="851" w:type="dxa"/>
            <w:tcBorders>
              <w:top w:val="single" w:sz="2" w:space="0" w:color="auto"/>
              <w:left w:val="single" w:sz="2" w:space="0" w:color="auto"/>
              <w:bottom w:val="single" w:sz="2" w:space="0" w:color="auto"/>
              <w:right w:val="single" w:sz="2" w:space="0" w:color="auto"/>
            </w:tcBorders>
          </w:tcPr>
          <w:p w:rsidR="00BD68C2" w:rsidRPr="00BD68C2" w:rsidRDefault="00BD68C2" w:rsidP="00BD68C2">
            <w:pPr>
              <w:spacing w:line="240" w:lineRule="exact"/>
              <w:jc w:val="center"/>
              <w:rPr>
                <w:color w:val="000000"/>
              </w:rPr>
            </w:pPr>
          </w:p>
          <w:p w:rsidR="00BD68C2" w:rsidRPr="00BD68C2" w:rsidRDefault="00BD68C2" w:rsidP="00BD68C2">
            <w:pPr>
              <w:spacing w:line="240" w:lineRule="exact"/>
              <w:jc w:val="center"/>
              <w:rPr>
                <w:color w:val="000000"/>
              </w:rPr>
            </w:pPr>
            <w:r w:rsidRPr="00BD68C2">
              <w:rPr>
                <w:color w:val="000000"/>
              </w:rPr>
              <w:t>2</w:t>
            </w:r>
          </w:p>
          <w:p w:rsidR="00BD68C2" w:rsidRPr="00BD68C2" w:rsidRDefault="00BD68C2" w:rsidP="00BD68C2">
            <w:pPr>
              <w:spacing w:line="240" w:lineRule="exact"/>
              <w:jc w:val="center"/>
              <w:rPr>
                <w:color w:val="000000"/>
              </w:rPr>
            </w:pPr>
          </w:p>
          <w:p w:rsidR="00BD68C2" w:rsidRPr="00BD68C2" w:rsidRDefault="00BD68C2" w:rsidP="00BD68C2">
            <w:pPr>
              <w:spacing w:line="240" w:lineRule="exact"/>
              <w:jc w:val="center"/>
              <w:rPr>
                <w:color w:val="000000"/>
              </w:rPr>
            </w:pPr>
            <w:r w:rsidRPr="00BD68C2">
              <w:rPr>
                <w:color w:val="000000"/>
              </w:rPr>
              <w:t>1</w:t>
            </w:r>
          </w:p>
        </w:tc>
        <w:tc>
          <w:tcPr>
            <w:tcW w:w="851" w:type="dxa"/>
            <w:tcBorders>
              <w:top w:val="single" w:sz="2" w:space="0" w:color="auto"/>
              <w:left w:val="single" w:sz="2" w:space="0" w:color="auto"/>
              <w:bottom w:val="single" w:sz="2" w:space="0" w:color="auto"/>
              <w:right w:val="single" w:sz="2" w:space="0" w:color="auto"/>
            </w:tcBorders>
          </w:tcPr>
          <w:p w:rsidR="00BD68C2" w:rsidRPr="00BD68C2" w:rsidRDefault="00BD68C2" w:rsidP="00BD68C2">
            <w:pPr>
              <w:spacing w:line="240" w:lineRule="exact"/>
              <w:jc w:val="center"/>
              <w:rPr>
                <w:color w:val="000000"/>
              </w:rPr>
            </w:pPr>
          </w:p>
          <w:p w:rsidR="00BD68C2" w:rsidRPr="00BD68C2" w:rsidRDefault="00BD68C2" w:rsidP="00BD68C2">
            <w:pPr>
              <w:spacing w:line="240" w:lineRule="exact"/>
              <w:jc w:val="center"/>
              <w:rPr>
                <w:color w:val="000000"/>
              </w:rPr>
            </w:pPr>
            <w:r w:rsidRPr="00BD68C2">
              <w:rPr>
                <w:color w:val="000000"/>
              </w:rPr>
              <w:t>50</w:t>
            </w:r>
          </w:p>
          <w:p w:rsidR="00BD68C2" w:rsidRPr="00BD68C2" w:rsidRDefault="00BD68C2" w:rsidP="00BD68C2">
            <w:pPr>
              <w:spacing w:line="240" w:lineRule="exact"/>
              <w:jc w:val="center"/>
              <w:rPr>
                <w:color w:val="000000"/>
              </w:rPr>
            </w:pPr>
          </w:p>
          <w:p w:rsidR="00BD68C2" w:rsidRPr="00BD68C2" w:rsidRDefault="00BD68C2" w:rsidP="00BD68C2">
            <w:pPr>
              <w:spacing w:line="240" w:lineRule="exact"/>
              <w:jc w:val="center"/>
              <w:rPr>
                <w:color w:val="000000"/>
              </w:rPr>
            </w:pPr>
            <w:r w:rsidRPr="00BD68C2">
              <w:rPr>
                <w:color w:val="000000"/>
              </w:rPr>
              <w:t>25</w:t>
            </w:r>
          </w:p>
        </w:tc>
        <w:tc>
          <w:tcPr>
            <w:tcW w:w="851" w:type="dxa"/>
            <w:tcBorders>
              <w:top w:val="single" w:sz="2" w:space="0" w:color="auto"/>
              <w:left w:val="single" w:sz="2" w:space="0" w:color="auto"/>
              <w:bottom w:val="single" w:sz="2" w:space="0" w:color="auto"/>
              <w:right w:val="single" w:sz="2" w:space="0" w:color="auto"/>
            </w:tcBorders>
          </w:tcPr>
          <w:p w:rsidR="00BD68C2" w:rsidRPr="00BD68C2" w:rsidRDefault="00BD68C2" w:rsidP="00BD68C2">
            <w:pPr>
              <w:spacing w:line="240" w:lineRule="exact"/>
              <w:jc w:val="center"/>
              <w:rPr>
                <w:color w:val="000000"/>
              </w:rPr>
            </w:pPr>
          </w:p>
          <w:p w:rsidR="00BD68C2" w:rsidRPr="00BD68C2" w:rsidRDefault="00BD68C2" w:rsidP="00BD68C2">
            <w:pPr>
              <w:spacing w:line="240" w:lineRule="exact"/>
              <w:jc w:val="center"/>
              <w:rPr>
                <w:color w:val="000000"/>
              </w:rPr>
            </w:pPr>
            <w:r w:rsidRPr="00BD68C2">
              <w:rPr>
                <w:color w:val="000000"/>
              </w:rPr>
              <w:t>70</w:t>
            </w:r>
          </w:p>
          <w:p w:rsidR="00BD68C2" w:rsidRPr="00BD68C2" w:rsidRDefault="00BD68C2" w:rsidP="00BD68C2">
            <w:pPr>
              <w:spacing w:line="240" w:lineRule="exact"/>
              <w:jc w:val="center"/>
              <w:rPr>
                <w:color w:val="000000"/>
              </w:rPr>
            </w:pPr>
          </w:p>
          <w:p w:rsidR="00BD68C2" w:rsidRPr="00BD68C2" w:rsidRDefault="00BD68C2" w:rsidP="00BD68C2">
            <w:pPr>
              <w:spacing w:line="240" w:lineRule="exact"/>
              <w:jc w:val="center"/>
              <w:rPr>
                <w:color w:val="000000"/>
              </w:rPr>
            </w:pPr>
            <w:r w:rsidRPr="00BD68C2">
              <w:rPr>
                <w:color w:val="000000"/>
              </w:rPr>
              <w:t>80</w:t>
            </w:r>
          </w:p>
        </w:tc>
        <w:tc>
          <w:tcPr>
            <w:tcW w:w="851" w:type="dxa"/>
            <w:tcBorders>
              <w:top w:val="single" w:sz="2" w:space="0" w:color="auto"/>
              <w:left w:val="single" w:sz="2" w:space="0" w:color="auto"/>
              <w:bottom w:val="single" w:sz="2" w:space="0" w:color="auto"/>
              <w:right w:val="single" w:sz="2" w:space="0" w:color="auto"/>
            </w:tcBorders>
          </w:tcPr>
          <w:p w:rsidR="00BD68C2" w:rsidRPr="00BD68C2" w:rsidRDefault="00BD68C2" w:rsidP="00BD68C2">
            <w:pPr>
              <w:spacing w:line="240" w:lineRule="exact"/>
              <w:jc w:val="center"/>
              <w:rPr>
                <w:color w:val="000000"/>
              </w:rPr>
            </w:pPr>
          </w:p>
          <w:p w:rsidR="00BD68C2" w:rsidRPr="00BD68C2" w:rsidRDefault="00BD68C2" w:rsidP="00BD68C2">
            <w:pPr>
              <w:spacing w:line="240" w:lineRule="exact"/>
              <w:jc w:val="center"/>
              <w:rPr>
                <w:color w:val="000000"/>
              </w:rPr>
            </w:pPr>
            <w:r w:rsidRPr="00BD68C2">
              <w:rPr>
                <w:color w:val="000000"/>
              </w:rPr>
              <w:t>1,0</w:t>
            </w:r>
          </w:p>
          <w:p w:rsidR="00BD68C2" w:rsidRPr="00BD68C2" w:rsidRDefault="00BD68C2" w:rsidP="00BD68C2">
            <w:pPr>
              <w:spacing w:line="240" w:lineRule="exact"/>
              <w:jc w:val="center"/>
              <w:rPr>
                <w:color w:val="000000"/>
              </w:rPr>
            </w:pPr>
          </w:p>
          <w:p w:rsidR="00BD68C2" w:rsidRPr="00BD68C2" w:rsidRDefault="00BD68C2" w:rsidP="00BD68C2">
            <w:pPr>
              <w:spacing w:line="240" w:lineRule="exact"/>
              <w:jc w:val="center"/>
              <w:rPr>
                <w:color w:val="000000"/>
              </w:rPr>
            </w:pPr>
            <w:r w:rsidRPr="00BD68C2">
              <w:rPr>
                <w:color w:val="000000"/>
              </w:rPr>
              <w:t>0,75</w:t>
            </w:r>
          </w:p>
        </w:tc>
      </w:tr>
    </w:tbl>
    <w:p w:rsidR="00BD68C2" w:rsidRPr="00BD68C2" w:rsidRDefault="00BD68C2" w:rsidP="00BD68C2">
      <w:pPr>
        <w:ind w:firstLine="709"/>
        <w:jc w:val="both"/>
      </w:pPr>
      <w:r w:rsidRPr="00BD68C2">
        <w:lastRenderedPageBreak/>
        <w:t>Примечание:</w:t>
      </w:r>
    </w:p>
    <w:p w:rsidR="00BD68C2" w:rsidRPr="00BD68C2" w:rsidRDefault="00BD68C2" w:rsidP="00BD68C2">
      <w:pPr>
        <w:ind w:firstLine="709"/>
        <w:jc w:val="both"/>
      </w:pPr>
      <w:r w:rsidRPr="00BD68C2">
        <w:t>1.</w:t>
      </w:r>
      <w:r w:rsidRPr="00BD68C2">
        <w:tab/>
        <w:t>Классификацию пешеходных улиц и велосипедных дорожек принимать в соответствии с СНИП 2.07.01-89</w:t>
      </w:r>
    </w:p>
    <w:p w:rsidR="00BD68C2" w:rsidRPr="00BD68C2" w:rsidRDefault="00BD68C2" w:rsidP="00BD68C2">
      <w:pPr>
        <w:ind w:firstLine="709"/>
        <w:jc w:val="both"/>
      </w:pPr>
      <w:r w:rsidRPr="00BD68C2">
        <w:t>2.</w:t>
      </w:r>
      <w:r w:rsidRPr="00BD68C2">
        <w:tab/>
        <w:t>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и проезжих частей, технических полос для прокладки подземных коммуникаций, тротуаров, зеленых насаждений и др.</w:t>
      </w:r>
    </w:p>
    <w:p w:rsidR="00BD68C2" w:rsidRPr="00BD68C2" w:rsidRDefault="00BD68C2" w:rsidP="00BD68C2">
      <w:pPr>
        <w:ind w:firstLine="709"/>
        <w:jc w:val="both"/>
      </w:pPr>
      <w:r w:rsidRPr="00BD68C2">
        <w:t>3.</w:t>
      </w:r>
      <w:r w:rsidRPr="00BD68C2">
        <w:tab/>
        <w:t>Ширина улиц и дорог в красных линиях, как правило, принимается, м: магистральных дорог-50-75, магистральных улиц-40-80, улиц и дорог местного значения- 15-25.</w:t>
      </w:r>
    </w:p>
    <w:p w:rsidR="00BD68C2" w:rsidRPr="00BD68C2" w:rsidRDefault="00BD68C2" w:rsidP="00BD68C2">
      <w:pPr>
        <w:ind w:firstLine="709"/>
        <w:jc w:val="both"/>
      </w:pPr>
      <w:r w:rsidRPr="00BD68C2">
        <w:t>4.</w:t>
      </w:r>
      <w:r w:rsidRPr="00BD68C2">
        <w:tab/>
        <w:t>В условиях реконструкции, а также в зонах с высокой градостроительной ценностью территории допускается снижать расчетную скорость движения для дорог скоростного и улиц непрерывного движения на 10 км/ч с уменьшением радиусов кривых в плане и увеличением продольных уклонов.</w:t>
      </w:r>
    </w:p>
    <w:p w:rsidR="00BD68C2" w:rsidRPr="00BD68C2" w:rsidRDefault="00BD68C2" w:rsidP="00BD68C2">
      <w:pPr>
        <w:ind w:firstLine="709"/>
        <w:jc w:val="both"/>
      </w:pPr>
      <w:r w:rsidRPr="00BD68C2">
        <w:t>5.</w:t>
      </w:r>
      <w:r w:rsidRPr="00BD68C2">
        <w:tab/>
        <w:t>При непосредственном примыкании тротуаров к стенам зданий, подпорным стенкам или оградам следует увеличивать их ширину не менее чем на 0,5м.</w:t>
      </w:r>
    </w:p>
    <w:p w:rsidR="00BD68C2" w:rsidRPr="00BD68C2" w:rsidRDefault="00BD68C2" w:rsidP="00BD68C2">
      <w:pPr>
        <w:ind w:firstLine="709"/>
        <w:jc w:val="both"/>
      </w:pPr>
      <w:r w:rsidRPr="00BD68C2">
        <w:t>6.</w:t>
      </w:r>
      <w:r w:rsidRPr="00BD68C2">
        <w:tab/>
        <w:t>Допускается предусматривать поэтапное достижение расчетных параметров магистральных улиц и дорог, транспортных пересечений с учетом конкретных размеров движения транспорта и пешеходов при обязательном резервировании территории и подземного пространства для перспективного строительства.</w:t>
      </w:r>
    </w:p>
    <w:p w:rsidR="00BD68C2" w:rsidRPr="00BD68C2" w:rsidRDefault="00BD68C2" w:rsidP="00BD68C2">
      <w:pPr>
        <w:ind w:firstLine="709"/>
        <w:jc w:val="both"/>
      </w:pPr>
      <w:r w:rsidRPr="00BD68C2">
        <w:t>7.</w:t>
      </w:r>
      <w:r w:rsidRPr="00BD68C2">
        <w:tab/>
      </w:r>
      <w:r w:rsidR="00EF7C4A">
        <w:t>П</w:t>
      </w:r>
      <w:r w:rsidRPr="00BD68C2">
        <w:t>ри организации одностороннего движения транспорта допускается использовать параметры магистральных улиц районного значения для проектирования магистральных улиц общегородского значения.</w:t>
      </w:r>
    </w:p>
    <w:p w:rsidR="00871CF7" w:rsidRPr="00871CF7" w:rsidRDefault="00871CF7" w:rsidP="00871CF7">
      <w:pPr>
        <w:ind w:firstLine="709"/>
        <w:jc w:val="both"/>
        <w:rPr>
          <w:sz w:val="28"/>
          <w:szCs w:val="28"/>
        </w:rPr>
      </w:pPr>
      <w:r w:rsidRPr="00871CF7">
        <w:rPr>
          <w:sz w:val="28"/>
          <w:szCs w:val="28"/>
        </w:rPr>
        <w:t xml:space="preserve">Параметры улиц и дорог в сельских </w:t>
      </w:r>
      <w:r>
        <w:rPr>
          <w:sz w:val="28"/>
          <w:szCs w:val="28"/>
        </w:rPr>
        <w:t xml:space="preserve">населенных пунктах </w:t>
      </w:r>
      <w:r>
        <w:rPr>
          <w:color w:val="000000" w:themeColor="text1"/>
          <w:sz w:val="28"/>
          <w:szCs w:val="28"/>
        </w:rPr>
        <w:t>Георгиевского</w:t>
      </w:r>
      <w:r>
        <w:rPr>
          <w:sz w:val="28"/>
          <w:szCs w:val="28"/>
        </w:rPr>
        <w:t xml:space="preserve"> городского округа </w:t>
      </w:r>
      <w:r w:rsidRPr="00871CF7">
        <w:rPr>
          <w:sz w:val="28"/>
          <w:szCs w:val="28"/>
        </w:rPr>
        <w:t>следует принимать в соответствии с таблицей</w:t>
      </w:r>
      <w:r>
        <w:rPr>
          <w:sz w:val="28"/>
          <w:szCs w:val="28"/>
        </w:rPr>
        <w:t xml:space="preserve"> 1</w:t>
      </w:r>
      <w:r w:rsidR="006D7979">
        <w:rPr>
          <w:sz w:val="28"/>
          <w:szCs w:val="28"/>
        </w:rPr>
        <w:t>8</w:t>
      </w:r>
      <w:r w:rsidRPr="00871CF7">
        <w:rPr>
          <w:sz w:val="28"/>
          <w:szCs w:val="28"/>
        </w:rPr>
        <w:t xml:space="preserve">. </w:t>
      </w:r>
    </w:p>
    <w:p w:rsidR="00BD68C2" w:rsidRDefault="00871CF7" w:rsidP="00871CF7">
      <w:pPr>
        <w:jc w:val="right"/>
        <w:rPr>
          <w:sz w:val="28"/>
          <w:szCs w:val="28"/>
        </w:rPr>
      </w:pPr>
      <w:r w:rsidRPr="00871CF7">
        <w:rPr>
          <w:sz w:val="28"/>
          <w:szCs w:val="28"/>
        </w:rPr>
        <w:t>Таблица</w:t>
      </w:r>
      <w:r>
        <w:rPr>
          <w:sz w:val="28"/>
          <w:szCs w:val="28"/>
        </w:rPr>
        <w:t xml:space="preserve"> 1</w:t>
      </w:r>
      <w:r w:rsidR="006D7979">
        <w:rPr>
          <w:sz w:val="28"/>
          <w:szCs w:val="28"/>
        </w:rPr>
        <w:t>8</w:t>
      </w:r>
    </w:p>
    <w:tbl>
      <w:tblPr>
        <w:tblW w:w="0" w:type="auto"/>
        <w:tblInd w:w="45" w:type="dxa"/>
        <w:tblLayout w:type="fixed"/>
        <w:tblCellMar>
          <w:left w:w="45" w:type="dxa"/>
          <w:right w:w="45" w:type="dxa"/>
        </w:tblCellMar>
        <w:tblLook w:val="0000" w:firstRow="0" w:lastRow="0" w:firstColumn="0" w:lastColumn="0" w:noHBand="0" w:noVBand="0"/>
      </w:tblPr>
      <w:tblGrid>
        <w:gridCol w:w="2445"/>
        <w:gridCol w:w="1740"/>
        <w:gridCol w:w="1635"/>
        <w:gridCol w:w="1515"/>
        <w:gridCol w:w="1815"/>
      </w:tblGrid>
      <w:tr w:rsidR="00871CF7" w:rsidRPr="00871CF7" w:rsidTr="00BA7E69">
        <w:trPr>
          <w:hidden/>
        </w:trPr>
        <w:tc>
          <w:tcPr>
            <w:tcW w:w="2445" w:type="dxa"/>
            <w:tcBorders>
              <w:top w:val="single" w:sz="2" w:space="0" w:color="auto"/>
              <w:left w:val="single" w:sz="2" w:space="0" w:color="auto"/>
              <w:bottom w:val="nil"/>
              <w:right w:val="single" w:sz="2" w:space="0" w:color="auto"/>
            </w:tcBorders>
          </w:tcPr>
          <w:p w:rsidR="00871CF7" w:rsidRPr="00871CF7" w:rsidRDefault="00871CF7" w:rsidP="00BA7E69">
            <w:pPr>
              <w:spacing w:line="240" w:lineRule="exact"/>
              <w:jc w:val="center"/>
              <w:rPr>
                <w:color w:val="000000"/>
              </w:rPr>
            </w:pPr>
            <w:r w:rsidRPr="00871CF7">
              <w:rPr>
                <w:vanish/>
                <w:color w:val="000000"/>
              </w:rPr>
              <w:t>#G0</w:t>
            </w:r>
          </w:p>
          <w:p w:rsidR="00871CF7" w:rsidRPr="00871CF7" w:rsidRDefault="00871CF7" w:rsidP="00BA7E69">
            <w:pPr>
              <w:spacing w:line="240" w:lineRule="exact"/>
              <w:jc w:val="center"/>
              <w:rPr>
                <w:color w:val="000000"/>
              </w:rPr>
            </w:pPr>
            <w:r w:rsidRPr="00871CF7">
              <w:rPr>
                <w:color w:val="000000"/>
              </w:rPr>
              <w:t>Категория сельских улиц и дорог</w:t>
            </w:r>
          </w:p>
          <w:p w:rsidR="00871CF7" w:rsidRPr="00871CF7" w:rsidRDefault="00871CF7" w:rsidP="00BA7E69">
            <w:pPr>
              <w:spacing w:line="240" w:lineRule="exact"/>
              <w:jc w:val="center"/>
              <w:rPr>
                <w:color w:val="000000"/>
              </w:rPr>
            </w:pPr>
          </w:p>
        </w:tc>
        <w:tc>
          <w:tcPr>
            <w:tcW w:w="1740" w:type="dxa"/>
            <w:tcBorders>
              <w:top w:val="single" w:sz="2" w:space="0" w:color="auto"/>
              <w:left w:val="single" w:sz="2" w:space="0" w:color="auto"/>
              <w:bottom w:val="nil"/>
              <w:right w:val="single" w:sz="2" w:space="0" w:color="auto"/>
            </w:tcBorders>
          </w:tcPr>
          <w:p w:rsidR="00871CF7" w:rsidRPr="00871CF7" w:rsidRDefault="00871CF7" w:rsidP="00BA7E69">
            <w:pPr>
              <w:spacing w:line="240" w:lineRule="exact"/>
              <w:jc w:val="center"/>
              <w:rPr>
                <w:color w:val="000000"/>
              </w:rPr>
            </w:pPr>
          </w:p>
          <w:p w:rsidR="00871CF7" w:rsidRPr="00871CF7" w:rsidRDefault="00871CF7" w:rsidP="00BA7E69">
            <w:pPr>
              <w:spacing w:line="240" w:lineRule="exact"/>
              <w:jc w:val="center"/>
              <w:rPr>
                <w:color w:val="000000"/>
              </w:rPr>
            </w:pPr>
            <w:r w:rsidRPr="00871CF7">
              <w:rPr>
                <w:color w:val="000000"/>
              </w:rPr>
              <w:t>Расчетная скорость движения, км/ч</w:t>
            </w:r>
          </w:p>
          <w:p w:rsidR="00871CF7" w:rsidRPr="00871CF7" w:rsidRDefault="00871CF7" w:rsidP="00BA7E69">
            <w:pPr>
              <w:spacing w:line="240" w:lineRule="exact"/>
              <w:jc w:val="center"/>
              <w:rPr>
                <w:color w:val="000000"/>
              </w:rPr>
            </w:pPr>
          </w:p>
        </w:tc>
        <w:tc>
          <w:tcPr>
            <w:tcW w:w="1635" w:type="dxa"/>
            <w:tcBorders>
              <w:top w:val="single" w:sz="2" w:space="0" w:color="auto"/>
              <w:left w:val="single" w:sz="2" w:space="0" w:color="auto"/>
              <w:bottom w:val="nil"/>
              <w:right w:val="single" w:sz="2" w:space="0" w:color="auto"/>
            </w:tcBorders>
          </w:tcPr>
          <w:p w:rsidR="00871CF7" w:rsidRPr="00871CF7" w:rsidRDefault="00871CF7" w:rsidP="00BA7E69">
            <w:pPr>
              <w:spacing w:line="240" w:lineRule="exact"/>
              <w:jc w:val="center"/>
              <w:rPr>
                <w:color w:val="000000"/>
              </w:rPr>
            </w:pPr>
          </w:p>
          <w:p w:rsidR="00871CF7" w:rsidRPr="00871CF7" w:rsidRDefault="00871CF7" w:rsidP="00BA7E69">
            <w:pPr>
              <w:spacing w:line="240" w:lineRule="exact"/>
              <w:jc w:val="center"/>
              <w:rPr>
                <w:color w:val="000000"/>
              </w:rPr>
            </w:pPr>
            <w:r w:rsidRPr="00871CF7">
              <w:rPr>
                <w:color w:val="000000"/>
              </w:rPr>
              <w:t>Ширина полосы движения, м</w:t>
            </w:r>
          </w:p>
          <w:p w:rsidR="00871CF7" w:rsidRPr="00871CF7" w:rsidRDefault="00871CF7" w:rsidP="00BA7E69">
            <w:pPr>
              <w:spacing w:line="240" w:lineRule="exact"/>
              <w:jc w:val="center"/>
              <w:rPr>
                <w:color w:val="000000"/>
              </w:rPr>
            </w:pPr>
          </w:p>
        </w:tc>
        <w:tc>
          <w:tcPr>
            <w:tcW w:w="1515" w:type="dxa"/>
            <w:tcBorders>
              <w:top w:val="single" w:sz="2" w:space="0" w:color="auto"/>
              <w:left w:val="single" w:sz="2" w:space="0" w:color="auto"/>
              <w:bottom w:val="nil"/>
              <w:right w:val="single" w:sz="2" w:space="0" w:color="auto"/>
            </w:tcBorders>
          </w:tcPr>
          <w:p w:rsidR="00871CF7" w:rsidRPr="00871CF7" w:rsidRDefault="00871CF7" w:rsidP="00BA7E69">
            <w:pPr>
              <w:spacing w:line="240" w:lineRule="exact"/>
              <w:jc w:val="center"/>
              <w:rPr>
                <w:color w:val="000000"/>
              </w:rPr>
            </w:pPr>
          </w:p>
          <w:p w:rsidR="00871CF7" w:rsidRPr="00871CF7" w:rsidRDefault="00871CF7" w:rsidP="00BA7E69">
            <w:pPr>
              <w:spacing w:line="240" w:lineRule="exact"/>
              <w:jc w:val="center"/>
              <w:rPr>
                <w:color w:val="000000"/>
              </w:rPr>
            </w:pPr>
            <w:r w:rsidRPr="00871CF7">
              <w:rPr>
                <w:color w:val="000000"/>
              </w:rPr>
              <w:t>Число полос движения</w:t>
            </w:r>
          </w:p>
          <w:p w:rsidR="00871CF7" w:rsidRPr="00871CF7" w:rsidRDefault="00871CF7" w:rsidP="00BA7E69">
            <w:pPr>
              <w:spacing w:line="240" w:lineRule="exact"/>
              <w:jc w:val="center"/>
              <w:rPr>
                <w:color w:val="000000"/>
              </w:rPr>
            </w:pPr>
          </w:p>
        </w:tc>
        <w:tc>
          <w:tcPr>
            <w:tcW w:w="1815" w:type="dxa"/>
            <w:tcBorders>
              <w:top w:val="single" w:sz="2" w:space="0" w:color="auto"/>
              <w:left w:val="single" w:sz="2" w:space="0" w:color="auto"/>
              <w:bottom w:val="nil"/>
              <w:right w:val="single" w:sz="2" w:space="0" w:color="auto"/>
            </w:tcBorders>
          </w:tcPr>
          <w:p w:rsidR="00871CF7" w:rsidRPr="00871CF7" w:rsidRDefault="00871CF7" w:rsidP="00BA7E69">
            <w:pPr>
              <w:spacing w:line="240" w:lineRule="exact"/>
              <w:jc w:val="center"/>
              <w:rPr>
                <w:color w:val="000000"/>
              </w:rPr>
            </w:pPr>
          </w:p>
          <w:p w:rsidR="00871CF7" w:rsidRPr="00871CF7" w:rsidRDefault="00871CF7" w:rsidP="00BA7E69">
            <w:pPr>
              <w:spacing w:line="240" w:lineRule="exact"/>
              <w:jc w:val="center"/>
              <w:rPr>
                <w:color w:val="000000"/>
              </w:rPr>
            </w:pPr>
            <w:r w:rsidRPr="00871CF7">
              <w:rPr>
                <w:color w:val="000000"/>
              </w:rPr>
              <w:t>Ширина пешеходной части тротуара, м</w:t>
            </w:r>
          </w:p>
          <w:p w:rsidR="00871CF7" w:rsidRPr="00871CF7" w:rsidRDefault="00871CF7" w:rsidP="00BA7E69">
            <w:pPr>
              <w:spacing w:line="240" w:lineRule="exact"/>
              <w:jc w:val="center"/>
              <w:rPr>
                <w:color w:val="000000"/>
              </w:rPr>
            </w:pPr>
          </w:p>
        </w:tc>
      </w:tr>
      <w:tr w:rsidR="00871CF7" w:rsidRPr="00871CF7" w:rsidTr="00BA7E69">
        <w:tc>
          <w:tcPr>
            <w:tcW w:w="2445" w:type="dxa"/>
            <w:tcBorders>
              <w:top w:val="single" w:sz="2" w:space="0" w:color="auto"/>
              <w:left w:val="single" w:sz="2" w:space="0" w:color="auto"/>
              <w:bottom w:val="single" w:sz="2" w:space="0" w:color="auto"/>
              <w:right w:val="single" w:sz="2" w:space="0" w:color="auto"/>
            </w:tcBorders>
          </w:tcPr>
          <w:p w:rsidR="00871CF7" w:rsidRPr="00871CF7" w:rsidRDefault="00871CF7" w:rsidP="00BA7E69">
            <w:pPr>
              <w:spacing w:line="240" w:lineRule="exact"/>
              <w:jc w:val="both"/>
              <w:rPr>
                <w:color w:val="000000"/>
              </w:rPr>
            </w:pPr>
          </w:p>
          <w:p w:rsidR="00871CF7" w:rsidRPr="00871CF7" w:rsidRDefault="00871CF7" w:rsidP="00BA7E69">
            <w:pPr>
              <w:spacing w:line="240" w:lineRule="exact"/>
              <w:jc w:val="both"/>
              <w:rPr>
                <w:color w:val="000000"/>
              </w:rPr>
            </w:pPr>
            <w:r w:rsidRPr="00871CF7">
              <w:rPr>
                <w:color w:val="000000"/>
              </w:rPr>
              <w:t>Поселковая дорога</w:t>
            </w:r>
          </w:p>
          <w:p w:rsidR="00871CF7" w:rsidRPr="00871CF7" w:rsidRDefault="00871CF7" w:rsidP="00BA7E69">
            <w:pPr>
              <w:spacing w:line="240" w:lineRule="exact"/>
              <w:jc w:val="both"/>
              <w:rPr>
                <w:color w:val="000000"/>
              </w:rPr>
            </w:pPr>
          </w:p>
        </w:tc>
        <w:tc>
          <w:tcPr>
            <w:tcW w:w="1740" w:type="dxa"/>
            <w:tcBorders>
              <w:top w:val="single" w:sz="2" w:space="0" w:color="auto"/>
              <w:left w:val="single" w:sz="2" w:space="0" w:color="auto"/>
              <w:bottom w:val="single" w:sz="2" w:space="0" w:color="auto"/>
              <w:right w:val="single" w:sz="2" w:space="0" w:color="auto"/>
            </w:tcBorders>
          </w:tcPr>
          <w:p w:rsidR="00871CF7" w:rsidRPr="00871CF7" w:rsidRDefault="00871CF7" w:rsidP="00BA7E69">
            <w:pPr>
              <w:spacing w:line="240" w:lineRule="exact"/>
              <w:jc w:val="center"/>
              <w:rPr>
                <w:color w:val="000000"/>
              </w:rPr>
            </w:pPr>
          </w:p>
          <w:p w:rsidR="00871CF7" w:rsidRPr="00871CF7" w:rsidRDefault="00871CF7" w:rsidP="00BA7E69">
            <w:pPr>
              <w:spacing w:line="240" w:lineRule="exact"/>
              <w:jc w:val="center"/>
              <w:rPr>
                <w:color w:val="000000"/>
              </w:rPr>
            </w:pPr>
            <w:r w:rsidRPr="00871CF7">
              <w:rPr>
                <w:color w:val="000000"/>
              </w:rPr>
              <w:t>60</w:t>
            </w:r>
          </w:p>
          <w:p w:rsidR="00871CF7" w:rsidRPr="00871CF7" w:rsidRDefault="00871CF7" w:rsidP="00BA7E69">
            <w:pPr>
              <w:spacing w:line="240" w:lineRule="exact"/>
              <w:jc w:val="center"/>
              <w:rPr>
                <w:color w:val="000000"/>
              </w:rPr>
            </w:pPr>
          </w:p>
        </w:tc>
        <w:tc>
          <w:tcPr>
            <w:tcW w:w="1635" w:type="dxa"/>
            <w:tcBorders>
              <w:top w:val="single" w:sz="2" w:space="0" w:color="auto"/>
              <w:left w:val="single" w:sz="2" w:space="0" w:color="auto"/>
              <w:bottom w:val="single" w:sz="2" w:space="0" w:color="auto"/>
              <w:right w:val="single" w:sz="2" w:space="0" w:color="auto"/>
            </w:tcBorders>
          </w:tcPr>
          <w:p w:rsidR="00871CF7" w:rsidRPr="00871CF7" w:rsidRDefault="00871CF7" w:rsidP="00BA7E69">
            <w:pPr>
              <w:spacing w:line="240" w:lineRule="exact"/>
              <w:jc w:val="center"/>
              <w:rPr>
                <w:color w:val="000000"/>
              </w:rPr>
            </w:pPr>
          </w:p>
          <w:p w:rsidR="00871CF7" w:rsidRPr="00871CF7" w:rsidRDefault="00871CF7" w:rsidP="00BA7E69">
            <w:pPr>
              <w:spacing w:line="240" w:lineRule="exact"/>
              <w:jc w:val="center"/>
              <w:rPr>
                <w:color w:val="000000"/>
              </w:rPr>
            </w:pPr>
            <w:r w:rsidRPr="00871CF7">
              <w:rPr>
                <w:color w:val="000000"/>
              </w:rPr>
              <w:t>3,5</w:t>
            </w:r>
          </w:p>
          <w:p w:rsidR="00871CF7" w:rsidRPr="00871CF7" w:rsidRDefault="00871CF7" w:rsidP="00BA7E69">
            <w:pPr>
              <w:spacing w:line="240" w:lineRule="exact"/>
              <w:jc w:val="center"/>
              <w:rPr>
                <w:color w:val="000000"/>
              </w:rPr>
            </w:pPr>
          </w:p>
        </w:tc>
        <w:tc>
          <w:tcPr>
            <w:tcW w:w="1515" w:type="dxa"/>
            <w:tcBorders>
              <w:top w:val="single" w:sz="2" w:space="0" w:color="auto"/>
              <w:left w:val="single" w:sz="2" w:space="0" w:color="auto"/>
              <w:bottom w:val="single" w:sz="2" w:space="0" w:color="auto"/>
              <w:right w:val="single" w:sz="2" w:space="0" w:color="auto"/>
            </w:tcBorders>
          </w:tcPr>
          <w:p w:rsidR="00871CF7" w:rsidRPr="00871CF7" w:rsidRDefault="00871CF7" w:rsidP="00BA7E69">
            <w:pPr>
              <w:spacing w:line="240" w:lineRule="exact"/>
              <w:jc w:val="center"/>
              <w:rPr>
                <w:color w:val="000000"/>
              </w:rPr>
            </w:pPr>
          </w:p>
          <w:p w:rsidR="00871CF7" w:rsidRPr="00871CF7" w:rsidRDefault="00871CF7" w:rsidP="00BA7E69">
            <w:pPr>
              <w:spacing w:line="240" w:lineRule="exact"/>
              <w:jc w:val="center"/>
              <w:rPr>
                <w:color w:val="000000"/>
              </w:rPr>
            </w:pPr>
            <w:r w:rsidRPr="00871CF7">
              <w:rPr>
                <w:color w:val="000000"/>
              </w:rPr>
              <w:t>2</w:t>
            </w:r>
          </w:p>
          <w:p w:rsidR="00871CF7" w:rsidRPr="00871CF7" w:rsidRDefault="00871CF7" w:rsidP="00BA7E69">
            <w:pPr>
              <w:spacing w:line="240" w:lineRule="exact"/>
              <w:jc w:val="center"/>
              <w:rPr>
                <w:color w:val="000000"/>
              </w:rPr>
            </w:pPr>
          </w:p>
        </w:tc>
        <w:tc>
          <w:tcPr>
            <w:tcW w:w="1815" w:type="dxa"/>
            <w:tcBorders>
              <w:top w:val="single" w:sz="2" w:space="0" w:color="auto"/>
              <w:left w:val="single" w:sz="2" w:space="0" w:color="auto"/>
              <w:bottom w:val="single" w:sz="2" w:space="0" w:color="auto"/>
              <w:right w:val="single" w:sz="2" w:space="0" w:color="auto"/>
            </w:tcBorders>
          </w:tcPr>
          <w:p w:rsidR="00871CF7" w:rsidRPr="00871CF7" w:rsidRDefault="00871CF7" w:rsidP="00BA7E69">
            <w:pPr>
              <w:spacing w:line="240" w:lineRule="exact"/>
              <w:jc w:val="center"/>
              <w:rPr>
                <w:color w:val="000000"/>
              </w:rPr>
            </w:pPr>
          </w:p>
          <w:p w:rsidR="00871CF7" w:rsidRPr="00871CF7" w:rsidRDefault="00871CF7" w:rsidP="00BA7E69">
            <w:pPr>
              <w:spacing w:line="240" w:lineRule="exact"/>
              <w:jc w:val="center"/>
              <w:rPr>
                <w:color w:val="000000"/>
              </w:rPr>
            </w:pPr>
            <w:r w:rsidRPr="00871CF7">
              <w:rPr>
                <w:color w:val="000000"/>
              </w:rPr>
              <w:t>-</w:t>
            </w:r>
          </w:p>
          <w:p w:rsidR="00871CF7" w:rsidRPr="00871CF7" w:rsidRDefault="00871CF7" w:rsidP="00BA7E69">
            <w:pPr>
              <w:spacing w:line="240" w:lineRule="exact"/>
              <w:jc w:val="center"/>
              <w:rPr>
                <w:color w:val="000000"/>
              </w:rPr>
            </w:pPr>
          </w:p>
        </w:tc>
      </w:tr>
      <w:tr w:rsidR="00871CF7" w:rsidRPr="00871CF7" w:rsidTr="00BA7E69">
        <w:tc>
          <w:tcPr>
            <w:tcW w:w="2445" w:type="dxa"/>
            <w:tcBorders>
              <w:top w:val="single" w:sz="2" w:space="0" w:color="auto"/>
              <w:left w:val="single" w:sz="2" w:space="0" w:color="auto"/>
              <w:bottom w:val="single" w:sz="2" w:space="0" w:color="auto"/>
              <w:right w:val="single" w:sz="2" w:space="0" w:color="auto"/>
            </w:tcBorders>
          </w:tcPr>
          <w:p w:rsidR="00871CF7" w:rsidRPr="00871CF7" w:rsidRDefault="00871CF7" w:rsidP="00BA7E69">
            <w:pPr>
              <w:spacing w:line="240" w:lineRule="exact"/>
              <w:jc w:val="both"/>
              <w:rPr>
                <w:color w:val="000000"/>
              </w:rPr>
            </w:pPr>
            <w:r w:rsidRPr="00871CF7">
              <w:rPr>
                <w:color w:val="000000"/>
              </w:rPr>
              <w:t>Главная улица</w:t>
            </w:r>
          </w:p>
          <w:p w:rsidR="00871CF7" w:rsidRPr="00871CF7" w:rsidRDefault="00871CF7" w:rsidP="00BA7E69">
            <w:pPr>
              <w:spacing w:line="240" w:lineRule="exact"/>
              <w:jc w:val="both"/>
              <w:rPr>
                <w:color w:val="000000"/>
              </w:rPr>
            </w:pPr>
          </w:p>
        </w:tc>
        <w:tc>
          <w:tcPr>
            <w:tcW w:w="1740" w:type="dxa"/>
            <w:tcBorders>
              <w:top w:val="single" w:sz="2" w:space="0" w:color="auto"/>
              <w:left w:val="single" w:sz="2" w:space="0" w:color="auto"/>
              <w:bottom w:val="single" w:sz="2" w:space="0" w:color="auto"/>
              <w:right w:val="single" w:sz="2" w:space="0" w:color="auto"/>
            </w:tcBorders>
          </w:tcPr>
          <w:p w:rsidR="00871CF7" w:rsidRPr="00871CF7" w:rsidRDefault="00871CF7" w:rsidP="00BA7E69">
            <w:pPr>
              <w:spacing w:line="240" w:lineRule="exact"/>
              <w:jc w:val="center"/>
              <w:rPr>
                <w:color w:val="000000"/>
              </w:rPr>
            </w:pPr>
            <w:r w:rsidRPr="00871CF7">
              <w:rPr>
                <w:color w:val="000000"/>
              </w:rPr>
              <w:t>40</w:t>
            </w:r>
          </w:p>
          <w:p w:rsidR="00871CF7" w:rsidRPr="00871CF7" w:rsidRDefault="00871CF7" w:rsidP="00BA7E69">
            <w:pPr>
              <w:spacing w:line="240" w:lineRule="exact"/>
              <w:jc w:val="center"/>
              <w:rPr>
                <w:color w:val="000000"/>
              </w:rPr>
            </w:pPr>
          </w:p>
        </w:tc>
        <w:tc>
          <w:tcPr>
            <w:tcW w:w="1635" w:type="dxa"/>
            <w:tcBorders>
              <w:top w:val="single" w:sz="2" w:space="0" w:color="auto"/>
              <w:left w:val="single" w:sz="2" w:space="0" w:color="auto"/>
              <w:bottom w:val="single" w:sz="2" w:space="0" w:color="auto"/>
              <w:right w:val="single" w:sz="2" w:space="0" w:color="auto"/>
            </w:tcBorders>
          </w:tcPr>
          <w:p w:rsidR="00871CF7" w:rsidRPr="00871CF7" w:rsidRDefault="00871CF7" w:rsidP="00BA7E69">
            <w:pPr>
              <w:spacing w:line="240" w:lineRule="exact"/>
              <w:jc w:val="center"/>
              <w:rPr>
                <w:color w:val="000000"/>
              </w:rPr>
            </w:pPr>
            <w:r w:rsidRPr="00871CF7">
              <w:rPr>
                <w:color w:val="000000"/>
              </w:rPr>
              <w:t>3,5</w:t>
            </w:r>
          </w:p>
          <w:p w:rsidR="00871CF7" w:rsidRPr="00871CF7" w:rsidRDefault="00871CF7" w:rsidP="00BA7E69">
            <w:pPr>
              <w:spacing w:line="240" w:lineRule="exact"/>
              <w:jc w:val="center"/>
              <w:rPr>
                <w:color w:val="000000"/>
              </w:rPr>
            </w:pPr>
          </w:p>
        </w:tc>
        <w:tc>
          <w:tcPr>
            <w:tcW w:w="1515" w:type="dxa"/>
            <w:tcBorders>
              <w:top w:val="single" w:sz="2" w:space="0" w:color="auto"/>
              <w:left w:val="single" w:sz="2" w:space="0" w:color="auto"/>
              <w:bottom w:val="single" w:sz="2" w:space="0" w:color="auto"/>
              <w:right w:val="single" w:sz="2" w:space="0" w:color="auto"/>
            </w:tcBorders>
          </w:tcPr>
          <w:p w:rsidR="00871CF7" w:rsidRPr="00871CF7" w:rsidRDefault="00871CF7" w:rsidP="00BA7E69">
            <w:pPr>
              <w:spacing w:line="240" w:lineRule="exact"/>
              <w:jc w:val="center"/>
              <w:rPr>
                <w:color w:val="000000"/>
              </w:rPr>
            </w:pPr>
            <w:r w:rsidRPr="00871CF7">
              <w:rPr>
                <w:color w:val="000000"/>
              </w:rPr>
              <w:t>2-3</w:t>
            </w:r>
          </w:p>
          <w:p w:rsidR="00871CF7" w:rsidRPr="00871CF7" w:rsidRDefault="00871CF7" w:rsidP="00BA7E69">
            <w:pPr>
              <w:spacing w:line="240" w:lineRule="exact"/>
              <w:jc w:val="center"/>
              <w:rPr>
                <w:color w:val="000000"/>
              </w:rPr>
            </w:pPr>
          </w:p>
        </w:tc>
        <w:tc>
          <w:tcPr>
            <w:tcW w:w="1815" w:type="dxa"/>
            <w:tcBorders>
              <w:top w:val="single" w:sz="2" w:space="0" w:color="auto"/>
              <w:left w:val="single" w:sz="2" w:space="0" w:color="auto"/>
              <w:bottom w:val="single" w:sz="2" w:space="0" w:color="auto"/>
              <w:right w:val="single" w:sz="2" w:space="0" w:color="auto"/>
            </w:tcBorders>
          </w:tcPr>
          <w:p w:rsidR="00871CF7" w:rsidRPr="00871CF7" w:rsidRDefault="00871CF7" w:rsidP="00BA7E69">
            <w:pPr>
              <w:spacing w:line="240" w:lineRule="exact"/>
              <w:jc w:val="center"/>
              <w:rPr>
                <w:color w:val="000000"/>
              </w:rPr>
            </w:pPr>
            <w:r w:rsidRPr="00871CF7">
              <w:rPr>
                <w:color w:val="000000"/>
              </w:rPr>
              <w:t>1,5-2,25</w:t>
            </w:r>
          </w:p>
          <w:p w:rsidR="00871CF7" w:rsidRPr="00871CF7" w:rsidRDefault="00871CF7" w:rsidP="00BA7E69">
            <w:pPr>
              <w:spacing w:line="240" w:lineRule="exact"/>
              <w:jc w:val="center"/>
              <w:rPr>
                <w:color w:val="000000"/>
              </w:rPr>
            </w:pPr>
          </w:p>
        </w:tc>
      </w:tr>
      <w:tr w:rsidR="00871CF7" w:rsidRPr="00871CF7" w:rsidTr="00BA7E69">
        <w:tc>
          <w:tcPr>
            <w:tcW w:w="2445" w:type="dxa"/>
            <w:tcBorders>
              <w:top w:val="single" w:sz="2" w:space="0" w:color="auto"/>
              <w:left w:val="single" w:sz="2" w:space="0" w:color="auto"/>
              <w:bottom w:val="nil"/>
              <w:right w:val="single" w:sz="2" w:space="0" w:color="auto"/>
            </w:tcBorders>
          </w:tcPr>
          <w:p w:rsidR="00871CF7" w:rsidRPr="00871CF7" w:rsidRDefault="00871CF7" w:rsidP="00BA7E69">
            <w:pPr>
              <w:spacing w:line="240" w:lineRule="exact"/>
              <w:jc w:val="both"/>
              <w:rPr>
                <w:color w:val="000000"/>
              </w:rPr>
            </w:pPr>
            <w:r w:rsidRPr="00871CF7">
              <w:rPr>
                <w:color w:val="000000"/>
              </w:rPr>
              <w:t>Улицы жилых зон:</w:t>
            </w:r>
          </w:p>
          <w:p w:rsidR="00871CF7" w:rsidRPr="00871CF7" w:rsidRDefault="00871CF7" w:rsidP="00BA7E69">
            <w:pPr>
              <w:spacing w:line="240" w:lineRule="exact"/>
              <w:jc w:val="both"/>
              <w:rPr>
                <w:color w:val="000000"/>
              </w:rPr>
            </w:pPr>
          </w:p>
        </w:tc>
        <w:tc>
          <w:tcPr>
            <w:tcW w:w="1740" w:type="dxa"/>
            <w:tcBorders>
              <w:top w:val="single" w:sz="2" w:space="0" w:color="auto"/>
              <w:left w:val="single" w:sz="2" w:space="0" w:color="auto"/>
              <w:bottom w:val="nil"/>
              <w:right w:val="single" w:sz="2" w:space="0" w:color="auto"/>
            </w:tcBorders>
          </w:tcPr>
          <w:p w:rsidR="00871CF7" w:rsidRPr="00871CF7" w:rsidRDefault="00871CF7" w:rsidP="00BA7E69">
            <w:pPr>
              <w:spacing w:line="240" w:lineRule="exact"/>
              <w:rPr>
                <w:color w:val="000000"/>
              </w:rPr>
            </w:pPr>
            <w:r w:rsidRPr="00871CF7">
              <w:rPr>
                <w:color w:val="000000"/>
              </w:rPr>
              <w:t xml:space="preserve">  </w:t>
            </w:r>
          </w:p>
        </w:tc>
        <w:tc>
          <w:tcPr>
            <w:tcW w:w="1635" w:type="dxa"/>
            <w:tcBorders>
              <w:top w:val="single" w:sz="2" w:space="0" w:color="auto"/>
              <w:left w:val="single" w:sz="2" w:space="0" w:color="auto"/>
              <w:bottom w:val="nil"/>
              <w:right w:val="single" w:sz="2" w:space="0" w:color="auto"/>
            </w:tcBorders>
          </w:tcPr>
          <w:p w:rsidR="00871CF7" w:rsidRPr="00871CF7" w:rsidRDefault="00871CF7" w:rsidP="00BA7E69">
            <w:pPr>
              <w:spacing w:line="240" w:lineRule="exact"/>
              <w:rPr>
                <w:color w:val="000000"/>
              </w:rPr>
            </w:pPr>
            <w:r w:rsidRPr="00871CF7">
              <w:rPr>
                <w:color w:val="000000"/>
              </w:rPr>
              <w:t xml:space="preserve">  </w:t>
            </w:r>
          </w:p>
        </w:tc>
        <w:tc>
          <w:tcPr>
            <w:tcW w:w="1515" w:type="dxa"/>
            <w:tcBorders>
              <w:top w:val="single" w:sz="2" w:space="0" w:color="auto"/>
              <w:left w:val="single" w:sz="2" w:space="0" w:color="auto"/>
              <w:bottom w:val="nil"/>
              <w:right w:val="single" w:sz="2" w:space="0" w:color="auto"/>
            </w:tcBorders>
          </w:tcPr>
          <w:p w:rsidR="00871CF7" w:rsidRPr="00871CF7" w:rsidRDefault="00871CF7" w:rsidP="00BA7E69">
            <w:pPr>
              <w:spacing w:line="240" w:lineRule="exact"/>
              <w:rPr>
                <w:color w:val="000000"/>
              </w:rPr>
            </w:pPr>
            <w:r w:rsidRPr="00871CF7">
              <w:rPr>
                <w:color w:val="000000"/>
              </w:rPr>
              <w:t xml:space="preserve">  </w:t>
            </w:r>
          </w:p>
        </w:tc>
        <w:tc>
          <w:tcPr>
            <w:tcW w:w="1815" w:type="dxa"/>
            <w:tcBorders>
              <w:top w:val="single" w:sz="2" w:space="0" w:color="auto"/>
              <w:left w:val="single" w:sz="2" w:space="0" w:color="auto"/>
              <w:bottom w:val="nil"/>
              <w:right w:val="single" w:sz="2" w:space="0" w:color="auto"/>
            </w:tcBorders>
          </w:tcPr>
          <w:p w:rsidR="00871CF7" w:rsidRPr="00871CF7" w:rsidRDefault="00871CF7" w:rsidP="00BA7E69">
            <w:pPr>
              <w:spacing w:line="240" w:lineRule="exact"/>
              <w:rPr>
                <w:color w:val="000000"/>
              </w:rPr>
            </w:pPr>
            <w:r w:rsidRPr="00871CF7">
              <w:rPr>
                <w:color w:val="000000"/>
              </w:rPr>
              <w:t xml:space="preserve">  </w:t>
            </w:r>
          </w:p>
        </w:tc>
      </w:tr>
      <w:tr w:rsidR="00871CF7" w:rsidRPr="00871CF7" w:rsidTr="00BA7E69">
        <w:tc>
          <w:tcPr>
            <w:tcW w:w="2445" w:type="dxa"/>
            <w:tcBorders>
              <w:top w:val="nil"/>
              <w:left w:val="single" w:sz="2" w:space="0" w:color="auto"/>
              <w:bottom w:val="nil"/>
              <w:right w:val="single" w:sz="2" w:space="0" w:color="auto"/>
            </w:tcBorders>
          </w:tcPr>
          <w:p w:rsidR="00871CF7" w:rsidRPr="00871CF7" w:rsidRDefault="00871CF7" w:rsidP="00BA7E69">
            <w:pPr>
              <w:spacing w:line="240" w:lineRule="exact"/>
              <w:jc w:val="both"/>
              <w:rPr>
                <w:color w:val="000000"/>
              </w:rPr>
            </w:pPr>
            <w:r w:rsidRPr="00871CF7">
              <w:rPr>
                <w:color w:val="000000"/>
              </w:rPr>
              <w:t>основная</w:t>
            </w:r>
          </w:p>
          <w:p w:rsidR="00871CF7" w:rsidRPr="00871CF7" w:rsidRDefault="00871CF7" w:rsidP="00BA7E69">
            <w:pPr>
              <w:spacing w:line="240" w:lineRule="exact"/>
              <w:jc w:val="both"/>
              <w:rPr>
                <w:color w:val="000000"/>
              </w:rPr>
            </w:pPr>
          </w:p>
        </w:tc>
        <w:tc>
          <w:tcPr>
            <w:tcW w:w="1740" w:type="dxa"/>
            <w:tcBorders>
              <w:top w:val="nil"/>
              <w:left w:val="single" w:sz="2" w:space="0" w:color="auto"/>
              <w:bottom w:val="nil"/>
              <w:right w:val="single" w:sz="2" w:space="0" w:color="auto"/>
            </w:tcBorders>
          </w:tcPr>
          <w:p w:rsidR="00871CF7" w:rsidRPr="00871CF7" w:rsidRDefault="00871CF7" w:rsidP="00BA7E69">
            <w:pPr>
              <w:spacing w:line="240" w:lineRule="exact"/>
              <w:jc w:val="center"/>
              <w:rPr>
                <w:color w:val="000000"/>
              </w:rPr>
            </w:pPr>
            <w:r w:rsidRPr="00871CF7">
              <w:rPr>
                <w:color w:val="000000"/>
              </w:rPr>
              <w:t>40</w:t>
            </w:r>
          </w:p>
          <w:p w:rsidR="00871CF7" w:rsidRPr="00871CF7" w:rsidRDefault="00871CF7" w:rsidP="00BA7E69">
            <w:pPr>
              <w:spacing w:line="240" w:lineRule="exact"/>
              <w:jc w:val="center"/>
              <w:rPr>
                <w:color w:val="000000"/>
              </w:rPr>
            </w:pPr>
          </w:p>
        </w:tc>
        <w:tc>
          <w:tcPr>
            <w:tcW w:w="1635" w:type="dxa"/>
            <w:tcBorders>
              <w:top w:val="nil"/>
              <w:left w:val="single" w:sz="2" w:space="0" w:color="auto"/>
              <w:bottom w:val="nil"/>
              <w:right w:val="single" w:sz="2" w:space="0" w:color="auto"/>
            </w:tcBorders>
          </w:tcPr>
          <w:p w:rsidR="00871CF7" w:rsidRPr="00871CF7" w:rsidRDefault="00871CF7" w:rsidP="00BA7E69">
            <w:pPr>
              <w:spacing w:line="240" w:lineRule="exact"/>
              <w:jc w:val="center"/>
              <w:rPr>
                <w:color w:val="000000"/>
              </w:rPr>
            </w:pPr>
            <w:r w:rsidRPr="00871CF7">
              <w:rPr>
                <w:color w:val="000000"/>
              </w:rPr>
              <w:t>3,0</w:t>
            </w:r>
          </w:p>
          <w:p w:rsidR="00871CF7" w:rsidRPr="00871CF7" w:rsidRDefault="00871CF7" w:rsidP="00BA7E69">
            <w:pPr>
              <w:spacing w:line="240" w:lineRule="exact"/>
              <w:jc w:val="center"/>
              <w:rPr>
                <w:color w:val="000000"/>
              </w:rPr>
            </w:pPr>
          </w:p>
        </w:tc>
        <w:tc>
          <w:tcPr>
            <w:tcW w:w="1515" w:type="dxa"/>
            <w:tcBorders>
              <w:top w:val="nil"/>
              <w:left w:val="single" w:sz="2" w:space="0" w:color="auto"/>
              <w:bottom w:val="nil"/>
              <w:right w:val="single" w:sz="2" w:space="0" w:color="auto"/>
            </w:tcBorders>
          </w:tcPr>
          <w:p w:rsidR="00871CF7" w:rsidRPr="00871CF7" w:rsidRDefault="00871CF7" w:rsidP="00BA7E69">
            <w:pPr>
              <w:spacing w:line="240" w:lineRule="exact"/>
              <w:jc w:val="center"/>
              <w:rPr>
                <w:color w:val="000000"/>
              </w:rPr>
            </w:pPr>
            <w:r w:rsidRPr="00871CF7">
              <w:rPr>
                <w:color w:val="000000"/>
              </w:rPr>
              <w:t>2</w:t>
            </w:r>
          </w:p>
          <w:p w:rsidR="00871CF7" w:rsidRPr="00871CF7" w:rsidRDefault="00871CF7" w:rsidP="00BA7E69">
            <w:pPr>
              <w:spacing w:line="240" w:lineRule="exact"/>
              <w:jc w:val="center"/>
              <w:rPr>
                <w:color w:val="000000"/>
              </w:rPr>
            </w:pPr>
          </w:p>
        </w:tc>
        <w:tc>
          <w:tcPr>
            <w:tcW w:w="1815" w:type="dxa"/>
            <w:tcBorders>
              <w:top w:val="nil"/>
              <w:left w:val="single" w:sz="2" w:space="0" w:color="auto"/>
              <w:bottom w:val="nil"/>
              <w:right w:val="single" w:sz="2" w:space="0" w:color="auto"/>
            </w:tcBorders>
          </w:tcPr>
          <w:p w:rsidR="00871CF7" w:rsidRPr="00871CF7" w:rsidRDefault="00871CF7" w:rsidP="00BA7E69">
            <w:pPr>
              <w:spacing w:line="240" w:lineRule="exact"/>
              <w:jc w:val="center"/>
              <w:rPr>
                <w:color w:val="000000"/>
              </w:rPr>
            </w:pPr>
            <w:r w:rsidRPr="00871CF7">
              <w:rPr>
                <w:color w:val="000000"/>
              </w:rPr>
              <w:t>1,0-1,5</w:t>
            </w:r>
          </w:p>
          <w:p w:rsidR="00871CF7" w:rsidRPr="00871CF7" w:rsidRDefault="00871CF7" w:rsidP="00BA7E69">
            <w:pPr>
              <w:spacing w:line="240" w:lineRule="exact"/>
              <w:jc w:val="center"/>
              <w:rPr>
                <w:color w:val="000000"/>
              </w:rPr>
            </w:pPr>
          </w:p>
        </w:tc>
      </w:tr>
      <w:tr w:rsidR="00871CF7" w:rsidRPr="00871CF7" w:rsidTr="00BA7E69">
        <w:tc>
          <w:tcPr>
            <w:tcW w:w="2445" w:type="dxa"/>
            <w:tcBorders>
              <w:top w:val="nil"/>
              <w:left w:val="single" w:sz="2" w:space="0" w:color="auto"/>
              <w:bottom w:val="nil"/>
              <w:right w:val="single" w:sz="2" w:space="0" w:color="auto"/>
            </w:tcBorders>
          </w:tcPr>
          <w:p w:rsidR="00871CF7" w:rsidRPr="00871CF7" w:rsidRDefault="00871CF7" w:rsidP="00BA7E69">
            <w:pPr>
              <w:spacing w:line="240" w:lineRule="exact"/>
              <w:jc w:val="both"/>
              <w:rPr>
                <w:color w:val="000000"/>
              </w:rPr>
            </w:pPr>
            <w:r w:rsidRPr="00871CF7">
              <w:rPr>
                <w:color w:val="000000"/>
              </w:rPr>
              <w:t>второстепенная (переулок)</w:t>
            </w:r>
          </w:p>
          <w:p w:rsidR="00871CF7" w:rsidRPr="00871CF7" w:rsidRDefault="00871CF7" w:rsidP="00BA7E69">
            <w:pPr>
              <w:spacing w:line="240" w:lineRule="exact"/>
              <w:jc w:val="both"/>
              <w:rPr>
                <w:color w:val="000000"/>
              </w:rPr>
            </w:pPr>
          </w:p>
        </w:tc>
        <w:tc>
          <w:tcPr>
            <w:tcW w:w="1740" w:type="dxa"/>
            <w:tcBorders>
              <w:top w:val="nil"/>
              <w:left w:val="single" w:sz="2" w:space="0" w:color="auto"/>
              <w:bottom w:val="nil"/>
              <w:right w:val="single" w:sz="2" w:space="0" w:color="auto"/>
            </w:tcBorders>
          </w:tcPr>
          <w:p w:rsidR="00871CF7" w:rsidRPr="00871CF7" w:rsidRDefault="00871CF7" w:rsidP="00BA7E69">
            <w:pPr>
              <w:spacing w:line="240" w:lineRule="exact"/>
              <w:jc w:val="center"/>
              <w:rPr>
                <w:color w:val="000000"/>
              </w:rPr>
            </w:pPr>
            <w:r w:rsidRPr="00871CF7">
              <w:rPr>
                <w:color w:val="000000"/>
              </w:rPr>
              <w:t>30</w:t>
            </w:r>
          </w:p>
          <w:p w:rsidR="00871CF7" w:rsidRPr="00871CF7" w:rsidRDefault="00871CF7" w:rsidP="00BA7E69">
            <w:pPr>
              <w:spacing w:line="240" w:lineRule="exact"/>
              <w:jc w:val="center"/>
              <w:rPr>
                <w:color w:val="000000"/>
              </w:rPr>
            </w:pPr>
          </w:p>
        </w:tc>
        <w:tc>
          <w:tcPr>
            <w:tcW w:w="1635" w:type="dxa"/>
            <w:tcBorders>
              <w:top w:val="nil"/>
              <w:left w:val="single" w:sz="2" w:space="0" w:color="auto"/>
              <w:bottom w:val="nil"/>
              <w:right w:val="single" w:sz="2" w:space="0" w:color="auto"/>
            </w:tcBorders>
          </w:tcPr>
          <w:p w:rsidR="00871CF7" w:rsidRPr="00871CF7" w:rsidRDefault="00871CF7" w:rsidP="00BA7E69">
            <w:pPr>
              <w:spacing w:line="240" w:lineRule="exact"/>
              <w:jc w:val="center"/>
              <w:rPr>
                <w:color w:val="000000"/>
              </w:rPr>
            </w:pPr>
            <w:r w:rsidRPr="00871CF7">
              <w:rPr>
                <w:color w:val="000000"/>
              </w:rPr>
              <w:t>2,75</w:t>
            </w:r>
          </w:p>
          <w:p w:rsidR="00871CF7" w:rsidRPr="00871CF7" w:rsidRDefault="00871CF7" w:rsidP="00BA7E69">
            <w:pPr>
              <w:spacing w:line="240" w:lineRule="exact"/>
              <w:jc w:val="center"/>
              <w:rPr>
                <w:color w:val="000000"/>
              </w:rPr>
            </w:pPr>
          </w:p>
        </w:tc>
        <w:tc>
          <w:tcPr>
            <w:tcW w:w="1515" w:type="dxa"/>
            <w:tcBorders>
              <w:top w:val="nil"/>
              <w:left w:val="single" w:sz="2" w:space="0" w:color="auto"/>
              <w:bottom w:val="nil"/>
              <w:right w:val="single" w:sz="2" w:space="0" w:color="auto"/>
            </w:tcBorders>
          </w:tcPr>
          <w:p w:rsidR="00871CF7" w:rsidRPr="00871CF7" w:rsidRDefault="00871CF7" w:rsidP="00BA7E69">
            <w:pPr>
              <w:spacing w:line="240" w:lineRule="exact"/>
              <w:jc w:val="center"/>
              <w:rPr>
                <w:color w:val="000000"/>
              </w:rPr>
            </w:pPr>
            <w:r w:rsidRPr="00871CF7">
              <w:rPr>
                <w:color w:val="000000"/>
              </w:rPr>
              <w:t>2</w:t>
            </w:r>
          </w:p>
          <w:p w:rsidR="00871CF7" w:rsidRPr="00871CF7" w:rsidRDefault="00871CF7" w:rsidP="00BA7E69">
            <w:pPr>
              <w:spacing w:line="240" w:lineRule="exact"/>
              <w:jc w:val="center"/>
              <w:rPr>
                <w:color w:val="000000"/>
              </w:rPr>
            </w:pPr>
          </w:p>
        </w:tc>
        <w:tc>
          <w:tcPr>
            <w:tcW w:w="1815" w:type="dxa"/>
            <w:tcBorders>
              <w:top w:val="nil"/>
              <w:left w:val="single" w:sz="2" w:space="0" w:color="auto"/>
              <w:bottom w:val="nil"/>
              <w:right w:val="single" w:sz="2" w:space="0" w:color="auto"/>
            </w:tcBorders>
          </w:tcPr>
          <w:p w:rsidR="00871CF7" w:rsidRPr="00871CF7" w:rsidRDefault="00871CF7" w:rsidP="00BA7E69">
            <w:pPr>
              <w:spacing w:line="240" w:lineRule="exact"/>
              <w:jc w:val="center"/>
              <w:rPr>
                <w:color w:val="000000"/>
              </w:rPr>
            </w:pPr>
            <w:r w:rsidRPr="00871CF7">
              <w:rPr>
                <w:color w:val="000000"/>
              </w:rPr>
              <w:t>1,0</w:t>
            </w:r>
          </w:p>
          <w:p w:rsidR="00871CF7" w:rsidRPr="00871CF7" w:rsidRDefault="00871CF7" w:rsidP="00BA7E69">
            <w:pPr>
              <w:spacing w:line="240" w:lineRule="exact"/>
              <w:jc w:val="center"/>
              <w:rPr>
                <w:color w:val="000000"/>
              </w:rPr>
            </w:pPr>
          </w:p>
        </w:tc>
      </w:tr>
      <w:tr w:rsidR="00871CF7" w:rsidRPr="00871CF7" w:rsidTr="00BA7E69">
        <w:tc>
          <w:tcPr>
            <w:tcW w:w="2445" w:type="dxa"/>
            <w:tcBorders>
              <w:top w:val="nil"/>
              <w:left w:val="single" w:sz="2" w:space="0" w:color="auto"/>
              <w:bottom w:val="single" w:sz="2" w:space="0" w:color="auto"/>
              <w:right w:val="single" w:sz="2" w:space="0" w:color="auto"/>
            </w:tcBorders>
          </w:tcPr>
          <w:p w:rsidR="00871CF7" w:rsidRPr="00871CF7" w:rsidRDefault="00B46092" w:rsidP="00BA7E69">
            <w:pPr>
              <w:spacing w:line="240" w:lineRule="exact"/>
              <w:jc w:val="both"/>
              <w:rPr>
                <w:color w:val="000000"/>
              </w:rPr>
            </w:pPr>
            <w:r w:rsidRPr="00871CF7">
              <w:rPr>
                <w:color w:val="000000"/>
              </w:rPr>
              <w:t>П</w:t>
            </w:r>
            <w:r w:rsidR="00871CF7" w:rsidRPr="00871CF7">
              <w:rPr>
                <w:color w:val="000000"/>
              </w:rPr>
              <w:t>роезд</w:t>
            </w:r>
          </w:p>
          <w:p w:rsidR="00871CF7" w:rsidRPr="00871CF7" w:rsidRDefault="00871CF7" w:rsidP="00BA7E69">
            <w:pPr>
              <w:spacing w:line="240" w:lineRule="exact"/>
              <w:jc w:val="both"/>
              <w:rPr>
                <w:color w:val="000000"/>
              </w:rPr>
            </w:pPr>
          </w:p>
        </w:tc>
        <w:tc>
          <w:tcPr>
            <w:tcW w:w="1740" w:type="dxa"/>
            <w:tcBorders>
              <w:top w:val="nil"/>
              <w:left w:val="single" w:sz="2" w:space="0" w:color="auto"/>
              <w:bottom w:val="single" w:sz="2" w:space="0" w:color="auto"/>
              <w:right w:val="single" w:sz="2" w:space="0" w:color="auto"/>
            </w:tcBorders>
          </w:tcPr>
          <w:p w:rsidR="00871CF7" w:rsidRPr="00871CF7" w:rsidRDefault="00871CF7" w:rsidP="00BA7E69">
            <w:pPr>
              <w:spacing w:line="240" w:lineRule="exact"/>
              <w:jc w:val="center"/>
              <w:rPr>
                <w:color w:val="000000"/>
              </w:rPr>
            </w:pPr>
            <w:r w:rsidRPr="00871CF7">
              <w:rPr>
                <w:color w:val="000000"/>
              </w:rPr>
              <w:t>20</w:t>
            </w:r>
          </w:p>
          <w:p w:rsidR="00871CF7" w:rsidRPr="00871CF7" w:rsidRDefault="00871CF7" w:rsidP="00BA7E69">
            <w:pPr>
              <w:spacing w:line="240" w:lineRule="exact"/>
              <w:jc w:val="center"/>
              <w:rPr>
                <w:color w:val="000000"/>
              </w:rPr>
            </w:pPr>
          </w:p>
        </w:tc>
        <w:tc>
          <w:tcPr>
            <w:tcW w:w="1635" w:type="dxa"/>
            <w:tcBorders>
              <w:top w:val="nil"/>
              <w:left w:val="single" w:sz="2" w:space="0" w:color="auto"/>
              <w:bottom w:val="single" w:sz="2" w:space="0" w:color="auto"/>
              <w:right w:val="single" w:sz="2" w:space="0" w:color="auto"/>
            </w:tcBorders>
          </w:tcPr>
          <w:p w:rsidR="00871CF7" w:rsidRPr="00871CF7" w:rsidRDefault="00871CF7" w:rsidP="00BA7E69">
            <w:pPr>
              <w:spacing w:line="240" w:lineRule="exact"/>
              <w:jc w:val="center"/>
              <w:rPr>
                <w:color w:val="000000"/>
              </w:rPr>
            </w:pPr>
            <w:r w:rsidRPr="00871CF7">
              <w:rPr>
                <w:color w:val="000000"/>
              </w:rPr>
              <w:t>2,75-3,0</w:t>
            </w:r>
          </w:p>
          <w:p w:rsidR="00871CF7" w:rsidRPr="00871CF7" w:rsidRDefault="00871CF7" w:rsidP="00BA7E69">
            <w:pPr>
              <w:spacing w:line="240" w:lineRule="exact"/>
              <w:jc w:val="center"/>
              <w:rPr>
                <w:color w:val="000000"/>
              </w:rPr>
            </w:pPr>
          </w:p>
        </w:tc>
        <w:tc>
          <w:tcPr>
            <w:tcW w:w="1515" w:type="dxa"/>
            <w:tcBorders>
              <w:top w:val="nil"/>
              <w:left w:val="single" w:sz="2" w:space="0" w:color="auto"/>
              <w:bottom w:val="single" w:sz="2" w:space="0" w:color="auto"/>
              <w:right w:val="single" w:sz="2" w:space="0" w:color="auto"/>
            </w:tcBorders>
          </w:tcPr>
          <w:p w:rsidR="00871CF7" w:rsidRPr="00871CF7" w:rsidRDefault="00871CF7" w:rsidP="00BA7E69">
            <w:pPr>
              <w:spacing w:line="240" w:lineRule="exact"/>
              <w:jc w:val="center"/>
              <w:rPr>
                <w:color w:val="000000"/>
              </w:rPr>
            </w:pPr>
            <w:r w:rsidRPr="00871CF7">
              <w:rPr>
                <w:color w:val="000000"/>
              </w:rPr>
              <w:t>1</w:t>
            </w:r>
          </w:p>
          <w:p w:rsidR="00871CF7" w:rsidRPr="00871CF7" w:rsidRDefault="00871CF7" w:rsidP="00BA7E69">
            <w:pPr>
              <w:spacing w:line="240" w:lineRule="exact"/>
              <w:jc w:val="center"/>
              <w:rPr>
                <w:color w:val="000000"/>
              </w:rPr>
            </w:pPr>
          </w:p>
        </w:tc>
        <w:tc>
          <w:tcPr>
            <w:tcW w:w="1815" w:type="dxa"/>
            <w:tcBorders>
              <w:top w:val="nil"/>
              <w:left w:val="single" w:sz="2" w:space="0" w:color="auto"/>
              <w:bottom w:val="single" w:sz="2" w:space="0" w:color="auto"/>
              <w:right w:val="single" w:sz="2" w:space="0" w:color="auto"/>
            </w:tcBorders>
          </w:tcPr>
          <w:p w:rsidR="00871CF7" w:rsidRPr="00871CF7" w:rsidRDefault="00871CF7" w:rsidP="00BA7E69">
            <w:pPr>
              <w:spacing w:line="240" w:lineRule="exact"/>
              <w:jc w:val="center"/>
              <w:rPr>
                <w:color w:val="000000"/>
              </w:rPr>
            </w:pPr>
            <w:r w:rsidRPr="00871CF7">
              <w:rPr>
                <w:color w:val="000000"/>
              </w:rPr>
              <w:t>-</w:t>
            </w:r>
          </w:p>
          <w:p w:rsidR="00871CF7" w:rsidRPr="00871CF7" w:rsidRDefault="00871CF7" w:rsidP="00BA7E69">
            <w:pPr>
              <w:spacing w:line="240" w:lineRule="exact"/>
              <w:jc w:val="center"/>
              <w:rPr>
                <w:color w:val="000000"/>
              </w:rPr>
            </w:pPr>
          </w:p>
        </w:tc>
      </w:tr>
      <w:tr w:rsidR="00871CF7" w:rsidRPr="00871CF7" w:rsidTr="00BA7E69">
        <w:tc>
          <w:tcPr>
            <w:tcW w:w="2445" w:type="dxa"/>
            <w:tcBorders>
              <w:top w:val="single" w:sz="2" w:space="0" w:color="auto"/>
              <w:left w:val="single" w:sz="2" w:space="0" w:color="auto"/>
              <w:bottom w:val="single" w:sz="2" w:space="0" w:color="auto"/>
              <w:right w:val="single" w:sz="2" w:space="0" w:color="auto"/>
            </w:tcBorders>
          </w:tcPr>
          <w:p w:rsidR="00871CF7" w:rsidRPr="00871CF7" w:rsidRDefault="00871CF7" w:rsidP="00BA7E69">
            <w:pPr>
              <w:spacing w:line="240" w:lineRule="exact"/>
              <w:jc w:val="both"/>
              <w:rPr>
                <w:color w:val="000000"/>
              </w:rPr>
            </w:pPr>
            <w:r w:rsidRPr="00871CF7">
              <w:rPr>
                <w:color w:val="000000"/>
              </w:rPr>
              <w:t>Хозяйственный проезд, скотопрогон</w:t>
            </w:r>
          </w:p>
          <w:p w:rsidR="00871CF7" w:rsidRPr="00871CF7" w:rsidRDefault="00871CF7" w:rsidP="00BA7E69">
            <w:pPr>
              <w:spacing w:line="240" w:lineRule="exact"/>
              <w:jc w:val="both"/>
              <w:rPr>
                <w:color w:val="000000"/>
              </w:rPr>
            </w:pPr>
          </w:p>
        </w:tc>
        <w:tc>
          <w:tcPr>
            <w:tcW w:w="1740" w:type="dxa"/>
            <w:tcBorders>
              <w:top w:val="single" w:sz="2" w:space="0" w:color="auto"/>
              <w:left w:val="single" w:sz="2" w:space="0" w:color="auto"/>
              <w:bottom w:val="single" w:sz="2" w:space="0" w:color="auto"/>
              <w:right w:val="single" w:sz="2" w:space="0" w:color="auto"/>
            </w:tcBorders>
          </w:tcPr>
          <w:p w:rsidR="00871CF7" w:rsidRPr="00871CF7" w:rsidRDefault="00871CF7" w:rsidP="00BA7E69">
            <w:pPr>
              <w:spacing w:line="240" w:lineRule="exact"/>
              <w:jc w:val="center"/>
              <w:rPr>
                <w:color w:val="000000"/>
              </w:rPr>
            </w:pPr>
            <w:r w:rsidRPr="00871CF7">
              <w:rPr>
                <w:color w:val="000000"/>
              </w:rPr>
              <w:t>30</w:t>
            </w:r>
          </w:p>
          <w:p w:rsidR="00871CF7" w:rsidRPr="00871CF7" w:rsidRDefault="00871CF7" w:rsidP="00BA7E69">
            <w:pPr>
              <w:spacing w:line="240" w:lineRule="exact"/>
              <w:jc w:val="center"/>
              <w:rPr>
                <w:color w:val="000000"/>
              </w:rPr>
            </w:pPr>
          </w:p>
        </w:tc>
        <w:tc>
          <w:tcPr>
            <w:tcW w:w="1635" w:type="dxa"/>
            <w:tcBorders>
              <w:top w:val="single" w:sz="2" w:space="0" w:color="auto"/>
              <w:left w:val="single" w:sz="2" w:space="0" w:color="auto"/>
              <w:bottom w:val="single" w:sz="2" w:space="0" w:color="auto"/>
              <w:right w:val="single" w:sz="2" w:space="0" w:color="auto"/>
            </w:tcBorders>
          </w:tcPr>
          <w:p w:rsidR="00871CF7" w:rsidRPr="00871CF7" w:rsidRDefault="00871CF7" w:rsidP="00BA7E69">
            <w:pPr>
              <w:spacing w:line="240" w:lineRule="exact"/>
              <w:jc w:val="center"/>
              <w:rPr>
                <w:color w:val="000000"/>
              </w:rPr>
            </w:pPr>
            <w:r w:rsidRPr="00871CF7">
              <w:rPr>
                <w:color w:val="000000"/>
              </w:rPr>
              <w:t>4,5</w:t>
            </w:r>
          </w:p>
          <w:p w:rsidR="00871CF7" w:rsidRPr="00871CF7" w:rsidRDefault="00871CF7" w:rsidP="00BA7E69">
            <w:pPr>
              <w:spacing w:line="240" w:lineRule="exact"/>
              <w:jc w:val="center"/>
              <w:rPr>
                <w:color w:val="000000"/>
              </w:rPr>
            </w:pPr>
          </w:p>
        </w:tc>
        <w:tc>
          <w:tcPr>
            <w:tcW w:w="1515" w:type="dxa"/>
            <w:tcBorders>
              <w:top w:val="single" w:sz="2" w:space="0" w:color="auto"/>
              <w:left w:val="single" w:sz="2" w:space="0" w:color="auto"/>
              <w:bottom w:val="single" w:sz="2" w:space="0" w:color="auto"/>
              <w:right w:val="single" w:sz="2" w:space="0" w:color="auto"/>
            </w:tcBorders>
          </w:tcPr>
          <w:p w:rsidR="00871CF7" w:rsidRPr="00871CF7" w:rsidRDefault="00871CF7" w:rsidP="00BA7E69">
            <w:pPr>
              <w:spacing w:line="240" w:lineRule="exact"/>
              <w:jc w:val="center"/>
              <w:rPr>
                <w:color w:val="000000"/>
              </w:rPr>
            </w:pPr>
            <w:r w:rsidRPr="00871CF7">
              <w:rPr>
                <w:color w:val="000000"/>
              </w:rPr>
              <w:t>1</w:t>
            </w:r>
          </w:p>
          <w:p w:rsidR="00871CF7" w:rsidRPr="00871CF7" w:rsidRDefault="00871CF7" w:rsidP="00BA7E69">
            <w:pPr>
              <w:spacing w:line="240" w:lineRule="exact"/>
              <w:jc w:val="center"/>
              <w:rPr>
                <w:color w:val="000000"/>
              </w:rPr>
            </w:pPr>
          </w:p>
        </w:tc>
        <w:tc>
          <w:tcPr>
            <w:tcW w:w="1815" w:type="dxa"/>
            <w:tcBorders>
              <w:top w:val="single" w:sz="2" w:space="0" w:color="auto"/>
              <w:left w:val="single" w:sz="2" w:space="0" w:color="auto"/>
              <w:bottom w:val="single" w:sz="2" w:space="0" w:color="auto"/>
              <w:right w:val="single" w:sz="2" w:space="0" w:color="auto"/>
            </w:tcBorders>
          </w:tcPr>
          <w:p w:rsidR="00871CF7" w:rsidRPr="00871CF7" w:rsidRDefault="00871CF7" w:rsidP="00BA7E69">
            <w:pPr>
              <w:spacing w:line="240" w:lineRule="exact"/>
              <w:jc w:val="center"/>
              <w:rPr>
                <w:color w:val="000000"/>
              </w:rPr>
            </w:pPr>
            <w:r w:rsidRPr="00871CF7">
              <w:rPr>
                <w:color w:val="000000"/>
              </w:rPr>
              <w:t>-</w:t>
            </w:r>
          </w:p>
          <w:p w:rsidR="00871CF7" w:rsidRPr="00871CF7" w:rsidRDefault="00871CF7" w:rsidP="00BA7E69">
            <w:pPr>
              <w:spacing w:line="240" w:lineRule="exact"/>
              <w:jc w:val="center"/>
              <w:rPr>
                <w:color w:val="000000"/>
              </w:rPr>
            </w:pPr>
          </w:p>
        </w:tc>
      </w:tr>
    </w:tbl>
    <w:p w:rsidR="00B46092" w:rsidRPr="00B46092" w:rsidRDefault="00B46092" w:rsidP="00B46092">
      <w:pPr>
        <w:jc w:val="right"/>
        <w:rPr>
          <w:sz w:val="28"/>
          <w:szCs w:val="28"/>
        </w:rPr>
      </w:pPr>
    </w:p>
    <w:p w:rsidR="00B46092" w:rsidRPr="00B46092" w:rsidRDefault="00B46092" w:rsidP="00B46092">
      <w:pPr>
        <w:ind w:firstLine="709"/>
        <w:jc w:val="both"/>
        <w:rPr>
          <w:sz w:val="28"/>
          <w:szCs w:val="28"/>
        </w:rPr>
      </w:pPr>
      <w:r w:rsidRPr="00B46092">
        <w:rPr>
          <w:sz w:val="28"/>
          <w:szCs w:val="28"/>
        </w:rPr>
        <w:t xml:space="preserve">Ширину и поперечный профиль улиц в пределах красных линий, уровень их благоустройства следует определять в зависимости от величины сельского </w:t>
      </w:r>
      <w:r>
        <w:rPr>
          <w:sz w:val="28"/>
          <w:szCs w:val="28"/>
        </w:rPr>
        <w:t>населенного пункта</w:t>
      </w:r>
      <w:r w:rsidRPr="00B46092">
        <w:rPr>
          <w:sz w:val="28"/>
          <w:szCs w:val="28"/>
        </w:rPr>
        <w:t xml:space="preserve">, прогнозируемых потоков движения, условий </w:t>
      </w:r>
      <w:r w:rsidRPr="00B46092">
        <w:rPr>
          <w:sz w:val="28"/>
          <w:szCs w:val="28"/>
        </w:rPr>
        <w:lastRenderedPageBreak/>
        <w:t>прокладки инженерных коммуникаций, типа, этажности и общего архитектурно-планировочного решения застройки, но не менее 15 м.</w:t>
      </w:r>
    </w:p>
    <w:p w:rsidR="00B46092" w:rsidRPr="00B46092" w:rsidRDefault="00B46092" w:rsidP="00B46092">
      <w:pPr>
        <w:ind w:firstLine="709"/>
        <w:jc w:val="both"/>
        <w:rPr>
          <w:sz w:val="28"/>
          <w:szCs w:val="28"/>
        </w:rPr>
      </w:pPr>
      <w:r w:rsidRPr="00B46092">
        <w:rPr>
          <w:sz w:val="28"/>
          <w:szCs w:val="28"/>
        </w:rPr>
        <w:t>Тротуары следует предусматривать по обеим сторонам жилых улиц независимо от типа застройки. Вдоль ограждений усадебной застройки на второстепенных улицах допускается устройство пешеходных дорожек с простейшим типом покрытия.</w:t>
      </w:r>
    </w:p>
    <w:p w:rsidR="00B46092" w:rsidRPr="00B46092" w:rsidRDefault="00B46092" w:rsidP="00B46092">
      <w:pPr>
        <w:ind w:firstLine="709"/>
        <w:jc w:val="both"/>
        <w:rPr>
          <w:sz w:val="28"/>
          <w:szCs w:val="28"/>
        </w:rPr>
      </w:pPr>
      <w:r w:rsidRPr="00B46092">
        <w:rPr>
          <w:sz w:val="28"/>
          <w:szCs w:val="28"/>
        </w:rPr>
        <w:t>Проезжие части второстепенных жилых улиц с односторонней усадебной застройкой и тупиковые проезды до 150 м допускается предусматривать совмещенными с пешеходным движением без устройства отдельного тротуара при ширине проезда не менее 4,2 м. Ширина сквозных проездов в красных линиях, по которым не проходят инженерные коммуникации, должна быть не менее 7 м.</w:t>
      </w:r>
    </w:p>
    <w:p w:rsidR="00B46092" w:rsidRPr="00B46092" w:rsidRDefault="00B46092" w:rsidP="00B46092">
      <w:pPr>
        <w:ind w:firstLine="709"/>
        <w:jc w:val="both"/>
        <w:rPr>
          <w:sz w:val="28"/>
          <w:szCs w:val="28"/>
        </w:rPr>
      </w:pPr>
      <w:r w:rsidRPr="00B46092">
        <w:rPr>
          <w:sz w:val="28"/>
          <w:szCs w:val="28"/>
        </w:rPr>
        <w:t>На второстепенных улицах и проездах следует предусматривать разъездные площадки размером 7х15 м через каждые 200 м.</w:t>
      </w:r>
    </w:p>
    <w:p w:rsidR="00871CF7" w:rsidRDefault="00B46092" w:rsidP="00B46092">
      <w:pPr>
        <w:ind w:firstLine="709"/>
        <w:jc w:val="both"/>
        <w:rPr>
          <w:sz w:val="28"/>
          <w:szCs w:val="28"/>
        </w:rPr>
      </w:pPr>
      <w:r w:rsidRPr="00B46092">
        <w:rPr>
          <w:sz w:val="28"/>
          <w:szCs w:val="28"/>
        </w:rPr>
        <w:t>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w:t>
      </w:r>
    </w:p>
    <w:p w:rsidR="00B46092" w:rsidRPr="00EA1CBB" w:rsidRDefault="00B46092" w:rsidP="00B46092">
      <w:pPr>
        <w:ind w:firstLine="709"/>
        <w:jc w:val="both"/>
        <w:rPr>
          <w:sz w:val="28"/>
          <w:szCs w:val="28"/>
        </w:rPr>
      </w:pPr>
    </w:p>
    <w:p w:rsidR="001172F5" w:rsidRPr="000A349B" w:rsidRDefault="00DE2B48" w:rsidP="003B18CB">
      <w:pPr>
        <w:pStyle w:val="1"/>
        <w:rPr>
          <w:rStyle w:val="afff7"/>
        </w:rPr>
      </w:pPr>
      <w:bookmarkStart w:id="68" w:name="_Toc488242995"/>
      <w:r>
        <w:rPr>
          <w:rStyle w:val="afff7"/>
        </w:rPr>
        <w:t>5</w:t>
      </w:r>
      <w:r w:rsidR="00F748A4" w:rsidRPr="000A349B">
        <w:rPr>
          <w:rStyle w:val="afff7"/>
        </w:rPr>
        <w:t xml:space="preserve">.2. </w:t>
      </w:r>
      <w:r w:rsidR="001172F5" w:rsidRPr="000A349B">
        <w:rPr>
          <w:rStyle w:val="afff7"/>
        </w:rPr>
        <w:t xml:space="preserve">Плотность сети линий общественного </w:t>
      </w:r>
      <w:r w:rsidR="00F06511" w:rsidRPr="000A349B">
        <w:rPr>
          <w:rStyle w:val="afff7"/>
        </w:rPr>
        <w:t xml:space="preserve">пассажирского </w:t>
      </w:r>
      <w:r w:rsidR="001172F5" w:rsidRPr="000A349B">
        <w:rPr>
          <w:rStyle w:val="afff7"/>
        </w:rPr>
        <w:t>транспорта</w:t>
      </w:r>
      <w:bookmarkEnd w:id="68"/>
      <w:r w:rsidR="001172F5" w:rsidRPr="000A349B">
        <w:rPr>
          <w:rStyle w:val="afff7"/>
        </w:rPr>
        <w:t> </w:t>
      </w:r>
    </w:p>
    <w:p w:rsidR="001172F5" w:rsidRPr="00F97C12" w:rsidRDefault="001172F5" w:rsidP="006525EE">
      <w:pPr>
        <w:pStyle w:val="a5"/>
        <w:autoSpaceDE w:val="0"/>
        <w:autoSpaceDN w:val="0"/>
        <w:adjustRightInd w:val="0"/>
        <w:ind w:left="0" w:firstLine="710"/>
        <w:jc w:val="both"/>
        <w:rPr>
          <w:sz w:val="28"/>
          <w:szCs w:val="28"/>
        </w:rPr>
      </w:pPr>
      <w:r w:rsidRPr="00F97C12">
        <w:rPr>
          <w:sz w:val="28"/>
          <w:szCs w:val="28"/>
        </w:rPr>
        <w:t>Плотность сети линий наземного общественного пассажирского транспорта на застроенных территориях необходимо принимать в зависимости от функционального использования и интенсивности пассажиропотоков, как правило, в пределах 1,5 - 2,5 километров/кв. километров.</w:t>
      </w:r>
    </w:p>
    <w:p w:rsidR="001172F5" w:rsidRPr="00F97C12" w:rsidRDefault="001172F5" w:rsidP="001172F5">
      <w:pPr>
        <w:autoSpaceDE w:val="0"/>
        <w:autoSpaceDN w:val="0"/>
        <w:adjustRightInd w:val="0"/>
        <w:ind w:firstLine="709"/>
        <w:jc w:val="both"/>
        <w:rPr>
          <w:sz w:val="28"/>
          <w:szCs w:val="28"/>
        </w:rPr>
      </w:pPr>
    </w:p>
    <w:p w:rsidR="001172F5" w:rsidRPr="000A349B" w:rsidRDefault="00DE2B48" w:rsidP="00F433EE">
      <w:pPr>
        <w:pStyle w:val="1"/>
        <w:jc w:val="both"/>
        <w:rPr>
          <w:rStyle w:val="afff7"/>
        </w:rPr>
      </w:pPr>
      <w:bookmarkStart w:id="69" w:name="_Toc488242996"/>
      <w:r>
        <w:rPr>
          <w:rStyle w:val="afff7"/>
        </w:rPr>
        <w:t>5</w:t>
      </w:r>
      <w:r w:rsidR="00F06511" w:rsidRPr="000A349B">
        <w:rPr>
          <w:rStyle w:val="afff7"/>
        </w:rPr>
        <w:t xml:space="preserve">.3. </w:t>
      </w:r>
      <w:r w:rsidR="001172F5" w:rsidRPr="000A349B">
        <w:rPr>
          <w:rStyle w:val="afff7"/>
        </w:rPr>
        <w:t>Дальность пешеходных подходов к ближайшим остановкам общественного пассажирского транспорта</w:t>
      </w:r>
      <w:bookmarkEnd w:id="69"/>
    </w:p>
    <w:p w:rsidR="001172F5" w:rsidRPr="00391DDA" w:rsidRDefault="001172F5" w:rsidP="00391DDA">
      <w:pPr>
        <w:autoSpaceDE w:val="0"/>
        <w:autoSpaceDN w:val="0"/>
        <w:adjustRightInd w:val="0"/>
        <w:ind w:firstLine="709"/>
        <w:jc w:val="both"/>
        <w:rPr>
          <w:sz w:val="28"/>
          <w:szCs w:val="28"/>
        </w:rPr>
      </w:pPr>
      <w:r w:rsidRPr="00391DDA">
        <w:rPr>
          <w:sz w:val="28"/>
          <w:szCs w:val="28"/>
        </w:rPr>
        <w:t xml:space="preserve">Дальность пешеходных подходов до ближайшей остановки общественного пассажирского транспорта следует принимать не более </w:t>
      </w:r>
      <w:smartTag w:uri="urn:schemas-microsoft-com:office:smarttags" w:element="metricconverter">
        <w:smartTagPr>
          <w:attr w:name="ProductID" w:val="500 метров"/>
        </w:smartTagPr>
        <w:r w:rsidRPr="00391DDA">
          <w:rPr>
            <w:sz w:val="28"/>
            <w:szCs w:val="28"/>
          </w:rPr>
          <w:t>500 метров.</w:t>
        </w:r>
      </w:smartTag>
    </w:p>
    <w:p w:rsidR="001172F5" w:rsidRPr="00F97C12" w:rsidRDefault="001172F5" w:rsidP="001172F5">
      <w:pPr>
        <w:autoSpaceDE w:val="0"/>
        <w:autoSpaceDN w:val="0"/>
        <w:adjustRightInd w:val="0"/>
        <w:ind w:firstLine="709"/>
        <w:jc w:val="both"/>
        <w:rPr>
          <w:sz w:val="28"/>
          <w:szCs w:val="28"/>
        </w:rPr>
      </w:pPr>
      <w:r w:rsidRPr="00F97C12">
        <w:rPr>
          <w:sz w:val="28"/>
          <w:szCs w:val="28"/>
        </w:rPr>
        <w:t xml:space="preserve">В общегородском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w:t>
      </w:r>
      <w:smartTag w:uri="urn:schemas-microsoft-com:office:smarttags" w:element="metricconverter">
        <w:smartTagPr>
          <w:attr w:name="ProductID" w:val="250 метров"/>
        </w:smartTagPr>
        <w:r w:rsidRPr="00F97C12">
          <w:rPr>
            <w:sz w:val="28"/>
            <w:szCs w:val="28"/>
          </w:rPr>
          <w:t>250 метров</w:t>
        </w:r>
      </w:smartTag>
      <w:r w:rsidRPr="00F97C12">
        <w:rPr>
          <w:sz w:val="28"/>
          <w:szCs w:val="28"/>
        </w:rPr>
        <w:t xml:space="preserve">; в производственных и коммунально-складских зонах – не более </w:t>
      </w:r>
      <w:smartTag w:uri="urn:schemas-microsoft-com:office:smarttags" w:element="metricconverter">
        <w:smartTagPr>
          <w:attr w:name="ProductID" w:val="400 метров"/>
        </w:smartTagPr>
        <w:r w:rsidRPr="00F97C12">
          <w:rPr>
            <w:sz w:val="28"/>
            <w:szCs w:val="28"/>
          </w:rPr>
          <w:t>400 метров</w:t>
        </w:r>
      </w:smartTag>
      <w:r w:rsidRPr="00F97C12">
        <w:rPr>
          <w:sz w:val="28"/>
          <w:szCs w:val="28"/>
        </w:rPr>
        <w:t xml:space="preserve"> от проходных предприятий; в зонах массового отдыха и спорта – не более </w:t>
      </w:r>
      <w:smartTag w:uri="urn:schemas-microsoft-com:office:smarttags" w:element="metricconverter">
        <w:smartTagPr>
          <w:attr w:name="ProductID" w:val="800 метров"/>
        </w:smartTagPr>
        <w:r w:rsidRPr="00F97C12">
          <w:rPr>
            <w:sz w:val="28"/>
            <w:szCs w:val="28"/>
          </w:rPr>
          <w:t>800 метров</w:t>
        </w:r>
      </w:smartTag>
      <w:r w:rsidRPr="00F97C12">
        <w:rPr>
          <w:sz w:val="28"/>
          <w:szCs w:val="28"/>
        </w:rPr>
        <w:t xml:space="preserve"> от главного входа.</w:t>
      </w:r>
    </w:p>
    <w:p w:rsidR="001172F5" w:rsidRPr="00F97C12" w:rsidRDefault="001172F5" w:rsidP="001172F5">
      <w:pPr>
        <w:autoSpaceDE w:val="0"/>
        <w:autoSpaceDN w:val="0"/>
        <w:adjustRightInd w:val="0"/>
        <w:ind w:firstLine="709"/>
        <w:jc w:val="both"/>
        <w:rPr>
          <w:sz w:val="28"/>
          <w:szCs w:val="28"/>
        </w:rPr>
      </w:pPr>
      <w:r w:rsidRPr="00F97C12">
        <w:rPr>
          <w:sz w:val="28"/>
          <w:szCs w:val="28"/>
        </w:rPr>
        <w:t xml:space="preserve">В условиях сложного рельефа, при отсутствии специального подъемного пассажирского транспорта указанные расстояния следует уменьшать на </w:t>
      </w:r>
      <w:smartTag w:uri="urn:schemas-microsoft-com:office:smarttags" w:element="metricconverter">
        <w:smartTagPr>
          <w:attr w:name="ProductID" w:val="50 метров"/>
        </w:smartTagPr>
        <w:r w:rsidRPr="00F97C12">
          <w:rPr>
            <w:sz w:val="28"/>
            <w:szCs w:val="28"/>
          </w:rPr>
          <w:t>50 метров</w:t>
        </w:r>
      </w:smartTag>
      <w:r w:rsidRPr="00F97C12">
        <w:rPr>
          <w:sz w:val="28"/>
          <w:szCs w:val="28"/>
        </w:rPr>
        <w:t xml:space="preserve"> на каждые </w:t>
      </w:r>
      <w:smartTag w:uri="urn:schemas-microsoft-com:office:smarttags" w:element="metricconverter">
        <w:smartTagPr>
          <w:attr w:name="ProductID" w:val="10 метров"/>
        </w:smartTagPr>
        <w:r w:rsidRPr="00F97C12">
          <w:rPr>
            <w:sz w:val="28"/>
            <w:szCs w:val="28"/>
          </w:rPr>
          <w:t>10 метров</w:t>
        </w:r>
      </w:smartTag>
      <w:r w:rsidRPr="00F97C12">
        <w:rPr>
          <w:sz w:val="28"/>
          <w:szCs w:val="28"/>
        </w:rPr>
        <w:t xml:space="preserve"> преодолеваемого перепада рельефа.</w:t>
      </w:r>
    </w:p>
    <w:p w:rsidR="001172F5" w:rsidRPr="00F97C12" w:rsidRDefault="001172F5" w:rsidP="001172F5">
      <w:pPr>
        <w:autoSpaceDE w:val="0"/>
        <w:autoSpaceDN w:val="0"/>
        <w:adjustRightInd w:val="0"/>
        <w:ind w:firstLine="709"/>
        <w:jc w:val="both"/>
        <w:rPr>
          <w:sz w:val="28"/>
          <w:szCs w:val="28"/>
        </w:rPr>
      </w:pPr>
      <w:r w:rsidRPr="00F97C12">
        <w:rPr>
          <w:sz w:val="28"/>
          <w:szCs w:val="28"/>
        </w:rPr>
        <w:t xml:space="preserve">В районах индивидуальной усадебной застройки дальность пешеходных подходов к ближайшей остановке общественного транспорта может быть увеличена до </w:t>
      </w:r>
      <w:smartTag w:uri="urn:schemas-microsoft-com:office:smarttags" w:element="metricconverter">
        <w:smartTagPr>
          <w:attr w:name="ProductID" w:val="800 метров"/>
        </w:smartTagPr>
        <w:r w:rsidRPr="00F97C12">
          <w:rPr>
            <w:sz w:val="28"/>
            <w:szCs w:val="28"/>
          </w:rPr>
          <w:t>800 метров</w:t>
        </w:r>
      </w:smartTag>
      <w:r w:rsidRPr="00F97C12">
        <w:rPr>
          <w:sz w:val="28"/>
          <w:szCs w:val="28"/>
        </w:rPr>
        <w:t>.</w:t>
      </w:r>
    </w:p>
    <w:p w:rsidR="001172F5" w:rsidRPr="00F97C12" w:rsidRDefault="001172F5" w:rsidP="001172F5">
      <w:pPr>
        <w:pStyle w:val="dktexjustify"/>
        <w:shd w:val="clear" w:color="auto" w:fill="FFFFFF"/>
        <w:spacing w:before="0" w:beforeAutospacing="0" w:after="0" w:afterAutospacing="0"/>
        <w:ind w:firstLine="709"/>
        <w:jc w:val="both"/>
        <w:rPr>
          <w:color w:val="000000"/>
          <w:sz w:val="28"/>
          <w:szCs w:val="28"/>
        </w:rPr>
      </w:pPr>
    </w:p>
    <w:p w:rsidR="001172F5" w:rsidRPr="000A349B" w:rsidRDefault="00DE2B48" w:rsidP="00067880">
      <w:pPr>
        <w:pStyle w:val="1"/>
        <w:jc w:val="both"/>
        <w:rPr>
          <w:rStyle w:val="afff7"/>
        </w:rPr>
      </w:pPr>
      <w:bookmarkStart w:id="70" w:name="_Toc488242997"/>
      <w:r>
        <w:rPr>
          <w:rStyle w:val="afff7"/>
        </w:rPr>
        <w:t>5</w:t>
      </w:r>
      <w:r w:rsidR="00ED0335" w:rsidRPr="000A349B">
        <w:rPr>
          <w:rStyle w:val="afff7"/>
        </w:rPr>
        <w:t xml:space="preserve">.4. </w:t>
      </w:r>
      <w:r w:rsidR="001172F5" w:rsidRPr="000A349B">
        <w:rPr>
          <w:rStyle w:val="afff7"/>
        </w:rPr>
        <w:t>Расстояния между остановочными пунктами на линиях общественного пассажирского транспорта</w:t>
      </w:r>
      <w:bookmarkEnd w:id="70"/>
    </w:p>
    <w:p w:rsidR="00067880" w:rsidRPr="008013D9" w:rsidRDefault="001172F5" w:rsidP="00067880">
      <w:pPr>
        <w:autoSpaceDE w:val="0"/>
        <w:autoSpaceDN w:val="0"/>
        <w:adjustRightInd w:val="0"/>
        <w:ind w:firstLine="709"/>
        <w:jc w:val="both"/>
        <w:rPr>
          <w:color w:val="000000" w:themeColor="text1"/>
          <w:sz w:val="28"/>
          <w:szCs w:val="28"/>
        </w:rPr>
      </w:pPr>
      <w:r w:rsidRPr="008013D9">
        <w:rPr>
          <w:color w:val="000000" w:themeColor="text1"/>
          <w:sz w:val="28"/>
          <w:szCs w:val="28"/>
        </w:rPr>
        <w:t xml:space="preserve">Расстояния между остановочными пунктами на линиях общественного пассажирского транспорта в пределах территории </w:t>
      </w:r>
      <w:r w:rsidR="008013D9">
        <w:rPr>
          <w:color w:val="000000" w:themeColor="text1"/>
          <w:sz w:val="28"/>
          <w:szCs w:val="28"/>
        </w:rPr>
        <w:t>города</w:t>
      </w:r>
      <w:r w:rsidRPr="008013D9">
        <w:rPr>
          <w:color w:val="000000" w:themeColor="text1"/>
          <w:sz w:val="28"/>
          <w:szCs w:val="28"/>
        </w:rPr>
        <w:t xml:space="preserve"> следует принимать, метров: для автобусов </w:t>
      </w:r>
      <w:r w:rsidR="00067880" w:rsidRPr="008013D9">
        <w:rPr>
          <w:color w:val="000000" w:themeColor="text1"/>
          <w:sz w:val="28"/>
          <w:szCs w:val="28"/>
        </w:rPr>
        <w:t>–</w:t>
      </w:r>
      <w:r w:rsidRPr="008013D9">
        <w:rPr>
          <w:color w:val="000000" w:themeColor="text1"/>
          <w:sz w:val="28"/>
          <w:szCs w:val="28"/>
        </w:rPr>
        <w:t xml:space="preserve"> 400 - 600, экспресс-автобусов </w:t>
      </w:r>
      <w:r w:rsidR="00067880" w:rsidRPr="008013D9">
        <w:rPr>
          <w:color w:val="000000" w:themeColor="text1"/>
          <w:sz w:val="28"/>
          <w:szCs w:val="28"/>
        </w:rPr>
        <w:t>–</w:t>
      </w:r>
      <w:r w:rsidRPr="008013D9">
        <w:rPr>
          <w:color w:val="000000" w:themeColor="text1"/>
          <w:sz w:val="28"/>
          <w:szCs w:val="28"/>
        </w:rPr>
        <w:t xml:space="preserve"> 800 </w:t>
      </w:r>
      <w:r w:rsidR="00067880" w:rsidRPr="008013D9">
        <w:rPr>
          <w:color w:val="000000" w:themeColor="text1"/>
          <w:sz w:val="28"/>
          <w:szCs w:val="28"/>
        </w:rPr>
        <w:t>-</w:t>
      </w:r>
      <w:r w:rsidRPr="008013D9">
        <w:rPr>
          <w:color w:val="000000" w:themeColor="text1"/>
          <w:sz w:val="28"/>
          <w:szCs w:val="28"/>
        </w:rPr>
        <w:t xml:space="preserve"> 1200</w:t>
      </w:r>
      <w:r w:rsidR="00067880" w:rsidRPr="008013D9">
        <w:rPr>
          <w:color w:val="000000" w:themeColor="text1"/>
          <w:sz w:val="28"/>
          <w:szCs w:val="28"/>
        </w:rPr>
        <w:t>.</w:t>
      </w:r>
    </w:p>
    <w:p w:rsidR="00067880" w:rsidRDefault="00067880" w:rsidP="00067880">
      <w:pPr>
        <w:autoSpaceDE w:val="0"/>
        <w:autoSpaceDN w:val="0"/>
        <w:adjustRightInd w:val="0"/>
        <w:ind w:firstLine="709"/>
        <w:jc w:val="both"/>
        <w:rPr>
          <w:color w:val="FF0000"/>
          <w:sz w:val="28"/>
          <w:szCs w:val="28"/>
        </w:rPr>
      </w:pPr>
    </w:p>
    <w:p w:rsidR="001172F5" w:rsidRPr="000A349B" w:rsidRDefault="00DE2B48" w:rsidP="000A349B">
      <w:pPr>
        <w:pStyle w:val="1"/>
        <w:jc w:val="both"/>
        <w:rPr>
          <w:rStyle w:val="afff7"/>
        </w:rPr>
      </w:pPr>
      <w:bookmarkStart w:id="71" w:name="_Toc488242998"/>
      <w:r>
        <w:rPr>
          <w:rStyle w:val="afff7"/>
        </w:rPr>
        <w:t>5</w:t>
      </w:r>
      <w:r w:rsidR="00092C76" w:rsidRPr="000A349B">
        <w:rPr>
          <w:rStyle w:val="afff7"/>
        </w:rPr>
        <w:t xml:space="preserve">.5. </w:t>
      </w:r>
      <w:r w:rsidR="001172F5" w:rsidRPr="000A349B">
        <w:rPr>
          <w:rStyle w:val="afff7"/>
        </w:rPr>
        <w:t>Нормативы транспортной и пешеходной доступности объектов социального назначения</w:t>
      </w:r>
      <w:bookmarkEnd w:id="71"/>
    </w:p>
    <w:p w:rsidR="001172F5" w:rsidRDefault="001172F5" w:rsidP="001172F5">
      <w:pPr>
        <w:autoSpaceDE w:val="0"/>
        <w:autoSpaceDN w:val="0"/>
        <w:adjustRightInd w:val="0"/>
        <w:ind w:firstLine="709"/>
        <w:jc w:val="both"/>
        <w:rPr>
          <w:sz w:val="28"/>
          <w:szCs w:val="28"/>
        </w:rPr>
      </w:pPr>
      <w:r w:rsidRPr="00092C76">
        <w:rPr>
          <w:sz w:val="28"/>
          <w:szCs w:val="28"/>
        </w:rPr>
        <w:t>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w:t>
      </w:r>
      <w:r w:rsidR="000A349B">
        <w:rPr>
          <w:sz w:val="28"/>
          <w:szCs w:val="28"/>
        </w:rPr>
        <w:t xml:space="preserve"> </w:t>
      </w:r>
      <w:r w:rsidR="000A349B">
        <w:rPr>
          <w:color w:val="000000" w:themeColor="text1"/>
          <w:sz w:val="28"/>
          <w:szCs w:val="28"/>
        </w:rPr>
        <w:t>Георгиевского городского округа</w:t>
      </w:r>
      <w:r w:rsidR="000A349B" w:rsidRPr="00C85CE1">
        <w:rPr>
          <w:color w:val="000000" w:themeColor="text1"/>
          <w:sz w:val="28"/>
          <w:szCs w:val="28"/>
        </w:rPr>
        <w:t xml:space="preserve"> Ставропольского края</w:t>
      </w:r>
      <w:r w:rsidRPr="00092C76">
        <w:rPr>
          <w:sz w:val="28"/>
          <w:szCs w:val="28"/>
        </w:rPr>
        <w:t>, следует пр</w:t>
      </w:r>
      <w:r w:rsidR="007174CC">
        <w:rPr>
          <w:sz w:val="28"/>
          <w:szCs w:val="28"/>
        </w:rPr>
        <w:t>инимать не менее приведенных в Т</w:t>
      </w:r>
      <w:r w:rsidRPr="00092C76">
        <w:rPr>
          <w:sz w:val="28"/>
          <w:szCs w:val="28"/>
        </w:rPr>
        <w:t>аблице 1</w:t>
      </w:r>
      <w:r w:rsidR="00270916">
        <w:rPr>
          <w:sz w:val="28"/>
          <w:szCs w:val="28"/>
        </w:rPr>
        <w:t>9</w:t>
      </w:r>
      <w:r w:rsidRPr="00092C76">
        <w:rPr>
          <w:sz w:val="28"/>
          <w:szCs w:val="28"/>
        </w:rPr>
        <w:t>.</w:t>
      </w:r>
      <w:bookmarkStart w:id="72" w:name="Par1082"/>
      <w:bookmarkEnd w:id="72"/>
    </w:p>
    <w:p w:rsidR="001172F5" w:rsidRPr="00F97C12" w:rsidRDefault="001172F5" w:rsidP="000D24B4">
      <w:pPr>
        <w:autoSpaceDE w:val="0"/>
        <w:autoSpaceDN w:val="0"/>
        <w:adjustRightInd w:val="0"/>
        <w:jc w:val="right"/>
        <w:rPr>
          <w:sz w:val="28"/>
          <w:szCs w:val="28"/>
        </w:rPr>
      </w:pPr>
      <w:r w:rsidRPr="00F97C12">
        <w:rPr>
          <w:sz w:val="28"/>
          <w:szCs w:val="28"/>
        </w:rPr>
        <w:t>Таблица 1</w:t>
      </w:r>
      <w:r w:rsidR="00270916">
        <w:rPr>
          <w:sz w:val="28"/>
          <w:szCs w:val="28"/>
        </w:rPr>
        <w:t>9</w:t>
      </w:r>
    </w:p>
    <w:tbl>
      <w:tblPr>
        <w:tblW w:w="9356" w:type="dxa"/>
        <w:tblInd w:w="45" w:type="dxa"/>
        <w:tblLayout w:type="fixed"/>
        <w:tblCellMar>
          <w:left w:w="45" w:type="dxa"/>
          <w:right w:w="45" w:type="dxa"/>
        </w:tblCellMar>
        <w:tblLook w:val="0000" w:firstRow="0" w:lastRow="0" w:firstColumn="0" w:lastColumn="0" w:noHBand="0" w:noVBand="0"/>
      </w:tblPr>
      <w:tblGrid>
        <w:gridCol w:w="4065"/>
        <w:gridCol w:w="1020"/>
        <w:gridCol w:w="795"/>
        <w:gridCol w:w="825"/>
        <w:gridCol w:w="885"/>
        <w:gridCol w:w="1065"/>
        <w:gridCol w:w="701"/>
      </w:tblGrid>
      <w:tr w:rsidR="001172F5" w:rsidRPr="00EA1CBB" w:rsidTr="00EA3C69">
        <w:tc>
          <w:tcPr>
            <w:tcW w:w="4065" w:type="dxa"/>
            <w:vMerge w:val="restart"/>
            <w:tcBorders>
              <w:top w:val="single" w:sz="2" w:space="0" w:color="auto"/>
              <w:left w:val="single" w:sz="2" w:space="0" w:color="auto"/>
              <w:right w:val="single" w:sz="2" w:space="0" w:color="auto"/>
            </w:tcBorders>
            <w:vAlign w:val="center"/>
          </w:tcPr>
          <w:p w:rsidR="001172F5" w:rsidRPr="00EA1CBB" w:rsidRDefault="001172F5" w:rsidP="00EA3C69">
            <w:pPr>
              <w:ind w:firstLine="360"/>
              <w:jc w:val="center"/>
              <w:rPr>
                <w:bCs/>
              </w:rPr>
            </w:pPr>
            <w:r w:rsidRPr="00EA1CBB">
              <w:rPr>
                <w:bCs/>
              </w:rPr>
              <w:t>Здания, до которых</w:t>
            </w:r>
          </w:p>
          <w:p w:rsidR="001172F5" w:rsidRPr="00EA1CBB" w:rsidRDefault="001172F5" w:rsidP="00EA3C69">
            <w:pPr>
              <w:ind w:firstLine="360"/>
              <w:jc w:val="center"/>
              <w:rPr>
                <w:bCs/>
              </w:rPr>
            </w:pPr>
            <w:r>
              <w:rPr>
                <w:bCs/>
              </w:rPr>
              <w:t>определяется расстояние</w:t>
            </w:r>
          </w:p>
        </w:tc>
        <w:tc>
          <w:tcPr>
            <w:tcW w:w="5291" w:type="dxa"/>
            <w:gridSpan w:val="6"/>
            <w:tcBorders>
              <w:top w:val="single" w:sz="2" w:space="0" w:color="auto"/>
              <w:left w:val="single" w:sz="2" w:space="0" w:color="auto"/>
              <w:bottom w:val="single" w:sz="2" w:space="0" w:color="auto"/>
              <w:right w:val="single" w:sz="2" w:space="0" w:color="auto"/>
            </w:tcBorders>
          </w:tcPr>
          <w:p w:rsidR="001172F5" w:rsidRPr="00EA1CBB" w:rsidRDefault="001172F5" w:rsidP="00F748A4">
            <w:pPr>
              <w:ind w:firstLine="360"/>
              <w:jc w:val="center"/>
              <w:rPr>
                <w:bCs/>
              </w:rPr>
            </w:pPr>
            <w:r w:rsidRPr="00EA1CBB">
              <w:rPr>
                <w:bCs/>
              </w:rPr>
              <w:t>Расстояние, метров</w:t>
            </w:r>
          </w:p>
        </w:tc>
      </w:tr>
      <w:tr w:rsidR="001172F5" w:rsidRPr="00EA1CBB" w:rsidTr="00DE6F7E">
        <w:tc>
          <w:tcPr>
            <w:tcW w:w="4065" w:type="dxa"/>
            <w:vMerge/>
            <w:tcBorders>
              <w:left w:val="single" w:sz="2" w:space="0" w:color="auto"/>
              <w:right w:val="single" w:sz="2" w:space="0" w:color="auto"/>
            </w:tcBorders>
          </w:tcPr>
          <w:p w:rsidR="001172F5" w:rsidRPr="00EA1CBB" w:rsidRDefault="001172F5" w:rsidP="00F748A4">
            <w:pPr>
              <w:ind w:firstLine="360"/>
              <w:jc w:val="both"/>
              <w:rPr>
                <w:bCs/>
              </w:rPr>
            </w:pPr>
          </w:p>
        </w:tc>
        <w:tc>
          <w:tcPr>
            <w:tcW w:w="3525" w:type="dxa"/>
            <w:gridSpan w:val="4"/>
            <w:tcBorders>
              <w:top w:val="single" w:sz="2" w:space="0" w:color="auto"/>
              <w:left w:val="single" w:sz="2" w:space="0" w:color="auto"/>
              <w:bottom w:val="single" w:sz="2" w:space="0" w:color="auto"/>
              <w:right w:val="single" w:sz="2" w:space="0" w:color="auto"/>
            </w:tcBorders>
          </w:tcPr>
          <w:p w:rsidR="001172F5" w:rsidRPr="00EA1CBB" w:rsidRDefault="001172F5" w:rsidP="00F748A4">
            <w:pPr>
              <w:jc w:val="center"/>
              <w:rPr>
                <w:bCs/>
              </w:rPr>
            </w:pPr>
            <w:r w:rsidRPr="00EA1CBB">
              <w:rPr>
                <w:bCs/>
              </w:rPr>
              <w:t>от въездов в гаражи и открытых стоянок при числе легковых автомобилей</w:t>
            </w:r>
          </w:p>
        </w:tc>
        <w:tc>
          <w:tcPr>
            <w:tcW w:w="1766" w:type="dxa"/>
            <w:gridSpan w:val="2"/>
            <w:tcBorders>
              <w:top w:val="single" w:sz="2" w:space="0" w:color="auto"/>
              <w:left w:val="single" w:sz="2" w:space="0" w:color="auto"/>
              <w:bottom w:val="single" w:sz="2" w:space="0" w:color="auto"/>
              <w:right w:val="single" w:sz="2" w:space="0" w:color="auto"/>
            </w:tcBorders>
          </w:tcPr>
          <w:p w:rsidR="001172F5" w:rsidRPr="00EA1CBB" w:rsidRDefault="001172F5" w:rsidP="00F748A4">
            <w:pPr>
              <w:jc w:val="center"/>
              <w:rPr>
                <w:bCs/>
              </w:rPr>
            </w:pPr>
            <w:r w:rsidRPr="00EA1CBB">
              <w:rPr>
                <w:bCs/>
              </w:rPr>
              <w:t>от станций технического обслуживания при числе постов</w:t>
            </w:r>
          </w:p>
        </w:tc>
      </w:tr>
      <w:tr w:rsidR="001172F5" w:rsidRPr="00EA1CBB" w:rsidTr="00DE6F7E">
        <w:tc>
          <w:tcPr>
            <w:tcW w:w="4065" w:type="dxa"/>
            <w:vMerge/>
            <w:tcBorders>
              <w:left w:val="single" w:sz="2" w:space="0" w:color="auto"/>
              <w:bottom w:val="single" w:sz="2" w:space="0" w:color="auto"/>
              <w:right w:val="single" w:sz="2" w:space="0" w:color="auto"/>
            </w:tcBorders>
          </w:tcPr>
          <w:p w:rsidR="001172F5" w:rsidRPr="00EA1CBB" w:rsidRDefault="001172F5" w:rsidP="00F748A4">
            <w:pPr>
              <w:ind w:firstLine="360"/>
              <w:rPr>
                <w:bCs/>
              </w:rPr>
            </w:pPr>
          </w:p>
        </w:tc>
        <w:tc>
          <w:tcPr>
            <w:tcW w:w="1020" w:type="dxa"/>
            <w:tcBorders>
              <w:top w:val="single" w:sz="2" w:space="0" w:color="auto"/>
              <w:left w:val="single" w:sz="2" w:space="0" w:color="auto"/>
              <w:bottom w:val="single" w:sz="2" w:space="0" w:color="auto"/>
              <w:right w:val="single" w:sz="2" w:space="0" w:color="auto"/>
            </w:tcBorders>
          </w:tcPr>
          <w:p w:rsidR="001172F5" w:rsidRPr="00EA1CBB" w:rsidRDefault="001172F5" w:rsidP="00D74ED9">
            <w:pPr>
              <w:jc w:val="center"/>
              <w:rPr>
                <w:bCs/>
              </w:rPr>
            </w:pPr>
            <w:r w:rsidRPr="00EA1CBB">
              <w:rPr>
                <w:bCs/>
              </w:rPr>
              <w:t xml:space="preserve">10 и менее </w:t>
            </w:r>
          </w:p>
        </w:tc>
        <w:tc>
          <w:tcPr>
            <w:tcW w:w="795" w:type="dxa"/>
            <w:tcBorders>
              <w:top w:val="single" w:sz="2" w:space="0" w:color="auto"/>
              <w:left w:val="single" w:sz="2" w:space="0" w:color="auto"/>
              <w:bottom w:val="single" w:sz="2" w:space="0" w:color="auto"/>
              <w:right w:val="single" w:sz="2" w:space="0" w:color="auto"/>
            </w:tcBorders>
          </w:tcPr>
          <w:p w:rsidR="001172F5" w:rsidRPr="00EA1CBB" w:rsidRDefault="001172F5" w:rsidP="00F748A4">
            <w:pPr>
              <w:jc w:val="center"/>
              <w:rPr>
                <w:bCs/>
              </w:rPr>
            </w:pPr>
            <w:r w:rsidRPr="00EA1CBB">
              <w:rPr>
                <w:bCs/>
              </w:rPr>
              <w:t>11-50</w:t>
            </w:r>
          </w:p>
        </w:tc>
        <w:tc>
          <w:tcPr>
            <w:tcW w:w="825" w:type="dxa"/>
            <w:tcBorders>
              <w:top w:val="single" w:sz="2" w:space="0" w:color="auto"/>
              <w:left w:val="single" w:sz="2" w:space="0" w:color="auto"/>
              <w:bottom w:val="single" w:sz="2" w:space="0" w:color="auto"/>
              <w:right w:val="single" w:sz="2" w:space="0" w:color="auto"/>
            </w:tcBorders>
          </w:tcPr>
          <w:p w:rsidR="001172F5" w:rsidRPr="00EA1CBB" w:rsidRDefault="001172F5" w:rsidP="00F748A4">
            <w:pPr>
              <w:jc w:val="center"/>
              <w:rPr>
                <w:bCs/>
              </w:rPr>
            </w:pPr>
            <w:r w:rsidRPr="00EA1CBB">
              <w:rPr>
                <w:bCs/>
              </w:rPr>
              <w:t>51-100</w:t>
            </w:r>
          </w:p>
        </w:tc>
        <w:tc>
          <w:tcPr>
            <w:tcW w:w="885" w:type="dxa"/>
            <w:tcBorders>
              <w:top w:val="single" w:sz="2" w:space="0" w:color="auto"/>
              <w:left w:val="single" w:sz="2" w:space="0" w:color="auto"/>
              <w:bottom w:val="single" w:sz="2" w:space="0" w:color="auto"/>
              <w:right w:val="single" w:sz="2" w:space="0" w:color="auto"/>
            </w:tcBorders>
          </w:tcPr>
          <w:p w:rsidR="001172F5" w:rsidRPr="00EA1CBB" w:rsidRDefault="001172F5" w:rsidP="00F748A4">
            <w:pPr>
              <w:jc w:val="center"/>
              <w:rPr>
                <w:bCs/>
              </w:rPr>
            </w:pPr>
            <w:r w:rsidRPr="00EA1CBB">
              <w:rPr>
                <w:bCs/>
              </w:rPr>
              <w:t>101-300</w:t>
            </w:r>
          </w:p>
        </w:tc>
        <w:tc>
          <w:tcPr>
            <w:tcW w:w="1065" w:type="dxa"/>
            <w:tcBorders>
              <w:top w:val="single" w:sz="2" w:space="0" w:color="auto"/>
              <w:left w:val="single" w:sz="2" w:space="0" w:color="auto"/>
              <w:bottom w:val="single" w:sz="2" w:space="0" w:color="auto"/>
              <w:right w:val="single" w:sz="2" w:space="0" w:color="auto"/>
            </w:tcBorders>
          </w:tcPr>
          <w:p w:rsidR="001172F5" w:rsidRPr="00EA1CBB" w:rsidRDefault="001172F5" w:rsidP="00F748A4">
            <w:pPr>
              <w:jc w:val="center"/>
              <w:rPr>
                <w:bCs/>
              </w:rPr>
            </w:pPr>
            <w:r w:rsidRPr="00EA1CBB">
              <w:rPr>
                <w:bCs/>
              </w:rPr>
              <w:t>10 и менее</w:t>
            </w:r>
          </w:p>
        </w:tc>
        <w:tc>
          <w:tcPr>
            <w:tcW w:w="701" w:type="dxa"/>
            <w:tcBorders>
              <w:top w:val="single" w:sz="2" w:space="0" w:color="auto"/>
              <w:left w:val="single" w:sz="2" w:space="0" w:color="auto"/>
              <w:bottom w:val="single" w:sz="2" w:space="0" w:color="auto"/>
              <w:right w:val="single" w:sz="2" w:space="0" w:color="auto"/>
            </w:tcBorders>
          </w:tcPr>
          <w:p w:rsidR="001172F5" w:rsidRPr="00EA1CBB" w:rsidRDefault="001172F5" w:rsidP="00F748A4">
            <w:pPr>
              <w:jc w:val="center"/>
              <w:rPr>
                <w:bCs/>
              </w:rPr>
            </w:pPr>
            <w:r w:rsidRPr="00EA1CBB">
              <w:rPr>
                <w:bCs/>
              </w:rPr>
              <w:t>11-30</w:t>
            </w:r>
          </w:p>
        </w:tc>
      </w:tr>
      <w:tr w:rsidR="001172F5" w:rsidRPr="00EA1CBB" w:rsidTr="00DE6F7E">
        <w:tc>
          <w:tcPr>
            <w:tcW w:w="4065" w:type="dxa"/>
            <w:tcBorders>
              <w:top w:val="nil"/>
              <w:left w:val="single" w:sz="2" w:space="0" w:color="auto"/>
              <w:bottom w:val="nil"/>
              <w:right w:val="single" w:sz="2" w:space="0" w:color="auto"/>
            </w:tcBorders>
          </w:tcPr>
          <w:p w:rsidR="001172F5" w:rsidRPr="00EA1CBB" w:rsidRDefault="001172F5" w:rsidP="00F748A4">
            <w:pPr>
              <w:jc w:val="both"/>
              <w:rPr>
                <w:bCs/>
              </w:rPr>
            </w:pPr>
            <w:r w:rsidRPr="00EA1CBB">
              <w:rPr>
                <w:bCs/>
              </w:rPr>
              <w:t>Жилые дома</w:t>
            </w:r>
          </w:p>
        </w:tc>
        <w:tc>
          <w:tcPr>
            <w:tcW w:w="1020" w:type="dxa"/>
            <w:tcBorders>
              <w:top w:val="nil"/>
              <w:left w:val="single" w:sz="2" w:space="0" w:color="auto"/>
              <w:bottom w:val="nil"/>
              <w:right w:val="single" w:sz="2" w:space="0" w:color="auto"/>
            </w:tcBorders>
          </w:tcPr>
          <w:p w:rsidR="001172F5" w:rsidRPr="00EA1CBB" w:rsidRDefault="001172F5" w:rsidP="00F748A4">
            <w:pPr>
              <w:jc w:val="center"/>
              <w:rPr>
                <w:bCs/>
              </w:rPr>
            </w:pPr>
            <w:r w:rsidRPr="00EA1CBB">
              <w:rPr>
                <w:bCs/>
              </w:rPr>
              <w:t>10**</w:t>
            </w:r>
          </w:p>
        </w:tc>
        <w:tc>
          <w:tcPr>
            <w:tcW w:w="795" w:type="dxa"/>
          </w:tcPr>
          <w:p w:rsidR="001172F5" w:rsidRPr="00EA1CBB" w:rsidRDefault="001172F5" w:rsidP="00F748A4">
            <w:pPr>
              <w:jc w:val="center"/>
              <w:rPr>
                <w:bCs/>
              </w:rPr>
            </w:pPr>
            <w:r w:rsidRPr="00EA1CBB">
              <w:rPr>
                <w:bCs/>
              </w:rPr>
              <w:t>15</w:t>
            </w:r>
          </w:p>
        </w:tc>
        <w:tc>
          <w:tcPr>
            <w:tcW w:w="825" w:type="dxa"/>
            <w:tcBorders>
              <w:top w:val="nil"/>
              <w:left w:val="single" w:sz="2" w:space="0" w:color="auto"/>
              <w:bottom w:val="nil"/>
              <w:right w:val="single" w:sz="2" w:space="0" w:color="auto"/>
            </w:tcBorders>
          </w:tcPr>
          <w:p w:rsidR="001172F5" w:rsidRPr="00EA1CBB" w:rsidRDefault="001172F5" w:rsidP="00F748A4">
            <w:pPr>
              <w:jc w:val="center"/>
              <w:rPr>
                <w:bCs/>
              </w:rPr>
            </w:pPr>
            <w:r w:rsidRPr="00EA1CBB">
              <w:rPr>
                <w:bCs/>
              </w:rPr>
              <w:t>25</w:t>
            </w:r>
          </w:p>
        </w:tc>
        <w:tc>
          <w:tcPr>
            <w:tcW w:w="885" w:type="dxa"/>
            <w:tcBorders>
              <w:top w:val="nil"/>
              <w:left w:val="nil"/>
              <w:bottom w:val="nil"/>
              <w:right w:val="single" w:sz="2" w:space="0" w:color="auto"/>
            </w:tcBorders>
          </w:tcPr>
          <w:p w:rsidR="001172F5" w:rsidRPr="00EA1CBB" w:rsidRDefault="001172F5" w:rsidP="00F748A4">
            <w:pPr>
              <w:jc w:val="center"/>
              <w:rPr>
                <w:bCs/>
              </w:rPr>
            </w:pPr>
            <w:r w:rsidRPr="00EA1CBB">
              <w:rPr>
                <w:bCs/>
              </w:rPr>
              <w:t>35</w:t>
            </w:r>
          </w:p>
        </w:tc>
        <w:tc>
          <w:tcPr>
            <w:tcW w:w="1065" w:type="dxa"/>
            <w:tcBorders>
              <w:top w:val="nil"/>
              <w:left w:val="single" w:sz="2" w:space="0" w:color="auto"/>
              <w:bottom w:val="nil"/>
              <w:right w:val="single" w:sz="2" w:space="0" w:color="auto"/>
            </w:tcBorders>
          </w:tcPr>
          <w:p w:rsidR="001172F5" w:rsidRPr="00EA1CBB" w:rsidRDefault="001172F5" w:rsidP="00F748A4">
            <w:pPr>
              <w:jc w:val="center"/>
              <w:rPr>
                <w:bCs/>
              </w:rPr>
            </w:pPr>
            <w:r w:rsidRPr="00EA1CBB">
              <w:rPr>
                <w:bCs/>
              </w:rPr>
              <w:t>15</w:t>
            </w:r>
          </w:p>
        </w:tc>
        <w:tc>
          <w:tcPr>
            <w:tcW w:w="701" w:type="dxa"/>
            <w:tcBorders>
              <w:top w:val="nil"/>
              <w:left w:val="single" w:sz="2" w:space="0" w:color="auto"/>
              <w:bottom w:val="nil"/>
              <w:right w:val="single" w:sz="2" w:space="0" w:color="auto"/>
            </w:tcBorders>
          </w:tcPr>
          <w:p w:rsidR="001172F5" w:rsidRPr="00EA1CBB" w:rsidRDefault="001172F5" w:rsidP="00F748A4">
            <w:pPr>
              <w:jc w:val="center"/>
              <w:rPr>
                <w:bCs/>
              </w:rPr>
            </w:pPr>
            <w:r w:rsidRPr="00EA1CBB">
              <w:rPr>
                <w:bCs/>
              </w:rPr>
              <w:t>25</w:t>
            </w:r>
          </w:p>
        </w:tc>
      </w:tr>
      <w:tr w:rsidR="001172F5" w:rsidRPr="00EA1CBB" w:rsidTr="00DE6F7E">
        <w:tc>
          <w:tcPr>
            <w:tcW w:w="4065" w:type="dxa"/>
            <w:tcBorders>
              <w:top w:val="nil"/>
              <w:left w:val="single" w:sz="2" w:space="0" w:color="auto"/>
              <w:bottom w:val="nil"/>
              <w:right w:val="single" w:sz="2" w:space="0" w:color="auto"/>
            </w:tcBorders>
          </w:tcPr>
          <w:p w:rsidR="001172F5" w:rsidRPr="00EA1CBB" w:rsidRDefault="001172F5" w:rsidP="00F748A4">
            <w:pPr>
              <w:jc w:val="both"/>
              <w:rPr>
                <w:bCs/>
              </w:rPr>
            </w:pPr>
            <w:r w:rsidRPr="00EA1CBB">
              <w:rPr>
                <w:bCs/>
              </w:rPr>
              <w:t>В том числе торцы жилы</w:t>
            </w:r>
            <w:r w:rsidR="00D74ED9">
              <w:rPr>
                <w:bCs/>
              </w:rPr>
              <w:t>х</w:t>
            </w:r>
            <w:r w:rsidRPr="00EA1CBB">
              <w:rPr>
                <w:bCs/>
              </w:rPr>
              <w:t xml:space="preserve"> домов без окон</w:t>
            </w:r>
          </w:p>
        </w:tc>
        <w:tc>
          <w:tcPr>
            <w:tcW w:w="1020" w:type="dxa"/>
            <w:tcBorders>
              <w:top w:val="nil"/>
              <w:left w:val="single" w:sz="2" w:space="0" w:color="auto"/>
              <w:bottom w:val="nil"/>
              <w:right w:val="single" w:sz="2" w:space="0" w:color="auto"/>
            </w:tcBorders>
          </w:tcPr>
          <w:p w:rsidR="001172F5" w:rsidRPr="00EA1CBB" w:rsidRDefault="001172F5" w:rsidP="00F748A4">
            <w:pPr>
              <w:jc w:val="center"/>
              <w:rPr>
                <w:bCs/>
              </w:rPr>
            </w:pPr>
            <w:r w:rsidRPr="00EA1CBB">
              <w:rPr>
                <w:bCs/>
              </w:rPr>
              <w:t>6**</w:t>
            </w:r>
          </w:p>
        </w:tc>
        <w:tc>
          <w:tcPr>
            <w:tcW w:w="795" w:type="dxa"/>
          </w:tcPr>
          <w:p w:rsidR="001172F5" w:rsidRPr="00EA1CBB" w:rsidRDefault="001172F5" w:rsidP="00F748A4">
            <w:pPr>
              <w:jc w:val="center"/>
              <w:rPr>
                <w:bCs/>
              </w:rPr>
            </w:pPr>
            <w:r w:rsidRPr="00EA1CBB">
              <w:rPr>
                <w:bCs/>
              </w:rPr>
              <w:t>10</w:t>
            </w:r>
          </w:p>
        </w:tc>
        <w:tc>
          <w:tcPr>
            <w:tcW w:w="825" w:type="dxa"/>
            <w:tcBorders>
              <w:top w:val="nil"/>
              <w:left w:val="single" w:sz="2" w:space="0" w:color="auto"/>
              <w:bottom w:val="nil"/>
              <w:right w:val="single" w:sz="2" w:space="0" w:color="auto"/>
            </w:tcBorders>
          </w:tcPr>
          <w:p w:rsidR="001172F5" w:rsidRPr="00EA1CBB" w:rsidRDefault="001172F5" w:rsidP="00F748A4">
            <w:pPr>
              <w:jc w:val="center"/>
              <w:rPr>
                <w:bCs/>
              </w:rPr>
            </w:pPr>
            <w:r w:rsidRPr="00EA1CBB">
              <w:rPr>
                <w:bCs/>
              </w:rPr>
              <w:t>15</w:t>
            </w:r>
          </w:p>
        </w:tc>
        <w:tc>
          <w:tcPr>
            <w:tcW w:w="885" w:type="dxa"/>
            <w:tcBorders>
              <w:top w:val="nil"/>
              <w:left w:val="nil"/>
              <w:bottom w:val="nil"/>
              <w:right w:val="single" w:sz="2" w:space="0" w:color="auto"/>
            </w:tcBorders>
          </w:tcPr>
          <w:p w:rsidR="001172F5" w:rsidRPr="00EA1CBB" w:rsidRDefault="001172F5" w:rsidP="00F748A4">
            <w:pPr>
              <w:jc w:val="center"/>
              <w:rPr>
                <w:bCs/>
              </w:rPr>
            </w:pPr>
            <w:r w:rsidRPr="00EA1CBB">
              <w:rPr>
                <w:bCs/>
              </w:rPr>
              <w:t>25</w:t>
            </w:r>
          </w:p>
        </w:tc>
        <w:tc>
          <w:tcPr>
            <w:tcW w:w="1065" w:type="dxa"/>
            <w:tcBorders>
              <w:top w:val="nil"/>
              <w:left w:val="single" w:sz="2" w:space="0" w:color="auto"/>
              <w:bottom w:val="nil"/>
              <w:right w:val="single" w:sz="2" w:space="0" w:color="auto"/>
            </w:tcBorders>
          </w:tcPr>
          <w:p w:rsidR="001172F5" w:rsidRPr="00EA1CBB" w:rsidRDefault="001172F5" w:rsidP="00F748A4">
            <w:pPr>
              <w:jc w:val="center"/>
              <w:rPr>
                <w:bCs/>
              </w:rPr>
            </w:pPr>
            <w:r w:rsidRPr="00EA1CBB">
              <w:rPr>
                <w:bCs/>
              </w:rPr>
              <w:t>15</w:t>
            </w:r>
          </w:p>
        </w:tc>
        <w:tc>
          <w:tcPr>
            <w:tcW w:w="701" w:type="dxa"/>
            <w:tcBorders>
              <w:top w:val="nil"/>
              <w:left w:val="single" w:sz="2" w:space="0" w:color="auto"/>
              <w:bottom w:val="nil"/>
              <w:right w:val="single" w:sz="2" w:space="0" w:color="auto"/>
            </w:tcBorders>
          </w:tcPr>
          <w:p w:rsidR="001172F5" w:rsidRPr="00EA1CBB" w:rsidRDefault="001172F5" w:rsidP="00F748A4">
            <w:pPr>
              <w:jc w:val="center"/>
              <w:rPr>
                <w:bCs/>
              </w:rPr>
            </w:pPr>
            <w:r w:rsidRPr="00EA1CBB">
              <w:rPr>
                <w:bCs/>
              </w:rPr>
              <w:t>25</w:t>
            </w:r>
          </w:p>
        </w:tc>
      </w:tr>
      <w:tr w:rsidR="001172F5" w:rsidRPr="00EA1CBB" w:rsidTr="00DE6F7E">
        <w:tc>
          <w:tcPr>
            <w:tcW w:w="4065" w:type="dxa"/>
            <w:tcBorders>
              <w:top w:val="nil"/>
              <w:left w:val="single" w:sz="2" w:space="0" w:color="auto"/>
              <w:bottom w:val="nil"/>
              <w:right w:val="single" w:sz="2" w:space="0" w:color="auto"/>
            </w:tcBorders>
          </w:tcPr>
          <w:p w:rsidR="001172F5" w:rsidRPr="00EA1CBB" w:rsidRDefault="001172F5" w:rsidP="00F748A4">
            <w:pPr>
              <w:jc w:val="both"/>
              <w:rPr>
                <w:bCs/>
              </w:rPr>
            </w:pPr>
            <w:r w:rsidRPr="00EA1CBB">
              <w:rPr>
                <w:bCs/>
              </w:rPr>
              <w:t>Общественные здания</w:t>
            </w:r>
          </w:p>
        </w:tc>
        <w:tc>
          <w:tcPr>
            <w:tcW w:w="1020" w:type="dxa"/>
            <w:tcBorders>
              <w:top w:val="nil"/>
              <w:left w:val="single" w:sz="2" w:space="0" w:color="auto"/>
              <w:bottom w:val="nil"/>
              <w:right w:val="single" w:sz="2" w:space="0" w:color="auto"/>
            </w:tcBorders>
          </w:tcPr>
          <w:p w:rsidR="001172F5" w:rsidRPr="00EA1CBB" w:rsidRDefault="001172F5" w:rsidP="00F748A4">
            <w:pPr>
              <w:jc w:val="center"/>
              <w:rPr>
                <w:bCs/>
              </w:rPr>
            </w:pPr>
            <w:r w:rsidRPr="00EA1CBB">
              <w:rPr>
                <w:bCs/>
              </w:rPr>
              <w:t>6**</w:t>
            </w:r>
          </w:p>
        </w:tc>
        <w:tc>
          <w:tcPr>
            <w:tcW w:w="795" w:type="dxa"/>
          </w:tcPr>
          <w:p w:rsidR="001172F5" w:rsidRPr="00EA1CBB" w:rsidRDefault="001172F5" w:rsidP="00F748A4">
            <w:pPr>
              <w:jc w:val="center"/>
              <w:rPr>
                <w:bCs/>
              </w:rPr>
            </w:pPr>
            <w:r w:rsidRPr="00EA1CBB">
              <w:rPr>
                <w:bCs/>
              </w:rPr>
              <w:t>10**</w:t>
            </w:r>
          </w:p>
        </w:tc>
        <w:tc>
          <w:tcPr>
            <w:tcW w:w="825" w:type="dxa"/>
            <w:tcBorders>
              <w:top w:val="nil"/>
              <w:left w:val="single" w:sz="2" w:space="0" w:color="auto"/>
              <w:bottom w:val="nil"/>
              <w:right w:val="single" w:sz="2" w:space="0" w:color="auto"/>
            </w:tcBorders>
          </w:tcPr>
          <w:p w:rsidR="001172F5" w:rsidRPr="00EA1CBB" w:rsidRDefault="001172F5" w:rsidP="00F748A4">
            <w:pPr>
              <w:jc w:val="center"/>
              <w:rPr>
                <w:bCs/>
              </w:rPr>
            </w:pPr>
            <w:r w:rsidRPr="00EA1CBB">
              <w:rPr>
                <w:bCs/>
              </w:rPr>
              <w:t>15</w:t>
            </w:r>
          </w:p>
        </w:tc>
        <w:tc>
          <w:tcPr>
            <w:tcW w:w="885" w:type="dxa"/>
            <w:tcBorders>
              <w:top w:val="nil"/>
              <w:left w:val="nil"/>
              <w:bottom w:val="nil"/>
              <w:right w:val="single" w:sz="2" w:space="0" w:color="auto"/>
            </w:tcBorders>
          </w:tcPr>
          <w:p w:rsidR="001172F5" w:rsidRPr="00EA1CBB" w:rsidRDefault="001172F5" w:rsidP="00F748A4">
            <w:pPr>
              <w:jc w:val="center"/>
              <w:rPr>
                <w:bCs/>
              </w:rPr>
            </w:pPr>
            <w:r w:rsidRPr="00EA1CBB">
              <w:rPr>
                <w:bCs/>
              </w:rPr>
              <w:t>25</w:t>
            </w:r>
          </w:p>
        </w:tc>
        <w:tc>
          <w:tcPr>
            <w:tcW w:w="1065" w:type="dxa"/>
            <w:tcBorders>
              <w:top w:val="nil"/>
              <w:left w:val="single" w:sz="2" w:space="0" w:color="auto"/>
              <w:bottom w:val="nil"/>
              <w:right w:val="single" w:sz="2" w:space="0" w:color="auto"/>
            </w:tcBorders>
          </w:tcPr>
          <w:p w:rsidR="001172F5" w:rsidRPr="00EA1CBB" w:rsidRDefault="001172F5" w:rsidP="00F748A4">
            <w:pPr>
              <w:jc w:val="center"/>
              <w:rPr>
                <w:bCs/>
              </w:rPr>
            </w:pPr>
            <w:r w:rsidRPr="00EA1CBB">
              <w:rPr>
                <w:bCs/>
              </w:rPr>
              <w:t>15</w:t>
            </w:r>
          </w:p>
        </w:tc>
        <w:tc>
          <w:tcPr>
            <w:tcW w:w="701" w:type="dxa"/>
            <w:tcBorders>
              <w:top w:val="nil"/>
              <w:left w:val="single" w:sz="2" w:space="0" w:color="auto"/>
              <w:bottom w:val="nil"/>
              <w:right w:val="single" w:sz="2" w:space="0" w:color="auto"/>
            </w:tcBorders>
          </w:tcPr>
          <w:p w:rsidR="001172F5" w:rsidRPr="00EA1CBB" w:rsidRDefault="001172F5" w:rsidP="00F748A4">
            <w:pPr>
              <w:jc w:val="center"/>
              <w:rPr>
                <w:bCs/>
              </w:rPr>
            </w:pPr>
            <w:r w:rsidRPr="00EA1CBB">
              <w:rPr>
                <w:bCs/>
              </w:rPr>
              <w:t>20</w:t>
            </w:r>
          </w:p>
        </w:tc>
      </w:tr>
      <w:tr w:rsidR="001172F5" w:rsidRPr="00EA1CBB" w:rsidTr="00DE6F7E">
        <w:tc>
          <w:tcPr>
            <w:tcW w:w="4065" w:type="dxa"/>
            <w:tcBorders>
              <w:top w:val="nil"/>
              <w:left w:val="single" w:sz="2" w:space="0" w:color="auto"/>
              <w:bottom w:val="nil"/>
              <w:right w:val="single" w:sz="2" w:space="0" w:color="auto"/>
            </w:tcBorders>
          </w:tcPr>
          <w:p w:rsidR="001172F5" w:rsidRPr="00EA1CBB" w:rsidRDefault="001172F5" w:rsidP="00F748A4">
            <w:pPr>
              <w:jc w:val="both"/>
              <w:rPr>
                <w:bCs/>
              </w:rPr>
            </w:pPr>
            <w:r w:rsidRPr="00EA1CBB">
              <w:rPr>
                <w:bCs/>
              </w:rPr>
              <w:t xml:space="preserve">Общеобразовательные школы и детские дошкольные учреждения </w:t>
            </w:r>
          </w:p>
        </w:tc>
        <w:tc>
          <w:tcPr>
            <w:tcW w:w="1020" w:type="dxa"/>
            <w:tcBorders>
              <w:top w:val="nil"/>
              <w:left w:val="single" w:sz="2" w:space="0" w:color="auto"/>
              <w:bottom w:val="nil"/>
              <w:right w:val="single" w:sz="2" w:space="0" w:color="auto"/>
            </w:tcBorders>
          </w:tcPr>
          <w:p w:rsidR="001172F5" w:rsidRPr="00EA1CBB" w:rsidRDefault="001172F5" w:rsidP="00F748A4">
            <w:pPr>
              <w:jc w:val="center"/>
              <w:rPr>
                <w:bCs/>
              </w:rPr>
            </w:pPr>
            <w:r w:rsidRPr="00EA1CBB">
              <w:rPr>
                <w:bCs/>
              </w:rPr>
              <w:t>15</w:t>
            </w:r>
          </w:p>
        </w:tc>
        <w:tc>
          <w:tcPr>
            <w:tcW w:w="795" w:type="dxa"/>
          </w:tcPr>
          <w:p w:rsidR="001172F5" w:rsidRPr="00EA1CBB" w:rsidRDefault="001172F5" w:rsidP="00F748A4">
            <w:pPr>
              <w:jc w:val="center"/>
              <w:rPr>
                <w:bCs/>
              </w:rPr>
            </w:pPr>
            <w:r w:rsidRPr="00EA1CBB">
              <w:rPr>
                <w:bCs/>
              </w:rPr>
              <w:t>25</w:t>
            </w:r>
          </w:p>
        </w:tc>
        <w:tc>
          <w:tcPr>
            <w:tcW w:w="825" w:type="dxa"/>
            <w:tcBorders>
              <w:top w:val="nil"/>
              <w:left w:val="single" w:sz="2" w:space="0" w:color="auto"/>
              <w:bottom w:val="nil"/>
              <w:right w:val="single" w:sz="2" w:space="0" w:color="auto"/>
            </w:tcBorders>
          </w:tcPr>
          <w:p w:rsidR="001172F5" w:rsidRPr="00EA1CBB" w:rsidRDefault="001172F5" w:rsidP="00F748A4">
            <w:pPr>
              <w:jc w:val="center"/>
              <w:rPr>
                <w:bCs/>
              </w:rPr>
            </w:pPr>
            <w:r w:rsidRPr="00EA1CBB">
              <w:rPr>
                <w:bCs/>
              </w:rPr>
              <w:t>25</w:t>
            </w:r>
          </w:p>
        </w:tc>
        <w:tc>
          <w:tcPr>
            <w:tcW w:w="885" w:type="dxa"/>
            <w:tcBorders>
              <w:top w:val="nil"/>
              <w:left w:val="nil"/>
              <w:bottom w:val="nil"/>
              <w:right w:val="single" w:sz="2" w:space="0" w:color="auto"/>
            </w:tcBorders>
          </w:tcPr>
          <w:p w:rsidR="001172F5" w:rsidRPr="00EA1CBB" w:rsidRDefault="001172F5" w:rsidP="00F748A4">
            <w:pPr>
              <w:jc w:val="center"/>
              <w:rPr>
                <w:bCs/>
              </w:rPr>
            </w:pPr>
            <w:r w:rsidRPr="00EA1CBB">
              <w:rPr>
                <w:bCs/>
              </w:rPr>
              <w:t>50</w:t>
            </w:r>
          </w:p>
        </w:tc>
        <w:tc>
          <w:tcPr>
            <w:tcW w:w="1065" w:type="dxa"/>
            <w:tcBorders>
              <w:top w:val="nil"/>
              <w:left w:val="single" w:sz="2" w:space="0" w:color="auto"/>
              <w:bottom w:val="nil"/>
              <w:right w:val="single" w:sz="2" w:space="0" w:color="auto"/>
            </w:tcBorders>
          </w:tcPr>
          <w:p w:rsidR="001172F5" w:rsidRPr="00EA1CBB" w:rsidRDefault="001172F5" w:rsidP="00F748A4">
            <w:pPr>
              <w:jc w:val="center"/>
              <w:rPr>
                <w:bCs/>
              </w:rPr>
            </w:pPr>
            <w:r w:rsidRPr="00EA1CBB">
              <w:rPr>
                <w:bCs/>
              </w:rPr>
              <w:t>50</w:t>
            </w:r>
          </w:p>
        </w:tc>
        <w:tc>
          <w:tcPr>
            <w:tcW w:w="701" w:type="dxa"/>
            <w:tcBorders>
              <w:top w:val="nil"/>
              <w:left w:val="single" w:sz="2" w:space="0" w:color="auto"/>
              <w:bottom w:val="nil"/>
              <w:right w:val="single" w:sz="2" w:space="0" w:color="auto"/>
            </w:tcBorders>
          </w:tcPr>
          <w:p w:rsidR="001172F5" w:rsidRPr="00EA1CBB" w:rsidRDefault="001172F5" w:rsidP="00F748A4">
            <w:pPr>
              <w:jc w:val="center"/>
              <w:rPr>
                <w:bCs/>
              </w:rPr>
            </w:pPr>
            <w:r w:rsidRPr="00EA1CBB">
              <w:rPr>
                <w:bCs/>
              </w:rPr>
              <w:t>*</w:t>
            </w:r>
          </w:p>
        </w:tc>
      </w:tr>
      <w:tr w:rsidR="001172F5" w:rsidRPr="00EA1CBB" w:rsidTr="00DE6F7E">
        <w:tc>
          <w:tcPr>
            <w:tcW w:w="4065" w:type="dxa"/>
            <w:tcBorders>
              <w:top w:val="nil"/>
              <w:left w:val="single" w:sz="2" w:space="0" w:color="auto"/>
              <w:bottom w:val="single" w:sz="2" w:space="0" w:color="auto"/>
              <w:right w:val="single" w:sz="2" w:space="0" w:color="auto"/>
            </w:tcBorders>
          </w:tcPr>
          <w:p w:rsidR="001172F5" w:rsidRPr="00EA1CBB" w:rsidRDefault="001172F5" w:rsidP="00F748A4">
            <w:pPr>
              <w:jc w:val="both"/>
              <w:rPr>
                <w:bCs/>
              </w:rPr>
            </w:pPr>
            <w:r w:rsidRPr="00EA1CBB">
              <w:rPr>
                <w:bCs/>
              </w:rPr>
              <w:t>Лечебные учреждения со стационаром</w:t>
            </w:r>
          </w:p>
        </w:tc>
        <w:tc>
          <w:tcPr>
            <w:tcW w:w="1020" w:type="dxa"/>
            <w:tcBorders>
              <w:top w:val="nil"/>
              <w:left w:val="single" w:sz="2" w:space="0" w:color="auto"/>
              <w:bottom w:val="single" w:sz="2" w:space="0" w:color="auto"/>
              <w:right w:val="single" w:sz="2" w:space="0" w:color="auto"/>
            </w:tcBorders>
          </w:tcPr>
          <w:p w:rsidR="001172F5" w:rsidRPr="00EA1CBB" w:rsidRDefault="001172F5" w:rsidP="00F748A4">
            <w:pPr>
              <w:jc w:val="center"/>
              <w:rPr>
                <w:bCs/>
              </w:rPr>
            </w:pPr>
            <w:r w:rsidRPr="00EA1CBB">
              <w:rPr>
                <w:bCs/>
              </w:rPr>
              <w:t>25</w:t>
            </w:r>
          </w:p>
        </w:tc>
        <w:tc>
          <w:tcPr>
            <w:tcW w:w="795" w:type="dxa"/>
            <w:tcBorders>
              <w:top w:val="nil"/>
              <w:left w:val="single" w:sz="2" w:space="0" w:color="auto"/>
              <w:bottom w:val="single" w:sz="2" w:space="0" w:color="auto"/>
              <w:right w:val="single" w:sz="2" w:space="0" w:color="auto"/>
            </w:tcBorders>
          </w:tcPr>
          <w:p w:rsidR="001172F5" w:rsidRPr="00EA1CBB" w:rsidRDefault="001172F5" w:rsidP="00F748A4">
            <w:pPr>
              <w:jc w:val="center"/>
              <w:rPr>
                <w:bCs/>
              </w:rPr>
            </w:pPr>
            <w:r w:rsidRPr="00EA1CBB">
              <w:rPr>
                <w:bCs/>
              </w:rPr>
              <w:t>50</w:t>
            </w:r>
          </w:p>
        </w:tc>
        <w:tc>
          <w:tcPr>
            <w:tcW w:w="825" w:type="dxa"/>
            <w:tcBorders>
              <w:top w:val="nil"/>
              <w:left w:val="single" w:sz="2" w:space="0" w:color="auto"/>
              <w:bottom w:val="single" w:sz="2" w:space="0" w:color="auto"/>
              <w:right w:val="single" w:sz="2" w:space="0" w:color="auto"/>
            </w:tcBorders>
          </w:tcPr>
          <w:p w:rsidR="001172F5" w:rsidRPr="00EA1CBB" w:rsidRDefault="001172F5" w:rsidP="00F748A4">
            <w:pPr>
              <w:jc w:val="center"/>
              <w:rPr>
                <w:bCs/>
              </w:rPr>
            </w:pPr>
            <w:r w:rsidRPr="00EA1CBB">
              <w:rPr>
                <w:bCs/>
              </w:rPr>
              <w:t>*</w:t>
            </w:r>
          </w:p>
        </w:tc>
        <w:tc>
          <w:tcPr>
            <w:tcW w:w="885" w:type="dxa"/>
            <w:tcBorders>
              <w:top w:val="nil"/>
              <w:left w:val="single" w:sz="2" w:space="0" w:color="auto"/>
              <w:bottom w:val="single" w:sz="2" w:space="0" w:color="auto"/>
              <w:right w:val="single" w:sz="2" w:space="0" w:color="auto"/>
            </w:tcBorders>
          </w:tcPr>
          <w:p w:rsidR="001172F5" w:rsidRPr="00EA1CBB" w:rsidRDefault="001172F5" w:rsidP="00F748A4">
            <w:pPr>
              <w:jc w:val="center"/>
              <w:rPr>
                <w:bCs/>
              </w:rPr>
            </w:pPr>
            <w:r w:rsidRPr="00EA1CBB">
              <w:rPr>
                <w:bCs/>
              </w:rPr>
              <w:t>*</w:t>
            </w:r>
          </w:p>
        </w:tc>
        <w:tc>
          <w:tcPr>
            <w:tcW w:w="1065" w:type="dxa"/>
            <w:tcBorders>
              <w:top w:val="nil"/>
              <w:left w:val="single" w:sz="2" w:space="0" w:color="auto"/>
              <w:bottom w:val="single" w:sz="2" w:space="0" w:color="auto"/>
              <w:right w:val="single" w:sz="2" w:space="0" w:color="auto"/>
            </w:tcBorders>
          </w:tcPr>
          <w:p w:rsidR="001172F5" w:rsidRPr="00EA1CBB" w:rsidRDefault="001172F5" w:rsidP="00F748A4">
            <w:pPr>
              <w:jc w:val="center"/>
              <w:rPr>
                <w:bCs/>
              </w:rPr>
            </w:pPr>
            <w:r w:rsidRPr="00EA1CBB">
              <w:rPr>
                <w:bCs/>
              </w:rPr>
              <w:t>50</w:t>
            </w:r>
          </w:p>
        </w:tc>
        <w:tc>
          <w:tcPr>
            <w:tcW w:w="701" w:type="dxa"/>
            <w:tcBorders>
              <w:top w:val="nil"/>
              <w:left w:val="single" w:sz="2" w:space="0" w:color="auto"/>
              <w:bottom w:val="single" w:sz="2" w:space="0" w:color="auto"/>
              <w:right w:val="single" w:sz="2" w:space="0" w:color="auto"/>
            </w:tcBorders>
          </w:tcPr>
          <w:p w:rsidR="001172F5" w:rsidRPr="00EA1CBB" w:rsidRDefault="001172F5" w:rsidP="00F748A4">
            <w:pPr>
              <w:jc w:val="center"/>
              <w:rPr>
                <w:bCs/>
              </w:rPr>
            </w:pPr>
            <w:r w:rsidRPr="00EA1CBB">
              <w:rPr>
                <w:bCs/>
              </w:rPr>
              <w:t>*</w:t>
            </w:r>
          </w:p>
        </w:tc>
      </w:tr>
      <w:tr w:rsidR="001172F5" w:rsidRPr="00EA1CBB" w:rsidTr="001A5811">
        <w:tc>
          <w:tcPr>
            <w:tcW w:w="9356" w:type="dxa"/>
            <w:gridSpan w:val="7"/>
            <w:tcBorders>
              <w:top w:val="nil"/>
              <w:left w:val="single" w:sz="2" w:space="0" w:color="auto"/>
              <w:bottom w:val="nil"/>
              <w:right w:val="single" w:sz="2" w:space="0" w:color="auto"/>
            </w:tcBorders>
          </w:tcPr>
          <w:p w:rsidR="001172F5" w:rsidRPr="00EA1CBB" w:rsidRDefault="001172F5" w:rsidP="00F748A4">
            <w:pPr>
              <w:jc w:val="both"/>
              <w:rPr>
                <w:bCs/>
              </w:rPr>
            </w:pPr>
            <w:r w:rsidRPr="00EA1CBB">
              <w:rPr>
                <w:bCs/>
              </w:rPr>
              <w:t>* Определяется по согласованию с органами Государственного санитарно-эпидемиологи</w:t>
            </w:r>
            <w:r>
              <w:rPr>
                <w:bCs/>
              </w:rPr>
              <w:t>-</w:t>
            </w:r>
            <w:r w:rsidRPr="00EA1CBB">
              <w:rPr>
                <w:bCs/>
              </w:rPr>
              <w:t xml:space="preserve">ческого надзора. </w:t>
            </w:r>
          </w:p>
          <w:p w:rsidR="001172F5" w:rsidRPr="00EA1CBB" w:rsidRDefault="001172F5" w:rsidP="00F748A4">
            <w:pPr>
              <w:jc w:val="both"/>
              <w:rPr>
                <w:bCs/>
              </w:rPr>
            </w:pPr>
            <w:r w:rsidRPr="00EA1CBB">
              <w:rPr>
                <w:bCs/>
              </w:rPr>
              <w:t xml:space="preserve">** Для зданий гаражей </w:t>
            </w:r>
            <w:r w:rsidRPr="00EA1CBB">
              <w:rPr>
                <w:bCs/>
                <w:lang w:val="en-US"/>
              </w:rPr>
              <w:t>III</w:t>
            </w:r>
            <w:r w:rsidRPr="00EA1CBB">
              <w:rPr>
                <w:bCs/>
              </w:rPr>
              <w:t xml:space="preserve"> и </w:t>
            </w:r>
            <w:r w:rsidRPr="00EA1CBB">
              <w:rPr>
                <w:bCs/>
                <w:lang w:val="en-US"/>
              </w:rPr>
              <w:t>V</w:t>
            </w:r>
            <w:r w:rsidRPr="00EA1CBB">
              <w:rPr>
                <w:bCs/>
              </w:rPr>
              <w:t xml:space="preserve"> степеней огнестойкости расстояния следует принимать не менее 12</w:t>
            </w:r>
            <w:r w:rsidR="00417BA6">
              <w:rPr>
                <w:bCs/>
              </w:rPr>
              <w:t xml:space="preserve"> </w:t>
            </w:r>
            <w:r w:rsidRPr="00EA1CBB">
              <w:rPr>
                <w:bCs/>
              </w:rPr>
              <w:t>метров.</w:t>
            </w:r>
          </w:p>
          <w:p w:rsidR="001172F5" w:rsidRDefault="001A5811" w:rsidP="00F748A4">
            <w:pPr>
              <w:jc w:val="both"/>
              <w:rPr>
                <w:bCs/>
                <w:iCs/>
              </w:rPr>
            </w:pPr>
            <w:r>
              <w:rPr>
                <w:bCs/>
                <w:iCs/>
              </w:rPr>
              <w:t xml:space="preserve">      </w:t>
            </w:r>
            <w:r w:rsidR="001172F5">
              <w:rPr>
                <w:bCs/>
                <w:iCs/>
              </w:rPr>
              <w:t>Примечания</w:t>
            </w:r>
            <w:r>
              <w:rPr>
                <w:bCs/>
                <w:iCs/>
              </w:rPr>
              <w:t>:</w:t>
            </w:r>
            <w:r w:rsidR="001172F5">
              <w:rPr>
                <w:bCs/>
                <w:iCs/>
              </w:rPr>
              <w:t xml:space="preserve"> </w:t>
            </w:r>
          </w:p>
          <w:p w:rsidR="001172F5" w:rsidRPr="00EA1CBB" w:rsidRDefault="001A5811" w:rsidP="00F748A4">
            <w:pPr>
              <w:jc w:val="both"/>
              <w:rPr>
                <w:bCs/>
                <w:iCs/>
              </w:rPr>
            </w:pPr>
            <w:r>
              <w:rPr>
                <w:bCs/>
                <w:iCs/>
              </w:rPr>
              <w:t xml:space="preserve">      </w:t>
            </w:r>
            <w:r w:rsidR="001172F5">
              <w:rPr>
                <w:bCs/>
                <w:iCs/>
              </w:rPr>
              <w:t>1</w:t>
            </w:r>
            <w:r>
              <w:rPr>
                <w:bCs/>
                <w:iCs/>
              </w:rPr>
              <w:t>.</w:t>
            </w:r>
            <w:r w:rsidR="001172F5" w:rsidRPr="00EA1CBB">
              <w:rPr>
                <w:bCs/>
                <w:iCs/>
              </w:rPr>
              <w:t xml:space="preserve">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1172F5" w:rsidRDefault="001A5811" w:rsidP="00F748A4">
            <w:pPr>
              <w:jc w:val="both"/>
              <w:rPr>
                <w:bCs/>
                <w:iCs/>
              </w:rPr>
            </w:pPr>
            <w:r>
              <w:rPr>
                <w:bCs/>
                <w:iCs/>
              </w:rPr>
              <w:t xml:space="preserve">      </w:t>
            </w:r>
            <w:r w:rsidR="001172F5">
              <w:rPr>
                <w:bCs/>
                <w:iCs/>
              </w:rPr>
              <w:t>2</w:t>
            </w:r>
            <w:r>
              <w:rPr>
                <w:bCs/>
                <w:iCs/>
              </w:rPr>
              <w:t>.</w:t>
            </w:r>
            <w:r w:rsidR="001172F5" w:rsidRPr="00EA1CBB">
              <w:rPr>
                <w:bCs/>
                <w:iCs/>
              </w:rPr>
              <w:t xml:space="preserve"> Расстояния от секционных жилых домов до открытых площадок вместимостью 101-300 машин, размещаемых вдоль продольных фасадов, следует принимать  не менее </w:t>
            </w:r>
            <w:smartTag w:uri="urn:schemas-microsoft-com:office:smarttags" w:element="metricconverter">
              <w:smartTagPr>
                <w:attr w:name="ProductID" w:val="50 метров"/>
              </w:smartTagPr>
              <w:r w:rsidR="001172F5" w:rsidRPr="00EA1CBB">
                <w:rPr>
                  <w:bCs/>
                  <w:iCs/>
                </w:rPr>
                <w:t>50 метров</w:t>
              </w:r>
            </w:smartTag>
            <w:r w:rsidR="001172F5" w:rsidRPr="00EA1CBB">
              <w:rPr>
                <w:bCs/>
                <w:iCs/>
              </w:rPr>
              <w:t>.</w:t>
            </w:r>
          </w:p>
          <w:p w:rsidR="00492DEA" w:rsidRPr="00EA1CBB" w:rsidRDefault="00492DEA" w:rsidP="00492DEA">
            <w:pPr>
              <w:jc w:val="both"/>
              <w:rPr>
                <w:bCs/>
                <w:iCs/>
              </w:rPr>
            </w:pPr>
            <w:r w:rsidRPr="00186D9D">
              <w:rPr>
                <w:bCs/>
                <w:iCs/>
              </w:rPr>
              <w:t xml:space="preserve">      3 Для гаражей I-II степеней огнестойкости указанные в Таблице 1</w:t>
            </w:r>
            <w:r w:rsidR="00270916">
              <w:rPr>
                <w:bCs/>
                <w:iCs/>
              </w:rPr>
              <w:t>9</w:t>
            </w:r>
            <w:r w:rsidRPr="00EA1CBB">
              <w:rPr>
                <w:bCs/>
                <w:iCs/>
              </w:rPr>
              <w:t xml:space="preserve"> расстояния допускается сокращать на 25% при отсутствии в гаражах  открывающихся окон, а также въездов, ориентированных в сторону жилых и общественных зданий.</w:t>
            </w:r>
          </w:p>
          <w:p w:rsidR="001172F5" w:rsidRPr="00EA1CBB" w:rsidRDefault="001A5811" w:rsidP="00F748A4">
            <w:pPr>
              <w:jc w:val="both"/>
              <w:rPr>
                <w:bCs/>
                <w:iCs/>
              </w:rPr>
            </w:pPr>
            <w:r>
              <w:rPr>
                <w:bCs/>
                <w:iCs/>
              </w:rPr>
              <w:t xml:space="preserve">      </w:t>
            </w:r>
            <w:r w:rsidR="00C23FF3">
              <w:rPr>
                <w:bCs/>
                <w:iCs/>
              </w:rPr>
              <w:t>3</w:t>
            </w:r>
            <w:r>
              <w:rPr>
                <w:bCs/>
                <w:iCs/>
              </w:rPr>
              <w:t>.</w:t>
            </w:r>
            <w:r w:rsidR="001172F5" w:rsidRPr="00EA1CBB">
              <w:rPr>
                <w:bCs/>
                <w:iCs/>
              </w:rPr>
              <w:t xml:space="preserve"> Гаражи и открытые стоянки для хранения легковых автомобилей  вместимостью более 300 машино-мест и ст</w:t>
            </w:r>
            <w:r w:rsidR="001172F5">
              <w:rPr>
                <w:bCs/>
                <w:iCs/>
              </w:rPr>
              <w:t>анции технического обслуживания</w:t>
            </w:r>
            <w:r w:rsidR="001172F5" w:rsidRPr="00EA1CBB">
              <w:rPr>
                <w:bCs/>
                <w:iCs/>
              </w:rPr>
              <w:t xml:space="preserve"> при числе постов более 30 следует размещать вне жилых районов на  производственной территории на расстоянии </w:t>
            </w:r>
            <w:r w:rsidR="001172F5" w:rsidRPr="00EA1CBB">
              <w:rPr>
                <w:bCs/>
                <w:iCs/>
              </w:rPr>
              <w:lastRenderedPageBreak/>
              <w:t xml:space="preserve">не менее </w:t>
            </w:r>
            <w:smartTag w:uri="urn:schemas-microsoft-com:office:smarttags" w:element="metricconverter">
              <w:smartTagPr>
                <w:attr w:name="ProductID" w:val="50 м"/>
              </w:smartTagPr>
              <w:r w:rsidR="001172F5" w:rsidRPr="00EA1CBB">
                <w:rPr>
                  <w:bCs/>
                  <w:iCs/>
                </w:rPr>
                <w:t>50 м</w:t>
              </w:r>
            </w:smartTag>
            <w:r w:rsidR="001172F5" w:rsidRPr="00EA1CBB">
              <w:rPr>
                <w:bCs/>
                <w:iCs/>
              </w:rPr>
              <w:t xml:space="preserve"> от жилых домов. Расстояния определяются по согласованию с органами Государственного санитарно-эпидемиологического надзора.</w:t>
            </w:r>
          </w:p>
          <w:p w:rsidR="001172F5" w:rsidRPr="00EA1CBB" w:rsidRDefault="001A5811" w:rsidP="00F748A4">
            <w:pPr>
              <w:jc w:val="both"/>
              <w:rPr>
                <w:bCs/>
                <w:iCs/>
              </w:rPr>
            </w:pPr>
            <w:r>
              <w:rPr>
                <w:bCs/>
                <w:iCs/>
              </w:rPr>
              <w:t xml:space="preserve">      </w:t>
            </w:r>
            <w:r w:rsidR="00C23FF3">
              <w:rPr>
                <w:bCs/>
                <w:iCs/>
              </w:rPr>
              <w:t>4</w:t>
            </w:r>
            <w:r>
              <w:rPr>
                <w:bCs/>
                <w:iCs/>
              </w:rPr>
              <w:t>.</w:t>
            </w:r>
            <w:r w:rsidR="001172F5" w:rsidRPr="00EA1CBB">
              <w:rPr>
                <w:bCs/>
                <w:iCs/>
              </w:rPr>
              <w:t xml:space="preserve"> </w:t>
            </w:r>
            <w:r w:rsidR="001172F5" w:rsidRPr="00E755D6">
              <w:rPr>
                <w:bCs/>
                <w:iCs/>
              </w:rPr>
              <w:t xml:space="preserve">Для гаражей вместимостью более 10 машин указанные в </w:t>
            </w:r>
            <w:r w:rsidR="00492DEA">
              <w:rPr>
                <w:bCs/>
                <w:iCs/>
              </w:rPr>
              <w:t>Таблице 1</w:t>
            </w:r>
            <w:r w:rsidR="00270916">
              <w:rPr>
                <w:bCs/>
                <w:iCs/>
              </w:rPr>
              <w:t>9</w:t>
            </w:r>
            <w:r w:rsidR="001172F5" w:rsidRPr="00E755D6">
              <w:rPr>
                <w:bCs/>
                <w:iCs/>
              </w:rPr>
              <w:t xml:space="preserve"> расстояния допускается принимать по интерполяции.</w:t>
            </w:r>
            <w:r w:rsidR="001172F5" w:rsidRPr="00EA1CBB">
              <w:rPr>
                <w:bCs/>
                <w:iCs/>
              </w:rPr>
              <w:t xml:space="preserve"> </w:t>
            </w:r>
          </w:p>
          <w:p w:rsidR="001172F5" w:rsidRPr="00EA1CBB" w:rsidRDefault="001A5811" w:rsidP="001A5811">
            <w:pPr>
              <w:jc w:val="both"/>
              <w:rPr>
                <w:bCs/>
                <w:i/>
                <w:iCs/>
              </w:rPr>
            </w:pPr>
            <w:r>
              <w:rPr>
                <w:bCs/>
                <w:iCs/>
              </w:rPr>
              <w:t xml:space="preserve">     </w:t>
            </w:r>
            <w:r w:rsidR="00C23FF3">
              <w:rPr>
                <w:bCs/>
                <w:iCs/>
              </w:rPr>
              <w:t>5</w:t>
            </w:r>
            <w:r>
              <w:rPr>
                <w:bCs/>
                <w:iCs/>
              </w:rPr>
              <w:t xml:space="preserve">. </w:t>
            </w:r>
            <w:r w:rsidR="001172F5" w:rsidRPr="00EA1CBB">
              <w:rPr>
                <w:bCs/>
                <w:iCs/>
              </w:rPr>
              <w:t xml:space="preserve"> В одноэтажных гаражах боксового </w:t>
            </w:r>
            <w:r w:rsidR="001172F5">
              <w:rPr>
                <w:bCs/>
                <w:iCs/>
              </w:rPr>
              <w:t xml:space="preserve">типа, принадлежащих гражданам, </w:t>
            </w:r>
            <w:r w:rsidR="001172F5" w:rsidRPr="00EA1CBB">
              <w:rPr>
                <w:bCs/>
                <w:iCs/>
              </w:rPr>
              <w:t>допускается устройство погребов.</w:t>
            </w:r>
          </w:p>
        </w:tc>
      </w:tr>
      <w:tr w:rsidR="001A5811" w:rsidRPr="00EA1CBB" w:rsidTr="00492DEA">
        <w:trPr>
          <w:trHeight w:val="70"/>
        </w:trPr>
        <w:tc>
          <w:tcPr>
            <w:tcW w:w="9356" w:type="dxa"/>
            <w:gridSpan w:val="7"/>
            <w:tcBorders>
              <w:top w:val="nil"/>
              <w:left w:val="single" w:sz="2" w:space="0" w:color="auto"/>
              <w:bottom w:val="single" w:sz="2" w:space="0" w:color="auto"/>
              <w:right w:val="single" w:sz="2" w:space="0" w:color="auto"/>
            </w:tcBorders>
          </w:tcPr>
          <w:p w:rsidR="001A5811" w:rsidRPr="00EA1CBB" w:rsidRDefault="001A5811" w:rsidP="00F748A4">
            <w:pPr>
              <w:rPr>
                <w:bCs/>
              </w:rPr>
            </w:pPr>
          </w:p>
        </w:tc>
      </w:tr>
    </w:tbl>
    <w:p w:rsidR="001172F5" w:rsidRPr="00EA1CBB" w:rsidRDefault="001172F5" w:rsidP="001172F5">
      <w:pPr>
        <w:pStyle w:val="dktexjustify"/>
        <w:shd w:val="clear" w:color="auto" w:fill="FFFFFF"/>
        <w:spacing w:before="0" w:beforeAutospacing="0" w:after="0" w:afterAutospacing="0"/>
        <w:ind w:firstLine="720"/>
        <w:jc w:val="both"/>
        <w:rPr>
          <w:color w:val="000000"/>
          <w:sz w:val="28"/>
          <w:szCs w:val="28"/>
        </w:rPr>
      </w:pPr>
    </w:p>
    <w:p w:rsidR="001172F5" w:rsidRPr="006B36E3" w:rsidRDefault="00DE2B48" w:rsidP="009512D0">
      <w:pPr>
        <w:pStyle w:val="1"/>
        <w:jc w:val="both"/>
        <w:rPr>
          <w:rStyle w:val="afff7"/>
        </w:rPr>
      </w:pPr>
      <w:bookmarkStart w:id="73" w:name="_Toc488242999"/>
      <w:r>
        <w:rPr>
          <w:rStyle w:val="afff7"/>
        </w:rPr>
        <w:t>5</w:t>
      </w:r>
      <w:r w:rsidR="00805169" w:rsidRPr="006B36E3">
        <w:rPr>
          <w:rStyle w:val="afff7"/>
        </w:rPr>
        <w:t xml:space="preserve">.6. </w:t>
      </w:r>
      <w:r w:rsidR="001172F5" w:rsidRPr="006B36E3">
        <w:rPr>
          <w:rStyle w:val="afff7"/>
        </w:rPr>
        <w:t>Нормативы озеленения площади санитарно-защитных зон, отделяющих автомобильные дороги от объектов жилой застройки</w:t>
      </w:r>
      <w:bookmarkEnd w:id="73"/>
    </w:p>
    <w:p w:rsidR="001172F5" w:rsidRPr="00EA1CBB" w:rsidRDefault="001172F5" w:rsidP="00805169">
      <w:pPr>
        <w:pStyle w:val="dktexjustify"/>
        <w:shd w:val="clear" w:color="auto" w:fill="FFFFFF"/>
        <w:spacing w:before="0" w:beforeAutospacing="0" w:after="0" w:afterAutospacing="0"/>
        <w:ind w:firstLine="709"/>
        <w:jc w:val="both"/>
        <w:rPr>
          <w:color w:val="000000"/>
          <w:sz w:val="28"/>
          <w:szCs w:val="28"/>
        </w:rPr>
      </w:pPr>
      <w:r w:rsidRPr="00EA1CBB">
        <w:rPr>
          <w:color w:val="000000"/>
          <w:sz w:val="28"/>
          <w:szCs w:val="28"/>
        </w:rPr>
        <w:t xml:space="preserve">Нормативы озеленения площади санитарно-защитных зон, отделяющих автомобильные дороги от объектов жилой застройки, следует принимать в зависимости от ширины зоны не менее: до </w:t>
      </w:r>
      <w:smartTag w:uri="urn:schemas-microsoft-com:office:smarttags" w:element="metricconverter">
        <w:smartTagPr>
          <w:attr w:name="ProductID" w:val="300 метров"/>
        </w:smartTagPr>
        <w:r w:rsidRPr="00EA1CBB">
          <w:rPr>
            <w:color w:val="000000"/>
            <w:sz w:val="28"/>
            <w:szCs w:val="28"/>
          </w:rPr>
          <w:t>300 метров</w:t>
        </w:r>
      </w:smartTag>
      <w:r w:rsidRPr="00EA1CBB">
        <w:rPr>
          <w:color w:val="000000"/>
          <w:sz w:val="28"/>
          <w:szCs w:val="28"/>
        </w:rPr>
        <w:t xml:space="preserve"> – 60 процентов; свыше </w:t>
      </w:r>
      <w:smartTag w:uri="urn:schemas-microsoft-com:office:smarttags" w:element="metricconverter">
        <w:smartTagPr>
          <w:attr w:name="ProductID" w:val="300 метров"/>
        </w:smartTagPr>
        <w:r w:rsidRPr="00EA1CBB">
          <w:rPr>
            <w:color w:val="000000"/>
            <w:sz w:val="28"/>
            <w:szCs w:val="28"/>
          </w:rPr>
          <w:t>300 метров</w:t>
        </w:r>
      </w:smartTag>
      <w:r w:rsidRPr="00EA1CBB">
        <w:rPr>
          <w:color w:val="000000"/>
          <w:sz w:val="28"/>
          <w:szCs w:val="28"/>
        </w:rPr>
        <w:t xml:space="preserve"> до </w:t>
      </w:r>
      <w:smartTag w:uri="urn:schemas-microsoft-com:office:smarttags" w:element="metricconverter">
        <w:smartTagPr>
          <w:attr w:name="ProductID" w:val="1000 метров"/>
        </w:smartTagPr>
        <w:r w:rsidRPr="00EA1CBB">
          <w:rPr>
            <w:color w:val="000000"/>
            <w:sz w:val="28"/>
            <w:szCs w:val="28"/>
          </w:rPr>
          <w:t>1000 метров</w:t>
        </w:r>
      </w:smartTag>
      <w:r w:rsidRPr="00EA1CBB">
        <w:rPr>
          <w:color w:val="000000"/>
          <w:sz w:val="28"/>
          <w:szCs w:val="28"/>
        </w:rPr>
        <w:t xml:space="preserve"> – 50 процентов; свыше </w:t>
      </w:r>
      <w:smartTag w:uri="urn:schemas-microsoft-com:office:smarttags" w:element="metricconverter">
        <w:smartTagPr>
          <w:attr w:name="ProductID" w:val="1000 метров"/>
        </w:smartTagPr>
        <w:r w:rsidRPr="00EA1CBB">
          <w:rPr>
            <w:color w:val="000000"/>
            <w:sz w:val="28"/>
            <w:szCs w:val="28"/>
          </w:rPr>
          <w:t>1000 метров</w:t>
        </w:r>
      </w:smartTag>
      <w:r w:rsidRPr="00EA1CBB">
        <w:rPr>
          <w:color w:val="000000"/>
          <w:sz w:val="28"/>
          <w:szCs w:val="28"/>
        </w:rPr>
        <w:t xml:space="preserve"> – 40 процентов.</w:t>
      </w:r>
    </w:p>
    <w:p w:rsidR="001172F5" w:rsidRPr="00EA1CBB" w:rsidRDefault="001172F5" w:rsidP="001172F5">
      <w:pPr>
        <w:pStyle w:val="dktexjustify"/>
        <w:shd w:val="clear" w:color="auto" w:fill="FFFFFF"/>
        <w:spacing w:before="0" w:beforeAutospacing="0" w:after="0" w:afterAutospacing="0"/>
        <w:ind w:firstLine="720"/>
        <w:jc w:val="both"/>
        <w:rPr>
          <w:color w:val="000000"/>
          <w:sz w:val="28"/>
          <w:szCs w:val="28"/>
        </w:rPr>
      </w:pPr>
    </w:p>
    <w:p w:rsidR="001172F5" w:rsidRPr="006B36E3" w:rsidRDefault="00DE2B48" w:rsidP="009512D0">
      <w:pPr>
        <w:pStyle w:val="1"/>
        <w:jc w:val="both"/>
        <w:rPr>
          <w:rStyle w:val="afff7"/>
        </w:rPr>
      </w:pPr>
      <w:bookmarkStart w:id="74" w:name="_Toc488243000"/>
      <w:r>
        <w:rPr>
          <w:rStyle w:val="afff7"/>
        </w:rPr>
        <w:t>5</w:t>
      </w:r>
      <w:r w:rsidR="00805169" w:rsidRPr="006B36E3">
        <w:rPr>
          <w:rStyle w:val="afff7"/>
        </w:rPr>
        <w:t xml:space="preserve">.7. </w:t>
      </w:r>
      <w:r w:rsidR="001172F5" w:rsidRPr="006B36E3">
        <w:rPr>
          <w:rStyle w:val="afff7"/>
        </w:rPr>
        <w:t>Нормативы озеленения площади санитарно-защитных зон, отделяющих железнодорожные линии от объектов жилой застройки</w:t>
      </w:r>
      <w:bookmarkEnd w:id="74"/>
    </w:p>
    <w:p w:rsidR="001172F5" w:rsidRPr="00EA1CBB" w:rsidRDefault="001172F5" w:rsidP="00805169">
      <w:pPr>
        <w:pStyle w:val="dktexjustify"/>
        <w:shd w:val="clear" w:color="auto" w:fill="FFFFFF"/>
        <w:spacing w:before="0" w:beforeAutospacing="0" w:after="0" w:afterAutospacing="0"/>
        <w:ind w:firstLine="709"/>
        <w:jc w:val="both"/>
        <w:rPr>
          <w:color w:val="000000"/>
          <w:sz w:val="28"/>
          <w:szCs w:val="28"/>
        </w:rPr>
      </w:pPr>
      <w:r w:rsidRPr="00EA1CBB">
        <w:rPr>
          <w:color w:val="000000"/>
          <w:sz w:val="28"/>
          <w:szCs w:val="28"/>
        </w:rPr>
        <w:t xml:space="preserve">Нормативы озеленения площади санитарно-защитных зон, отделяющих железнодорожные линии от объектов жилой застройки, следует принимать в зависимости от ширины зоны не менее: до </w:t>
      </w:r>
      <w:smartTag w:uri="urn:schemas-microsoft-com:office:smarttags" w:element="metricconverter">
        <w:smartTagPr>
          <w:attr w:name="ProductID" w:val="300 метров"/>
        </w:smartTagPr>
        <w:r w:rsidRPr="00EA1CBB">
          <w:rPr>
            <w:color w:val="000000"/>
            <w:sz w:val="28"/>
            <w:szCs w:val="28"/>
          </w:rPr>
          <w:t>300 метров</w:t>
        </w:r>
      </w:smartTag>
      <w:r w:rsidRPr="00EA1CBB">
        <w:rPr>
          <w:color w:val="000000"/>
          <w:sz w:val="28"/>
          <w:szCs w:val="28"/>
        </w:rPr>
        <w:t xml:space="preserve"> – 60 процентов; свыше </w:t>
      </w:r>
      <w:smartTag w:uri="urn:schemas-microsoft-com:office:smarttags" w:element="metricconverter">
        <w:smartTagPr>
          <w:attr w:name="ProductID" w:val="300 метров"/>
        </w:smartTagPr>
        <w:r w:rsidRPr="00EA1CBB">
          <w:rPr>
            <w:color w:val="000000"/>
            <w:sz w:val="28"/>
            <w:szCs w:val="28"/>
          </w:rPr>
          <w:t>300 метров</w:t>
        </w:r>
      </w:smartTag>
      <w:r w:rsidRPr="00EA1CBB">
        <w:rPr>
          <w:color w:val="000000"/>
          <w:sz w:val="28"/>
          <w:szCs w:val="28"/>
        </w:rPr>
        <w:t xml:space="preserve"> до </w:t>
      </w:r>
      <w:smartTag w:uri="urn:schemas-microsoft-com:office:smarttags" w:element="metricconverter">
        <w:smartTagPr>
          <w:attr w:name="ProductID" w:val="1000 метров"/>
        </w:smartTagPr>
        <w:r w:rsidRPr="00EA1CBB">
          <w:rPr>
            <w:color w:val="000000"/>
            <w:sz w:val="28"/>
            <w:szCs w:val="28"/>
          </w:rPr>
          <w:t>1000 метров</w:t>
        </w:r>
      </w:smartTag>
      <w:r w:rsidRPr="00EA1CBB">
        <w:rPr>
          <w:color w:val="000000"/>
          <w:sz w:val="28"/>
          <w:szCs w:val="28"/>
        </w:rPr>
        <w:t xml:space="preserve"> – 50 процентов; свыше </w:t>
      </w:r>
      <w:smartTag w:uri="urn:schemas-microsoft-com:office:smarttags" w:element="metricconverter">
        <w:smartTagPr>
          <w:attr w:name="ProductID" w:val="1000 метров"/>
        </w:smartTagPr>
        <w:r w:rsidRPr="00EA1CBB">
          <w:rPr>
            <w:color w:val="000000"/>
            <w:sz w:val="28"/>
            <w:szCs w:val="28"/>
          </w:rPr>
          <w:t>1000 метров</w:t>
        </w:r>
      </w:smartTag>
      <w:r w:rsidRPr="00EA1CBB">
        <w:rPr>
          <w:color w:val="000000"/>
          <w:sz w:val="28"/>
          <w:szCs w:val="28"/>
        </w:rPr>
        <w:t xml:space="preserve"> – 40 процентов.</w:t>
      </w:r>
    </w:p>
    <w:p w:rsidR="001172F5" w:rsidRPr="00EA1CBB" w:rsidRDefault="001172F5" w:rsidP="001172F5">
      <w:pPr>
        <w:pStyle w:val="dktexjustify"/>
        <w:shd w:val="clear" w:color="auto" w:fill="FFFFFF"/>
        <w:spacing w:before="0" w:beforeAutospacing="0" w:after="0" w:afterAutospacing="0"/>
        <w:ind w:firstLine="720"/>
        <w:jc w:val="both"/>
        <w:rPr>
          <w:color w:val="000000"/>
          <w:sz w:val="28"/>
          <w:szCs w:val="28"/>
        </w:rPr>
      </w:pPr>
    </w:p>
    <w:p w:rsidR="001172F5" w:rsidRPr="006B36E3" w:rsidRDefault="00DE2B48" w:rsidP="009512D0">
      <w:pPr>
        <w:pStyle w:val="1"/>
        <w:jc w:val="both"/>
        <w:rPr>
          <w:rStyle w:val="afff7"/>
        </w:rPr>
      </w:pPr>
      <w:bookmarkStart w:id="75" w:name="_Toc488243001"/>
      <w:r>
        <w:rPr>
          <w:rStyle w:val="afff7"/>
        </w:rPr>
        <w:t>5</w:t>
      </w:r>
      <w:r w:rsidR="00D67A27" w:rsidRPr="006B36E3">
        <w:rPr>
          <w:rStyle w:val="afff7"/>
        </w:rPr>
        <w:t xml:space="preserve">.8. </w:t>
      </w:r>
      <w:r w:rsidR="001172F5" w:rsidRPr="006B36E3">
        <w:rPr>
          <w:rStyle w:val="afff7"/>
        </w:rPr>
        <w:t>Нормативы обеспеченности объектами для хранения и обслуживания транспортных средств</w:t>
      </w:r>
      <w:bookmarkEnd w:id="75"/>
    </w:p>
    <w:p w:rsidR="001172F5" w:rsidRPr="00275013" w:rsidRDefault="001172F5" w:rsidP="00B87724">
      <w:pPr>
        <w:pStyle w:val="dktexjustify"/>
        <w:shd w:val="clear" w:color="auto" w:fill="FFFFFF"/>
        <w:spacing w:before="0" w:beforeAutospacing="0" w:after="0" w:afterAutospacing="0"/>
        <w:ind w:firstLine="710"/>
        <w:jc w:val="both"/>
        <w:rPr>
          <w:color w:val="000000"/>
          <w:sz w:val="28"/>
          <w:szCs w:val="28"/>
        </w:rPr>
      </w:pPr>
      <w:r w:rsidRPr="00275013">
        <w:rPr>
          <w:color w:val="000000"/>
          <w:sz w:val="28"/>
          <w:szCs w:val="28"/>
        </w:rPr>
        <w:t>Норматив обеспеченности объектами для хранения транспортных средств следует принимать не менее 27</w:t>
      </w:r>
      <w:r w:rsidR="006B36E3">
        <w:rPr>
          <w:color w:val="000000"/>
          <w:sz w:val="28"/>
          <w:szCs w:val="28"/>
        </w:rPr>
        <w:t xml:space="preserve">5 </w:t>
      </w:r>
      <w:r w:rsidRPr="00275013">
        <w:rPr>
          <w:color w:val="000000"/>
          <w:sz w:val="28"/>
          <w:szCs w:val="28"/>
        </w:rPr>
        <w:t>машино-мест на 1000 человек.</w:t>
      </w:r>
    </w:p>
    <w:p w:rsidR="001172F5" w:rsidRPr="00275013" w:rsidRDefault="001172F5" w:rsidP="00B87724">
      <w:pPr>
        <w:pStyle w:val="dktexjustify"/>
        <w:shd w:val="clear" w:color="auto" w:fill="FFFFFF"/>
        <w:spacing w:before="0" w:beforeAutospacing="0" w:after="0" w:afterAutospacing="0"/>
        <w:ind w:firstLine="710"/>
        <w:jc w:val="both"/>
        <w:rPr>
          <w:color w:val="000000"/>
          <w:sz w:val="28"/>
          <w:szCs w:val="28"/>
        </w:rPr>
      </w:pPr>
      <w:r w:rsidRPr="00275013">
        <w:rPr>
          <w:color w:val="000000"/>
          <w:sz w:val="28"/>
          <w:szCs w:val="28"/>
        </w:rPr>
        <w:t xml:space="preserve">Норматив обеспеченности станциями технического обслуживания автомобилей </w:t>
      </w:r>
      <w:r w:rsidR="00F61330">
        <w:rPr>
          <w:color w:val="000000"/>
          <w:sz w:val="28"/>
          <w:szCs w:val="28"/>
        </w:rPr>
        <w:t>–</w:t>
      </w:r>
      <w:r w:rsidRPr="00275013">
        <w:rPr>
          <w:color w:val="000000"/>
          <w:sz w:val="28"/>
          <w:szCs w:val="28"/>
        </w:rPr>
        <w:t xml:space="preserve"> </w:t>
      </w:r>
      <w:r w:rsidR="00F61330">
        <w:rPr>
          <w:color w:val="000000"/>
          <w:sz w:val="28"/>
          <w:szCs w:val="28"/>
        </w:rPr>
        <w:t>одно</w:t>
      </w:r>
      <w:r w:rsidRPr="00275013">
        <w:rPr>
          <w:color w:val="000000"/>
          <w:sz w:val="28"/>
          <w:szCs w:val="28"/>
        </w:rPr>
        <w:t xml:space="preserve"> машино-место на 200 транспортных средств.</w:t>
      </w:r>
    </w:p>
    <w:p w:rsidR="001172F5" w:rsidRPr="00275013" w:rsidRDefault="001172F5" w:rsidP="00B87724">
      <w:pPr>
        <w:pStyle w:val="dktexjustify"/>
        <w:shd w:val="clear" w:color="auto" w:fill="FFFFFF"/>
        <w:spacing w:before="0" w:beforeAutospacing="0" w:after="0" w:afterAutospacing="0"/>
        <w:ind w:firstLine="710"/>
        <w:jc w:val="both"/>
        <w:rPr>
          <w:color w:val="000000"/>
          <w:sz w:val="28"/>
          <w:szCs w:val="28"/>
        </w:rPr>
      </w:pPr>
      <w:r w:rsidRPr="00275013">
        <w:rPr>
          <w:color w:val="000000"/>
          <w:sz w:val="28"/>
          <w:szCs w:val="28"/>
        </w:rPr>
        <w:t xml:space="preserve">Норматив обеспеченности топливозаправочными станциями </w:t>
      </w:r>
      <w:r w:rsidR="00F61330">
        <w:rPr>
          <w:color w:val="000000"/>
          <w:sz w:val="28"/>
          <w:szCs w:val="28"/>
        </w:rPr>
        <w:t>–</w:t>
      </w:r>
      <w:r w:rsidRPr="00275013">
        <w:rPr>
          <w:color w:val="000000"/>
          <w:sz w:val="28"/>
          <w:szCs w:val="28"/>
        </w:rPr>
        <w:t xml:space="preserve"> одна топливораздаточная колонка на 1000 транспортных средств.</w:t>
      </w:r>
    </w:p>
    <w:p w:rsidR="001172F5" w:rsidRPr="00EA1CBB" w:rsidRDefault="001172F5" w:rsidP="001172F5">
      <w:pPr>
        <w:ind w:firstLine="709"/>
        <w:jc w:val="both"/>
        <w:rPr>
          <w:bCs/>
          <w:sz w:val="28"/>
          <w:szCs w:val="28"/>
        </w:rPr>
      </w:pPr>
      <w:r w:rsidRPr="00EA1CBB">
        <w:rPr>
          <w:bCs/>
          <w:sz w:val="28"/>
          <w:szCs w:val="28"/>
        </w:rPr>
        <w:t xml:space="preserve">Автостоянки для постоянного хранения автомобилей и других мототранспортных средств, принадлежащих инвалидам, следует предусматривать в радиусе пешеходной доступности не более </w:t>
      </w:r>
      <w:smartTag w:uri="urn:schemas-microsoft-com:office:smarttags" w:element="metricconverter">
        <w:smartTagPr>
          <w:attr w:name="ProductID" w:val="200 метров"/>
        </w:smartTagPr>
        <w:r w:rsidRPr="00EA1CBB">
          <w:rPr>
            <w:bCs/>
            <w:sz w:val="28"/>
            <w:szCs w:val="28"/>
          </w:rPr>
          <w:t>200 метров</w:t>
        </w:r>
      </w:smartTag>
      <w:r w:rsidRPr="00EA1CBB">
        <w:rPr>
          <w:bCs/>
          <w:sz w:val="28"/>
          <w:szCs w:val="28"/>
        </w:rPr>
        <w:t xml:space="preserve"> от входов в жилые дома. </w:t>
      </w:r>
    </w:p>
    <w:p w:rsidR="00CA7C65" w:rsidRDefault="00CA7C65" w:rsidP="001172F5">
      <w:pPr>
        <w:jc w:val="both"/>
        <w:rPr>
          <w:bCs/>
          <w:iCs/>
          <w:szCs w:val="28"/>
        </w:rPr>
      </w:pPr>
    </w:p>
    <w:p w:rsidR="001172F5" w:rsidRPr="006B36E3" w:rsidRDefault="00DE2B48" w:rsidP="009512D0">
      <w:pPr>
        <w:pStyle w:val="1"/>
        <w:jc w:val="left"/>
        <w:rPr>
          <w:rStyle w:val="afff7"/>
        </w:rPr>
      </w:pPr>
      <w:bookmarkStart w:id="76" w:name="_Toc488243002"/>
      <w:r>
        <w:rPr>
          <w:rStyle w:val="afff7"/>
        </w:rPr>
        <w:t>5</w:t>
      </w:r>
      <w:r w:rsidR="00D1456A" w:rsidRPr="006B36E3">
        <w:rPr>
          <w:rStyle w:val="afff7"/>
        </w:rPr>
        <w:t xml:space="preserve">.9. </w:t>
      </w:r>
      <w:r w:rsidR="001172F5" w:rsidRPr="006B36E3">
        <w:rPr>
          <w:rStyle w:val="afff7"/>
        </w:rPr>
        <w:t>Норматив стоянок легковых автомобилей</w:t>
      </w:r>
      <w:bookmarkEnd w:id="76"/>
    </w:p>
    <w:p w:rsidR="001172F5" w:rsidRDefault="001172F5" w:rsidP="00404479">
      <w:pPr>
        <w:autoSpaceDE w:val="0"/>
        <w:autoSpaceDN w:val="0"/>
        <w:adjustRightInd w:val="0"/>
        <w:ind w:firstLine="709"/>
        <w:jc w:val="both"/>
        <w:rPr>
          <w:sz w:val="28"/>
          <w:szCs w:val="28"/>
        </w:rPr>
      </w:pPr>
      <w:r w:rsidRPr="00D1456A">
        <w:rPr>
          <w:sz w:val="28"/>
          <w:szCs w:val="28"/>
        </w:rPr>
        <w:t xml:space="preserve">Нормы расчета стоянок легковых автомобилей </w:t>
      </w:r>
      <w:r w:rsidR="006B36E3">
        <w:rPr>
          <w:color w:val="000000" w:themeColor="text1"/>
          <w:sz w:val="28"/>
          <w:szCs w:val="28"/>
        </w:rPr>
        <w:t>Георгиевского городского округа</w:t>
      </w:r>
      <w:r w:rsidR="006B36E3" w:rsidRPr="00C85CE1">
        <w:rPr>
          <w:color w:val="000000" w:themeColor="text1"/>
          <w:sz w:val="28"/>
          <w:szCs w:val="28"/>
        </w:rPr>
        <w:t xml:space="preserve"> Ставропольского края</w:t>
      </w:r>
      <w:r w:rsidR="006B36E3" w:rsidRPr="00D1456A">
        <w:rPr>
          <w:sz w:val="28"/>
          <w:szCs w:val="28"/>
        </w:rPr>
        <w:t xml:space="preserve"> </w:t>
      </w:r>
      <w:r w:rsidRPr="00D1456A">
        <w:rPr>
          <w:sz w:val="28"/>
          <w:szCs w:val="28"/>
        </w:rPr>
        <w:t>допускае</w:t>
      </w:r>
      <w:r w:rsidR="008D73ED">
        <w:rPr>
          <w:sz w:val="28"/>
          <w:szCs w:val="28"/>
        </w:rPr>
        <w:t xml:space="preserve">тся принимать в соответствии с </w:t>
      </w:r>
      <w:r w:rsidR="001550F6">
        <w:rPr>
          <w:sz w:val="28"/>
          <w:szCs w:val="28"/>
        </w:rPr>
        <w:t>Приложением 4</w:t>
      </w:r>
      <w:r w:rsidRPr="00D1456A">
        <w:rPr>
          <w:sz w:val="28"/>
          <w:szCs w:val="28"/>
        </w:rPr>
        <w:t>.</w:t>
      </w:r>
    </w:p>
    <w:p w:rsidR="001550F6" w:rsidRPr="00D1456A" w:rsidRDefault="001550F6" w:rsidP="00404479">
      <w:pPr>
        <w:autoSpaceDE w:val="0"/>
        <w:autoSpaceDN w:val="0"/>
        <w:adjustRightInd w:val="0"/>
        <w:ind w:firstLine="709"/>
        <w:jc w:val="both"/>
        <w:rPr>
          <w:sz w:val="28"/>
          <w:szCs w:val="28"/>
        </w:rPr>
      </w:pPr>
    </w:p>
    <w:p w:rsidR="001172F5" w:rsidRPr="006B36E3" w:rsidRDefault="00DE2B48" w:rsidP="005A0EDA">
      <w:pPr>
        <w:pStyle w:val="1"/>
        <w:jc w:val="left"/>
        <w:rPr>
          <w:rStyle w:val="afff7"/>
        </w:rPr>
      </w:pPr>
      <w:bookmarkStart w:id="77" w:name="_Toc488243003"/>
      <w:r>
        <w:rPr>
          <w:rStyle w:val="afff7"/>
        </w:rPr>
        <w:t>5</w:t>
      </w:r>
      <w:r w:rsidR="00194FAB" w:rsidRPr="006B36E3">
        <w:rPr>
          <w:rStyle w:val="afff7"/>
        </w:rPr>
        <w:t xml:space="preserve">.10. </w:t>
      </w:r>
      <w:r w:rsidR="001172F5" w:rsidRPr="006B36E3">
        <w:rPr>
          <w:rStyle w:val="afff7"/>
        </w:rPr>
        <w:t>Норматив уровня автомобилизации</w:t>
      </w:r>
      <w:bookmarkEnd w:id="77"/>
    </w:p>
    <w:p w:rsidR="001172F5" w:rsidRPr="00F97C12" w:rsidRDefault="001172F5" w:rsidP="00194FAB">
      <w:pPr>
        <w:pStyle w:val="a5"/>
        <w:autoSpaceDE w:val="0"/>
        <w:autoSpaceDN w:val="0"/>
        <w:adjustRightInd w:val="0"/>
        <w:ind w:left="0" w:firstLine="709"/>
        <w:jc w:val="both"/>
        <w:rPr>
          <w:sz w:val="28"/>
          <w:szCs w:val="28"/>
        </w:rPr>
      </w:pPr>
      <w:r w:rsidRPr="00F97C12">
        <w:rPr>
          <w:sz w:val="28"/>
          <w:szCs w:val="28"/>
        </w:rPr>
        <w:t xml:space="preserve">Пропускную способность сети улиц, дорог и транспортных пересечений, число мест хранения автомобилей следует определять исходя </w:t>
      </w:r>
      <w:r w:rsidRPr="00F97C12">
        <w:rPr>
          <w:sz w:val="28"/>
          <w:szCs w:val="28"/>
        </w:rPr>
        <w:lastRenderedPageBreak/>
        <w:t xml:space="preserve">из уровня автомобилизации на расчетный срок, автомобилей на 1000 человек: </w:t>
      </w:r>
      <w:r w:rsidR="00B70923">
        <w:rPr>
          <w:sz w:val="28"/>
          <w:szCs w:val="28"/>
        </w:rPr>
        <w:t>42</w:t>
      </w:r>
      <w:r w:rsidRPr="00F97C12">
        <w:rPr>
          <w:sz w:val="28"/>
          <w:szCs w:val="28"/>
        </w:rPr>
        <w:t xml:space="preserve">0 легковых автомобилей, включая 3 - 4 такси и 2 - 3 ведомственных автомобиля, 25 - 40 грузовых автомобилей в зависимости от состава парка. </w:t>
      </w:r>
    </w:p>
    <w:p w:rsidR="00B70923" w:rsidRDefault="00B70923" w:rsidP="00550590">
      <w:pPr>
        <w:pStyle w:val="1"/>
        <w:rPr>
          <w:rStyle w:val="a8"/>
        </w:rPr>
      </w:pPr>
      <w:bookmarkStart w:id="78" w:name="_Toc445730932"/>
      <w:bookmarkStart w:id="79" w:name="_Toc445796832"/>
      <w:bookmarkStart w:id="80" w:name="_Toc445805058"/>
      <w:bookmarkStart w:id="81" w:name="_Toc488243004"/>
    </w:p>
    <w:p w:rsidR="00550590" w:rsidRPr="006B36E3" w:rsidRDefault="00DE2B48" w:rsidP="00550590">
      <w:pPr>
        <w:pStyle w:val="1"/>
        <w:rPr>
          <w:rStyle w:val="a8"/>
        </w:rPr>
      </w:pPr>
      <w:r>
        <w:rPr>
          <w:rStyle w:val="a8"/>
        </w:rPr>
        <w:t>6</w:t>
      </w:r>
      <w:r w:rsidR="006A75F3" w:rsidRPr="006B36E3">
        <w:rPr>
          <w:rStyle w:val="a8"/>
        </w:rPr>
        <w:t xml:space="preserve">. </w:t>
      </w:r>
      <w:r w:rsidR="001172F5" w:rsidRPr="006B36E3">
        <w:rPr>
          <w:rStyle w:val="a8"/>
        </w:rPr>
        <w:t xml:space="preserve">Расчетные показатели в сфере </w:t>
      </w:r>
      <w:r w:rsidR="0043397E" w:rsidRPr="006B36E3">
        <w:rPr>
          <w:rStyle w:val="a8"/>
        </w:rPr>
        <w:t>обеспечения инженерной инфраструктуры</w:t>
      </w:r>
      <w:bookmarkEnd w:id="78"/>
      <w:bookmarkEnd w:id="79"/>
      <w:bookmarkEnd w:id="80"/>
      <w:bookmarkEnd w:id="81"/>
    </w:p>
    <w:p w:rsidR="00550590" w:rsidRPr="00550590" w:rsidRDefault="00550590" w:rsidP="00550590"/>
    <w:p w:rsidR="001172F5" w:rsidRPr="006B36E3" w:rsidRDefault="00DE2B48" w:rsidP="00587533">
      <w:pPr>
        <w:pStyle w:val="1"/>
        <w:numPr>
          <w:ilvl w:val="0"/>
          <w:numId w:val="0"/>
        </w:numPr>
        <w:ind w:firstLine="709"/>
        <w:jc w:val="left"/>
        <w:rPr>
          <w:rStyle w:val="afff7"/>
        </w:rPr>
      </w:pPr>
      <w:bookmarkStart w:id="82" w:name="_Toc488243005"/>
      <w:r>
        <w:rPr>
          <w:rStyle w:val="afff7"/>
        </w:rPr>
        <w:t>6</w:t>
      </w:r>
      <w:r w:rsidR="006A75F3" w:rsidRPr="006B36E3">
        <w:rPr>
          <w:rStyle w:val="afff7"/>
        </w:rPr>
        <w:t xml:space="preserve">.1. </w:t>
      </w:r>
      <w:r w:rsidR="001172F5" w:rsidRPr="006B36E3">
        <w:rPr>
          <w:rStyle w:val="afff7"/>
        </w:rPr>
        <w:t>Общие требования</w:t>
      </w:r>
      <w:bookmarkEnd w:id="82"/>
    </w:p>
    <w:p w:rsidR="001172F5" w:rsidRPr="00EA1CBB" w:rsidRDefault="001172F5" w:rsidP="006A75F3">
      <w:pPr>
        <w:pStyle w:val="a7"/>
        <w:widowControl w:val="0"/>
        <w:shd w:val="clear" w:color="auto" w:fill="auto"/>
        <w:spacing w:before="0" w:beforeAutospacing="0" w:after="0" w:afterAutospacing="0"/>
        <w:ind w:firstLine="710"/>
      </w:pPr>
      <w:r w:rsidRPr="00EA1CBB">
        <w:t>Зона инженерной инфраструктуры предназначена для размещения объектов, сооружений и коммуникаций инженерной инфраструктуры, в том числе водоснабжения, канализации, санитарной очистки, тепло-, газо- и электроснабжения, связи, радиовещания и телевидения, пожарной и охранной сигнализации, диспетчеризации систем инженерного оборудования, а также для установления санитарно-защитных зон и зон санитарной охраны данных объектов, сооружений и коммуникаций.</w:t>
      </w:r>
    </w:p>
    <w:p w:rsidR="001172F5" w:rsidRDefault="001172F5" w:rsidP="00587533">
      <w:pPr>
        <w:pStyle w:val="23"/>
      </w:pPr>
      <w:r w:rsidRPr="00EA1CBB">
        <w:t>При размещении объектов, сооружений и коммуникаций инженерной инфраструктуры в целях предотвращения вредного воздействия перечисленных объектов на жилую, общественную застройку и рекреационные зоны устанавливаются санитарно-защитные зоны в соответствии с требованиями действующего законодательства и настоящих нормативов.</w:t>
      </w:r>
    </w:p>
    <w:p w:rsidR="003C3758" w:rsidRDefault="003C3758" w:rsidP="00587533">
      <w:pPr>
        <w:pStyle w:val="23"/>
      </w:pPr>
      <w:r>
        <w:t>Для санитарной охраны источников водоснабжения, водопроводных сооружений и территорий, на которых они расположены, от возможного загрязнения устанавливаются зоны санитарной охраны.</w:t>
      </w:r>
    </w:p>
    <w:p w:rsidR="001172F5" w:rsidRPr="00EA1CBB" w:rsidRDefault="001172F5" w:rsidP="003C3758">
      <w:pPr>
        <w:pStyle w:val="26"/>
        <w:widowControl w:val="0"/>
        <w:ind w:left="0" w:firstLine="709"/>
        <w:jc w:val="both"/>
        <w:rPr>
          <w:sz w:val="28"/>
          <w:szCs w:val="28"/>
        </w:rPr>
      </w:pPr>
      <w:r w:rsidRPr="00EA1CBB">
        <w:rPr>
          <w:spacing w:val="-2"/>
          <w:sz w:val="28"/>
          <w:szCs w:val="28"/>
        </w:rPr>
        <w:t>Проектирование инженерных систем водоснабжения, канализации, теплоснабжения,</w:t>
      </w:r>
      <w:r w:rsidRPr="00EA1CBB">
        <w:rPr>
          <w:sz w:val="28"/>
          <w:szCs w:val="28"/>
        </w:rPr>
        <w:t xml:space="preserve"> газоснабжения, электроснабжения и связи следует осуществлять на основе </w:t>
      </w:r>
      <w:r w:rsidRPr="00EA1CBB">
        <w:rPr>
          <w:spacing w:val="-3"/>
          <w:sz w:val="28"/>
          <w:szCs w:val="28"/>
        </w:rPr>
        <w:t xml:space="preserve">схем водоснабжения, канализации, теплоснабжения, </w:t>
      </w:r>
      <w:r w:rsidRPr="00EA1CBB">
        <w:rPr>
          <w:sz w:val="28"/>
          <w:szCs w:val="28"/>
        </w:rPr>
        <w:t>газоснабжения</w:t>
      </w:r>
      <w:r w:rsidRPr="00EA1CBB">
        <w:rPr>
          <w:spacing w:val="-3"/>
          <w:sz w:val="28"/>
          <w:szCs w:val="28"/>
        </w:rPr>
        <w:t xml:space="preserve"> и энергоснабжения</w:t>
      </w:r>
      <w:r w:rsidR="00B97123">
        <w:rPr>
          <w:spacing w:val="-3"/>
          <w:sz w:val="28"/>
          <w:szCs w:val="28"/>
        </w:rPr>
        <w:t xml:space="preserve"> </w:t>
      </w:r>
      <w:r w:rsidR="00B97123">
        <w:rPr>
          <w:color w:val="000000" w:themeColor="text1"/>
          <w:sz w:val="28"/>
          <w:szCs w:val="28"/>
        </w:rPr>
        <w:t>Георгиевского городского округа</w:t>
      </w:r>
      <w:r w:rsidR="00B97123" w:rsidRPr="00C85CE1">
        <w:rPr>
          <w:color w:val="000000" w:themeColor="text1"/>
          <w:sz w:val="28"/>
          <w:szCs w:val="28"/>
        </w:rPr>
        <w:t xml:space="preserve"> Ставропольского края</w:t>
      </w:r>
      <w:r w:rsidRPr="00EA1CBB">
        <w:rPr>
          <w:spacing w:val="-3"/>
          <w:sz w:val="28"/>
          <w:szCs w:val="28"/>
        </w:rPr>
        <w:t>, разработанных и утвержденных</w:t>
      </w:r>
      <w:r w:rsidRPr="00EA1CBB">
        <w:rPr>
          <w:sz w:val="28"/>
          <w:szCs w:val="28"/>
        </w:rPr>
        <w:t xml:space="preserve"> в установленном порядке.</w:t>
      </w:r>
    </w:p>
    <w:p w:rsidR="001172F5" w:rsidRPr="00EA1CBB" w:rsidRDefault="001172F5" w:rsidP="001172F5">
      <w:pPr>
        <w:pStyle w:val="26"/>
        <w:widowControl w:val="0"/>
        <w:ind w:left="0" w:firstLine="709"/>
        <w:jc w:val="both"/>
        <w:rPr>
          <w:sz w:val="28"/>
          <w:szCs w:val="28"/>
        </w:rPr>
      </w:pPr>
      <w:r w:rsidRPr="00EA1CBB">
        <w:rPr>
          <w:sz w:val="28"/>
          <w:szCs w:val="28"/>
        </w:rPr>
        <w:t>Инженерные системы следует рассчитывать исходя из соответствующих нормативов расчетной плотности населения, принятой на расчетный срок, и общей площади жилой застройки, определяемой документацией.</w:t>
      </w:r>
    </w:p>
    <w:p w:rsidR="001172F5" w:rsidRPr="00EA1CBB" w:rsidRDefault="001172F5" w:rsidP="001172F5">
      <w:pPr>
        <w:ind w:firstLine="709"/>
        <w:jc w:val="center"/>
      </w:pPr>
    </w:p>
    <w:p w:rsidR="001172F5" w:rsidRPr="00B97123" w:rsidRDefault="00DE2B48" w:rsidP="00B43491">
      <w:pPr>
        <w:pStyle w:val="1"/>
        <w:jc w:val="both"/>
        <w:rPr>
          <w:rStyle w:val="afff7"/>
        </w:rPr>
      </w:pPr>
      <w:bookmarkStart w:id="83" w:name="_Toc488243006"/>
      <w:r>
        <w:rPr>
          <w:rStyle w:val="afff7"/>
        </w:rPr>
        <w:t>6</w:t>
      </w:r>
      <w:r w:rsidR="00D85E3E" w:rsidRPr="00B97123">
        <w:rPr>
          <w:rStyle w:val="afff7"/>
        </w:rPr>
        <w:t xml:space="preserve">.2. </w:t>
      </w:r>
      <w:r w:rsidR="001172F5" w:rsidRPr="00B97123">
        <w:rPr>
          <w:rStyle w:val="afff7"/>
        </w:rPr>
        <w:t>Нормативы обеспеченности объектами водоснабжения и водоотведения</w:t>
      </w:r>
      <w:bookmarkEnd w:id="83"/>
    </w:p>
    <w:p w:rsidR="001172F5" w:rsidRPr="004A144B" w:rsidRDefault="001172F5" w:rsidP="004A144B">
      <w:pPr>
        <w:ind w:firstLine="710"/>
        <w:jc w:val="both"/>
        <w:rPr>
          <w:sz w:val="28"/>
          <w:szCs w:val="28"/>
          <w:highlight w:val="yellow"/>
        </w:rPr>
      </w:pPr>
      <w:r w:rsidRPr="004A144B">
        <w:rPr>
          <w:sz w:val="28"/>
          <w:szCs w:val="28"/>
        </w:rPr>
        <w:t xml:space="preserve">Норматив обеспеченности объектами водоснабжения и водоотведения следует </w:t>
      </w:r>
      <w:r w:rsidRPr="005D5A4D">
        <w:rPr>
          <w:sz w:val="28"/>
          <w:szCs w:val="28"/>
        </w:rPr>
        <w:t>принимать не менее 109,5 кубических метров на 1 человека в год.</w:t>
      </w:r>
    </w:p>
    <w:p w:rsidR="001172F5" w:rsidRPr="00F97C12" w:rsidRDefault="001172F5" w:rsidP="004A144B">
      <w:pPr>
        <w:pStyle w:val="a5"/>
        <w:ind w:left="0" w:firstLine="710"/>
        <w:jc w:val="both"/>
        <w:rPr>
          <w:sz w:val="28"/>
          <w:szCs w:val="28"/>
        </w:rPr>
      </w:pPr>
      <w:r w:rsidRPr="00F97C12">
        <w:rPr>
          <w:color w:val="000000"/>
          <w:sz w:val="28"/>
          <w:szCs w:val="28"/>
        </w:rPr>
        <w:t xml:space="preserve">Проектирование новых, реконструкцию и расширение существующих инженерных сетей следует осуществлять на основе программ комплексного развития коммунальной инфраструктуры территорий в соответствии с Федеральным </w:t>
      </w:r>
      <w:hyperlink r:id="rId18" w:history="1">
        <w:r w:rsidRPr="00F97C12">
          <w:rPr>
            <w:color w:val="000000"/>
            <w:sz w:val="28"/>
            <w:szCs w:val="28"/>
          </w:rPr>
          <w:t>законом</w:t>
        </w:r>
      </w:hyperlink>
      <w:r w:rsidRPr="00F97C12">
        <w:rPr>
          <w:color w:val="000000"/>
          <w:sz w:val="28"/>
          <w:szCs w:val="28"/>
        </w:rPr>
        <w:t xml:space="preserve"> от 30 декабря </w:t>
      </w:r>
      <w:smartTag w:uri="urn:schemas-microsoft-com:office:smarttags" w:element="metricconverter">
        <w:smartTagPr>
          <w:attr w:name="ProductID" w:val="2004 г"/>
        </w:smartTagPr>
        <w:r w:rsidRPr="00F97C12">
          <w:rPr>
            <w:color w:val="000000"/>
            <w:sz w:val="28"/>
            <w:szCs w:val="28"/>
          </w:rPr>
          <w:t>2004 г</w:t>
        </w:r>
      </w:smartTag>
      <w:r w:rsidRPr="00F97C12">
        <w:rPr>
          <w:color w:val="000000"/>
          <w:sz w:val="28"/>
          <w:szCs w:val="28"/>
        </w:rPr>
        <w:t>. № 210-ФЗ.</w:t>
      </w:r>
    </w:p>
    <w:p w:rsidR="001172F5" w:rsidRPr="004A144B" w:rsidRDefault="001172F5" w:rsidP="004A144B">
      <w:pPr>
        <w:autoSpaceDE w:val="0"/>
        <w:autoSpaceDN w:val="0"/>
        <w:adjustRightInd w:val="0"/>
        <w:ind w:firstLine="709"/>
        <w:jc w:val="both"/>
        <w:rPr>
          <w:color w:val="000000"/>
          <w:sz w:val="28"/>
          <w:szCs w:val="28"/>
        </w:rPr>
      </w:pPr>
      <w:r w:rsidRPr="004A144B">
        <w:rPr>
          <w:color w:val="000000"/>
          <w:sz w:val="28"/>
          <w:szCs w:val="28"/>
        </w:rPr>
        <w:lastRenderedPageBreak/>
        <w:t xml:space="preserve">Проектирование систем хозяйственно-питьевого водоснабжения и канализации следует производить в соответствии с требованиями </w:t>
      </w:r>
      <w:r w:rsidR="00B43491">
        <w:rPr>
          <w:color w:val="000000"/>
          <w:sz w:val="28"/>
          <w:szCs w:val="28"/>
        </w:rPr>
        <w:t xml:space="preserve">                      </w:t>
      </w:r>
      <w:hyperlink r:id="rId19" w:history="1">
        <w:r w:rsidRPr="004A144B">
          <w:rPr>
            <w:color w:val="000000"/>
            <w:sz w:val="28"/>
            <w:szCs w:val="28"/>
          </w:rPr>
          <w:t>СП 31.13330</w:t>
        </w:r>
      </w:hyperlink>
      <w:r w:rsidRPr="004A144B">
        <w:rPr>
          <w:color w:val="000000"/>
          <w:sz w:val="28"/>
          <w:szCs w:val="28"/>
        </w:rPr>
        <w:t xml:space="preserve">, </w:t>
      </w:r>
      <w:hyperlink r:id="rId20" w:history="1">
        <w:r w:rsidRPr="004A144B">
          <w:rPr>
            <w:color w:val="000000"/>
            <w:sz w:val="28"/>
            <w:szCs w:val="28"/>
          </w:rPr>
          <w:t>СП 32.13330</w:t>
        </w:r>
      </w:hyperlink>
      <w:r w:rsidRPr="004A144B">
        <w:rPr>
          <w:color w:val="000000"/>
          <w:sz w:val="28"/>
          <w:szCs w:val="28"/>
        </w:rPr>
        <w:t xml:space="preserve"> с учетом санитарно-гигиенической надежности получения питьевой воды, экологических и ресурсосберегающих требований.</w:t>
      </w:r>
    </w:p>
    <w:p w:rsidR="001172F5" w:rsidRPr="00F97C12" w:rsidRDefault="001172F5" w:rsidP="001172F5">
      <w:pPr>
        <w:autoSpaceDE w:val="0"/>
        <w:autoSpaceDN w:val="0"/>
        <w:adjustRightInd w:val="0"/>
        <w:ind w:firstLine="709"/>
        <w:jc w:val="both"/>
        <w:rPr>
          <w:color w:val="000000"/>
          <w:sz w:val="28"/>
          <w:szCs w:val="28"/>
        </w:rPr>
      </w:pPr>
      <w:r w:rsidRPr="00F97C12">
        <w:rPr>
          <w:color w:val="000000"/>
          <w:sz w:val="28"/>
          <w:szCs w:val="28"/>
        </w:rPr>
        <w:t>Жилая и общественная застройка населенных пунктов</w:t>
      </w:r>
      <w:r w:rsidR="00B97123">
        <w:rPr>
          <w:color w:val="000000"/>
          <w:sz w:val="28"/>
          <w:szCs w:val="28"/>
        </w:rPr>
        <w:t xml:space="preserve"> </w:t>
      </w:r>
      <w:r w:rsidR="00B97123">
        <w:rPr>
          <w:color w:val="000000" w:themeColor="text1"/>
          <w:sz w:val="28"/>
          <w:szCs w:val="28"/>
        </w:rPr>
        <w:t>Георгиевского городского округа</w:t>
      </w:r>
      <w:r w:rsidR="00B97123" w:rsidRPr="00C85CE1">
        <w:rPr>
          <w:color w:val="000000" w:themeColor="text1"/>
          <w:sz w:val="28"/>
          <w:szCs w:val="28"/>
        </w:rPr>
        <w:t xml:space="preserve"> Ставропольского края</w:t>
      </w:r>
      <w:r w:rsidRPr="00F97C12">
        <w:rPr>
          <w:color w:val="000000"/>
          <w:sz w:val="28"/>
          <w:szCs w:val="28"/>
        </w:rPr>
        <w:t>, включая индивидуальную отдельно стоящую и блокированную жилую застройку с участками, а также производственные объекты должны быть обеспечены централизованными или локальными системами водоснабжения и канализации. В жилых зонах, не обеспеченных централизованным водоснабжением и канализацией, размещение многоэтажных жилых домов не допускается.</w:t>
      </w:r>
    </w:p>
    <w:p w:rsidR="001172F5" w:rsidRPr="00F97C12" w:rsidRDefault="001172F5" w:rsidP="004A144B">
      <w:pPr>
        <w:pStyle w:val="a5"/>
        <w:autoSpaceDE w:val="0"/>
        <w:autoSpaceDN w:val="0"/>
        <w:adjustRightInd w:val="0"/>
        <w:ind w:left="0" w:firstLine="710"/>
        <w:jc w:val="both"/>
        <w:rPr>
          <w:color w:val="000000"/>
          <w:sz w:val="28"/>
          <w:szCs w:val="28"/>
        </w:rPr>
      </w:pPr>
      <w:r w:rsidRPr="00F97C12">
        <w:rPr>
          <w:color w:val="000000"/>
          <w:sz w:val="28"/>
          <w:szCs w:val="28"/>
        </w:rPr>
        <w:t xml:space="preserve">Выбор источников хозяйственно-питьевого водоснабжения необходимо осуществлять в соответствии с требованиями </w:t>
      </w:r>
      <w:hyperlink r:id="rId21" w:history="1">
        <w:r w:rsidRPr="00F97C12">
          <w:rPr>
            <w:color w:val="000000"/>
            <w:sz w:val="28"/>
            <w:szCs w:val="28"/>
          </w:rPr>
          <w:t>ГОСТ 2761</w:t>
        </w:r>
      </w:hyperlink>
      <w:r w:rsidRPr="00F97C12">
        <w:rPr>
          <w:color w:val="000000"/>
          <w:sz w:val="28"/>
          <w:szCs w:val="28"/>
        </w:rPr>
        <w:t>, а также с учетом норм радиационной безопасности при положительном заключении органов государственного санитарно-эпидемиологического надзора по выбору площадки.</w:t>
      </w:r>
    </w:p>
    <w:p w:rsidR="001172F5" w:rsidRPr="004A144B" w:rsidRDefault="001172F5" w:rsidP="004A144B">
      <w:pPr>
        <w:autoSpaceDE w:val="0"/>
        <w:autoSpaceDN w:val="0"/>
        <w:adjustRightInd w:val="0"/>
        <w:ind w:firstLine="710"/>
        <w:jc w:val="both"/>
        <w:rPr>
          <w:color w:val="000000"/>
          <w:sz w:val="28"/>
          <w:szCs w:val="28"/>
        </w:rPr>
      </w:pPr>
      <w:r w:rsidRPr="004A144B">
        <w:rPr>
          <w:rFonts w:eastAsia="ArialMT"/>
          <w:sz w:val="28"/>
          <w:szCs w:val="28"/>
        </w:rPr>
        <w:t>Размеры земельных участков для станций водоочистки в зависимости от их производительности, тыс. куб. метров/сутки, следует принимать по проекту, но не более:</w:t>
      </w:r>
    </w:p>
    <w:p w:rsidR="001172F5" w:rsidRPr="004A144B" w:rsidRDefault="001172F5" w:rsidP="004A144B">
      <w:pPr>
        <w:autoSpaceDE w:val="0"/>
        <w:autoSpaceDN w:val="0"/>
        <w:adjustRightInd w:val="0"/>
        <w:ind w:left="709"/>
        <w:rPr>
          <w:rFonts w:eastAsia="ArialMT"/>
          <w:sz w:val="28"/>
          <w:szCs w:val="28"/>
        </w:rPr>
      </w:pPr>
      <w:r w:rsidRPr="004A144B">
        <w:rPr>
          <w:rFonts w:eastAsia="ArialMT"/>
          <w:sz w:val="28"/>
          <w:szCs w:val="28"/>
        </w:rPr>
        <w:t>до 0,8 – 1 г</w:t>
      </w:r>
      <w:r w:rsidR="00D82CAC">
        <w:rPr>
          <w:rFonts w:eastAsia="ArialMT"/>
          <w:sz w:val="28"/>
          <w:szCs w:val="28"/>
        </w:rPr>
        <w:t>а</w:t>
      </w:r>
      <w:r w:rsidRPr="004A144B">
        <w:rPr>
          <w:rFonts w:eastAsia="ArialMT"/>
          <w:sz w:val="28"/>
          <w:szCs w:val="28"/>
        </w:rPr>
        <w:t>;</w:t>
      </w:r>
    </w:p>
    <w:p w:rsidR="001172F5" w:rsidRDefault="001172F5" w:rsidP="004A144B">
      <w:pPr>
        <w:pStyle w:val="a5"/>
        <w:autoSpaceDE w:val="0"/>
        <w:autoSpaceDN w:val="0"/>
        <w:adjustRightInd w:val="0"/>
        <w:ind w:left="709"/>
        <w:rPr>
          <w:rFonts w:eastAsia="ArialMT"/>
          <w:sz w:val="28"/>
          <w:szCs w:val="28"/>
        </w:rPr>
      </w:pPr>
      <w:r w:rsidRPr="00F97C12">
        <w:rPr>
          <w:rFonts w:eastAsia="ArialMT"/>
          <w:sz w:val="28"/>
          <w:szCs w:val="28"/>
        </w:rPr>
        <w:t>выше 0,8 до 12 – 2 га;</w:t>
      </w:r>
    </w:p>
    <w:p w:rsidR="001172F5" w:rsidRDefault="001172F5" w:rsidP="004A144B">
      <w:pPr>
        <w:pStyle w:val="a5"/>
        <w:autoSpaceDE w:val="0"/>
        <w:autoSpaceDN w:val="0"/>
        <w:adjustRightInd w:val="0"/>
        <w:ind w:left="709"/>
        <w:rPr>
          <w:rFonts w:eastAsia="ArialMT"/>
          <w:sz w:val="28"/>
          <w:szCs w:val="28"/>
        </w:rPr>
      </w:pPr>
      <w:r w:rsidRPr="00F97C12">
        <w:rPr>
          <w:rFonts w:eastAsia="ArialMT"/>
          <w:sz w:val="28"/>
          <w:szCs w:val="28"/>
        </w:rPr>
        <w:t>свыше 12 до 32 – 3 га;</w:t>
      </w:r>
    </w:p>
    <w:p w:rsidR="001172F5" w:rsidRDefault="001172F5" w:rsidP="004A144B">
      <w:pPr>
        <w:pStyle w:val="a5"/>
        <w:autoSpaceDE w:val="0"/>
        <w:autoSpaceDN w:val="0"/>
        <w:adjustRightInd w:val="0"/>
        <w:ind w:left="709"/>
        <w:rPr>
          <w:rFonts w:eastAsia="ArialMT"/>
          <w:sz w:val="28"/>
          <w:szCs w:val="28"/>
        </w:rPr>
      </w:pPr>
      <w:r w:rsidRPr="00F97C12">
        <w:rPr>
          <w:rFonts w:eastAsia="ArialMT"/>
          <w:sz w:val="28"/>
          <w:szCs w:val="28"/>
        </w:rPr>
        <w:t>свыше 32 до 80 – 4 га;</w:t>
      </w:r>
    </w:p>
    <w:p w:rsidR="001172F5" w:rsidRDefault="001172F5" w:rsidP="004A144B">
      <w:pPr>
        <w:pStyle w:val="a5"/>
        <w:autoSpaceDE w:val="0"/>
        <w:autoSpaceDN w:val="0"/>
        <w:adjustRightInd w:val="0"/>
        <w:ind w:left="709"/>
        <w:rPr>
          <w:rFonts w:eastAsia="ArialMT"/>
          <w:sz w:val="28"/>
          <w:szCs w:val="28"/>
        </w:rPr>
      </w:pPr>
      <w:r w:rsidRPr="00F97C12">
        <w:rPr>
          <w:rFonts w:eastAsia="ArialMT"/>
          <w:sz w:val="28"/>
          <w:szCs w:val="28"/>
        </w:rPr>
        <w:t>свыше 80 до 125 – 6 г</w:t>
      </w:r>
      <w:r w:rsidR="00D82CAC">
        <w:rPr>
          <w:rFonts w:eastAsia="ArialMT"/>
          <w:sz w:val="28"/>
          <w:szCs w:val="28"/>
        </w:rPr>
        <w:t>а</w:t>
      </w:r>
      <w:r w:rsidRPr="00F97C12">
        <w:rPr>
          <w:rFonts w:eastAsia="ArialMT"/>
          <w:sz w:val="28"/>
          <w:szCs w:val="28"/>
        </w:rPr>
        <w:t>;</w:t>
      </w:r>
    </w:p>
    <w:p w:rsidR="001172F5" w:rsidRDefault="001172F5" w:rsidP="004A144B">
      <w:pPr>
        <w:pStyle w:val="a5"/>
        <w:autoSpaceDE w:val="0"/>
        <w:autoSpaceDN w:val="0"/>
        <w:adjustRightInd w:val="0"/>
        <w:ind w:left="709"/>
        <w:rPr>
          <w:rFonts w:eastAsia="ArialMT"/>
          <w:sz w:val="28"/>
          <w:szCs w:val="28"/>
        </w:rPr>
      </w:pPr>
      <w:r w:rsidRPr="00F97C12">
        <w:rPr>
          <w:rFonts w:eastAsia="ArialMT"/>
          <w:sz w:val="28"/>
          <w:szCs w:val="28"/>
        </w:rPr>
        <w:t>свыше 125 до 250 – 12 г</w:t>
      </w:r>
      <w:r w:rsidR="00D82CAC">
        <w:rPr>
          <w:rFonts w:eastAsia="ArialMT"/>
          <w:sz w:val="28"/>
          <w:szCs w:val="28"/>
        </w:rPr>
        <w:t>а</w:t>
      </w:r>
      <w:r w:rsidRPr="00F97C12">
        <w:rPr>
          <w:rFonts w:eastAsia="ArialMT"/>
          <w:sz w:val="28"/>
          <w:szCs w:val="28"/>
        </w:rPr>
        <w:t>;</w:t>
      </w:r>
    </w:p>
    <w:p w:rsidR="001172F5" w:rsidRDefault="001172F5" w:rsidP="004A144B">
      <w:pPr>
        <w:pStyle w:val="a5"/>
        <w:autoSpaceDE w:val="0"/>
        <w:autoSpaceDN w:val="0"/>
        <w:adjustRightInd w:val="0"/>
        <w:ind w:left="709"/>
        <w:rPr>
          <w:rFonts w:eastAsia="ArialMT"/>
          <w:sz w:val="28"/>
          <w:szCs w:val="28"/>
        </w:rPr>
      </w:pPr>
      <w:r w:rsidRPr="00F97C12">
        <w:rPr>
          <w:rFonts w:eastAsia="ArialMT"/>
          <w:sz w:val="28"/>
          <w:szCs w:val="28"/>
        </w:rPr>
        <w:t>свыше 250 до 400 – 18 г</w:t>
      </w:r>
      <w:r w:rsidR="00D82CAC">
        <w:rPr>
          <w:rFonts w:eastAsia="ArialMT"/>
          <w:sz w:val="28"/>
          <w:szCs w:val="28"/>
        </w:rPr>
        <w:t>а</w:t>
      </w:r>
      <w:r w:rsidRPr="00F97C12">
        <w:rPr>
          <w:rFonts w:eastAsia="ArialMT"/>
          <w:sz w:val="28"/>
          <w:szCs w:val="28"/>
        </w:rPr>
        <w:t>;</w:t>
      </w:r>
    </w:p>
    <w:p w:rsidR="001172F5" w:rsidRPr="00F97C12" w:rsidRDefault="001172F5" w:rsidP="004A144B">
      <w:pPr>
        <w:pStyle w:val="a5"/>
        <w:autoSpaceDE w:val="0"/>
        <w:autoSpaceDN w:val="0"/>
        <w:adjustRightInd w:val="0"/>
        <w:ind w:left="709"/>
        <w:rPr>
          <w:rFonts w:eastAsia="ArialMT"/>
          <w:sz w:val="28"/>
          <w:szCs w:val="28"/>
        </w:rPr>
      </w:pPr>
      <w:r w:rsidRPr="00F97C12">
        <w:rPr>
          <w:rFonts w:eastAsia="ArialMT"/>
          <w:sz w:val="28"/>
          <w:szCs w:val="28"/>
        </w:rPr>
        <w:t>свыше 400 до 800 – 24 га.</w:t>
      </w:r>
    </w:p>
    <w:p w:rsidR="001172F5" w:rsidRPr="003E7198" w:rsidRDefault="001172F5" w:rsidP="003E7198">
      <w:pPr>
        <w:autoSpaceDE w:val="0"/>
        <w:autoSpaceDN w:val="0"/>
        <w:adjustRightInd w:val="0"/>
        <w:ind w:firstLine="709"/>
        <w:jc w:val="both"/>
        <w:rPr>
          <w:sz w:val="28"/>
          <w:szCs w:val="28"/>
        </w:rPr>
      </w:pPr>
      <w:r w:rsidRPr="003E7198">
        <w:rPr>
          <w:sz w:val="28"/>
          <w:szCs w:val="28"/>
        </w:rPr>
        <w:t xml:space="preserve">Размеры земельных участков для очистных сооружений канализации следует </w:t>
      </w:r>
      <w:r w:rsidR="00D93096">
        <w:rPr>
          <w:sz w:val="28"/>
          <w:szCs w:val="28"/>
        </w:rPr>
        <w:t>принимать не более указанных в Т</w:t>
      </w:r>
      <w:r w:rsidRPr="003E7198">
        <w:rPr>
          <w:sz w:val="28"/>
          <w:szCs w:val="28"/>
        </w:rPr>
        <w:t xml:space="preserve">аблице </w:t>
      </w:r>
      <w:r w:rsidR="00C325F6">
        <w:rPr>
          <w:sz w:val="28"/>
          <w:szCs w:val="28"/>
        </w:rPr>
        <w:t>20</w:t>
      </w:r>
      <w:r w:rsidRPr="003E7198">
        <w:rPr>
          <w:sz w:val="28"/>
          <w:szCs w:val="28"/>
        </w:rPr>
        <w:t>.</w:t>
      </w:r>
    </w:p>
    <w:p w:rsidR="001172F5" w:rsidRPr="00F97C12" w:rsidRDefault="001172F5" w:rsidP="005D5A4D">
      <w:pPr>
        <w:autoSpaceDE w:val="0"/>
        <w:autoSpaceDN w:val="0"/>
        <w:adjustRightInd w:val="0"/>
        <w:jc w:val="right"/>
        <w:rPr>
          <w:sz w:val="28"/>
          <w:szCs w:val="28"/>
        </w:rPr>
      </w:pPr>
      <w:r w:rsidRPr="00F97C12">
        <w:rPr>
          <w:sz w:val="28"/>
          <w:szCs w:val="28"/>
        </w:rPr>
        <w:t xml:space="preserve">Таблица </w:t>
      </w:r>
      <w:r w:rsidR="00C325F6">
        <w:rPr>
          <w:sz w:val="28"/>
          <w:szCs w:val="28"/>
        </w:rPr>
        <w:t>20</w:t>
      </w:r>
    </w:p>
    <w:tbl>
      <w:tblPr>
        <w:tblW w:w="9356" w:type="dxa"/>
        <w:tblInd w:w="45" w:type="dxa"/>
        <w:tblLayout w:type="fixed"/>
        <w:tblCellMar>
          <w:left w:w="45" w:type="dxa"/>
          <w:right w:w="45" w:type="dxa"/>
        </w:tblCellMar>
        <w:tblLook w:val="0000" w:firstRow="0" w:lastRow="0" w:firstColumn="0" w:lastColumn="0" w:noHBand="0" w:noVBand="0"/>
      </w:tblPr>
      <w:tblGrid>
        <w:gridCol w:w="3390"/>
        <w:gridCol w:w="2010"/>
        <w:gridCol w:w="2040"/>
        <w:gridCol w:w="1916"/>
      </w:tblGrid>
      <w:tr w:rsidR="001172F5" w:rsidRPr="00EA1CBB" w:rsidTr="00D93096">
        <w:tc>
          <w:tcPr>
            <w:tcW w:w="3390" w:type="dxa"/>
            <w:vMerge w:val="restart"/>
            <w:tcBorders>
              <w:top w:val="single" w:sz="2" w:space="0" w:color="auto"/>
              <w:left w:val="single" w:sz="2" w:space="0" w:color="auto"/>
              <w:right w:val="single" w:sz="2" w:space="0" w:color="auto"/>
            </w:tcBorders>
            <w:vAlign w:val="center"/>
          </w:tcPr>
          <w:p w:rsidR="001172F5" w:rsidRPr="00EA1CBB" w:rsidRDefault="001172F5" w:rsidP="00D93096">
            <w:pPr>
              <w:jc w:val="center"/>
            </w:pPr>
            <w:r w:rsidRPr="00EA1CBB">
              <w:t>Производительность очистных сооружений канализации, тыс. куб.</w:t>
            </w:r>
            <w:r w:rsidR="00F33324">
              <w:t xml:space="preserve"> </w:t>
            </w:r>
            <w:r w:rsidRPr="00EA1CBB">
              <w:t>метров/сутки</w:t>
            </w:r>
          </w:p>
        </w:tc>
        <w:tc>
          <w:tcPr>
            <w:tcW w:w="5966" w:type="dxa"/>
            <w:gridSpan w:val="3"/>
            <w:tcBorders>
              <w:top w:val="single" w:sz="2" w:space="0" w:color="auto"/>
              <w:left w:val="single" w:sz="2" w:space="0" w:color="auto"/>
              <w:bottom w:val="single" w:sz="2" w:space="0" w:color="auto"/>
              <w:right w:val="single" w:sz="2" w:space="0" w:color="auto"/>
            </w:tcBorders>
          </w:tcPr>
          <w:p w:rsidR="001172F5" w:rsidRPr="00EA1CBB" w:rsidRDefault="001172F5" w:rsidP="00F748A4">
            <w:pPr>
              <w:jc w:val="center"/>
            </w:pPr>
            <w:r w:rsidRPr="00EA1CBB">
              <w:t>Размеры земельных участков, гектары</w:t>
            </w:r>
          </w:p>
        </w:tc>
      </w:tr>
      <w:tr w:rsidR="001172F5" w:rsidRPr="00EA1CBB" w:rsidTr="00D93096">
        <w:tc>
          <w:tcPr>
            <w:tcW w:w="3390" w:type="dxa"/>
            <w:vMerge/>
            <w:tcBorders>
              <w:left w:val="single" w:sz="2" w:space="0" w:color="auto"/>
              <w:bottom w:val="single" w:sz="2" w:space="0" w:color="auto"/>
              <w:right w:val="single" w:sz="2" w:space="0" w:color="auto"/>
            </w:tcBorders>
          </w:tcPr>
          <w:p w:rsidR="001172F5" w:rsidRPr="00EA1CBB" w:rsidRDefault="001172F5" w:rsidP="00F748A4">
            <w:pPr>
              <w:jc w:val="center"/>
            </w:pPr>
          </w:p>
        </w:tc>
        <w:tc>
          <w:tcPr>
            <w:tcW w:w="2010" w:type="dxa"/>
            <w:tcBorders>
              <w:top w:val="single" w:sz="2" w:space="0" w:color="auto"/>
              <w:left w:val="single" w:sz="2" w:space="0" w:color="auto"/>
              <w:bottom w:val="single" w:sz="2" w:space="0" w:color="auto"/>
              <w:right w:val="single" w:sz="2" w:space="0" w:color="auto"/>
            </w:tcBorders>
            <w:vAlign w:val="center"/>
          </w:tcPr>
          <w:p w:rsidR="001172F5" w:rsidRPr="00EA1CBB" w:rsidRDefault="001172F5" w:rsidP="00D93096">
            <w:pPr>
              <w:jc w:val="center"/>
            </w:pPr>
            <w:r w:rsidRPr="00EA1CBB">
              <w:t>очистных сооружений</w:t>
            </w:r>
          </w:p>
        </w:tc>
        <w:tc>
          <w:tcPr>
            <w:tcW w:w="2040" w:type="dxa"/>
            <w:tcBorders>
              <w:top w:val="single" w:sz="2" w:space="0" w:color="auto"/>
              <w:left w:val="single" w:sz="2" w:space="0" w:color="auto"/>
              <w:bottom w:val="single" w:sz="2" w:space="0" w:color="auto"/>
              <w:right w:val="single" w:sz="2" w:space="0" w:color="auto"/>
            </w:tcBorders>
            <w:vAlign w:val="center"/>
          </w:tcPr>
          <w:p w:rsidR="001172F5" w:rsidRPr="00EA1CBB" w:rsidRDefault="001172F5" w:rsidP="00D93096">
            <w:pPr>
              <w:jc w:val="center"/>
            </w:pPr>
            <w:r w:rsidRPr="00EA1CBB">
              <w:t>иловых площадок</w:t>
            </w:r>
          </w:p>
        </w:tc>
        <w:tc>
          <w:tcPr>
            <w:tcW w:w="1916" w:type="dxa"/>
            <w:tcBorders>
              <w:top w:val="single" w:sz="2" w:space="0" w:color="auto"/>
              <w:left w:val="single" w:sz="2" w:space="0" w:color="auto"/>
              <w:bottom w:val="single" w:sz="2" w:space="0" w:color="auto"/>
              <w:right w:val="single" w:sz="2" w:space="0" w:color="auto"/>
            </w:tcBorders>
            <w:vAlign w:val="center"/>
          </w:tcPr>
          <w:p w:rsidR="001172F5" w:rsidRPr="00EA1CBB" w:rsidRDefault="001172F5" w:rsidP="00D93096">
            <w:pPr>
              <w:jc w:val="center"/>
            </w:pPr>
            <w:r w:rsidRPr="00EA1CBB">
              <w:t>биологических прудов глубокой очистки сточных вод</w:t>
            </w:r>
          </w:p>
        </w:tc>
      </w:tr>
      <w:tr w:rsidR="001172F5" w:rsidRPr="00EA1CBB" w:rsidTr="009757E9">
        <w:tc>
          <w:tcPr>
            <w:tcW w:w="3390" w:type="dxa"/>
            <w:tcBorders>
              <w:top w:val="single" w:sz="2" w:space="0" w:color="auto"/>
              <w:left w:val="single" w:sz="2" w:space="0" w:color="auto"/>
              <w:bottom w:val="nil"/>
              <w:right w:val="single" w:sz="2" w:space="0" w:color="auto"/>
            </w:tcBorders>
          </w:tcPr>
          <w:p w:rsidR="001172F5" w:rsidRPr="00EA1CBB" w:rsidRDefault="001172F5" w:rsidP="00F748A4">
            <w:pPr>
              <w:jc w:val="center"/>
            </w:pPr>
            <w:r w:rsidRPr="00EA1CBB">
              <w:rPr>
                <w:rFonts w:eastAsia="ArialMT"/>
              </w:rPr>
              <w:t>до 0,7</w:t>
            </w:r>
          </w:p>
        </w:tc>
        <w:tc>
          <w:tcPr>
            <w:tcW w:w="2010" w:type="dxa"/>
            <w:tcBorders>
              <w:top w:val="single" w:sz="2" w:space="0" w:color="auto"/>
              <w:left w:val="single" w:sz="2" w:space="0" w:color="auto"/>
              <w:bottom w:val="nil"/>
              <w:right w:val="single" w:sz="2" w:space="0" w:color="auto"/>
            </w:tcBorders>
          </w:tcPr>
          <w:p w:rsidR="001172F5" w:rsidRPr="00EA1CBB" w:rsidRDefault="001172F5" w:rsidP="00F748A4">
            <w:pPr>
              <w:jc w:val="center"/>
            </w:pPr>
            <w:r w:rsidRPr="00EA1CBB">
              <w:t>0,5</w:t>
            </w:r>
          </w:p>
        </w:tc>
        <w:tc>
          <w:tcPr>
            <w:tcW w:w="2040" w:type="dxa"/>
            <w:tcBorders>
              <w:top w:val="single" w:sz="2" w:space="0" w:color="auto"/>
              <w:left w:val="single" w:sz="2" w:space="0" w:color="auto"/>
              <w:bottom w:val="nil"/>
              <w:right w:val="single" w:sz="2" w:space="0" w:color="auto"/>
            </w:tcBorders>
          </w:tcPr>
          <w:p w:rsidR="001172F5" w:rsidRPr="00EA1CBB" w:rsidRDefault="001172F5" w:rsidP="00F748A4">
            <w:pPr>
              <w:jc w:val="center"/>
            </w:pPr>
            <w:r w:rsidRPr="00EA1CBB">
              <w:t>0,2</w:t>
            </w:r>
          </w:p>
        </w:tc>
        <w:tc>
          <w:tcPr>
            <w:tcW w:w="1916" w:type="dxa"/>
            <w:tcBorders>
              <w:top w:val="single" w:sz="2" w:space="0" w:color="auto"/>
              <w:left w:val="single" w:sz="2" w:space="0" w:color="auto"/>
              <w:bottom w:val="nil"/>
              <w:right w:val="single" w:sz="2" w:space="0" w:color="auto"/>
            </w:tcBorders>
          </w:tcPr>
          <w:p w:rsidR="001172F5" w:rsidRPr="00EA1CBB" w:rsidRDefault="001172F5" w:rsidP="00F748A4">
            <w:pPr>
              <w:jc w:val="center"/>
            </w:pPr>
            <w:r w:rsidRPr="00EA1CBB">
              <w:t>-</w:t>
            </w:r>
          </w:p>
        </w:tc>
      </w:tr>
      <w:tr w:rsidR="001172F5" w:rsidRPr="00EA1CBB" w:rsidTr="009757E9">
        <w:tc>
          <w:tcPr>
            <w:tcW w:w="3390" w:type="dxa"/>
            <w:tcBorders>
              <w:top w:val="nil"/>
              <w:left w:val="single" w:sz="2" w:space="0" w:color="auto"/>
              <w:bottom w:val="nil"/>
              <w:right w:val="single" w:sz="2" w:space="0" w:color="auto"/>
            </w:tcBorders>
          </w:tcPr>
          <w:p w:rsidR="001172F5" w:rsidRPr="00EA1CBB" w:rsidRDefault="001172F5" w:rsidP="00F748A4">
            <w:pPr>
              <w:jc w:val="center"/>
            </w:pPr>
            <w:r w:rsidRPr="00EA1CBB">
              <w:rPr>
                <w:rFonts w:eastAsia="ArialMT"/>
              </w:rPr>
              <w:t>свыше 0,7 до 17</w:t>
            </w:r>
          </w:p>
        </w:tc>
        <w:tc>
          <w:tcPr>
            <w:tcW w:w="2010" w:type="dxa"/>
            <w:tcBorders>
              <w:top w:val="nil"/>
              <w:left w:val="single" w:sz="2" w:space="0" w:color="auto"/>
              <w:bottom w:val="nil"/>
              <w:right w:val="single" w:sz="2" w:space="0" w:color="auto"/>
            </w:tcBorders>
          </w:tcPr>
          <w:p w:rsidR="001172F5" w:rsidRPr="00EA1CBB" w:rsidRDefault="001172F5" w:rsidP="00F748A4">
            <w:pPr>
              <w:jc w:val="center"/>
            </w:pPr>
            <w:r w:rsidRPr="00EA1CBB">
              <w:t>4</w:t>
            </w:r>
          </w:p>
        </w:tc>
        <w:tc>
          <w:tcPr>
            <w:tcW w:w="2040" w:type="dxa"/>
            <w:tcBorders>
              <w:top w:val="nil"/>
              <w:left w:val="single" w:sz="2" w:space="0" w:color="auto"/>
              <w:bottom w:val="nil"/>
              <w:right w:val="single" w:sz="2" w:space="0" w:color="auto"/>
            </w:tcBorders>
          </w:tcPr>
          <w:p w:rsidR="001172F5" w:rsidRPr="00EA1CBB" w:rsidRDefault="001172F5" w:rsidP="00F748A4">
            <w:pPr>
              <w:jc w:val="center"/>
            </w:pPr>
            <w:r w:rsidRPr="00EA1CBB">
              <w:t>3</w:t>
            </w:r>
          </w:p>
        </w:tc>
        <w:tc>
          <w:tcPr>
            <w:tcW w:w="1916" w:type="dxa"/>
            <w:tcBorders>
              <w:top w:val="nil"/>
              <w:left w:val="single" w:sz="2" w:space="0" w:color="auto"/>
              <w:bottom w:val="nil"/>
              <w:right w:val="single" w:sz="2" w:space="0" w:color="auto"/>
            </w:tcBorders>
          </w:tcPr>
          <w:p w:rsidR="001172F5" w:rsidRPr="00EA1CBB" w:rsidRDefault="001172F5" w:rsidP="00F748A4">
            <w:pPr>
              <w:jc w:val="center"/>
            </w:pPr>
            <w:r w:rsidRPr="00EA1CBB">
              <w:t>3</w:t>
            </w:r>
          </w:p>
        </w:tc>
      </w:tr>
      <w:tr w:rsidR="001172F5" w:rsidRPr="00EA1CBB" w:rsidTr="009757E9">
        <w:tc>
          <w:tcPr>
            <w:tcW w:w="3390" w:type="dxa"/>
            <w:tcBorders>
              <w:top w:val="nil"/>
              <w:left w:val="single" w:sz="2" w:space="0" w:color="auto"/>
              <w:bottom w:val="nil"/>
              <w:right w:val="single" w:sz="2" w:space="0" w:color="auto"/>
            </w:tcBorders>
          </w:tcPr>
          <w:p w:rsidR="001172F5" w:rsidRPr="00EA1CBB" w:rsidRDefault="001172F5" w:rsidP="00F748A4">
            <w:pPr>
              <w:jc w:val="center"/>
            </w:pPr>
            <w:r w:rsidRPr="00EA1CBB">
              <w:rPr>
                <w:rFonts w:eastAsia="ArialMT"/>
              </w:rPr>
              <w:t>свыше 17 до 40</w:t>
            </w:r>
          </w:p>
        </w:tc>
        <w:tc>
          <w:tcPr>
            <w:tcW w:w="2010" w:type="dxa"/>
            <w:tcBorders>
              <w:top w:val="nil"/>
              <w:left w:val="single" w:sz="2" w:space="0" w:color="auto"/>
              <w:bottom w:val="nil"/>
              <w:right w:val="single" w:sz="2" w:space="0" w:color="auto"/>
            </w:tcBorders>
          </w:tcPr>
          <w:p w:rsidR="001172F5" w:rsidRPr="00EA1CBB" w:rsidRDefault="001172F5" w:rsidP="00F748A4">
            <w:pPr>
              <w:jc w:val="center"/>
            </w:pPr>
            <w:r w:rsidRPr="00EA1CBB">
              <w:t>6</w:t>
            </w:r>
          </w:p>
        </w:tc>
        <w:tc>
          <w:tcPr>
            <w:tcW w:w="2040" w:type="dxa"/>
            <w:tcBorders>
              <w:top w:val="nil"/>
              <w:left w:val="single" w:sz="2" w:space="0" w:color="auto"/>
              <w:bottom w:val="nil"/>
              <w:right w:val="single" w:sz="2" w:space="0" w:color="auto"/>
            </w:tcBorders>
          </w:tcPr>
          <w:p w:rsidR="001172F5" w:rsidRPr="00EA1CBB" w:rsidRDefault="001172F5" w:rsidP="00F748A4">
            <w:pPr>
              <w:jc w:val="center"/>
            </w:pPr>
            <w:r w:rsidRPr="00EA1CBB">
              <w:t>9</w:t>
            </w:r>
          </w:p>
        </w:tc>
        <w:tc>
          <w:tcPr>
            <w:tcW w:w="1916" w:type="dxa"/>
            <w:tcBorders>
              <w:top w:val="nil"/>
              <w:left w:val="single" w:sz="2" w:space="0" w:color="auto"/>
              <w:bottom w:val="nil"/>
              <w:right w:val="single" w:sz="2" w:space="0" w:color="auto"/>
            </w:tcBorders>
          </w:tcPr>
          <w:p w:rsidR="001172F5" w:rsidRPr="00EA1CBB" w:rsidRDefault="001172F5" w:rsidP="00F748A4">
            <w:pPr>
              <w:jc w:val="center"/>
            </w:pPr>
            <w:r w:rsidRPr="00EA1CBB">
              <w:t>6</w:t>
            </w:r>
          </w:p>
        </w:tc>
      </w:tr>
      <w:tr w:rsidR="001172F5" w:rsidRPr="00EA1CBB" w:rsidTr="009757E9">
        <w:tc>
          <w:tcPr>
            <w:tcW w:w="3390" w:type="dxa"/>
            <w:tcBorders>
              <w:top w:val="nil"/>
              <w:left w:val="single" w:sz="2" w:space="0" w:color="auto"/>
              <w:bottom w:val="nil"/>
              <w:right w:val="single" w:sz="2" w:space="0" w:color="auto"/>
            </w:tcBorders>
          </w:tcPr>
          <w:p w:rsidR="001172F5" w:rsidRPr="00EA1CBB" w:rsidRDefault="001172F5" w:rsidP="00F748A4">
            <w:pPr>
              <w:jc w:val="center"/>
            </w:pPr>
            <w:r w:rsidRPr="00EA1CBB">
              <w:rPr>
                <w:rFonts w:eastAsia="ArialMT"/>
              </w:rPr>
              <w:t>свыше 40 до 130</w:t>
            </w:r>
          </w:p>
        </w:tc>
        <w:tc>
          <w:tcPr>
            <w:tcW w:w="2010" w:type="dxa"/>
            <w:tcBorders>
              <w:top w:val="nil"/>
              <w:left w:val="single" w:sz="2" w:space="0" w:color="auto"/>
              <w:bottom w:val="nil"/>
              <w:right w:val="single" w:sz="2" w:space="0" w:color="auto"/>
            </w:tcBorders>
          </w:tcPr>
          <w:p w:rsidR="001172F5" w:rsidRPr="00EA1CBB" w:rsidRDefault="001172F5" w:rsidP="00F748A4">
            <w:pPr>
              <w:jc w:val="center"/>
            </w:pPr>
            <w:r w:rsidRPr="00EA1CBB">
              <w:t>12</w:t>
            </w:r>
          </w:p>
        </w:tc>
        <w:tc>
          <w:tcPr>
            <w:tcW w:w="2040" w:type="dxa"/>
            <w:tcBorders>
              <w:top w:val="nil"/>
              <w:left w:val="single" w:sz="2" w:space="0" w:color="auto"/>
              <w:bottom w:val="nil"/>
              <w:right w:val="single" w:sz="2" w:space="0" w:color="auto"/>
            </w:tcBorders>
          </w:tcPr>
          <w:p w:rsidR="001172F5" w:rsidRPr="00EA1CBB" w:rsidRDefault="001172F5" w:rsidP="00F748A4">
            <w:pPr>
              <w:jc w:val="center"/>
            </w:pPr>
            <w:r w:rsidRPr="00EA1CBB">
              <w:t>25</w:t>
            </w:r>
          </w:p>
        </w:tc>
        <w:tc>
          <w:tcPr>
            <w:tcW w:w="1916" w:type="dxa"/>
            <w:tcBorders>
              <w:top w:val="nil"/>
              <w:left w:val="single" w:sz="2" w:space="0" w:color="auto"/>
              <w:bottom w:val="nil"/>
              <w:right w:val="single" w:sz="2" w:space="0" w:color="auto"/>
            </w:tcBorders>
          </w:tcPr>
          <w:p w:rsidR="001172F5" w:rsidRPr="00EA1CBB" w:rsidRDefault="001172F5" w:rsidP="00F748A4">
            <w:pPr>
              <w:jc w:val="center"/>
            </w:pPr>
            <w:r w:rsidRPr="00EA1CBB">
              <w:t>20</w:t>
            </w:r>
          </w:p>
        </w:tc>
      </w:tr>
      <w:tr w:rsidR="001172F5" w:rsidRPr="00EA1CBB" w:rsidTr="009757E9">
        <w:tc>
          <w:tcPr>
            <w:tcW w:w="3390" w:type="dxa"/>
            <w:tcBorders>
              <w:top w:val="nil"/>
              <w:left w:val="single" w:sz="2" w:space="0" w:color="auto"/>
              <w:bottom w:val="nil"/>
              <w:right w:val="single" w:sz="2" w:space="0" w:color="auto"/>
            </w:tcBorders>
          </w:tcPr>
          <w:p w:rsidR="001172F5" w:rsidRPr="00EA1CBB" w:rsidRDefault="001172F5" w:rsidP="00F748A4">
            <w:pPr>
              <w:jc w:val="center"/>
            </w:pPr>
            <w:r w:rsidRPr="00EA1CBB">
              <w:rPr>
                <w:rFonts w:eastAsia="ArialMT"/>
              </w:rPr>
              <w:t>свыше 130 до 175</w:t>
            </w:r>
          </w:p>
        </w:tc>
        <w:tc>
          <w:tcPr>
            <w:tcW w:w="2010" w:type="dxa"/>
            <w:tcBorders>
              <w:top w:val="nil"/>
              <w:left w:val="single" w:sz="2" w:space="0" w:color="auto"/>
              <w:bottom w:val="nil"/>
              <w:right w:val="single" w:sz="2" w:space="0" w:color="auto"/>
            </w:tcBorders>
          </w:tcPr>
          <w:p w:rsidR="001172F5" w:rsidRPr="00EA1CBB" w:rsidRDefault="001172F5" w:rsidP="00F748A4">
            <w:pPr>
              <w:jc w:val="center"/>
            </w:pPr>
            <w:r w:rsidRPr="00EA1CBB">
              <w:t>14</w:t>
            </w:r>
          </w:p>
        </w:tc>
        <w:tc>
          <w:tcPr>
            <w:tcW w:w="2040" w:type="dxa"/>
            <w:tcBorders>
              <w:top w:val="nil"/>
              <w:left w:val="single" w:sz="2" w:space="0" w:color="auto"/>
              <w:bottom w:val="nil"/>
              <w:right w:val="single" w:sz="2" w:space="0" w:color="auto"/>
            </w:tcBorders>
          </w:tcPr>
          <w:p w:rsidR="001172F5" w:rsidRPr="00EA1CBB" w:rsidRDefault="001172F5" w:rsidP="00F748A4">
            <w:pPr>
              <w:jc w:val="center"/>
            </w:pPr>
            <w:r w:rsidRPr="00EA1CBB">
              <w:t>30</w:t>
            </w:r>
          </w:p>
        </w:tc>
        <w:tc>
          <w:tcPr>
            <w:tcW w:w="1916" w:type="dxa"/>
            <w:tcBorders>
              <w:top w:val="nil"/>
              <w:left w:val="single" w:sz="2" w:space="0" w:color="auto"/>
              <w:bottom w:val="nil"/>
              <w:right w:val="single" w:sz="2" w:space="0" w:color="auto"/>
            </w:tcBorders>
          </w:tcPr>
          <w:p w:rsidR="001172F5" w:rsidRPr="00EA1CBB" w:rsidRDefault="001172F5" w:rsidP="00F748A4">
            <w:pPr>
              <w:jc w:val="center"/>
            </w:pPr>
            <w:r w:rsidRPr="00EA1CBB">
              <w:t>30</w:t>
            </w:r>
          </w:p>
        </w:tc>
      </w:tr>
      <w:tr w:rsidR="001172F5" w:rsidRPr="00EA1CBB" w:rsidTr="009757E9">
        <w:tc>
          <w:tcPr>
            <w:tcW w:w="3390" w:type="dxa"/>
            <w:tcBorders>
              <w:top w:val="nil"/>
              <w:left w:val="single" w:sz="2" w:space="0" w:color="auto"/>
              <w:bottom w:val="single" w:sz="2" w:space="0" w:color="auto"/>
              <w:right w:val="single" w:sz="2" w:space="0" w:color="auto"/>
            </w:tcBorders>
          </w:tcPr>
          <w:p w:rsidR="001172F5" w:rsidRPr="00EA1CBB" w:rsidRDefault="001172F5" w:rsidP="00F748A4">
            <w:pPr>
              <w:jc w:val="center"/>
            </w:pPr>
            <w:r w:rsidRPr="00EA1CBB">
              <w:rPr>
                <w:rFonts w:eastAsia="ArialMT"/>
              </w:rPr>
              <w:t>свыше 175 до 280</w:t>
            </w:r>
          </w:p>
        </w:tc>
        <w:tc>
          <w:tcPr>
            <w:tcW w:w="2010" w:type="dxa"/>
            <w:tcBorders>
              <w:top w:val="nil"/>
              <w:left w:val="single" w:sz="2" w:space="0" w:color="auto"/>
              <w:bottom w:val="single" w:sz="2" w:space="0" w:color="auto"/>
              <w:right w:val="single" w:sz="2" w:space="0" w:color="auto"/>
            </w:tcBorders>
          </w:tcPr>
          <w:p w:rsidR="001172F5" w:rsidRPr="00EA1CBB" w:rsidRDefault="001172F5" w:rsidP="00F748A4">
            <w:pPr>
              <w:jc w:val="center"/>
            </w:pPr>
            <w:r w:rsidRPr="00EA1CBB">
              <w:t>18</w:t>
            </w:r>
          </w:p>
        </w:tc>
        <w:tc>
          <w:tcPr>
            <w:tcW w:w="2040" w:type="dxa"/>
            <w:tcBorders>
              <w:top w:val="nil"/>
              <w:left w:val="single" w:sz="2" w:space="0" w:color="auto"/>
              <w:bottom w:val="single" w:sz="2" w:space="0" w:color="auto"/>
              <w:right w:val="single" w:sz="2" w:space="0" w:color="auto"/>
            </w:tcBorders>
          </w:tcPr>
          <w:p w:rsidR="001172F5" w:rsidRPr="00EA1CBB" w:rsidRDefault="001172F5" w:rsidP="00F748A4">
            <w:pPr>
              <w:jc w:val="center"/>
            </w:pPr>
            <w:r w:rsidRPr="00EA1CBB">
              <w:t>55</w:t>
            </w:r>
          </w:p>
        </w:tc>
        <w:tc>
          <w:tcPr>
            <w:tcW w:w="1916" w:type="dxa"/>
            <w:tcBorders>
              <w:top w:val="nil"/>
              <w:left w:val="single" w:sz="2" w:space="0" w:color="auto"/>
              <w:bottom w:val="single" w:sz="2" w:space="0" w:color="auto"/>
              <w:right w:val="single" w:sz="2" w:space="0" w:color="auto"/>
            </w:tcBorders>
          </w:tcPr>
          <w:p w:rsidR="001172F5" w:rsidRPr="00EA1CBB" w:rsidRDefault="001172F5" w:rsidP="00F748A4">
            <w:pPr>
              <w:jc w:val="center"/>
            </w:pPr>
            <w:r w:rsidRPr="00EA1CBB">
              <w:t>-</w:t>
            </w:r>
          </w:p>
        </w:tc>
      </w:tr>
      <w:tr w:rsidR="001172F5" w:rsidRPr="00EA1CBB" w:rsidTr="009757E9">
        <w:tc>
          <w:tcPr>
            <w:tcW w:w="9356" w:type="dxa"/>
            <w:gridSpan w:val="4"/>
            <w:tcBorders>
              <w:top w:val="nil"/>
              <w:left w:val="single" w:sz="2" w:space="0" w:color="auto"/>
              <w:bottom w:val="single" w:sz="2" w:space="0" w:color="auto"/>
              <w:right w:val="single" w:sz="2" w:space="0" w:color="auto"/>
            </w:tcBorders>
          </w:tcPr>
          <w:p w:rsidR="00F33324" w:rsidRDefault="00F33324" w:rsidP="00F33324">
            <w:pPr>
              <w:jc w:val="both"/>
              <w:rPr>
                <w:iCs/>
              </w:rPr>
            </w:pPr>
            <w:r>
              <w:rPr>
                <w:iCs/>
              </w:rPr>
              <w:t xml:space="preserve">         </w:t>
            </w:r>
            <w:r w:rsidR="001172F5">
              <w:rPr>
                <w:iCs/>
              </w:rPr>
              <w:t>Примечание</w:t>
            </w:r>
            <w:r>
              <w:rPr>
                <w:iCs/>
              </w:rPr>
              <w:t>:</w:t>
            </w:r>
          </w:p>
          <w:p w:rsidR="001172F5" w:rsidRPr="00970169" w:rsidRDefault="00F33324" w:rsidP="00F33324">
            <w:pPr>
              <w:jc w:val="both"/>
              <w:rPr>
                <w:iCs/>
              </w:rPr>
            </w:pPr>
            <w:r>
              <w:rPr>
                <w:iCs/>
              </w:rPr>
              <w:t xml:space="preserve">        </w:t>
            </w:r>
            <w:r w:rsidR="001172F5">
              <w:rPr>
                <w:iCs/>
              </w:rPr>
              <w:t xml:space="preserve"> </w:t>
            </w:r>
            <w:r>
              <w:rPr>
                <w:iCs/>
              </w:rPr>
              <w:t>Р</w:t>
            </w:r>
            <w:r w:rsidR="001172F5" w:rsidRPr="00EA1CBB">
              <w:rPr>
                <w:iCs/>
              </w:rPr>
              <w:t>азмеры земельных участков очистных сооружений  производительностью свыше 280 тыс.куб.ме</w:t>
            </w:r>
            <w:r w:rsidR="001172F5">
              <w:rPr>
                <w:iCs/>
              </w:rPr>
              <w:t>тров/сутки следует принимать по</w:t>
            </w:r>
            <w:r w:rsidR="001172F5" w:rsidRPr="00EA1CBB">
              <w:rPr>
                <w:iCs/>
              </w:rPr>
              <w:t xml:space="preserve"> проектам, разработанным в установленном порядке, прое</w:t>
            </w:r>
            <w:r w:rsidR="001172F5">
              <w:rPr>
                <w:iCs/>
              </w:rPr>
              <w:t>ктам аналогичных</w:t>
            </w:r>
            <w:r w:rsidR="001172F5" w:rsidRPr="00EA1CBB">
              <w:rPr>
                <w:iCs/>
              </w:rPr>
              <w:t xml:space="preserve"> сооружений или по данным специализированных организаций при согласовании  с орга</w:t>
            </w:r>
            <w:r w:rsidR="001172F5">
              <w:rPr>
                <w:iCs/>
              </w:rPr>
              <w:t>нами санэпидемнадзора.</w:t>
            </w:r>
          </w:p>
        </w:tc>
      </w:tr>
    </w:tbl>
    <w:p w:rsidR="001172F5" w:rsidRPr="00F97C12" w:rsidRDefault="001172F5" w:rsidP="001172F5">
      <w:pPr>
        <w:autoSpaceDE w:val="0"/>
        <w:autoSpaceDN w:val="0"/>
        <w:adjustRightInd w:val="0"/>
        <w:ind w:firstLine="709"/>
        <w:jc w:val="both"/>
        <w:rPr>
          <w:sz w:val="28"/>
          <w:szCs w:val="28"/>
        </w:rPr>
      </w:pPr>
    </w:p>
    <w:p w:rsidR="001172F5" w:rsidRPr="009757E9" w:rsidRDefault="001172F5" w:rsidP="00F753A3">
      <w:pPr>
        <w:autoSpaceDE w:val="0"/>
        <w:autoSpaceDN w:val="0"/>
        <w:adjustRightInd w:val="0"/>
        <w:ind w:firstLine="710"/>
        <w:jc w:val="both"/>
        <w:rPr>
          <w:color w:val="000000"/>
          <w:sz w:val="28"/>
          <w:szCs w:val="28"/>
        </w:rPr>
      </w:pPr>
      <w:r w:rsidRPr="009757E9">
        <w:rPr>
          <w:color w:val="000000"/>
          <w:sz w:val="28"/>
          <w:szCs w:val="28"/>
        </w:rPr>
        <w:lastRenderedPageBreak/>
        <w:t xml:space="preserve">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w:t>
      </w:r>
      <w:smartTag w:uri="urn:schemas-microsoft-com:office:smarttags" w:element="metricconverter">
        <w:smartTagPr>
          <w:attr w:name="ProductID" w:val="0,25 гектаров"/>
        </w:smartTagPr>
        <w:r w:rsidRPr="009757E9">
          <w:rPr>
            <w:color w:val="000000"/>
            <w:sz w:val="28"/>
            <w:szCs w:val="28"/>
          </w:rPr>
          <w:t>0,25 гектаров</w:t>
        </w:r>
      </w:smartTag>
      <w:r w:rsidRPr="009757E9">
        <w:rPr>
          <w:color w:val="000000"/>
          <w:sz w:val="28"/>
          <w:szCs w:val="28"/>
        </w:rPr>
        <w:t xml:space="preserve">, в соответствии с требованиями </w:t>
      </w:r>
      <w:hyperlink r:id="rId22" w:history="1">
        <w:r w:rsidRPr="009757E9">
          <w:rPr>
            <w:color w:val="000000"/>
            <w:sz w:val="28"/>
            <w:szCs w:val="28"/>
          </w:rPr>
          <w:t>СП 32.13330</w:t>
        </w:r>
      </w:hyperlink>
      <w:r w:rsidRPr="009757E9">
        <w:rPr>
          <w:color w:val="000000"/>
          <w:sz w:val="28"/>
          <w:szCs w:val="28"/>
        </w:rPr>
        <w:t>. Размеры земельных участков для станций очистки воды в зависимости от их производительности, тыс. куб. метров/сутки, следует принимать по проекту, но не более:</w:t>
      </w:r>
    </w:p>
    <w:p w:rsidR="001172F5" w:rsidRPr="00F753A3" w:rsidRDefault="001172F5" w:rsidP="00F753A3">
      <w:pPr>
        <w:autoSpaceDE w:val="0"/>
        <w:autoSpaceDN w:val="0"/>
        <w:adjustRightInd w:val="0"/>
        <w:ind w:left="709"/>
        <w:rPr>
          <w:rFonts w:eastAsia="ArialMT"/>
          <w:sz w:val="28"/>
          <w:szCs w:val="28"/>
        </w:rPr>
      </w:pPr>
      <w:r w:rsidRPr="00F753A3">
        <w:rPr>
          <w:rFonts w:eastAsia="ArialMT"/>
          <w:sz w:val="28"/>
          <w:szCs w:val="28"/>
        </w:rPr>
        <w:t>свыше 0,8 до 12 – 2 га;</w:t>
      </w:r>
    </w:p>
    <w:p w:rsidR="001172F5" w:rsidRDefault="001172F5" w:rsidP="00F753A3">
      <w:pPr>
        <w:pStyle w:val="a5"/>
        <w:autoSpaceDE w:val="0"/>
        <w:autoSpaceDN w:val="0"/>
        <w:adjustRightInd w:val="0"/>
        <w:ind w:left="709"/>
        <w:rPr>
          <w:rFonts w:eastAsia="ArialMT"/>
          <w:sz w:val="28"/>
          <w:szCs w:val="28"/>
        </w:rPr>
      </w:pPr>
      <w:r w:rsidRPr="008B5626">
        <w:rPr>
          <w:rFonts w:eastAsia="ArialMT"/>
          <w:sz w:val="28"/>
          <w:szCs w:val="28"/>
        </w:rPr>
        <w:t>свыше 12 до 32 – 3 га;</w:t>
      </w:r>
    </w:p>
    <w:p w:rsidR="001172F5" w:rsidRDefault="001172F5" w:rsidP="00F753A3">
      <w:pPr>
        <w:pStyle w:val="a5"/>
        <w:autoSpaceDE w:val="0"/>
        <w:autoSpaceDN w:val="0"/>
        <w:adjustRightInd w:val="0"/>
        <w:ind w:left="709"/>
        <w:rPr>
          <w:rFonts w:eastAsia="ArialMT"/>
          <w:sz w:val="28"/>
          <w:szCs w:val="28"/>
        </w:rPr>
      </w:pPr>
      <w:r w:rsidRPr="008B5626">
        <w:rPr>
          <w:rFonts w:eastAsia="ArialMT"/>
          <w:sz w:val="28"/>
          <w:szCs w:val="28"/>
        </w:rPr>
        <w:t>свыше 32 до 80 – 4 га;</w:t>
      </w:r>
    </w:p>
    <w:p w:rsidR="001172F5" w:rsidRDefault="001172F5" w:rsidP="00F753A3">
      <w:pPr>
        <w:pStyle w:val="a5"/>
        <w:autoSpaceDE w:val="0"/>
        <w:autoSpaceDN w:val="0"/>
        <w:adjustRightInd w:val="0"/>
        <w:ind w:left="709"/>
        <w:rPr>
          <w:rFonts w:eastAsia="ArialMT"/>
          <w:sz w:val="28"/>
          <w:szCs w:val="28"/>
        </w:rPr>
      </w:pPr>
      <w:r w:rsidRPr="008B5626">
        <w:rPr>
          <w:rFonts w:eastAsia="ArialMT"/>
          <w:sz w:val="28"/>
          <w:szCs w:val="28"/>
        </w:rPr>
        <w:t>свыше 80 до 125 – 6 г</w:t>
      </w:r>
      <w:r w:rsidR="00F314D6">
        <w:rPr>
          <w:rFonts w:eastAsia="ArialMT"/>
          <w:sz w:val="28"/>
          <w:szCs w:val="28"/>
        </w:rPr>
        <w:t>а</w:t>
      </w:r>
      <w:r w:rsidRPr="008B5626">
        <w:rPr>
          <w:rFonts w:eastAsia="ArialMT"/>
          <w:sz w:val="28"/>
          <w:szCs w:val="28"/>
        </w:rPr>
        <w:t>;</w:t>
      </w:r>
    </w:p>
    <w:p w:rsidR="001172F5" w:rsidRDefault="001172F5" w:rsidP="00F753A3">
      <w:pPr>
        <w:pStyle w:val="a5"/>
        <w:autoSpaceDE w:val="0"/>
        <w:autoSpaceDN w:val="0"/>
        <w:adjustRightInd w:val="0"/>
        <w:ind w:left="709"/>
        <w:rPr>
          <w:rFonts w:eastAsia="ArialMT"/>
          <w:sz w:val="28"/>
          <w:szCs w:val="28"/>
        </w:rPr>
      </w:pPr>
      <w:r w:rsidRPr="008B5626">
        <w:rPr>
          <w:rFonts w:eastAsia="ArialMT"/>
          <w:sz w:val="28"/>
          <w:szCs w:val="28"/>
        </w:rPr>
        <w:t>свыше 125 до 250 – 12 г</w:t>
      </w:r>
      <w:r w:rsidR="00F314D6">
        <w:rPr>
          <w:rFonts w:eastAsia="ArialMT"/>
          <w:sz w:val="28"/>
          <w:szCs w:val="28"/>
        </w:rPr>
        <w:t>а</w:t>
      </w:r>
      <w:r w:rsidRPr="008B5626">
        <w:rPr>
          <w:rFonts w:eastAsia="ArialMT"/>
          <w:sz w:val="28"/>
          <w:szCs w:val="28"/>
        </w:rPr>
        <w:t>;</w:t>
      </w:r>
    </w:p>
    <w:p w:rsidR="001172F5" w:rsidRDefault="001172F5" w:rsidP="00F753A3">
      <w:pPr>
        <w:pStyle w:val="a5"/>
        <w:autoSpaceDE w:val="0"/>
        <w:autoSpaceDN w:val="0"/>
        <w:adjustRightInd w:val="0"/>
        <w:ind w:left="709"/>
        <w:rPr>
          <w:rFonts w:eastAsia="ArialMT"/>
          <w:sz w:val="28"/>
          <w:szCs w:val="28"/>
        </w:rPr>
      </w:pPr>
      <w:r w:rsidRPr="008B5626">
        <w:rPr>
          <w:rFonts w:eastAsia="ArialMT"/>
          <w:sz w:val="28"/>
          <w:szCs w:val="28"/>
        </w:rPr>
        <w:t>свыше 250 до 400 – 18 г</w:t>
      </w:r>
      <w:r w:rsidR="00F314D6">
        <w:rPr>
          <w:rFonts w:eastAsia="ArialMT"/>
          <w:sz w:val="28"/>
          <w:szCs w:val="28"/>
        </w:rPr>
        <w:t>а</w:t>
      </w:r>
      <w:r w:rsidRPr="008B5626">
        <w:rPr>
          <w:rFonts w:eastAsia="ArialMT"/>
          <w:sz w:val="28"/>
          <w:szCs w:val="28"/>
        </w:rPr>
        <w:t>;</w:t>
      </w:r>
    </w:p>
    <w:p w:rsidR="001172F5" w:rsidRPr="008B5626" w:rsidRDefault="001172F5" w:rsidP="00F753A3">
      <w:pPr>
        <w:pStyle w:val="a5"/>
        <w:autoSpaceDE w:val="0"/>
        <w:autoSpaceDN w:val="0"/>
        <w:adjustRightInd w:val="0"/>
        <w:ind w:left="709"/>
        <w:rPr>
          <w:rFonts w:eastAsia="ArialMT"/>
          <w:sz w:val="28"/>
          <w:szCs w:val="28"/>
        </w:rPr>
      </w:pPr>
      <w:r w:rsidRPr="008B5626">
        <w:rPr>
          <w:rFonts w:eastAsia="ArialMT"/>
          <w:sz w:val="28"/>
          <w:szCs w:val="28"/>
        </w:rPr>
        <w:t>свыше 400 до 800 – 24 га.</w:t>
      </w:r>
    </w:p>
    <w:p w:rsidR="001172F5" w:rsidRPr="00773391" w:rsidRDefault="001172F5" w:rsidP="00773391">
      <w:pPr>
        <w:autoSpaceDE w:val="0"/>
        <w:autoSpaceDN w:val="0"/>
        <w:adjustRightInd w:val="0"/>
        <w:ind w:firstLine="709"/>
        <w:jc w:val="both"/>
        <w:rPr>
          <w:color w:val="000000"/>
          <w:sz w:val="28"/>
          <w:szCs w:val="28"/>
        </w:rPr>
      </w:pPr>
      <w:r w:rsidRPr="00773391">
        <w:rPr>
          <w:color w:val="000000"/>
          <w:sz w:val="28"/>
          <w:szCs w:val="28"/>
        </w:rPr>
        <w:t xml:space="preserve">При отсутствии централизованной системы канализации следует предусматривать по согласованию с местными органами санитарно-эпидемиологической службы сливные станции. Размеры земельных участков, отводимых под сливные станции и их санитарно-защитные зоны, следует принимать в соответствии с </w:t>
      </w:r>
      <w:hyperlink r:id="rId23" w:history="1">
        <w:r w:rsidRPr="00773391">
          <w:rPr>
            <w:color w:val="000000"/>
            <w:sz w:val="28"/>
            <w:szCs w:val="28"/>
          </w:rPr>
          <w:t>СП 32.13330</w:t>
        </w:r>
      </w:hyperlink>
      <w:r w:rsidRPr="00773391">
        <w:rPr>
          <w:color w:val="000000"/>
          <w:sz w:val="28"/>
          <w:szCs w:val="28"/>
        </w:rPr>
        <w:t>.</w:t>
      </w:r>
    </w:p>
    <w:p w:rsidR="001172F5" w:rsidRPr="00970169" w:rsidRDefault="001172F5" w:rsidP="005A0EDA">
      <w:pPr>
        <w:ind w:firstLine="709"/>
        <w:rPr>
          <w:sz w:val="28"/>
          <w:szCs w:val="28"/>
        </w:rPr>
      </w:pPr>
    </w:p>
    <w:p w:rsidR="001172F5" w:rsidRPr="00B97123" w:rsidRDefault="00DE2B48" w:rsidP="005A0EDA">
      <w:pPr>
        <w:pStyle w:val="1"/>
        <w:jc w:val="left"/>
        <w:rPr>
          <w:rStyle w:val="afff7"/>
        </w:rPr>
      </w:pPr>
      <w:bookmarkStart w:id="84" w:name="_Toc488243007"/>
      <w:r>
        <w:rPr>
          <w:rStyle w:val="afff7"/>
        </w:rPr>
        <w:t>6</w:t>
      </w:r>
      <w:r w:rsidR="00111CD7" w:rsidRPr="00B97123">
        <w:rPr>
          <w:rStyle w:val="afff7"/>
        </w:rPr>
        <w:t xml:space="preserve">.3. </w:t>
      </w:r>
      <w:r w:rsidR="001172F5" w:rsidRPr="00B97123">
        <w:rPr>
          <w:rStyle w:val="afff7"/>
        </w:rPr>
        <w:t>Нормативы обеспеченности объектами теплоснабжения</w:t>
      </w:r>
      <w:bookmarkEnd w:id="84"/>
    </w:p>
    <w:p w:rsidR="001172F5" w:rsidRPr="00970169" w:rsidRDefault="001172F5" w:rsidP="00AF3ACD">
      <w:pPr>
        <w:pStyle w:val="a5"/>
        <w:ind w:left="0" w:firstLine="710"/>
        <w:jc w:val="both"/>
        <w:rPr>
          <w:sz w:val="28"/>
          <w:szCs w:val="28"/>
        </w:rPr>
      </w:pPr>
      <w:r w:rsidRPr="00970169">
        <w:rPr>
          <w:sz w:val="28"/>
          <w:szCs w:val="28"/>
        </w:rPr>
        <w:t>Нормативы обеспеченности объектами теплоснабжения следует принимать не менее 0,5 килокалорий на отопление 1 квадратного метра площади в год.</w:t>
      </w:r>
    </w:p>
    <w:p w:rsidR="001172F5" w:rsidRPr="00237D84" w:rsidRDefault="001172F5" w:rsidP="00237D84">
      <w:pPr>
        <w:autoSpaceDE w:val="0"/>
        <w:autoSpaceDN w:val="0"/>
        <w:adjustRightInd w:val="0"/>
        <w:ind w:firstLine="709"/>
        <w:jc w:val="both"/>
        <w:rPr>
          <w:sz w:val="28"/>
          <w:szCs w:val="28"/>
        </w:rPr>
      </w:pPr>
      <w:r w:rsidRPr="00237D84">
        <w:rPr>
          <w:sz w:val="28"/>
          <w:szCs w:val="28"/>
        </w:rPr>
        <w:t>Тепловые электростанции следует размещать вблизи центра тепловых и электрических нагрузок, как правило, за пределами городской территории, с подветренной стороны по отношению к жилым, общественно-деловым и рекреационным зонам.</w:t>
      </w:r>
    </w:p>
    <w:p w:rsidR="001172F5" w:rsidRPr="00237D84" w:rsidRDefault="001172F5" w:rsidP="00237D84">
      <w:pPr>
        <w:autoSpaceDE w:val="0"/>
        <w:autoSpaceDN w:val="0"/>
        <w:adjustRightInd w:val="0"/>
        <w:ind w:firstLine="710"/>
        <w:jc w:val="both"/>
        <w:rPr>
          <w:sz w:val="28"/>
          <w:szCs w:val="28"/>
        </w:rPr>
      </w:pPr>
      <w:r w:rsidRPr="00237D84">
        <w:rPr>
          <w:sz w:val="28"/>
          <w:szCs w:val="28"/>
        </w:rPr>
        <w:t>Воздушные линии электропередачи (ВЛ) напряжением 110 киловатт и выше допускается размещать только за пределами жилых и общественно-деловых зон.</w:t>
      </w:r>
    </w:p>
    <w:p w:rsidR="001172F5" w:rsidRPr="00237D84" w:rsidRDefault="001172F5" w:rsidP="00237D84">
      <w:pPr>
        <w:autoSpaceDE w:val="0"/>
        <w:autoSpaceDN w:val="0"/>
        <w:adjustRightInd w:val="0"/>
        <w:ind w:firstLine="710"/>
        <w:jc w:val="both"/>
        <w:rPr>
          <w:sz w:val="28"/>
          <w:szCs w:val="28"/>
        </w:rPr>
      </w:pPr>
      <w:r w:rsidRPr="00237D84">
        <w:rPr>
          <w:sz w:val="28"/>
          <w:szCs w:val="28"/>
        </w:rPr>
        <w:t>Прокладку электрических сетей напряжением 110 киловатт и выше к понизительным подстанциям глубокого ввода в пределах жилых и общественно-деловых, а также курортных зон следует предусматривать кабельными линиями.</w:t>
      </w:r>
    </w:p>
    <w:p w:rsidR="001172F5" w:rsidRPr="00027E68" w:rsidRDefault="001172F5" w:rsidP="00027E68">
      <w:pPr>
        <w:autoSpaceDE w:val="0"/>
        <w:autoSpaceDN w:val="0"/>
        <w:adjustRightInd w:val="0"/>
        <w:ind w:firstLine="709"/>
        <w:jc w:val="both"/>
        <w:rPr>
          <w:sz w:val="28"/>
          <w:szCs w:val="28"/>
        </w:rPr>
      </w:pPr>
      <w:r w:rsidRPr="00027E68">
        <w:rPr>
          <w:sz w:val="28"/>
          <w:szCs w:val="28"/>
        </w:rPr>
        <w:t>При реконструкции город</w:t>
      </w:r>
      <w:r w:rsidR="00B97123">
        <w:rPr>
          <w:sz w:val="28"/>
          <w:szCs w:val="28"/>
        </w:rPr>
        <w:t>ского округа</w:t>
      </w:r>
      <w:r w:rsidRPr="00027E68">
        <w:rPr>
          <w:sz w:val="28"/>
          <w:szCs w:val="28"/>
        </w:rPr>
        <w:t xml:space="preserve"> следует предусматривать вынос за пределы жилых и общественно-деловых зон существующих ВЛ электропередачи напряжением 35 - 110 киловатт и выше или замену ВЛ кабельными.</w:t>
      </w:r>
    </w:p>
    <w:p w:rsidR="001172F5" w:rsidRPr="00970169" w:rsidRDefault="001172F5" w:rsidP="00027E68">
      <w:pPr>
        <w:pStyle w:val="a5"/>
        <w:autoSpaceDE w:val="0"/>
        <w:autoSpaceDN w:val="0"/>
        <w:adjustRightInd w:val="0"/>
        <w:ind w:left="0" w:firstLine="710"/>
        <w:jc w:val="both"/>
        <w:rPr>
          <w:sz w:val="28"/>
          <w:szCs w:val="28"/>
        </w:rPr>
      </w:pPr>
      <w:r w:rsidRPr="00970169">
        <w:rPr>
          <w:sz w:val="28"/>
          <w:szCs w:val="28"/>
        </w:rPr>
        <w:t xml:space="preserve">Во всех территориальных зонах </w:t>
      </w:r>
      <w:r w:rsidR="00B97123">
        <w:rPr>
          <w:sz w:val="28"/>
          <w:szCs w:val="28"/>
        </w:rPr>
        <w:t>городского округа</w:t>
      </w:r>
      <w:r w:rsidRPr="00970169">
        <w:rPr>
          <w:sz w:val="28"/>
          <w:szCs w:val="28"/>
        </w:rPr>
        <w:t xml:space="preserve"> при застройке зданиями в 4 этажа и выше электрические сети напряжением до 20 кВ включительно (на территории курортных зон сети всех напряжений) следует предусматривать кабельными линиями.</w:t>
      </w:r>
    </w:p>
    <w:p w:rsidR="001172F5" w:rsidRPr="005C71AC" w:rsidRDefault="001172F5" w:rsidP="005C71AC">
      <w:pPr>
        <w:autoSpaceDE w:val="0"/>
        <w:autoSpaceDN w:val="0"/>
        <w:adjustRightInd w:val="0"/>
        <w:ind w:firstLine="710"/>
        <w:jc w:val="both"/>
        <w:rPr>
          <w:sz w:val="28"/>
          <w:szCs w:val="28"/>
        </w:rPr>
      </w:pPr>
      <w:r w:rsidRPr="005C71AC">
        <w:rPr>
          <w:sz w:val="28"/>
          <w:szCs w:val="28"/>
        </w:rPr>
        <w:t xml:space="preserve">При размещении отдельно стоящих распределительных пунктов и трансформаторных подстанций напряжением 10 (6) - 20 киловатт при числе </w:t>
      </w:r>
      <w:r w:rsidRPr="005C71AC">
        <w:rPr>
          <w:sz w:val="28"/>
          <w:szCs w:val="28"/>
        </w:rPr>
        <w:lastRenderedPageBreak/>
        <w:t xml:space="preserve">трансформаторов не более двух мощностью каждого до 1000 кВА расстояние от них до окон жилых домов и общественных зданий следует принимать с учетом допустимых уровней шума и вибрации, но не менее </w:t>
      </w:r>
      <w:smartTag w:uri="urn:schemas-microsoft-com:office:smarttags" w:element="metricconverter">
        <w:smartTagPr>
          <w:attr w:name="ProductID" w:val="10 метров"/>
        </w:smartTagPr>
        <w:r w:rsidRPr="005C71AC">
          <w:rPr>
            <w:sz w:val="28"/>
            <w:szCs w:val="28"/>
          </w:rPr>
          <w:t>10 метров</w:t>
        </w:r>
      </w:smartTag>
      <w:r w:rsidRPr="005C71AC">
        <w:rPr>
          <w:sz w:val="28"/>
          <w:szCs w:val="28"/>
        </w:rPr>
        <w:t xml:space="preserve">, а до зданий лечебно-профилактических учреждений - не менее </w:t>
      </w:r>
      <w:smartTag w:uri="urn:schemas-microsoft-com:office:smarttags" w:element="metricconverter">
        <w:smartTagPr>
          <w:attr w:name="ProductID" w:val="15 м"/>
        </w:smartTagPr>
        <w:r w:rsidRPr="005C71AC">
          <w:rPr>
            <w:sz w:val="28"/>
            <w:szCs w:val="28"/>
          </w:rPr>
          <w:t>15 м</w:t>
        </w:r>
      </w:smartTag>
      <w:r w:rsidRPr="005C71AC">
        <w:rPr>
          <w:sz w:val="28"/>
          <w:szCs w:val="28"/>
        </w:rPr>
        <w:t>.</w:t>
      </w:r>
    </w:p>
    <w:p w:rsidR="001172F5" w:rsidRPr="00970169" w:rsidRDefault="001172F5" w:rsidP="005C71AC">
      <w:pPr>
        <w:pStyle w:val="a5"/>
        <w:autoSpaceDE w:val="0"/>
        <w:autoSpaceDN w:val="0"/>
        <w:adjustRightInd w:val="0"/>
        <w:ind w:left="0" w:firstLine="709"/>
        <w:jc w:val="both"/>
        <w:rPr>
          <w:sz w:val="28"/>
          <w:szCs w:val="28"/>
        </w:rPr>
      </w:pPr>
      <w:r w:rsidRPr="00970169">
        <w:rPr>
          <w:sz w:val="28"/>
          <w:szCs w:val="28"/>
        </w:rPr>
        <w:t>Теплоснабжение следует предусматривать в соответствии с утвержденной в установленном порядке схемой теплоснабжения</w:t>
      </w:r>
      <w:r w:rsidR="00B97123">
        <w:rPr>
          <w:sz w:val="28"/>
          <w:szCs w:val="28"/>
        </w:rPr>
        <w:t xml:space="preserve"> </w:t>
      </w:r>
      <w:r w:rsidR="00B97123">
        <w:rPr>
          <w:color w:val="000000" w:themeColor="text1"/>
          <w:sz w:val="28"/>
          <w:szCs w:val="28"/>
        </w:rPr>
        <w:t>Георгиевского городского округа</w:t>
      </w:r>
      <w:r w:rsidR="00B97123" w:rsidRPr="00C85CE1">
        <w:rPr>
          <w:color w:val="000000" w:themeColor="text1"/>
          <w:sz w:val="28"/>
          <w:szCs w:val="28"/>
        </w:rPr>
        <w:t xml:space="preserve"> Ставропольского края</w:t>
      </w:r>
      <w:r w:rsidRPr="00970169">
        <w:rPr>
          <w:sz w:val="28"/>
          <w:szCs w:val="28"/>
        </w:rPr>
        <w:t xml:space="preserve"> с учетом экономически обоснованных по энергосбережению при оптимальном сочетании и децентрализованных источников теплоснабжения.</w:t>
      </w:r>
    </w:p>
    <w:p w:rsidR="001172F5" w:rsidRPr="00970169" w:rsidRDefault="001172F5" w:rsidP="001172F5">
      <w:pPr>
        <w:autoSpaceDE w:val="0"/>
        <w:autoSpaceDN w:val="0"/>
        <w:adjustRightInd w:val="0"/>
        <w:ind w:firstLine="709"/>
        <w:jc w:val="both"/>
        <w:rPr>
          <w:sz w:val="28"/>
          <w:szCs w:val="28"/>
        </w:rPr>
      </w:pPr>
      <w:r w:rsidRPr="00970169">
        <w:rPr>
          <w:sz w:val="28"/>
          <w:szCs w:val="28"/>
        </w:rPr>
        <w:t>Энергогенерирующие сооружения и устройства, предназначенные для теплоснабжения промышленных предприятий, а также жилой и общественной застройки, следует, как правило, размещать на территории производственных или коммунальных зон.</w:t>
      </w:r>
    </w:p>
    <w:p w:rsidR="001172F5" w:rsidRPr="00970169" w:rsidRDefault="001172F5" w:rsidP="001172F5">
      <w:pPr>
        <w:autoSpaceDE w:val="0"/>
        <w:autoSpaceDN w:val="0"/>
        <w:adjustRightInd w:val="0"/>
        <w:ind w:firstLine="709"/>
        <w:jc w:val="both"/>
        <w:rPr>
          <w:sz w:val="28"/>
          <w:szCs w:val="28"/>
        </w:rPr>
      </w:pPr>
      <w:r w:rsidRPr="00970169">
        <w:rPr>
          <w:sz w:val="28"/>
          <w:szCs w:val="28"/>
        </w:rPr>
        <w:t>Котельные, предназначенные для теплоснабжения промышленных предприятий, а также жилой и общественной застройки, следует размещать на территории производственных зон.</w:t>
      </w:r>
    </w:p>
    <w:p w:rsidR="001172F5" w:rsidRPr="00970169" w:rsidRDefault="001172F5" w:rsidP="001172F5">
      <w:pPr>
        <w:autoSpaceDE w:val="0"/>
        <w:autoSpaceDN w:val="0"/>
        <w:adjustRightInd w:val="0"/>
        <w:ind w:firstLine="709"/>
        <w:jc w:val="both"/>
        <w:rPr>
          <w:sz w:val="28"/>
          <w:szCs w:val="28"/>
        </w:rPr>
      </w:pPr>
      <w:r w:rsidRPr="00970169">
        <w:rPr>
          <w:sz w:val="28"/>
          <w:szCs w:val="28"/>
        </w:rPr>
        <w:t>В районах многоквартирной жилой застройки малой этажности, а также одно-, двухквартирной жилой застройки с приусадебными (приквартирными) земельными участками теплоснабжение допускается предусматривать от котельных на группу жилых и общественных зданий или от индивидуальных источников тепла при соблюдении технических регламентов, экологических, санитарно-гигиенических, а также противопожарных требований. Размеры земельных участков для отдельно стоящих отопительных котельных, располагаемых в жил</w:t>
      </w:r>
      <w:r w:rsidR="003326B1">
        <w:rPr>
          <w:sz w:val="28"/>
          <w:szCs w:val="28"/>
        </w:rPr>
        <w:t>ых зонах, следует принимать по Т</w:t>
      </w:r>
      <w:r w:rsidRPr="00970169">
        <w:rPr>
          <w:sz w:val="28"/>
          <w:szCs w:val="28"/>
        </w:rPr>
        <w:t xml:space="preserve">аблице </w:t>
      </w:r>
      <w:r w:rsidR="00B46092">
        <w:rPr>
          <w:sz w:val="28"/>
          <w:szCs w:val="28"/>
        </w:rPr>
        <w:t>2</w:t>
      </w:r>
      <w:r w:rsidR="00C325F6">
        <w:rPr>
          <w:sz w:val="28"/>
          <w:szCs w:val="28"/>
        </w:rPr>
        <w:t>1</w:t>
      </w:r>
      <w:r w:rsidRPr="00970169">
        <w:rPr>
          <w:sz w:val="28"/>
          <w:szCs w:val="28"/>
        </w:rPr>
        <w:t>.</w:t>
      </w:r>
    </w:p>
    <w:p w:rsidR="001172F5" w:rsidRPr="00970169" w:rsidRDefault="001172F5" w:rsidP="00342FAA">
      <w:pPr>
        <w:jc w:val="right"/>
        <w:rPr>
          <w:sz w:val="28"/>
          <w:szCs w:val="28"/>
        </w:rPr>
      </w:pPr>
      <w:r w:rsidRPr="00970169">
        <w:rPr>
          <w:sz w:val="28"/>
          <w:szCs w:val="28"/>
        </w:rPr>
        <w:t xml:space="preserve">Таблица </w:t>
      </w:r>
      <w:r w:rsidR="00B46092">
        <w:rPr>
          <w:sz w:val="28"/>
          <w:szCs w:val="28"/>
        </w:rPr>
        <w:t>2</w:t>
      </w:r>
      <w:r w:rsidR="00C325F6">
        <w:rPr>
          <w:sz w:val="28"/>
          <w:szCs w:val="28"/>
        </w:rPr>
        <w:t>1</w:t>
      </w:r>
    </w:p>
    <w:tbl>
      <w:tblPr>
        <w:tblW w:w="9356" w:type="dxa"/>
        <w:tblInd w:w="45" w:type="dxa"/>
        <w:tblLayout w:type="fixed"/>
        <w:tblCellMar>
          <w:left w:w="45" w:type="dxa"/>
          <w:right w:w="45" w:type="dxa"/>
        </w:tblCellMar>
        <w:tblLook w:val="0000" w:firstRow="0" w:lastRow="0" w:firstColumn="0" w:lastColumn="0" w:noHBand="0" w:noVBand="0"/>
      </w:tblPr>
      <w:tblGrid>
        <w:gridCol w:w="3930"/>
        <w:gridCol w:w="2235"/>
        <w:gridCol w:w="3191"/>
      </w:tblGrid>
      <w:tr w:rsidR="001172F5" w:rsidRPr="00EA1CBB" w:rsidTr="00A64B04">
        <w:tc>
          <w:tcPr>
            <w:tcW w:w="3930" w:type="dxa"/>
            <w:vMerge w:val="restart"/>
            <w:tcBorders>
              <w:top w:val="single" w:sz="2" w:space="0" w:color="auto"/>
              <w:left w:val="single" w:sz="2" w:space="0" w:color="auto"/>
              <w:right w:val="single" w:sz="2" w:space="0" w:color="auto"/>
            </w:tcBorders>
          </w:tcPr>
          <w:p w:rsidR="001172F5" w:rsidRPr="00EA1CBB" w:rsidRDefault="001172F5" w:rsidP="00F748A4">
            <w:pPr>
              <w:ind w:firstLine="360"/>
              <w:jc w:val="center"/>
            </w:pPr>
            <w:r w:rsidRPr="00EA1CBB">
              <w:t>Теплопроизводительность котельных, гигакалория в час (Мегаватт)</w:t>
            </w:r>
          </w:p>
        </w:tc>
        <w:tc>
          <w:tcPr>
            <w:tcW w:w="5426" w:type="dxa"/>
            <w:gridSpan w:val="2"/>
            <w:tcBorders>
              <w:top w:val="single" w:sz="2" w:space="0" w:color="auto"/>
              <w:left w:val="single" w:sz="2" w:space="0" w:color="auto"/>
              <w:bottom w:val="single" w:sz="2" w:space="0" w:color="auto"/>
              <w:right w:val="single" w:sz="2" w:space="0" w:color="auto"/>
            </w:tcBorders>
          </w:tcPr>
          <w:p w:rsidR="001172F5" w:rsidRDefault="001172F5" w:rsidP="00F748A4">
            <w:pPr>
              <w:ind w:firstLine="360"/>
              <w:jc w:val="center"/>
            </w:pPr>
            <w:r w:rsidRPr="00EA1CBB">
              <w:t xml:space="preserve">Размеры земельных участков, </w:t>
            </w:r>
            <w:r>
              <w:t xml:space="preserve">гектаров, </w:t>
            </w:r>
          </w:p>
          <w:p w:rsidR="001172F5" w:rsidRPr="00EA1CBB" w:rsidRDefault="001172F5" w:rsidP="00F748A4">
            <w:pPr>
              <w:ind w:firstLine="360"/>
              <w:jc w:val="center"/>
            </w:pPr>
            <w:r>
              <w:t>котельных, работающих</w:t>
            </w:r>
          </w:p>
        </w:tc>
      </w:tr>
      <w:tr w:rsidR="001172F5" w:rsidRPr="00EA1CBB" w:rsidTr="00A64B04">
        <w:tc>
          <w:tcPr>
            <w:tcW w:w="3930" w:type="dxa"/>
            <w:vMerge/>
            <w:tcBorders>
              <w:left w:val="single" w:sz="2" w:space="0" w:color="auto"/>
              <w:bottom w:val="single" w:sz="2" w:space="0" w:color="auto"/>
              <w:right w:val="single" w:sz="2" w:space="0" w:color="auto"/>
            </w:tcBorders>
          </w:tcPr>
          <w:p w:rsidR="001172F5" w:rsidRPr="00EA1CBB" w:rsidRDefault="001172F5" w:rsidP="00F748A4">
            <w:pPr>
              <w:ind w:firstLine="360"/>
            </w:pPr>
          </w:p>
        </w:tc>
        <w:tc>
          <w:tcPr>
            <w:tcW w:w="2235" w:type="dxa"/>
            <w:tcBorders>
              <w:top w:val="single" w:sz="2" w:space="0" w:color="auto"/>
              <w:left w:val="single" w:sz="2" w:space="0" w:color="auto"/>
              <w:bottom w:val="single" w:sz="2" w:space="0" w:color="auto"/>
              <w:right w:val="single" w:sz="2" w:space="0" w:color="auto"/>
            </w:tcBorders>
          </w:tcPr>
          <w:p w:rsidR="001172F5" w:rsidRPr="00EA1CBB" w:rsidRDefault="001172F5" w:rsidP="00F748A4">
            <w:pPr>
              <w:jc w:val="center"/>
            </w:pPr>
            <w:r w:rsidRPr="00EA1CBB">
              <w:t>на твердом топливе</w:t>
            </w:r>
          </w:p>
        </w:tc>
        <w:tc>
          <w:tcPr>
            <w:tcW w:w="3191" w:type="dxa"/>
            <w:tcBorders>
              <w:top w:val="single" w:sz="2" w:space="0" w:color="auto"/>
              <w:left w:val="single" w:sz="2" w:space="0" w:color="auto"/>
              <w:bottom w:val="single" w:sz="2" w:space="0" w:color="auto"/>
              <w:right w:val="single" w:sz="2" w:space="0" w:color="auto"/>
            </w:tcBorders>
          </w:tcPr>
          <w:p w:rsidR="001172F5" w:rsidRPr="00EA1CBB" w:rsidRDefault="001172F5" w:rsidP="00F748A4">
            <w:pPr>
              <w:jc w:val="center"/>
            </w:pPr>
            <w:r>
              <w:t>на газомазутном топливе</w:t>
            </w:r>
          </w:p>
        </w:tc>
      </w:tr>
      <w:tr w:rsidR="001172F5" w:rsidRPr="00EA1CBB" w:rsidTr="00A64B04">
        <w:tc>
          <w:tcPr>
            <w:tcW w:w="3930" w:type="dxa"/>
            <w:tcBorders>
              <w:top w:val="nil"/>
              <w:left w:val="single" w:sz="2" w:space="0" w:color="auto"/>
              <w:bottom w:val="nil"/>
              <w:right w:val="single" w:sz="2" w:space="0" w:color="auto"/>
            </w:tcBorders>
          </w:tcPr>
          <w:p w:rsidR="006B19C5" w:rsidRDefault="006B19C5" w:rsidP="00F748A4">
            <w:pPr>
              <w:ind w:firstLine="360"/>
              <w:jc w:val="center"/>
              <w:rPr>
                <w:rFonts w:eastAsia="ArialMT"/>
              </w:rPr>
            </w:pPr>
            <w:r>
              <w:rPr>
                <w:rFonts w:eastAsia="ArialMT"/>
              </w:rPr>
              <w:t>До 5</w:t>
            </w:r>
          </w:p>
          <w:p w:rsidR="001172F5" w:rsidRPr="00EA1CBB" w:rsidRDefault="001172F5" w:rsidP="00F748A4">
            <w:pPr>
              <w:ind w:firstLine="360"/>
              <w:jc w:val="center"/>
            </w:pPr>
            <w:r w:rsidRPr="00EA1CBB">
              <w:rPr>
                <w:rFonts w:eastAsia="ArialMT"/>
              </w:rPr>
              <w:t>от 5 до 10 (от 6 до 12)</w:t>
            </w:r>
          </w:p>
        </w:tc>
        <w:tc>
          <w:tcPr>
            <w:tcW w:w="2235" w:type="dxa"/>
            <w:tcBorders>
              <w:top w:val="nil"/>
              <w:left w:val="single" w:sz="2" w:space="0" w:color="auto"/>
              <w:bottom w:val="nil"/>
              <w:right w:val="single" w:sz="2" w:space="0" w:color="auto"/>
            </w:tcBorders>
          </w:tcPr>
          <w:p w:rsidR="006B19C5" w:rsidRDefault="006B19C5" w:rsidP="00F748A4">
            <w:pPr>
              <w:ind w:firstLine="360"/>
              <w:jc w:val="center"/>
            </w:pPr>
            <w:r>
              <w:t>0,7</w:t>
            </w:r>
          </w:p>
          <w:p w:rsidR="001172F5" w:rsidRPr="00EA1CBB" w:rsidRDefault="001172F5" w:rsidP="00F748A4">
            <w:pPr>
              <w:ind w:firstLine="360"/>
              <w:jc w:val="center"/>
            </w:pPr>
            <w:r w:rsidRPr="00EA1CBB">
              <w:t xml:space="preserve">1,0 </w:t>
            </w:r>
          </w:p>
        </w:tc>
        <w:tc>
          <w:tcPr>
            <w:tcW w:w="3191" w:type="dxa"/>
            <w:tcBorders>
              <w:top w:val="nil"/>
              <w:left w:val="single" w:sz="2" w:space="0" w:color="auto"/>
              <w:bottom w:val="nil"/>
              <w:right w:val="single" w:sz="2" w:space="0" w:color="auto"/>
            </w:tcBorders>
          </w:tcPr>
          <w:p w:rsidR="006B19C5" w:rsidRDefault="006B19C5" w:rsidP="00F748A4">
            <w:pPr>
              <w:ind w:firstLine="360"/>
              <w:jc w:val="center"/>
            </w:pPr>
            <w:r>
              <w:t>0,7</w:t>
            </w:r>
          </w:p>
          <w:p w:rsidR="001172F5" w:rsidRPr="00EA1CBB" w:rsidRDefault="001172F5" w:rsidP="00F748A4">
            <w:pPr>
              <w:ind w:firstLine="360"/>
              <w:jc w:val="center"/>
            </w:pPr>
            <w:r w:rsidRPr="00EA1CBB">
              <w:t xml:space="preserve">1,0 </w:t>
            </w:r>
          </w:p>
        </w:tc>
      </w:tr>
      <w:tr w:rsidR="001172F5" w:rsidRPr="00EA1CBB" w:rsidTr="00A64B04">
        <w:tc>
          <w:tcPr>
            <w:tcW w:w="3930" w:type="dxa"/>
            <w:tcBorders>
              <w:top w:val="nil"/>
              <w:left w:val="single" w:sz="2" w:space="0" w:color="auto"/>
              <w:bottom w:val="nil"/>
              <w:right w:val="single" w:sz="2" w:space="0" w:color="auto"/>
            </w:tcBorders>
          </w:tcPr>
          <w:p w:rsidR="001172F5" w:rsidRPr="00EA1CBB" w:rsidRDefault="001172F5" w:rsidP="00F748A4">
            <w:pPr>
              <w:ind w:firstLine="360"/>
              <w:jc w:val="center"/>
            </w:pPr>
            <w:r w:rsidRPr="00EA1CBB">
              <w:rPr>
                <w:rFonts w:eastAsia="ArialMT"/>
              </w:rPr>
              <w:t>от 10 до 50 (от 12 до 58)</w:t>
            </w:r>
          </w:p>
        </w:tc>
        <w:tc>
          <w:tcPr>
            <w:tcW w:w="2235" w:type="dxa"/>
            <w:tcBorders>
              <w:top w:val="nil"/>
              <w:left w:val="single" w:sz="2" w:space="0" w:color="auto"/>
              <w:bottom w:val="nil"/>
              <w:right w:val="single" w:sz="2" w:space="0" w:color="auto"/>
            </w:tcBorders>
          </w:tcPr>
          <w:p w:rsidR="001172F5" w:rsidRPr="00EA1CBB" w:rsidRDefault="001172F5" w:rsidP="00F748A4">
            <w:pPr>
              <w:ind w:firstLine="360"/>
              <w:jc w:val="center"/>
            </w:pPr>
            <w:r w:rsidRPr="00EA1CBB">
              <w:t xml:space="preserve">2,0 </w:t>
            </w:r>
          </w:p>
        </w:tc>
        <w:tc>
          <w:tcPr>
            <w:tcW w:w="3191" w:type="dxa"/>
            <w:tcBorders>
              <w:top w:val="nil"/>
              <w:left w:val="single" w:sz="2" w:space="0" w:color="auto"/>
              <w:bottom w:val="nil"/>
              <w:right w:val="single" w:sz="2" w:space="0" w:color="auto"/>
            </w:tcBorders>
          </w:tcPr>
          <w:p w:rsidR="001172F5" w:rsidRPr="00EA1CBB" w:rsidRDefault="001172F5" w:rsidP="00F748A4">
            <w:pPr>
              <w:ind w:firstLine="360"/>
              <w:jc w:val="center"/>
            </w:pPr>
            <w:r w:rsidRPr="00EA1CBB">
              <w:t xml:space="preserve">1,5 </w:t>
            </w:r>
          </w:p>
        </w:tc>
      </w:tr>
      <w:tr w:rsidR="001172F5" w:rsidRPr="00EA1CBB" w:rsidTr="00A64B04">
        <w:tc>
          <w:tcPr>
            <w:tcW w:w="3930" w:type="dxa"/>
            <w:tcBorders>
              <w:top w:val="nil"/>
              <w:left w:val="single" w:sz="2" w:space="0" w:color="auto"/>
              <w:bottom w:val="nil"/>
              <w:right w:val="single" w:sz="2" w:space="0" w:color="auto"/>
            </w:tcBorders>
          </w:tcPr>
          <w:p w:rsidR="001172F5" w:rsidRPr="00EA1CBB" w:rsidRDefault="001172F5" w:rsidP="00F748A4">
            <w:pPr>
              <w:ind w:firstLine="360"/>
              <w:jc w:val="center"/>
            </w:pPr>
            <w:r w:rsidRPr="00EA1CBB">
              <w:rPr>
                <w:rFonts w:eastAsia="ArialMT"/>
              </w:rPr>
              <w:t>от 50 до 100 (от 58 до 116)</w:t>
            </w:r>
          </w:p>
        </w:tc>
        <w:tc>
          <w:tcPr>
            <w:tcW w:w="2235" w:type="dxa"/>
            <w:tcBorders>
              <w:top w:val="nil"/>
              <w:left w:val="single" w:sz="2" w:space="0" w:color="auto"/>
              <w:bottom w:val="nil"/>
              <w:right w:val="single" w:sz="2" w:space="0" w:color="auto"/>
            </w:tcBorders>
          </w:tcPr>
          <w:p w:rsidR="001172F5" w:rsidRPr="00EA1CBB" w:rsidRDefault="001172F5" w:rsidP="00F748A4">
            <w:pPr>
              <w:ind w:firstLine="360"/>
              <w:jc w:val="center"/>
            </w:pPr>
            <w:r w:rsidRPr="00EA1CBB">
              <w:t xml:space="preserve">3,0 </w:t>
            </w:r>
          </w:p>
        </w:tc>
        <w:tc>
          <w:tcPr>
            <w:tcW w:w="3191" w:type="dxa"/>
            <w:tcBorders>
              <w:top w:val="nil"/>
              <w:left w:val="single" w:sz="2" w:space="0" w:color="auto"/>
              <w:bottom w:val="nil"/>
              <w:right w:val="single" w:sz="2" w:space="0" w:color="auto"/>
            </w:tcBorders>
          </w:tcPr>
          <w:p w:rsidR="001172F5" w:rsidRPr="00EA1CBB" w:rsidRDefault="001172F5" w:rsidP="00F748A4">
            <w:pPr>
              <w:ind w:firstLine="360"/>
              <w:jc w:val="center"/>
            </w:pPr>
            <w:r w:rsidRPr="00EA1CBB">
              <w:t xml:space="preserve">2,5 </w:t>
            </w:r>
          </w:p>
        </w:tc>
      </w:tr>
      <w:tr w:rsidR="001172F5" w:rsidRPr="00EA1CBB" w:rsidTr="00A64B04">
        <w:tc>
          <w:tcPr>
            <w:tcW w:w="3930" w:type="dxa"/>
            <w:tcBorders>
              <w:top w:val="nil"/>
              <w:left w:val="single" w:sz="2" w:space="0" w:color="auto"/>
              <w:bottom w:val="nil"/>
              <w:right w:val="single" w:sz="2" w:space="0" w:color="auto"/>
            </w:tcBorders>
          </w:tcPr>
          <w:p w:rsidR="001172F5" w:rsidRPr="00EA1CBB" w:rsidRDefault="001172F5" w:rsidP="00F748A4">
            <w:pPr>
              <w:ind w:firstLine="360"/>
              <w:jc w:val="center"/>
            </w:pPr>
            <w:r w:rsidRPr="00EA1CBB">
              <w:rPr>
                <w:rFonts w:eastAsia="ArialMT"/>
              </w:rPr>
              <w:t>от 100 до 200 (от 116 233)</w:t>
            </w:r>
          </w:p>
        </w:tc>
        <w:tc>
          <w:tcPr>
            <w:tcW w:w="2235" w:type="dxa"/>
            <w:tcBorders>
              <w:top w:val="nil"/>
              <w:left w:val="single" w:sz="2" w:space="0" w:color="auto"/>
              <w:bottom w:val="nil"/>
              <w:right w:val="single" w:sz="2" w:space="0" w:color="auto"/>
            </w:tcBorders>
          </w:tcPr>
          <w:p w:rsidR="001172F5" w:rsidRPr="00EA1CBB" w:rsidRDefault="001172F5" w:rsidP="00F748A4">
            <w:pPr>
              <w:ind w:firstLine="360"/>
              <w:jc w:val="center"/>
            </w:pPr>
            <w:r w:rsidRPr="00EA1CBB">
              <w:t xml:space="preserve">3,7 </w:t>
            </w:r>
          </w:p>
        </w:tc>
        <w:tc>
          <w:tcPr>
            <w:tcW w:w="3191" w:type="dxa"/>
            <w:tcBorders>
              <w:top w:val="nil"/>
              <w:left w:val="single" w:sz="2" w:space="0" w:color="auto"/>
              <w:bottom w:val="nil"/>
              <w:right w:val="single" w:sz="2" w:space="0" w:color="auto"/>
            </w:tcBorders>
          </w:tcPr>
          <w:p w:rsidR="001172F5" w:rsidRPr="00EA1CBB" w:rsidRDefault="001172F5" w:rsidP="00F748A4">
            <w:pPr>
              <w:ind w:firstLine="360"/>
              <w:jc w:val="center"/>
            </w:pPr>
            <w:r w:rsidRPr="00EA1CBB">
              <w:t xml:space="preserve">3,0 </w:t>
            </w:r>
          </w:p>
        </w:tc>
      </w:tr>
      <w:tr w:rsidR="001172F5" w:rsidRPr="00EA1CBB" w:rsidTr="00A64B04">
        <w:tc>
          <w:tcPr>
            <w:tcW w:w="3930" w:type="dxa"/>
            <w:tcBorders>
              <w:top w:val="nil"/>
              <w:left w:val="single" w:sz="2" w:space="0" w:color="auto"/>
              <w:bottom w:val="single" w:sz="2" w:space="0" w:color="auto"/>
              <w:right w:val="single" w:sz="2" w:space="0" w:color="auto"/>
            </w:tcBorders>
          </w:tcPr>
          <w:p w:rsidR="001172F5" w:rsidRPr="00EA1CBB" w:rsidRDefault="001172F5" w:rsidP="00F748A4">
            <w:pPr>
              <w:ind w:firstLine="360"/>
              <w:jc w:val="center"/>
            </w:pPr>
            <w:r w:rsidRPr="00EA1CBB">
              <w:rPr>
                <w:rFonts w:eastAsia="ArialMT"/>
              </w:rPr>
              <w:t>от 200 до 400 (от 233 466)</w:t>
            </w:r>
          </w:p>
        </w:tc>
        <w:tc>
          <w:tcPr>
            <w:tcW w:w="2235" w:type="dxa"/>
            <w:tcBorders>
              <w:top w:val="nil"/>
              <w:left w:val="single" w:sz="2" w:space="0" w:color="auto"/>
              <w:bottom w:val="nil"/>
              <w:right w:val="single" w:sz="2" w:space="0" w:color="auto"/>
            </w:tcBorders>
          </w:tcPr>
          <w:p w:rsidR="001172F5" w:rsidRPr="00EA1CBB" w:rsidRDefault="001172F5" w:rsidP="00F748A4">
            <w:pPr>
              <w:ind w:firstLine="360"/>
              <w:jc w:val="center"/>
            </w:pPr>
            <w:r w:rsidRPr="00EA1CBB">
              <w:t xml:space="preserve">4,3 </w:t>
            </w:r>
          </w:p>
        </w:tc>
        <w:tc>
          <w:tcPr>
            <w:tcW w:w="3191" w:type="dxa"/>
            <w:tcBorders>
              <w:top w:val="nil"/>
              <w:left w:val="single" w:sz="2" w:space="0" w:color="auto"/>
              <w:bottom w:val="nil"/>
              <w:right w:val="single" w:sz="2" w:space="0" w:color="auto"/>
            </w:tcBorders>
          </w:tcPr>
          <w:p w:rsidR="001172F5" w:rsidRPr="00EA1CBB" w:rsidRDefault="001172F5" w:rsidP="00F748A4">
            <w:pPr>
              <w:ind w:firstLine="360"/>
              <w:jc w:val="center"/>
            </w:pPr>
            <w:r w:rsidRPr="00EA1CBB">
              <w:t xml:space="preserve">3,5 </w:t>
            </w:r>
          </w:p>
        </w:tc>
      </w:tr>
      <w:tr w:rsidR="001172F5" w:rsidRPr="00EA1CBB" w:rsidTr="00A64B04">
        <w:tc>
          <w:tcPr>
            <w:tcW w:w="9356" w:type="dxa"/>
            <w:gridSpan w:val="3"/>
            <w:tcBorders>
              <w:top w:val="single" w:sz="2" w:space="0" w:color="auto"/>
              <w:left w:val="single" w:sz="2" w:space="0" w:color="auto"/>
              <w:bottom w:val="single" w:sz="2" w:space="0" w:color="auto"/>
              <w:right w:val="single" w:sz="2" w:space="0" w:color="auto"/>
            </w:tcBorders>
          </w:tcPr>
          <w:p w:rsidR="001172F5" w:rsidRDefault="001B5915" w:rsidP="00F748A4">
            <w:pPr>
              <w:jc w:val="both"/>
            </w:pPr>
            <w:r>
              <w:t xml:space="preserve">      </w:t>
            </w:r>
            <w:r w:rsidR="001172F5">
              <w:t>Примечания</w:t>
            </w:r>
            <w:r>
              <w:t>:</w:t>
            </w:r>
          </w:p>
          <w:p w:rsidR="001172F5" w:rsidRPr="00EA1CBB" w:rsidRDefault="001B5915" w:rsidP="00F748A4">
            <w:pPr>
              <w:jc w:val="both"/>
            </w:pPr>
            <w:r>
              <w:t xml:space="preserve">      </w:t>
            </w:r>
            <w:r w:rsidR="001172F5">
              <w:t>1</w:t>
            </w:r>
            <w:r w:rsidR="000425CA">
              <w:t>.</w:t>
            </w:r>
            <w:r w:rsidR="001172F5" w:rsidRPr="00EA1CBB">
              <w:t xml:space="preserve"> 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w:t>
            </w:r>
            <w:r w:rsidR="00A3431D">
              <w:t xml:space="preserve"> </w:t>
            </w:r>
            <w:r w:rsidR="001172F5" w:rsidRPr="00EA1CBB">
              <w:t>процентов.</w:t>
            </w:r>
          </w:p>
          <w:p w:rsidR="001172F5" w:rsidRPr="00EA1CBB" w:rsidRDefault="001B5915" w:rsidP="00F748A4">
            <w:pPr>
              <w:jc w:val="both"/>
            </w:pPr>
            <w:r>
              <w:t xml:space="preserve">      </w:t>
            </w:r>
            <w:r w:rsidR="001172F5">
              <w:t>2</w:t>
            </w:r>
            <w:r w:rsidR="000425CA">
              <w:t>.</w:t>
            </w:r>
            <w:r w:rsidR="001172F5" w:rsidRPr="00EA1CBB">
              <w:t xml:space="preserve"> Размещение золошлакоотвалов следует предусматривать вне территорий жилых, общественно-деловых и рекреационных зон. Условия размещения золошлакоотвалов и определение размеров площадок для них необходимо предусматривать по </w:t>
            </w:r>
            <w:r w:rsidR="000425CA">
              <w:t xml:space="preserve">                       </w:t>
            </w:r>
            <w:r w:rsidR="001172F5" w:rsidRPr="00EA1CBB">
              <w:t>СНиП 2.04.07-86.</w:t>
            </w:r>
          </w:p>
          <w:p w:rsidR="001172F5" w:rsidRPr="00EA1CBB" w:rsidRDefault="001B5915" w:rsidP="001B5915">
            <w:pPr>
              <w:jc w:val="both"/>
              <w:rPr>
                <w:i/>
              </w:rPr>
            </w:pPr>
            <w:r>
              <w:t xml:space="preserve">     </w:t>
            </w:r>
            <w:r w:rsidR="001172F5">
              <w:t>3</w:t>
            </w:r>
            <w:r w:rsidR="000425CA">
              <w:t>.</w:t>
            </w:r>
            <w:r w:rsidR="001172F5" w:rsidRPr="00EA1CBB">
              <w:t xml:space="preserve"> Размеры санитарно-защитных зон от котельных определяются в соответствии с действующими санитарными нормами.</w:t>
            </w:r>
          </w:p>
        </w:tc>
      </w:tr>
    </w:tbl>
    <w:p w:rsidR="001172F5" w:rsidRPr="00970169" w:rsidRDefault="001172F5" w:rsidP="001172F5">
      <w:pPr>
        <w:autoSpaceDE w:val="0"/>
        <w:autoSpaceDN w:val="0"/>
        <w:adjustRightInd w:val="0"/>
        <w:ind w:firstLine="540"/>
        <w:jc w:val="both"/>
        <w:rPr>
          <w:sz w:val="28"/>
          <w:szCs w:val="28"/>
        </w:rPr>
      </w:pPr>
    </w:p>
    <w:p w:rsidR="001172F5" w:rsidRPr="00B97123" w:rsidRDefault="00DE2B48" w:rsidP="00B31590">
      <w:pPr>
        <w:pStyle w:val="1"/>
        <w:jc w:val="left"/>
        <w:rPr>
          <w:rStyle w:val="afff7"/>
        </w:rPr>
      </w:pPr>
      <w:bookmarkStart w:id="85" w:name="_Toc488243008"/>
      <w:r>
        <w:rPr>
          <w:rStyle w:val="afff7"/>
        </w:rPr>
        <w:lastRenderedPageBreak/>
        <w:t>6</w:t>
      </w:r>
      <w:r w:rsidR="00313EDC" w:rsidRPr="00B97123">
        <w:rPr>
          <w:rStyle w:val="afff7"/>
        </w:rPr>
        <w:t xml:space="preserve">.4. </w:t>
      </w:r>
      <w:r w:rsidR="001172F5" w:rsidRPr="00B97123">
        <w:rPr>
          <w:rStyle w:val="afff7"/>
        </w:rPr>
        <w:t>Нормативы обеспеченности объектами газоснабжения</w:t>
      </w:r>
      <w:bookmarkEnd w:id="85"/>
    </w:p>
    <w:p w:rsidR="001172F5" w:rsidRPr="00970169" w:rsidRDefault="00D765EF" w:rsidP="00D765EF">
      <w:pPr>
        <w:ind w:firstLine="710"/>
        <w:jc w:val="both"/>
        <w:rPr>
          <w:sz w:val="28"/>
          <w:szCs w:val="28"/>
        </w:rPr>
      </w:pPr>
      <w:r w:rsidRPr="007B5B15">
        <w:rPr>
          <w:sz w:val="28"/>
          <w:szCs w:val="28"/>
        </w:rPr>
        <w:t>Норматив обеспеченности объектами газоснабжения (индивидуально-бытовые нужды населения) следует принимать не менее 120 кубических метров на 1 человека в год.</w:t>
      </w:r>
    </w:p>
    <w:p w:rsidR="00836C6D" w:rsidRPr="00836C6D" w:rsidRDefault="00836C6D" w:rsidP="00836C6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836C6D">
        <w:rPr>
          <w:rFonts w:ascii="Times New Roman" w:hAnsi="Times New Roman" w:cs="Times New Roman"/>
          <w:sz w:val="28"/>
          <w:szCs w:val="28"/>
        </w:rPr>
        <w:t xml:space="preserve">Проектирование и строительство новых, реконструкцию и развитие действующих газораспределительных систем следует осуществлять в соответствии с требованиями СНиП 42-01-2002 </w:t>
      </w:r>
      <w:r>
        <w:rPr>
          <w:rFonts w:ascii="Times New Roman" w:hAnsi="Times New Roman" w:cs="Times New Roman"/>
          <w:sz w:val="28"/>
          <w:szCs w:val="28"/>
        </w:rPr>
        <w:t>«Газораспределительные систем»</w:t>
      </w:r>
      <w:r w:rsidRPr="00836C6D">
        <w:rPr>
          <w:rFonts w:ascii="Times New Roman" w:hAnsi="Times New Roman" w:cs="Times New Roman"/>
          <w:sz w:val="28"/>
          <w:szCs w:val="28"/>
        </w:rPr>
        <w:t xml:space="preserve">, ПБ 12-529-03 </w:t>
      </w:r>
      <w:r>
        <w:rPr>
          <w:rFonts w:ascii="Times New Roman" w:hAnsi="Times New Roman" w:cs="Times New Roman"/>
          <w:sz w:val="28"/>
          <w:szCs w:val="28"/>
        </w:rPr>
        <w:t>«</w:t>
      </w:r>
      <w:hyperlink r:id="rId24" w:history="1">
        <w:r w:rsidRPr="00836C6D">
          <w:rPr>
            <w:rFonts w:ascii="Times New Roman" w:hAnsi="Times New Roman" w:cs="Times New Roman"/>
            <w:color w:val="000000" w:themeColor="text1"/>
            <w:sz w:val="28"/>
            <w:szCs w:val="28"/>
          </w:rPr>
          <w:t>Правила</w:t>
        </w:r>
      </w:hyperlink>
      <w:r w:rsidRPr="00836C6D">
        <w:rPr>
          <w:rFonts w:ascii="Times New Roman" w:hAnsi="Times New Roman" w:cs="Times New Roman"/>
          <w:sz w:val="28"/>
          <w:szCs w:val="28"/>
        </w:rPr>
        <w:t xml:space="preserve"> безопасности систем газо</w:t>
      </w:r>
      <w:r>
        <w:rPr>
          <w:rFonts w:ascii="Times New Roman" w:hAnsi="Times New Roman" w:cs="Times New Roman"/>
          <w:sz w:val="28"/>
          <w:szCs w:val="28"/>
        </w:rPr>
        <w:t>распределения и газопотребления»</w:t>
      </w:r>
      <w:r w:rsidRPr="00836C6D">
        <w:rPr>
          <w:rFonts w:ascii="Times New Roman" w:hAnsi="Times New Roman" w:cs="Times New Roman"/>
          <w:sz w:val="28"/>
          <w:szCs w:val="28"/>
        </w:rPr>
        <w:t xml:space="preserve"> на основе схем газоснабжения в целях обеспечения уровня газификации жилищно-коммунального хозяйства, промышленных и иных организаций, предусматриваемого программой газификации Ставропольского края.</w:t>
      </w:r>
    </w:p>
    <w:p w:rsidR="00836C6D" w:rsidRPr="00836C6D" w:rsidRDefault="00836C6D" w:rsidP="00836C6D">
      <w:pPr>
        <w:pStyle w:val="ConsPlusNormal"/>
        <w:ind w:firstLine="540"/>
        <w:jc w:val="both"/>
        <w:rPr>
          <w:rFonts w:ascii="Times New Roman" w:hAnsi="Times New Roman" w:cs="Times New Roman"/>
          <w:sz w:val="28"/>
          <w:szCs w:val="28"/>
        </w:rPr>
      </w:pPr>
      <w:r w:rsidRPr="00836C6D">
        <w:rPr>
          <w:rFonts w:ascii="Times New Roman" w:hAnsi="Times New Roman" w:cs="Times New Roman"/>
          <w:sz w:val="28"/>
          <w:szCs w:val="28"/>
        </w:rPr>
        <w:t>Газораспределительная система должна обеспечивать подачу газа потребителям в необходимом объеме и требуемых параметрах.</w:t>
      </w:r>
    </w:p>
    <w:p w:rsidR="00836C6D" w:rsidRPr="00836C6D" w:rsidRDefault="00836C6D" w:rsidP="00836C6D">
      <w:pPr>
        <w:pStyle w:val="ConsPlusNormal"/>
        <w:ind w:firstLine="540"/>
        <w:jc w:val="both"/>
        <w:rPr>
          <w:rFonts w:ascii="Times New Roman" w:hAnsi="Times New Roman" w:cs="Times New Roman"/>
          <w:sz w:val="28"/>
          <w:szCs w:val="28"/>
        </w:rPr>
      </w:pPr>
      <w:r w:rsidRPr="00836C6D">
        <w:rPr>
          <w:rFonts w:ascii="Times New Roman" w:hAnsi="Times New Roman" w:cs="Times New Roman"/>
          <w:sz w:val="28"/>
          <w:szCs w:val="28"/>
        </w:rPr>
        <w:t>Для неотключаемых потребителей газа, перечень которых утверждается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закольцевания газопроводов или другими способами.</w:t>
      </w:r>
    </w:p>
    <w:p w:rsidR="00836C6D" w:rsidRPr="00836C6D" w:rsidRDefault="00836C6D" w:rsidP="00836C6D">
      <w:pPr>
        <w:pStyle w:val="ConsPlusNormal"/>
        <w:ind w:firstLine="540"/>
        <w:jc w:val="both"/>
        <w:rPr>
          <w:rFonts w:ascii="Times New Roman" w:hAnsi="Times New Roman" w:cs="Times New Roman"/>
          <w:sz w:val="28"/>
          <w:szCs w:val="28"/>
        </w:rPr>
      </w:pPr>
      <w:r w:rsidRPr="00836C6D">
        <w:rPr>
          <w:rFonts w:ascii="Times New Roman" w:hAnsi="Times New Roman" w:cs="Times New Roman"/>
          <w:sz w:val="28"/>
          <w:szCs w:val="28"/>
        </w:rPr>
        <w:t xml:space="preserve">Расчет газопроводов на прочность должен включать определение толщины стенок труб и соединительных деталей и напряжений в них. При этом для подземных и наземных стальных газопроводов следует применять трубы и соединительные детали с толщиной стенки не менее 3 мм, для надземных и внутренних газопроводов </w:t>
      </w:r>
      <w:r w:rsidR="00297557">
        <w:rPr>
          <w:rFonts w:ascii="Times New Roman" w:hAnsi="Times New Roman" w:cs="Times New Roman"/>
          <w:sz w:val="28"/>
          <w:szCs w:val="28"/>
        </w:rPr>
        <w:t>–</w:t>
      </w:r>
      <w:r w:rsidRPr="00836C6D">
        <w:rPr>
          <w:rFonts w:ascii="Times New Roman" w:hAnsi="Times New Roman" w:cs="Times New Roman"/>
          <w:sz w:val="28"/>
          <w:szCs w:val="28"/>
        </w:rPr>
        <w:t xml:space="preserve"> не менее 2 мм.</w:t>
      </w:r>
    </w:p>
    <w:p w:rsidR="00836C6D" w:rsidRPr="00836C6D" w:rsidRDefault="00836C6D" w:rsidP="00836C6D">
      <w:pPr>
        <w:pStyle w:val="ConsPlusNormal"/>
        <w:ind w:firstLine="540"/>
        <w:jc w:val="both"/>
        <w:rPr>
          <w:rFonts w:ascii="Times New Roman" w:hAnsi="Times New Roman" w:cs="Times New Roman"/>
          <w:sz w:val="28"/>
          <w:szCs w:val="28"/>
        </w:rPr>
      </w:pPr>
      <w:r w:rsidRPr="00836C6D">
        <w:rPr>
          <w:rFonts w:ascii="Times New Roman" w:hAnsi="Times New Roman" w:cs="Times New Roman"/>
          <w:sz w:val="28"/>
          <w:szCs w:val="28"/>
        </w:rPr>
        <w:t>Подземные стальные газопроводы и стальные футляры должны быть защищены от коррозии в соответствии с требованиями ГОСТ 9.602-89.</w:t>
      </w:r>
    </w:p>
    <w:p w:rsidR="00836C6D" w:rsidRPr="00836C6D" w:rsidRDefault="00836C6D" w:rsidP="00836C6D">
      <w:pPr>
        <w:pStyle w:val="ConsPlusNormal"/>
        <w:ind w:firstLine="540"/>
        <w:jc w:val="both"/>
        <w:rPr>
          <w:rFonts w:ascii="Times New Roman" w:hAnsi="Times New Roman" w:cs="Times New Roman"/>
          <w:sz w:val="28"/>
          <w:szCs w:val="28"/>
        </w:rPr>
      </w:pPr>
      <w:r w:rsidRPr="00836C6D">
        <w:rPr>
          <w:rFonts w:ascii="Times New Roman" w:hAnsi="Times New Roman" w:cs="Times New Roman"/>
          <w:sz w:val="28"/>
          <w:szCs w:val="28"/>
        </w:rPr>
        <w:t>Надземные и внутренние стальные газопроводы следует защищать от атмосферной коррозии в соответствии с требованиями СНиП 2.03.11-85.</w:t>
      </w:r>
    </w:p>
    <w:p w:rsidR="00836C6D" w:rsidRPr="00836C6D" w:rsidRDefault="00836C6D" w:rsidP="00836C6D">
      <w:pPr>
        <w:pStyle w:val="ConsPlusNormal"/>
        <w:ind w:firstLine="540"/>
        <w:jc w:val="both"/>
        <w:rPr>
          <w:rFonts w:ascii="Times New Roman" w:hAnsi="Times New Roman" w:cs="Times New Roman"/>
          <w:sz w:val="28"/>
          <w:szCs w:val="28"/>
        </w:rPr>
      </w:pPr>
      <w:r w:rsidRPr="00836C6D">
        <w:rPr>
          <w:rFonts w:ascii="Times New Roman" w:hAnsi="Times New Roman" w:cs="Times New Roman"/>
          <w:sz w:val="28"/>
          <w:szCs w:val="28"/>
        </w:rPr>
        <w:t>Для строительства газораспределительных систем должны применяться материалы, изделия, газоиспользующее и газовое оборудование по действующим стандартам и другим нормативным документам на их поставку, сроки службы, характеристики, свойства и назначение (области применения) которых, установленные этими документами, соответствуют условиям их эксплуатации.</w:t>
      </w:r>
    </w:p>
    <w:p w:rsidR="00836C6D" w:rsidRPr="00836C6D" w:rsidRDefault="00836C6D" w:rsidP="00836C6D">
      <w:pPr>
        <w:pStyle w:val="ConsPlusNormal"/>
        <w:ind w:firstLine="540"/>
        <w:jc w:val="both"/>
        <w:rPr>
          <w:rFonts w:ascii="Times New Roman" w:hAnsi="Times New Roman" w:cs="Times New Roman"/>
          <w:sz w:val="28"/>
          <w:szCs w:val="28"/>
        </w:rPr>
      </w:pPr>
      <w:r w:rsidRPr="00836C6D">
        <w:rPr>
          <w:rFonts w:ascii="Times New Roman" w:hAnsi="Times New Roman" w:cs="Times New Roman"/>
          <w:sz w:val="28"/>
          <w:szCs w:val="28"/>
        </w:rPr>
        <w:t>Пригодность для применения в строительстве систем газораспределения новых материалов, изделий, газоиспользующего и газового оборудования, в том числе зарубежного производства, при отсутствии нормативных документов на них должна быть подтверждена в установленном порядке техническим свидетельством Госстроя России.</w:t>
      </w:r>
    </w:p>
    <w:p w:rsidR="00836C6D" w:rsidRPr="00836C6D" w:rsidRDefault="00836C6D" w:rsidP="00836C6D">
      <w:pPr>
        <w:pStyle w:val="ConsPlusNormal"/>
        <w:ind w:firstLine="540"/>
        <w:jc w:val="both"/>
        <w:rPr>
          <w:rFonts w:ascii="Times New Roman" w:hAnsi="Times New Roman" w:cs="Times New Roman"/>
          <w:sz w:val="28"/>
          <w:szCs w:val="28"/>
        </w:rPr>
      </w:pPr>
      <w:r w:rsidRPr="00836C6D">
        <w:rPr>
          <w:rFonts w:ascii="Times New Roman" w:hAnsi="Times New Roman" w:cs="Times New Roman"/>
          <w:sz w:val="28"/>
          <w:szCs w:val="28"/>
        </w:rPr>
        <w:t>Для подземных газопроводов следует применять полиэтиленовые и стальные трубы. Для наземных и надземных газопроводов следует применять стальные трубы. Для внутренних газопроводов низкого давления разрешается применять стальные и медные трубы.</w:t>
      </w:r>
    </w:p>
    <w:p w:rsidR="00836C6D" w:rsidRPr="00836C6D" w:rsidRDefault="00836C6D" w:rsidP="00836C6D">
      <w:pPr>
        <w:pStyle w:val="ConsPlusNormal"/>
        <w:ind w:firstLine="540"/>
        <w:jc w:val="both"/>
        <w:rPr>
          <w:rFonts w:ascii="Times New Roman" w:hAnsi="Times New Roman" w:cs="Times New Roman"/>
          <w:sz w:val="28"/>
          <w:szCs w:val="28"/>
        </w:rPr>
      </w:pPr>
      <w:r w:rsidRPr="00836C6D">
        <w:rPr>
          <w:rFonts w:ascii="Times New Roman" w:hAnsi="Times New Roman" w:cs="Times New Roman"/>
          <w:sz w:val="28"/>
          <w:szCs w:val="28"/>
        </w:rPr>
        <w:t xml:space="preserve">Стальные бесшовные, сварные (прямошовные и спиральношовные) </w:t>
      </w:r>
      <w:r w:rsidRPr="00836C6D">
        <w:rPr>
          <w:rFonts w:ascii="Times New Roman" w:hAnsi="Times New Roman" w:cs="Times New Roman"/>
          <w:sz w:val="28"/>
          <w:szCs w:val="28"/>
        </w:rPr>
        <w:lastRenderedPageBreak/>
        <w:t>трубы и соединительные детали для газораспределительных систем должны быть изготовлены из стали, содержащей не более 0,25% углерода, 0,056% серы и 0,046% фосфора.</w:t>
      </w:r>
    </w:p>
    <w:p w:rsidR="00836C6D" w:rsidRPr="00836C6D" w:rsidRDefault="00836C6D" w:rsidP="00836C6D">
      <w:pPr>
        <w:pStyle w:val="ConsPlusNormal"/>
        <w:ind w:firstLine="540"/>
        <w:jc w:val="both"/>
        <w:rPr>
          <w:rFonts w:ascii="Times New Roman" w:hAnsi="Times New Roman" w:cs="Times New Roman"/>
          <w:sz w:val="28"/>
          <w:szCs w:val="28"/>
        </w:rPr>
      </w:pPr>
      <w:r w:rsidRPr="00836C6D">
        <w:rPr>
          <w:rFonts w:ascii="Times New Roman" w:hAnsi="Times New Roman" w:cs="Times New Roman"/>
          <w:sz w:val="28"/>
          <w:szCs w:val="28"/>
        </w:rPr>
        <w:t>Выбор материала труб, трубопроводной запорной арматуры, соединительных деталей, сварочных материалов, крепежных элементов и других следует производить с учетом давления газа, диаметра и толщины стенки газопровода, расчетной температуры наружного воздуха в районе строительства и температуры стенки трубы при эксплуатации, грунтовых и природных условий, наличия вибрационных нагрузок.</w:t>
      </w:r>
    </w:p>
    <w:p w:rsidR="00836C6D" w:rsidRPr="00836C6D" w:rsidRDefault="00836C6D" w:rsidP="00836C6D">
      <w:pPr>
        <w:pStyle w:val="ConsPlusNormal"/>
        <w:ind w:firstLine="540"/>
        <w:jc w:val="both"/>
        <w:rPr>
          <w:rFonts w:ascii="Times New Roman" w:hAnsi="Times New Roman" w:cs="Times New Roman"/>
          <w:sz w:val="28"/>
          <w:szCs w:val="28"/>
        </w:rPr>
      </w:pPr>
      <w:r w:rsidRPr="00836C6D">
        <w:rPr>
          <w:rFonts w:ascii="Times New Roman" w:hAnsi="Times New Roman" w:cs="Times New Roman"/>
          <w:sz w:val="28"/>
          <w:szCs w:val="28"/>
        </w:rPr>
        <w:t>Прокладку газопроводов следует предусматривать подземной и наземной.</w:t>
      </w:r>
    </w:p>
    <w:p w:rsidR="00836C6D" w:rsidRPr="00836C6D" w:rsidRDefault="00836C6D" w:rsidP="00836C6D">
      <w:pPr>
        <w:pStyle w:val="ConsPlusNormal"/>
        <w:ind w:firstLine="540"/>
        <w:jc w:val="both"/>
        <w:rPr>
          <w:rFonts w:ascii="Times New Roman" w:hAnsi="Times New Roman" w:cs="Times New Roman"/>
          <w:sz w:val="28"/>
          <w:szCs w:val="28"/>
        </w:rPr>
      </w:pPr>
      <w:r w:rsidRPr="00836C6D">
        <w:rPr>
          <w:rFonts w:ascii="Times New Roman" w:hAnsi="Times New Roman" w:cs="Times New Roman"/>
          <w:sz w:val="28"/>
          <w:szCs w:val="28"/>
        </w:rPr>
        <w:t>Соединения труб следует предусматривать неразъемными. Разъемными могут быть соединения стальных труб с полиэтиленовыми и в местах установки арматуры, оборудования и контрольно-измерительных приборов (КИП).</w:t>
      </w:r>
    </w:p>
    <w:p w:rsidR="00836C6D" w:rsidRPr="00836C6D" w:rsidRDefault="00836C6D" w:rsidP="00836C6D">
      <w:pPr>
        <w:pStyle w:val="ConsPlusNormal"/>
        <w:ind w:firstLine="540"/>
        <w:jc w:val="both"/>
        <w:rPr>
          <w:rFonts w:ascii="Times New Roman" w:hAnsi="Times New Roman" w:cs="Times New Roman"/>
          <w:sz w:val="28"/>
          <w:szCs w:val="28"/>
        </w:rPr>
      </w:pPr>
      <w:r w:rsidRPr="00836C6D">
        <w:rPr>
          <w:rFonts w:ascii="Times New Roman" w:hAnsi="Times New Roman" w:cs="Times New Roman"/>
          <w:sz w:val="28"/>
          <w:szCs w:val="28"/>
        </w:rPr>
        <w:t>Разъемные соединения полиэтиленовых труб со стальными в грунте могут предусматриваться только при условии устройства футляра с контрольной трубкой.</w:t>
      </w:r>
    </w:p>
    <w:p w:rsidR="00836C6D" w:rsidRPr="00836C6D" w:rsidRDefault="00836C6D" w:rsidP="00836C6D">
      <w:pPr>
        <w:pStyle w:val="ConsPlusNormal"/>
        <w:ind w:firstLine="540"/>
        <w:jc w:val="both"/>
        <w:rPr>
          <w:rFonts w:ascii="Times New Roman" w:hAnsi="Times New Roman" w:cs="Times New Roman"/>
          <w:sz w:val="28"/>
          <w:szCs w:val="28"/>
        </w:rPr>
      </w:pPr>
      <w:r w:rsidRPr="00836C6D">
        <w:rPr>
          <w:rFonts w:ascii="Times New Roman" w:hAnsi="Times New Roman" w:cs="Times New Roman"/>
          <w:sz w:val="28"/>
          <w:szCs w:val="28"/>
        </w:rPr>
        <w:t>Газопроводы в местах входа и выхода из земли, а также вводы газопроводов в здания следует заключать в футляр.</w:t>
      </w:r>
    </w:p>
    <w:p w:rsidR="00836C6D" w:rsidRPr="00836C6D" w:rsidRDefault="00836C6D" w:rsidP="00836C6D">
      <w:pPr>
        <w:pStyle w:val="ConsPlusNormal"/>
        <w:ind w:firstLine="540"/>
        <w:jc w:val="both"/>
        <w:rPr>
          <w:rFonts w:ascii="Times New Roman" w:hAnsi="Times New Roman" w:cs="Times New Roman"/>
          <w:sz w:val="28"/>
          <w:szCs w:val="28"/>
        </w:rPr>
      </w:pPr>
      <w:r w:rsidRPr="00836C6D">
        <w:rPr>
          <w:rFonts w:ascii="Times New Roman" w:hAnsi="Times New Roman" w:cs="Times New Roman"/>
          <w:sz w:val="28"/>
          <w:szCs w:val="28"/>
        </w:rPr>
        <w:t>Прокладку подземных газопроводов следует осуществлять на глубине не менее 0,8 м до верха газопровода или футляра. В местах, где не предусматривается движение транспорта и сельскохозяйственных машин, глубина прокладки стальных газопроводов может быть не менее 0,6 м.</w:t>
      </w:r>
    </w:p>
    <w:p w:rsidR="00836C6D" w:rsidRPr="00836C6D" w:rsidRDefault="00836C6D" w:rsidP="00836C6D">
      <w:pPr>
        <w:pStyle w:val="ConsPlusNormal"/>
        <w:ind w:firstLine="540"/>
        <w:jc w:val="both"/>
        <w:rPr>
          <w:rFonts w:ascii="Times New Roman" w:hAnsi="Times New Roman" w:cs="Times New Roman"/>
          <w:sz w:val="28"/>
          <w:szCs w:val="28"/>
        </w:rPr>
      </w:pPr>
      <w:r w:rsidRPr="00836C6D">
        <w:rPr>
          <w:rFonts w:ascii="Times New Roman" w:hAnsi="Times New Roman" w:cs="Times New Roman"/>
          <w:sz w:val="28"/>
          <w:szCs w:val="28"/>
        </w:rPr>
        <w:t>Расстояние по вертикали (в свету) между газопроводом (футляром) и подземными инженерными коммуникациями и сооружениями в местах их пересечений следует принимать с учетом требований соответствующих нормативных документов, но не менее 0,2 м.</w:t>
      </w:r>
    </w:p>
    <w:p w:rsidR="00836C6D" w:rsidRPr="00836C6D" w:rsidRDefault="00836C6D" w:rsidP="00836C6D">
      <w:pPr>
        <w:pStyle w:val="ConsPlusNormal"/>
        <w:ind w:firstLine="540"/>
        <w:jc w:val="both"/>
        <w:rPr>
          <w:rFonts w:ascii="Times New Roman" w:hAnsi="Times New Roman" w:cs="Times New Roman"/>
          <w:sz w:val="28"/>
          <w:szCs w:val="28"/>
        </w:rPr>
      </w:pPr>
      <w:r w:rsidRPr="00836C6D">
        <w:rPr>
          <w:rFonts w:ascii="Times New Roman" w:hAnsi="Times New Roman" w:cs="Times New Roman"/>
          <w:sz w:val="28"/>
          <w:szCs w:val="28"/>
        </w:rPr>
        <w:t>В местах пересечения газопроводов с подземными коммуникационными коллекторами и каналами различного назначения, а также в местах прохода газопроводов через стенки газовых колодцев газопровод следует прокладывать в футляре.</w:t>
      </w:r>
    </w:p>
    <w:p w:rsidR="00836C6D" w:rsidRPr="00836C6D" w:rsidRDefault="00836C6D" w:rsidP="00836C6D">
      <w:pPr>
        <w:pStyle w:val="ConsPlusNormal"/>
        <w:ind w:firstLine="540"/>
        <w:jc w:val="both"/>
        <w:rPr>
          <w:rFonts w:ascii="Times New Roman" w:hAnsi="Times New Roman" w:cs="Times New Roman"/>
          <w:sz w:val="28"/>
          <w:szCs w:val="28"/>
        </w:rPr>
      </w:pPr>
      <w:r w:rsidRPr="00836C6D">
        <w:rPr>
          <w:rFonts w:ascii="Times New Roman" w:hAnsi="Times New Roman" w:cs="Times New Roman"/>
          <w:sz w:val="28"/>
          <w:szCs w:val="28"/>
        </w:rPr>
        <w:t>Концы футляра должны выводиться на расстояние не менее 2 м в обе стороны от наружных стенок пересекаемых сооружений и коммуникаций, при пересечении стенок газовых колодцев - на расстояние не менее 2 см. Концы футляра должны быть заделаны гидроизоляционным материалом.</w:t>
      </w:r>
    </w:p>
    <w:p w:rsidR="00836C6D" w:rsidRPr="00836C6D" w:rsidRDefault="00836C6D" w:rsidP="00836C6D">
      <w:pPr>
        <w:pStyle w:val="ConsPlusNormal"/>
        <w:ind w:firstLine="540"/>
        <w:jc w:val="both"/>
        <w:rPr>
          <w:rFonts w:ascii="Times New Roman" w:hAnsi="Times New Roman" w:cs="Times New Roman"/>
          <w:sz w:val="28"/>
          <w:szCs w:val="28"/>
        </w:rPr>
      </w:pPr>
      <w:r w:rsidRPr="00836C6D">
        <w:rPr>
          <w:rFonts w:ascii="Times New Roman" w:hAnsi="Times New Roman" w:cs="Times New Roman"/>
          <w:sz w:val="28"/>
          <w:szCs w:val="28"/>
        </w:rPr>
        <w:t>На одном конце футляра в верхней точке уклона (за исключением мест пересечения стенок колодцев) следует предусматривать контрольную трубку, выходящую под защитное устройство.</w:t>
      </w:r>
    </w:p>
    <w:p w:rsidR="00836C6D" w:rsidRPr="00836C6D" w:rsidRDefault="00836C6D" w:rsidP="00836C6D">
      <w:pPr>
        <w:pStyle w:val="ConsPlusNormal"/>
        <w:ind w:firstLine="540"/>
        <w:jc w:val="both"/>
        <w:rPr>
          <w:rFonts w:ascii="Times New Roman" w:hAnsi="Times New Roman" w:cs="Times New Roman"/>
          <w:sz w:val="28"/>
          <w:szCs w:val="28"/>
        </w:rPr>
      </w:pPr>
      <w:r w:rsidRPr="00836C6D">
        <w:rPr>
          <w:rFonts w:ascii="Times New Roman" w:hAnsi="Times New Roman" w:cs="Times New Roman"/>
          <w:sz w:val="28"/>
          <w:szCs w:val="28"/>
        </w:rPr>
        <w:t>Полиэтиленовые трубы, применяемые для строительства газопроводов, должны иметь коэффициент запаса прочности по ГОСТ Р 50838-95 &lt;*&gt; не менее 2,5.</w:t>
      </w:r>
    </w:p>
    <w:p w:rsidR="00836C6D" w:rsidRPr="00836C6D" w:rsidRDefault="00836C6D" w:rsidP="00836C6D">
      <w:pPr>
        <w:pStyle w:val="ConsPlusNormal"/>
        <w:ind w:firstLine="540"/>
        <w:jc w:val="both"/>
        <w:rPr>
          <w:rFonts w:ascii="Times New Roman" w:hAnsi="Times New Roman" w:cs="Times New Roman"/>
          <w:sz w:val="28"/>
          <w:szCs w:val="28"/>
        </w:rPr>
      </w:pPr>
      <w:r w:rsidRPr="00836C6D">
        <w:rPr>
          <w:rFonts w:ascii="Times New Roman" w:hAnsi="Times New Roman" w:cs="Times New Roman"/>
          <w:sz w:val="28"/>
          <w:szCs w:val="28"/>
        </w:rPr>
        <w:t>Не допускается прокладка газопроводов из полиэтиленовых труб:</w:t>
      </w:r>
    </w:p>
    <w:p w:rsidR="00836C6D" w:rsidRPr="00836C6D" w:rsidRDefault="00836C6D" w:rsidP="00836C6D">
      <w:pPr>
        <w:pStyle w:val="ConsPlusNormal"/>
        <w:ind w:firstLine="540"/>
        <w:jc w:val="both"/>
        <w:rPr>
          <w:rFonts w:ascii="Times New Roman" w:hAnsi="Times New Roman" w:cs="Times New Roman"/>
          <w:sz w:val="28"/>
          <w:szCs w:val="28"/>
        </w:rPr>
      </w:pPr>
      <w:r w:rsidRPr="00836C6D">
        <w:rPr>
          <w:rFonts w:ascii="Times New Roman" w:hAnsi="Times New Roman" w:cs="Times New Roman"/>
          <w:sz w:val="28"/>
          <w:szCs w:val="28"/>
        </w:rPr>
        <w:t xml:space="preserve">на территории </w:t>
      </w:r>
      <w:r w:rsidR="00201FED">
        <w:rPr>
          <w:rFonts w:ascii="Times New Roman" w:hAnsi="Times New Roman" w:cs="Times New Roman"/>
          <w:sz w:val="28"/>
          <w:szCs w:val="28"/>
        </w:rPr>
        <w:t>городского округа</w:t>
      </w:r>
      <w:r w:rsidRPr="00836C6D">
        <w:rPr>
          <w:rFonts w:ascii="Times New Roman" w:hAnsi="Times New Roman" w:cs="Times New Roman"/>
          <w:sz w:val="28"/>
          <w:szCs w:val="28"/>
        </w:rPr>
        <w:t xml:space="preserve"> при давлении свыше 0,3 МПа;</w:t>
      </w:r>
    </w:p>
    <w:p w:rsidR="00836C6D" w:rsidRPr="00836C6D" w:rsidRDefault="00836C6D" w:rsidP="00836C6D">
      <w:pPr>
        <w:pStyle w:val="ConsPlusNormal"/>
        <w:ind w:firstLine="540"/>
        <w:jc w:val="both"/>
        <w:rPr>
          <w:rFonts w:ascii="Times New Roman" w:hAnsi="Times New Roman" w:cs="Times New Roman"/>
          <w:sz w:val="28"/>
          <w:szCs w:val="28"/>
        </w:rPr>
      </w:pPr>
      <w:r w:rsidRPr="00836C6D">
        <w:rPr>
          <w:rFonts w:ascii="Times New Roman" w:hAnsi="Times New Roman" w:cs="Times New Roman"/>
          <w:sz w:val="28"/>
          <w:szCs w:val="28"/>
        </w:rPr>
        <w:lastRenderedPageBreak/>
        <w:t xml:space="preserve">вне территории </w:t>
      </w:r>
      <w:r w:rsidR="00201FED">
        <w:rPr>
          <w:rFonts w:ascii="Times New Roman" w:hAnsi="Times New Roman" w:cs="Times New Roman"/>
          <w:sz w:val="28"/>
          <w:szCs w:val="28"/>
        </w:rPr>
        <w:t>городского округа</w:t>
      </w:r>
      <w:r w:rsidRPr="00836C6D">
        <w:rPr>
          <w:rFonts w:ascii="Times New Roman" w:hAnsi="Times New Roman" w:cs="Times New Roman"/>
          <w:sz w:val="28"/>
          <w:szCs w:val="28"/>
        </w:rPr>
        <w:t xml:space="preserve"> при давлении свыше 0,6 МПа;</w:t>
      </w:r>
    </w:p>
    <w:p w:rsidR="00836C6D" w:rsidRPr="00836C6D" w:rsidRDefault="00836C6D" w:rsidP="00836C6D">
      <w:pPr>
        <w:pStyle w:val="ConsPlusNormal"/>
        <w:ind w:firstLine="540"/>
        <w:jc w:val="both"/>
        <w:rPr>
          <w:rFonts w:ascii="Times New Roman" w:hAnsi="Times New Roman" w:cs="Times New Roman"/>
          <w:sz w:val="28"/>
          <w:szCs w:val="28"/>
        </w:rPr>
      </w:pPr>
      <w:r w:rsidRPr="00836C6D">
        <w:rPr>
          <w:rFonts w:ascii="Times New Roman" w:hAnsi="Times New Roman" w:cs="Times New Roman"/>
          <w:sz w:val="28"/>
          <w:szCs w:val="28"/>
        </w:rPr>
        <w:t>для транспортирования газов, содержащих ароматические и хлорированные углеводороды, а также жидкой фазы СУГ;</w:t>
      </w:r>
    </w:p>
    <w:p w:rsidR="00836C6D" w:rsidRPr="00836C6D" w:rsidRDefault="00836C6D" w:rsidP="00836C6D">
      <w:pPr>
        <w:pStyle w:val="ConsPlusNormal"/>
        <w:ind w:firstLine="540"/>
        <w:jc w:val="both"/>
        <w:rPr>
          <w:rFonts w:ascii="Times New Roman" w:hAnsi="Times New Roman" w:cs="Times New Roman"/>
          <w:sz w:val="28"/>
          <w:szCs w:val="28"/>
        </w:rPr>
      </w:pPr>
      <w:r w:rsidRPr="00836C6D">
        <w:rPr>
          <w:rFonts w:ascii="Times New Roman" w:hAnsi="Times New Roman" w:cs="Times New Roman"/>
          <w:sz w:val="28"/>
          <w:szCs w:val="28"/>
        </w:rPr>
        <w:t>при температуре стенки газопроводов в условиях эксплуатации ниже минус 15° С.</w:t>
      </w:r>
    </w:p>
    <w:p w:rsidR="00836C6D" w:rsidRPr="00836C6D" w:rsidRDefault="00836C6D" w:rsidP="00836C6D">
      <w:pPr>
        <w:pStyle w:val="ConsPlusNormal"/>
        <w:ind w:firstLine="540"/>
        <w:jc w:val="both"/>
        <w:rPr>
          <w:rFonts w:ascii="Times New Roman" w:hAnsi="Times New Roman" w:cs="Times New Roman"/>
          <w:sz w:val="28"/>
          <w:szCs w:val="28"/>
        </w:rPr>
      </w:pPr>
      <w:r w:rsidRPr="00836C6D">
        <w:rPr>
          <w:rFonts w:ascii="Times New Roman" w:hAnsi="Times New Roman" w:cs="Times New Roman"/>
          <w:sz w:val="28"/>
          <w:szCs w:val="28"/>
        </w:rPr>
        <w:t xml:space="preserve">При применении труб с коэффициентом запаса прочности не менее 2,8 разрешается прокладка полиэтиленовых газопроводов давлением свыше 0,3 до 0,6 МПа на территориях </w:t>
      </w:r>
      <w:r w:rsidR="00201FED">
        <w:rPr>
          <w:rFonts w:ascii="Times New Roman" w:hAnsi="Times New Roman" w:cs="Times New Roman"/>
          <w:sz w:val="28"/>
          <w:szCs w:val="28"/>
        </w:rPr>
        <w:t>городского округа</w:t>
      </w:r>
      <w:r w:rsidRPr="00836C6D">
        <w:rPr>
          <w:rFonts w:ascii="Times New Roman" w:hAnsi="Times New Roman" w:cs="Times New Roman"/>
          <w:sz w:val="28"/>
          <w:szCs w:val="28"/>
        </w:rPr>
        <w:t xml:space="preserve"> с преимущественно одно-, двухэтажной и коттеджной жилой застройкой. На территории малых </w:t>
      </w:r>
      <w:r w:rsidR="00201FED">
        <w:rPr>
          <w:rFonts w:ascii="Times New Roman" w:hAnsi="Times New Roman" w:cs="Times New Roman"/>
          <w:sz w:val="28"/>
          <w:szCs w:val="28"/>
        </w:rPr>
        <w:t>населенных пунктах городского округа</w:t>
      </w:r>
      <w:r w:rsidRPr="00836C6D">
        <w:rPr>
          <w:rFonts w:ascii="Times New Roman" w:hAnsi="Times New Roman" w:cs="Times New Roman"/>
          <w:sz w:val="28"/>
          <w:szCs w:val="28"/>
        </w:rPr>
        <w:t xml:space="preserve"> разрешается прокладка полиэтиленовых газопроводов давлением до 0,6 МПа с коэффициентом запаса прочности не менее 2,5. При этом глубина прокладки должна быть не менее 0,8 м до верха трубы.</w:t>
      </w:r>
    </w:p>
    <w:p w:rsidR="00836C6D" w:rsidRPr="00836C6D" w:rsidRDefault="00836C6D" w:rsidP="00836C6D">
      <w:pPr>
        <w:pStyle w:val="ConsPlusNormal"/>
        <w:ind w:firstLine="540"/>
        <w:jc w:val="both"/>
        <w:rPr>
          <w:rFonts w:ascii="Times New Roman" w:hAnsi="Times New Roman" w:cs="Times New Roman"/>
          <w:sz w:val="28"/>
          <w:szCs w:val="28"/>
        </w:rPr>
      </w:pPr>
      <w:r w:rsidRPr="00836C6D">
        <w:rPr>
          <w:rFonts w:ascii="Times New Roman" w:hAnsi="Times New Roman" w:cs="Times New Roman"/>
          <w:sz w:val="28"/>
          <w:szCs w:val="28"/>
        </w:rPr>
        <w:t>При строительстве подземных газопроводов в сейсмических районах, на подрабатываемых и закарстованных территориях, в местах пересечения с другими подземными коммуникациями, на углах поворотов газопроводов с радиусом изгиба менее 5 диаметров, в местах разветвления сети, перехода подземной прокладки на надземную, распо</w:t>
      </w:r>
      <w:r w:rsidR="00A43CA9">
        <w:rPr>
          <w:rFonts w:ascii="Times New Roman" w:hAnsi="Times New Roman" w:cs="Times New Roman"/>
          <w:sz w:val="28"/>
          <w:szCs w:val="28"/>
        </w:rPr>
        <w:t>ложения неразъемных соединений «полиэтилен-сталь»</w:t>
      </w:r>
      <w:r w:rsidRPr="00836C6D">
        <w:rPr>
          <w:rFonts w:ascii="Times New Roman" w:hAnsi="Times New Roman" w:cs="Times New Roman"/>
          <w:sz w:val="28"/>
          <w:szCs w:val="28"/>
        </w:rPr>
        <w:t xml:space="preserve">, а также в пределах </w:t>
      </w:r>
      <w:r w:rsidR="00201FED">
        <w:rPr>
          <w:rFonts w:ascii="Times New Roman" w:hAnsi="Times New Roman" w:cs="Times New Roman"/>
          <w:sz w:val="28"/>
          <w:szCs w:val="28"/>
        </w:rPr>
        <w:t>городского округа</w:t>
      </w:r>
      <w:r w:rsidRPr="00836C6D">
        <w:rPr>
          <w:rFonts w:ascii="Times New Roman" w:hAnsi="Times New Roman" w:cs="Times New Roman"/>
          <w:sz w:val="28"/>
          <w:szCs w:val="28"/>
        </w:rPr>
        <w:t xml:space="preserve"> на линейных участках через 50 м должны устанавливаться контрольные трубки.</w:t>
      </w:r>
    </w:p>
    <w:p w:rsidR="00836C6D" w:rsidRPr="00836C6D" w:rsidRDefault="00836C6D" w:rsidP="00836C6D">
      <w:pPr>
        <w:pStyle w:val="ConsPlusNormal"/>
        <w:ind w:firstLine="540"/>
        <w:jc w:val="both"/>
        <w:rPr>
          <w:rFonts w:ascii="Times New Roman" w:hAnsi="Times New Roman" w:cs="Times New Roman"/>
          <w:sz w:val="28"/>
          <w:szCs w:val="28"/>
        </w:rPr>
      </w:pPr>
      <w:r w:rsidRPr="00836C6D">
        <w:rPr>
          <w:rFonts w:ascii="Times New Roman" w:hAnsi="Times New Roman" w:cs="Times New Roman"/>
          <w:sz w:val="28"/>
          <w:szCs w:val="28"/>
        </w:rPr>
        <w:t>При сейсмичности местности более 7 баллов, на подрабатываемых и закарстованных территориях для полиэтиленовых газопроводов должны применяться трубы с коэффициентом запаса прочности не менее 2,8. Сварные стыковые соединения должны проходить 100% контроль физическими методами.</w:t>
      </w:r>
    </w:p>
    <w:p w:rsidR="00836C6D" w:rsidRPr="00836C6D" w:rsidRDefault="00836C6D" w:rsidP="00836C6D">
      <w:pPr>
        <w:pStyle w:val="ConsPlusNormal"/>
        <w:ind w:firstLine="540"/>
        <w:jc w:val="both"/>
        <w:rPr>
          <w:rFonts w:ascii="Times New Roman" w:hAnsi="Times New Roman" w:cs="Times New Roman"/>
          <w:sz w:val="28"/>
          <w:szCs w:val="28"/>
        </w:rPr>
      </w:pPr>
      <w:r w:rsidRPr="00836C6D">
        <w:rPr>
          <w:rFonts w:ascii="Times New Roman" w:hAnsi="Times New Roman" w:cs="Times New Roman"/>
          <w:sz w:val="28"/>
          <w:szCs w:val="28"/>
        </w:rPr>
        <w:t>Отключающие устройства на газопроводах следует предусматривать:</w:t>
      </w:r>
    </w:p>
    <w:p w:rsidR="00836C6D" w:rsidRPr="00836C6D" w:rsidRDefault="00836C6D" w:rsidP="00836C6D">
      <w:pPr>
        <w:pStyle w:val="ConsPlusNormal"/>
        <w:ind w:firstLine="540"/>
        <w:jc w:val="both"/>
        <w:rPr>
          <w:rFonts w:ascii="Times New Roman" w:hAnsi="Times New Roman" w:cs="Times New Roman"/>
          <w:sz w:val="28"/>
          <w:szCs w:val="28"/>
        </w:rPr>
      </w:pPr>
      <w:r w:rsidRPr="00836C6D">
        <w:rPr>
          <w:rFonts w:ascii="Times New Roman" w:hAnsi="Times New Roman" w:cs="Times New Roman"/>
          <w:sz w:val="28"/>
          <w:szCs w:val="28"/>
        </w:rPr>
        <w:t>перед отдельно стоящими или сблокированными зданиями;</w:t>
      </w:r>
    </w:p>
    <w:p w:rsidR="00836C6D" w:rsidRPr="00836C6D" w:rsidRDefault="00836C6D" w:rsidP="00836C6D">
      <w:pPr>
        <w:pStyle w:val="ConsPlusNormal"/>
        <w:ind w:firstLine="540"/>
        <w:jc w:val="both"/>
        <w:rPr>
          <w:rFonts w:ascii="Times New Roman" w:hAnsi="Times New Roman" w:cs="Times New Roman"/>
          <w:sz w:val="28"/>
          <w:szCs w:val="28"/>
        </w:rPr>
      </w:pPr>
      <w:r w:rsidRPr="00836C6D">
        <w:rPr>
          <w:rFonts w:ascii="Times New Roman" w:hAnsi="Times New Roman" w:cs="Times New Roman"/>
          <w:sz w:val="28"/>
          <w:szCs w:val="28"/>
        </w:rPr>
        <w:t>для отключения стояков жилых зданий выше пяти этажей;</w:t>
      </w:r>
    </w:p>
    <w:p w:rsidR="00836C6D" w:rsidRPr="00836C6D" w:rsidRDefault="00836C6D" w:rsidP="00836C6D">
      <w:pPr>
        <w:pStyle w:val="ConsPlusNormal"/>
        <w:ind w:firstLine="540"/>
        <w:jc w:val="both"/>
        <w:rPr>
          <w:rFonts w:ascii="Times New Roman" w:hAnsi="Times New Roman" w:cs="Times New Roman"/>
          <w:sz w:val="28"/>
          <w:szCs w:val="28"/>
        </w:rPr>
      </w:pPr>
      <w:r w:rsidRPr="00836C6D">
        <w:rPr>
          <w:rFonts w:ascii="Times New Roman" w:hAnsi="Times New Roman" w:cs="Times New Roman"/>
          <w:sz w:val="28"/>
          <w:szCs w:val="28"/>
        </w:rPr>
        <w:t>перед наружным газоиспользующим оборудованием;</w:t>
      </w:r>
    </w:p>
    <w:p w:rsidR="00836C6D" w:rsidRPr="00836C6D" w:rsidRDefault="00836C6D" w:rsidP="00836C6D">
      <w:pPr>
        <w:pStyle w:val="ConsPlusNormal"/>
        <w:ind w:firstLine="540"/>
        <w:jc w:val="both"/>
        <w:rPr>
          <w:rFonts w:ascii="Times New Roman" w:hAnsi="Times New Roman" w:cs="Times New Roman"/>
          <w:sz w:val="28"/>
          <w:szCs w:val="28"/>
        </w:rPr>
      </w:pPr>
      <w:r w:rsidRPr="00836C6D">
        <w:rPr>
          <w:rFonts w:ascii="Times New Roman" w:hAnsi="Times New Roman" w:cs="Times New Roman"/>
          <w:sz w:val="28"/>
          <w:szCs w:val="28"/>
        </w:rPr>
        <w:t>перед газорегуляторными пунктами, за исключением ГРП предприятий, на ответвлении газопровода к которым имеется отключающее устройство на расстоянии менее 100 м от ГРП;</w:t>
      </w:r>
    </w:p>
    <w:p w:rsidR="00836C6D" w:rsidRPr="00836C6D" w:rsidRDefault="00836C6D" w:rsidP="00836C6D">
      <w:pPr>
        <w:pStyle w:val="ConsPlusNormal"/>
        <w:ind w:firstLine="540"/>
        <w:jc w:val="both"/>
        <w:rPr>
          <w:rFonts w:ascii="Times New Roman" w:hAnsi="Times New Roman" w:cs="Times New Roman"/>
          <w:sz w:val="28"/>
          <w:szCs w:val="28"/>
        </w:rPr>
      </w:pPr>
      <w:r w:rsidRPr="00836C6D">
        <w:rPr>
          <w:rFonts w:ascii="Times New Roman" w:hAnsi="Times New Roman" w:cs="Times New Roman"/>
          <w:sz w:val="28"/>
          <w:szCs w:val="28"/>
        </w:rPr>
        <w:t>на выходе из газорегуляторных пунктов, закольцованных газопроводами;</w:t>
      </w:r>
    </w:p>
    <w:p w:rsidR="00836C6D" w:rsidRPr="00836C6D" w:rsidRDefault="00836C6D" w:rsidP="00836C6D">
      <w:pPr>
        <w:pStyle w:val="ConsPlusNormal"/>
        <w:ind w:firstLine="540"/>
        <w:jc w:val="both"/>
        <w:rPr>
          <w:rFonts w:ascii="Times New Roman" w:hAnsi="Times New Roman" w:cs="Times New Roman"/>
          <w:sz w:val="28"/>
          <w:szCs w:val="28"/>
        </w:rPr>
      </w:pPr>
      <w:r w:rsidRPr="00836C6D">
        <w:rPr>
          <w:rFonts w:ascii="Times New Roman" w:hAnsi="Times New Roman" w:cs="Times New Roman"/>
          <w:sz w:val="28"/>
          <w:szCs w:val="28"/>
        </w:rPr>
        <w:t>на ответвлениях от газопроводов к поселениям, отдельным микрорайонам, кварталам, группам жилых домов, а при числе квартир более 400 и к отдельному дому, а также на ответвлениях к производственным потребителям и котельным;</w:t>
      </w:r>
    </w:p>
    <w:p w:rsidR="00836C6D" w:rsidRPr="00836C6D" w:rsidRDefault="00836C6D" w:rsidP="00836C6D">
      <w:pPr>
        <w:pStyle w:val="ConsPlusNormal"/>
        <w:ind w:firstLine="540"/>
        <w:jc w:val="both"/>
        <w:rPr>
          <w:rFonts w:ascii="Times New Roman" w:hAnsi="Times New Roman" w:cs="Times New Roman"/>
          <w:sz w:val="28"/>
          <w:szCs w:val="28"/>
        </w:rPr>
      </w:pPr>
      <w:r w:rsidRPr="00836C6D">
        <w:rPr>
          <w:rFonts w:ascii="Times New Roman" w:hAnsi="Times New Roman" w:cs="Times New Roman"/>
          <w:sz w:val="28"/>
          <w:szCs w:val="28"/>
        </w:rPr>
        <w:t>при пересечении водных преград двумя нитками и более, а также одной ниткой при ширине водной преграды при меженном горизонте 75 м и более;</w:t>
      </w:r>
    </w:p>
    <w:p w:rsidR="00836C6D" w:rsidRPr="00836C6D" w:rsidRDefault="00836C6D" w:rsidP="00836C6D">
      <w:pPr>
        <w:pStyle w:val="ConsPlusNormal"/>
        <w:ind w:firstLine="540"/>
        <w:jc w:val="both"/>
        <w:rPr>
          <w:rFonts w:ascii="Times New Roman" w:hAnsi="Times New Roman" w:cs="Times New Roman"/>
          <w:sz w:val="28"/>
          <w:szCs w:val="28"/>
        </w:rPr>
      </w:pPr>
      <w:r w:rsidRPr="00836C6D">
        <w:rPr>
          <w:rFonts w:ascii="Times New Roman" w:hAnsi="Times New Roman" w:cs="Times New Roman"/>
          <w:sz w:val="28"/>
          <w:szCs w:val="28"/>
        </w:rPr>
        <w:t>при пересечении железных дорог общей сети и автомобильных дорог I - II категорий, если отключающее устройство, обеспечивающее прекращение подачи газа на участке перехода, расположено на расстоянии от дорог более 1000 м.</w:t>
      </w:r>
    </w:p>
    <w:p w:rsidR="00836C6D" w:rsidRPr="00836C6D" w:rsidRDefault="00836C6D" w:rsidP="00836C6D">
      <w:pPr>
        <w:pStyle w:val="ConsPlusNormal"/>
        <w:ind w:firstLine="540"/>
        <w:jc w:val="both"/>
        <w:rPr>
          <w:rFonts w:ascii="Times New Roman" w:hAnsi="Times New Roman" w:cs="Times New Roman"/>
          <w:sz w:val="28"/>
          <w:szCs w:val="28"/>
        </w:rPr>
      </w:pPr>
      <w:r w:rsidRPr="00836C6D">
        <w:rPr>
          <w:rFonts w:ascii="Times New Roman" w:hAnsi="Times New Roman" w:cs="Times New Roman"/>
          <w:sz w:val="28"/>
          <w:szCs w:val="28"/>
        </w:rPr>
        <w:lastRenderedPageBreak/>
        <w:t>Отключающие устройства на надземных газопроводах, проложенных по стенам зданий и на опорах, следует размещать на расстоянии (в радиусе) от дверных и открывающихся оконных проемов не менее:</w:t>
      </w:r>
    </w:p>
    <w:p w:rsidR="00836C6D" w:rsidRPr="00836C6D" w:rsidRDefault="00836C6D" w:rsidP="00836C6D">
      <w:pPr>
        <w:pStyle w:val="ConsPlusNormal"/>
        <w:ind w:firstLine="540"/>
        <w:jc w:val="both"/>
        <w:rPr>
          <w:rFonts w:ascii="Times New Roman" w:hAnsi="Times New Roman" w:cs="Times New Roman"/>
          <w:sz w:val="28"/>
          <w:szCs w:val="28"/>
        </w:rPr>
      </w:pPr>
      <w:r w:rsidRPr="00836C6D">
        <w:rPr>
          <w:rFonts w:ascii="Times New Roman" w:hAnsi="Times New Roman" w:cs="Times New Roman"/>
          <w:sz w:val="28"/>
          <w:szCs w:val="28"/>
        </w:rPr>
        <w:t xml:space="preserve">для газопроводов низкого давления </w:t>
      </w:r>
      <w:r w:rsidR="00EE4039">
        <w:rPr>
          <w:rFonts w:ascii="Times New Roman" w:hAnsi="Times New Roman" w:cs="Times New Roman"/>
          <w:sz w:val="28"/>
          <w:szCs w:val="28"/>
        </w:rPr>
        <w:t xml:space="preserve">– </w:t>
      </w:r>
      <w:r w:rsidRPr="00836C6D">
        <w:rPr>
          <w:rFonts w:ascii="Times New Roman" w:hAnsi="Times New Roman" w:cs="Times New Roman"/>
          <w:sz w:val="28"/>
          <w:szCs w:val="28"/>
        </w:rPr>
        <w:t>0,5 м;</w:t>
      </w:r>
    </w:p>
    <w:p w:rsidR="00836C6D" w:rsidRPr="00836C6D" w:rsidRDefault="00836C6D" w:rsidP="00836C6D">
      <w:pPr>
        <w:pStyle w:val="ConsPlusNormal"/>
        <w:ind w:firstLine="540"/>
        <w:jc w:val="both"/>
        <w:rPr>
          <w:rFonts w:ascii="Times New Roman" w:hAnsi="Times New Roman" w:cs="Times New Roman"/>
          <w:sz w:val="28"/>
          <w:szCs w:val="28"/>
        </w:rPr>
      </w:pPr>
      <w:r w:rsidRPr="00836C6D">
        <w:rPr>
          <w:rFonts w:ascii="Times New Roman" w:hAnsi="Times New Roman" w:cs="Times New Roman"/>
          <w:sz w:val="28"/>
          <w:szCs w:val="28"/>
        </w:rPr>
        <w:t xml:space="preserve">для газопроводов среднего давления </w:t>
      </w:r>
      <w:r w:rsidR="00EE4039">
        <w:rPr>
          <w:rFonts w:ascii="Times New Roman" w:hAnsi="Times New Roman" w:cs="Times New Roman"/>
          <w:sz w:val="28"/>
          <w:szCs w:val="28"/>
        </w:rPr>
        <w:t>–</w:t>
      </w:r>
      <w:r w:rsidRPr="00836C6D">
        <w:rPr>
          <w:rFonts w:ascii="Times New Roman" w:hAnsi="Times New Roman" w:cs="Times New Roman"/>
          <w:sz w:val="28"/>
          <w:szCs w:val="28"/>
        </w:rPr>
        <w:t xml:space="preserve"> 1 м;</w:t>
      </w:r>
    </w:p>
    <w:p w:rsidR="00836C6D" w:rsidRPr="00836C6D" w:rsidRDefault="00836C6D" w:rsidP="00836C6D">
      <w:pPr>
        <w:pStyle w:val="ConsPlusNormal"/>
        <w:ind w:firstLine="540"/>
        <w:jc w:val="both"/>
        <w:rPr>
          <w:rFonts w:ascii="Times New Roman" w:hAnsi="Times New Roman" w:cs="Times New Roman"/>
          <w:sz w:val="28"/>
          <w:szCs w:val="28"/>
        </w:rPr>
      </w:pPr>
      <w:r w:rsidRPr="00836C6D">
        <w:rPr>
          <w:rFonts w:ascii="Times New Roman" w:hAnsi="Times New Roman" w:cs="Times New Roman"/>
          <w:sz w:val="28"/>
          <w:szCs w:val="28"/>
        </w:rPr>
        <w:t xml:space="preserve">для газопроводов высокого давления II категории </w:t>
      </w:r>
      <w:r w:rsidR="00EE4039">
        <w:rPr>
          <w:rFonts w:ascii="Times New Roman" w:hAnsi="Times New Roman" w:cs="Times New Roman"/>
          <w:sz w:val="28"/>
          <w:szCs w:val="28"/>
        </w:rPr>
        <w:t>–</w:t>
      </w:r>
      <w:r w:rsidRPr="00836C6D">
        <w:rPr>
          <w:rFonts w:ascii="Times New Roman" w:hAnsi="Times New Roman" w:cs="Times New Roman"/>
          <w:sz w:val="28"/>
          <w:szCs w:val="28"/>
        </w:rPr>
        <w:t xml:space="preserve"> 3 м;</w:t>
      </w:r>
    </w:p>
    <w:p w:rsidR="00836C6D" w:rsidRPr="00836C6D" w:rsidRDefault="00836C6D" w:rsidP="00836C6D">
      <w:pPr>
        <w:pStyle w:val="ConsPlusNormal"/>
        <w:ind w:firstLine="540"/>
        <w:jc w:val="both"/>
        <w:rPr>
          <w:rFonts w:ascii="Times New Roman" w:hAnsi="Times New Roman" w:cs="Times New Roman"/>
          <w:sz w:val="28"/>
          <w:szCs w:val="28"/>
        </w:rPr>
      </w:pPr>
      <w:r w:rsidRPr="00836C6D">
        <w:rPr>
          <w:rFonts w:ascii="Times New Roman" w:hAnsi="Times New Roman" w:cs="Times New Roman"/>
          <w:sz w:val="28"/>
          <w:szCs w:val="28"/>
        </w:rPr>
        <w:t xml:space="preserve">для газопроводов высокого давления I категории </w:t>
      </w:r>
      <w:r w:rsidR="00EE4039">
        <w:rPr>
          <w:rFonts w:ascii="Times New Roman" w:hAnsi="Times New Roman" w:cs="Times New Roman"/>
          <w:sz w:val="28"/>
          <w:szCs w:val="28"/>
        </w:rPr>
        <w:t>–</w:t>
      </w:r>
      <w:r w:rsidRPr="00836C6D">
        <w:rPr>
          <w:rFonts w:ascii="Times New Roman" w:hAnsi="Times New Roman" w:cs="Times New Roman"/>
          <w:sz w:val="28"/>
          <w:szCs w:val="28"/>
        </w:rPr>
        <w:t xml:space="preserve"> 5 м.</w:t>
      </w:r>
    </w:p>
    <w:p w:rsidR="00836C6D" w:rsidRPr="00836C6D" w:rsidRDefault="00836C6D" w:rsidP="00836C6D">
      <w:pPr>
        <w:pStyle w:val="ConsPlusNormal"/>
        <w:ind w:firstLine="540"/>
        <w:jc w:val="both"/>
        <w:rPr>
          <w:rFonts w:ascii="Times New Roman" w:hAnsi="Times New Roman" w:cs="Times New Roman"/>
          <w:sz w:val="28"/>
          <w:szCs w:val="28"/>
        </w:rPr>
      </w:pPr>
      <w:r w:rsidRPr="00836C6D">
        <w:rPr>
          <w:rFonts w:ascii="Times New Roman" w:hAnsi="Times New Roman" w:cs="Times New Roman"/>
          <w:sz w:val="28"/>
          <w:szCs w:val="28"/>
        </w:rPr>
        <w:t>На участках транзитной прокладки газопроводов по стенам зданий установка отключающих устройств не допускается.</w:t>
      </w:r>
    </w:p>
    <w:p w:rsidR="00836C6D" w:rsidRPr="00836C6D" w:rsidRDefault="00836C6D" w:rsidP="00A43CA9">
      <w:pPr>
        <w:pStyle w:val="ConsPlusNormal"/>
        <w:ind w:firstLine="540"/>
        <w:jc w:val="both"/>
        <w:rPr>
          <w:rFonts w:ascii="Times New Roman" w:hAnsi="Times New Roman" w:cs="Times New Roman"/>
          <w:sz w:val="28"/>
          <w:szCs w:val="28"/>
        </w:rPr>
      </w:pPr>
      <w:r w:rsidRPr="00836C6D">
        <w:rPr>
          <w:rFonts w:ascii="Times New Roman" w:hAnsi="Times New Roman" w:cs="Times New Roman"/>
          <w:sz w:val="28"/>
          <w:szCs w:val="28"/>
        </w:rPr>
        <w:t>На территории малоэтажной застройки для целей отопления и горячего водоснабжения, как правило, следует предусматривать индивидуальные источники тепла на газовом топливе, устанавливать газовые плиты.</w:t>
      </w:r>
    </w:p>
    <w:p w:rsidR="00836C6D" w:rsidRPr="00836C6D" w:rsidRDefault="00836C6D" w:rsidP="00836C6D">
      <w:pPr>
        <w:pStyle w:val="ConsPlusNormal"/>
        <w:ind w:firstLine="540"/>
        <w:jc w:val="both"/>
        <w:rPr>
          <w:rFonts w:ascii="Times New Roman" w:hAnsi="Times New Roman" w:cs="Times New Roman"/>
          <w:sz w:val="28"/>
          <w:szCs w:val="28"/>
        </w:rPr>
      </w:pPr>
      <w:r w:rsidRPr="00836C6D">
        <w:rPr>
          <w:rFonts w:ascii="Times New Roman" w:hAnsi="Times New Roman" w:cs="Times New Roman"/>
          <w:sz w:val="28"/>
          <w:szCs w:val="28"/>
        </w:rPr>
        <w:t>В качестве топлива индивидуальных котельных для административных и жилых зданий следует использовать природный газ.</w:t>
      </w:r>
    </w:p>
    <w:p w:rsidR="00836C6D" w:rsidRPr="00836C6D" w:rsidRDefault="00836C6D" w:rsidP="00836C6D">
      <w:pPr>
        <w:pStyle w:val="ConsPlusNormal"/>
        <w:ind w:firstLine="540"/>
        <w:jc w:val="both"/>
        <w:rPr>
          <w:rFonts w:ascii="Times New Roman" w:hAnsi="Times New Roman" w:cs="Times New Roman"/>
          <w:sz w:val="28"/>
          <w:szCs w:val="28"/>
        </w:rPr>
      </w:pPr>
      <w:r w:rsidRPr="00836C6D">
        <w:rPr>
          <w:rFonts w:ascii="Times New Roman" w:hAnsi="Times New Roman" w:cs="Times New Roman"/>
          <w:sz w:val="28"/>
          <w:szCs w:val="28"/>
        </w:rPr>
        <w:t xml:space="preserve">Для теплоснабжения и горячего водоснабжения многоэтажных жилых зданий и сооружений допускается использование теплогенераторов с закрытой камерой сгорания. Установка теплогенераторов осуществляется в соответствии с требованиями СНиП 41-01-2003, СНиП 42-01-2002, </w:t>
      </w:r>
      <w:r w:rsidR="001C7508">
        <w:rPr>
          <w:rFonts w:ascii="Times New Roman" w:hAnsi="Times New Roman" w:cs="Times New Roman"/>
          <w:sz w:val="28"/>
          <w:szCs w:val="28"/>
        </w:rPr>
        <w:t xml:space="preserve">              </w:t>
      </w:r>
      <w:r w:rsidRPr="00836C6D">
        <w:rPr>
          <w:rFonts w:ascii="Times New Roman" w:hAnsi="Times New Roman" w:cs="Times New Roman"/>
          <w:sz w:val="28"/>
          <w:szCs w:val="28"/>
        </w:rPr>
        <w:t>СП 41-108-2004, СП 42-101-2003.</w:t>
      </w:r>
    </w:p>
    <w:p w:rsidR="00836C6D" w:rsidRPr="00836C6D" w:rsidRDefault="00836C6D" w:rsidP="00836C6D">
      <w:pPr>
        <w:pStyle w:val="ConsPlusNormal"/>
        <w:ind w:firstLine="540"/>
        <w:jc w:val="both"/>
        <w:rPr>
          <w:rFonts w:ascii="Times New Roman" w:hAnsi="Times New Roman" w:cs="Times New Roman"/>
          <w:sz w:val="28"/>
          <w:szCs w:val="28"/>
        </w:rPr>
      </w:pPr>
      <w:r w:rsidRPr="00836C6D">
        <w:rPr>
          <w:rFonts w:ascii="Times New Roman" w:hAnsi="Times New Roman" w:cs="Times New Roman"/>
          <w:sz w:val="28"/>
          <w:szCs w:val="28"/>
        </w:rPr>
        <w:t>Отвод продуктов сгорания должен осуществляться через вертикальные дымоходы. Выброс дыма при этом следует выполнять выше кровли здания.</w:t>
      </w:r>
    </w:p>
    <w:p w:rsidR="00836C6D" w:rsidRPr="00836C6D" w:rsidRDefault="00836C6D" w:rsidP="00836C6D">
      <w:pPr>
        <w:pStyle w:val="ConsPlusNormal"/>
        <w:ind w:firstLine="540"/>
        <w:jc w:val="both"/>
        <w:rPr>
          <w:rFonts w:ascii="Times New Roman" w:hAnsi="Times New Roman" w:cs="Times New Roman"/>
          <w:sz w:val="28"/>
          <w:szCs w:val="28"/>
        </w:rPr>
      </w:pPr>
      <w:r w:rsidRPr="00836C6D">
        <w:rPr>
          <w:rFonts w:ascii="Times New Roman" w:hAnsi="Times New Roman" w:cs="Times New Roman"/>
          <w:sz w:val="28"/>
          <w:szCs w:val="28"/>
        </w:rPr>
        <w:t>Прямой выброс продуктов сгорания через наружные конструкции зданий не допускается.</w:t>
      </w:r>
    </w:p>
    <w:p w:rsidR="00836C6D" w:rsidRPr="00836C6D" w:rsidRDefault="00836C6D" w:rsidP="00836C6D">
      <w:pPr>
        <w:pStyle w:val="ConsPlusNormal"/>
        <w:ind w:firstLine="540"/>
        <w:jc w:val="both"/>
        <w:rPr>
          <w:rFonts w:ascii="Times New Roman" w:hAnsi="Times New Roman" w:cs="Times New Roman"/>
          <w:sz w:val="28"/>
          <w:szCs w:val="28"/>
        </w:rPr>
      </w:pPr>
      <w:r w:rsidRPr="00836C6D">
        <w:rPr>
          <w:rFonts w:ascii="Times New Roman" w:hAnsi="Times New Roman" w:cs="Times New Roman"/>
          <w:sz w:val="28"/>
          <w:szCs w:val="28"/>
        </w:rPr>
        <w:t>Газораспределительные сети, резервуарные и баллонные установки, газонаполнительные станции и другие объекты сжиженного углеводородного газа (далее СУГ) должны проектироваться и сооружаться в соответствии с требованиями нормативных документов в области промышленной безопасности.</w:t>
      </w:r>
    </w:p>
    <w:p w:rsidR="00836C6D" w:rsidRPr="00836C6D" w:rsidRDefault="00836C6D" w:rsidP="00836C6D">
      <w:pPr>
        <w:pStyle w:val="ConsPlusNormal"/>
        <w:ind w:firstLine="540"/>
        <w:jc w:val="both"/>
        <w:rPr>
          <w:rFonts w:ascii="Times New Roman" w:hAnsi="Times New Roman" w:cs="Times New Roman"/>
          <w:sz w:val="28"/>
          <w:szCs w:val="28"/>
        </w:rPr>
      </w:pPr>
      <w:r w:rsidRPr="00836C6D">
        <w:rPr>
          <w:rFonts w:ascii="Times New Roman" w:hAnsi="Times New Roman" w:cs="Times New Roman"/>
          <w:sz w:val="28"/>
          <w:szCs w:val="28"/>
        </w:rPr>
        <w:t>При восстановлении (реконструкции) изношенных подземных стальных газопроводов вне и на территории городских округов и поселений следует руководствоваться требованиями СНиП 42-01-2002.</w:t>
      </w:r>
    </w:p>
    <w:p w:rsidR="00836C6D" w:rsidRPr="00836C6D" w:rsidRDefault="00836C6D" w:rsidP="00836C6D">
      <w:pPr>
        <w:pStyle w:val="ConsPlusNormal"/>
        <w:ind w:firstLine="540"/>
        <w:jc w:val="both"/>
        <w:rPr>
          <w:rFonts w:ascii="Times New Roman" w:hAnsi="Times New Roman" w:cs="Times New Roman"/>
          <w:sz w:val="28"/>
          <w:szCs w:val="28"/>
        </w:rPr>
      </w:pPr>
      <w:r w:rsidRPr="00836C6D">
        <w:rPr>
          <w:rFonts w:ascii="Times New Roman" w:hAnsi="Times New Roman" w:cs="Times New Roman"/>
          <w:sz w:val="28"/>
          <w:szCs w:val="28"/>
        </w:rPr>
        <w:t xml:space="preserve">Размеры охранных зон для объектов газораспределительной сети и условия использования земельных участков, расположенных в их пределах, определяются </w:t>
      </w:r>
      <w:hyperlink r:id="rId25" w:history="1">
        <w:r w:rsidRPr="00F07633">
          <w:rPr>
            <w:rFonts w:ascii="Times New Roman" w:hAnsi="Times New Roman" w:cs="Times New Roman"/>
            <w:color w:val="000000" w:themeColor="text1"/>
            <w:sz w:val="28"/>
            <w:szCs w:val="28"/>
          </w:rPr>
          <w:t>Правилами</w:t>
        </w:r>
      </w:hyperlink>
      <w:r w:rsidRPr="00836C6D">
        <w:rPr>
          <w:rFonts w:ascii="Times New Roman" w:hAnsi="Times New Roman" w:cs="Times New Roman"/>
          <w:sz w:val="28"/>
          <w:szCs w:val="28"/>
        </w:rPr>
        <w:t xml:space="preserve"> охраны газораспределительных сетей, утвержденными Постановлением Правительства Российской Федерации от 20.11.2000 N 878.</w:t>
      </w:r>
    </w:p>
    <w:p w:rsidR="00836C6D" w:rsidRPr="0093055D" w:rsidRDefault="00836C6D" w:rsidP="00836C6D">
      <w:pPr>
        <w:pStyle w:val="ConsPlusNormal"/>
        <w:ind w:firstLine="540"/>
        <w:jc w:val="both"/>
        <w:rPr>
          <w:rFonts w:ascii="Times New Roman" w:hAnsi="Times New Roman" w:cs="Times New Roman"/>
          <w:sz w:val="28"/>
          <w:szCs w:val="28"/>
        </w:rPr>
      </w:pPr>
      <w:r w:rsidRPr="0093055D">
        <w:rPr>
          <w:rFonts w:ascii="Times New Roman" w:hAnsi="Times New Roman" w:cs="Times New Roman"/>
          <w:sz w:val="28"/>
          <w:szCs w:val="28"/>
        </w:rPr>
        <w:t>Выбор, отвод и использование земель для магистральных газопроводов осуществляется в соответствии с требованиями СН 452-73.</w:t>
      </w:r>
    </w:p>
    <w:p w:rsidR="00836C6D" w:rsidRPr="00836C6D" w:rsidRDefault="00836C6D" w:rsidP="00836C6D">
      <w:pPr>
        <w:pStyle w:val="ConsPlusNormal"/>
        <w:ind w:firstLine="540"/>
        <w:jc w:val="both"/>
        <w:rPr>
          <w:rFonts w:ascii="Times New Roman" w:hAnsi="Times New Roman" w:cs="Times New Roman"/>
          <w:sz w:val="28"/>
          <w:szCs w:val="28"/>
        </w:rPr>
      </w:pPr>
      <w:r w:rsidRPr="0093055D">
        <w:rPr>
          <w:rFonts w:ascii="Times New Roman" w:hAnsi="Times New Roman" w:cs="Times New Roman"/>
          <w:sz w:val="28"/>
          <w:szCs w:val="28"/>
        </w:rPr>
        <w:t>Размещение магистральных газопроводов по территории городск</w:t>
      </w:r>
      <w:r w:rsidR="00C55EB3" w:rsidRPr="0093055D">
        <w:rPr>
          <w:rFonts w:ascii="Times New Roman" w:hAnsi="Times New Roman" w:cs="Times New Roman"/>
          <w:sz w:val="28"/>
          <w:szCs w:val="28"/>
        </w:rPr>
        <w:t xml:space="preserve">ого </w:t>
      </w:r>
      <w:r w:rsidRPr="0093055D">
        <w:rPr>
          <w:rFonts w:ascii="Times New Roman" w:hAnsi="Times New Roman" w:cs="Times New Roman"/>
          <w:sz w:val="28"/>
          <w:szCs w:val="28"/>
        </w:rPr>
        <w:t>округ</w:t>
      </w:r>
      <w:r w:rsidR="00C55EB3" w:rsidRPr="0093055D">
        <w:rPr>
          <w:rFonts w:ascii="Times New Roman" w:hAnsi="Times New Roman" w:cs="Times New Roman"/>
          <w:sz w:val="28"/>
          <w:szCs w:val="28"/>
        </w:rPr>
        <w:t>а</w:t>
      </w:r>
      <w:r w:rsidRPr="0093055D">
        <w:rPr>
          <w:rFonts w:ascii="Times New Roman" w:hAnsi="Times New Roman" w:cs="Times New Roman"/>
          <w:sz w:val="28"/>
          <w:szCs w:val="28"/>
        </w:rPr>
        <w:t xml:space="preserve"> не допускается.</w:t>
      </w:r>
    </w:p>
    <w:p w:rsidR="00836C6D" w:rsidRPr="00836C6D" w:rsidRDefault="00836C6D" w:rsidP="00836C6D">
      <w:pPr>
        <w:pStyle w:val="ConsPlusNormal"/>
        <w:ind w:firstLine="540"/>
        <w:jc w:val="both"/>
        <w:rPr>
          <w:rFonts w:ascii="Times New Roman" w:hAnsi="Times New Roman" w:cs="Times New Roman"/>
          <w:sz w:val="28"/>
          <w:szCs w:val="28"/>
        </w:rPr>
      </w:pPr>
      <w:r w:rsidRPr="00836C6D">
        <w:rPr>
          <w:rFonts w:ascii="Times New Roman" w:hAnsi="Times New Roman" w:cs="Times New Roman"/>
          <w:sz w:val="28"/>
          <w:szCs w:val="28"/>
        </w:rPr>
        <w:t>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запрещается.</w:t>
      </w:r>
    </w:p>
    <w:p w:rsidR="00836C6D" w:rsidRPr="00836C6D" w:rsidRDefault="00836C6D" w:rsidP="00836C6D">
      <w:pPr>
        <w:pStyle w:val="ConsPlusNormal"/>
        <w:ind w:firstLine="540"/>
        <w:jc w:val="both"/>
        <w:rPr>
          <w:rFonts w:ascii="Times New Roman" w:hAnsi="Times New Roman" w:cs="Times New Roman"/>
          <w:sz w:val="28"/>
          <w:szCs w:val="28"/>
        </w:rPr>
      </w:pPr>
      <w:r w:rsidRPr="00836C6D">
        <w:rPr>
          <w:rFonts w:ascii="Times New Roman" w:hAnsi="Times New Roman" w:cs="Times New Roman"/>
          <w:sz w:val="28"/>
          <w:szCs w:val="28"/>
        </w:rPr>
        <w:lastRenderedPageBreak/>
        <w:t>В обоснованных случаях разрешается транзитная прокладка газопроводов не выше среднего давления диаметром до 100 мм по стенам одного жилого здания не ниже III степени огнестойкости класса CO и на расстоянии до кровли не менее 0,2 м.</w:t>
      </w:r>
    </w:p>
    <w:p w:rsidR="00836C6D" w:rsidRPr="00836C6D" w:rsidRDefault="00836C6D" w:rsidP="00836C6D">
      <w:pPr>
        <w:pStyle w:val="ConsPlusNormal"/>
        <w:ind w:firstLine="540"/>
        <w:jc w:val="both"/>
        <w:rPr>
          <w:rFonts w:ascii="Times New Roman" w:hAnsi="Times New Roman" w:cs="Times New Roman"/>
          <w:sz w:val="28"/>
          <w:szCs w:val="28"/>
        </w:rPr>
      </w:pPr>
      <w:r w:rsidRPr="00836C6D">
        <w:rPr>
          <w:rFonts w:ascii="Times New Roman" w:hAnsi="Times New Roman" w:cs="Times New Roman"/>
          <w:sz w:val="28"/>
          <w:szCs w:val="28"/>
        </w:rPr>
        <w:t>Запрещается прокладка газопроводов всех давлений по стенам, над и под помещениями категорий А и Б, за исключением зданий ГРП.</w:t>
      </w:r>
    </w:p>
    <w:p w:rsidR="00836C6D" w:rsidRPr="00836C6D" w:rsidRDefault="00836C6D" w:rsidP="00836C6D">
      <w:pPr>
        <w:pStyle w:val="ConsPlusNormal"/>
        <w:ind w:firstLine="540"/>
        <w:jc w:val="both"/>
        <w:rPr>
          <w:rFonts w:ascii="Times New Roman" w:hAnsi="Times New Roman" w:cs="Times New Roman"/>
          <w:sz w:val="28"/>
          <w:szCs w:val="28"/>
        </w:rPr>
      </w:pPr>
      <w:r w:rsidRPr="00836C6D">
        <w:rPr>
          <w:rFonts w:ascii="Times New Roman" w:hAnsi="Times New Roman" w:cs="Times New Roman"/>
          <w:sz w:val="28"/>
          <w:szCs w:val="28"/>
        </w:rPr>
        <w:t>Газораспределительные станции (ГРС) и газонаполнительные станции (ГНС) должны размещаться за пределами населенных пунктов</w:t>
      </w:r>
      <w:r w:rsidR="00201FED">
        <w:rPr>
          <w:rFonts w:ascii="Times New Roman" w:hAnsi="Times New Roman" w:cs="Times New Roman"/>
          <w:sz w:val="28"/>
          <w:szCs w:val="28"/>
        </w:rPr>
        <w:t xml:space="preserve"> </w:t>
      </w:r>
      <w:r w:rsidR="00201FED" w:rsidRPr="00201FED">
        <w:rPr>
          <w:rFonts w:ascii="Times New Roman" w:hAnsi="Times New Roman" w:cs="Times New Roman"/>
          <w:sz w:val="28"/>
          <w:szCs w:val="28"/>
        </w:rPr>
        <w:t xml:space="preserve"> городского округа</w:t>
      </w:r>
      <w:r w:rsidRPr="00836C6D">
        <w:rPr>
          <w:rFonts w:ascii="Times New Roman" w:hAnsi="Times New Roman" w:cs="Times New Roman"/>
          <w:sz w:val="28"/>
          <w:szCs w:val="28"/>
        </w:rPr>
        <w:t>, а также их резервных территорий.</w:t>
      </w:r>
    </w:p>
    <w:p w:rsidR="00836C6D" w:rsidRPr="00836C6D" w:rsidRDefault="00836C6D" w:rsidP="00836C6D">
      <w:pPr>
        <w:pStyle w:val="ConsPlusNormal"/>
        <w:ind w:firstLine="540"/>
        <w:jc w:val="both"/>
        <w:rPr>
          <w:rFonts w:ascii="Times New Roman" w:hAnsi="Times New Roman" w:cs="Times New Roman"/>
          <w:sz w:val="28"/>
          <w:szCs w:val="28"/>
        </w:rPr>
      </w:pPr>
      <w:r w:rsidRPr="007D6E9D">
        <w:rPr>
          <w:rFonts w:ascii="Times New Roman" w:hAnsi="Times New Roman" w:cs="Times New Roman"/>
          <w:sz w:val="28"/>
          <w:szCs w:val="28"/>
        </w:rPr>
        <w:t>Газонаполнительные пункты (ГНП) должны располагаться вне селитебной территории городск</w:t>
      </w:r>
      <w:r w:rsidR="007D6E9D" w:rsidRPr="007D6E9D">
        <w:rPr>
          <w:rFonts w:ascii="Times New Roman" w:hAnsi="Times New Roman" w:cs="Times New Roman"/>
          <w:sz w:val="28"/>
          <w:szCs w:val="28"/>
        </w:rPr>
        <w:t>ого</w:t>
      </w:r>
      <w:r w:rsidRPr="007D6E9D">
        <w:rPr>
          <w:rFonts w:ascii="Times New Roman" w:hAnsi="Times New Roman" w:cs="Times New Roman"/>
          <w:sz w:val="28"/>
          <w:szCs w:val="28"/>
        </w:rPr>
        <w:t xml:space="preserve"> округ</w:t>
      </w:r>
      <w:r w:rsidR="007D6E9D" w:rsidRPr="007D6E9D">
        <w:rPr>
          <w:rFonts w:ascii="Times New Roman" w:hAnsi="Times New Roman" w:cs="Times New Roman"/>
          <w:sz w:val="28"/>
          <w:szCs w:val="28"/>
        </w:rPr>
        <w:t>а</w:t>
      </w:r>
      <w:r w:rsidRPr="007D6E9D">
        <w:rPr>
          <w:rFonts w:ascii="Times New Roman" w:hAnsi="Times New Roman" w:cs="Times New Roman"/>
          <w:sz w:val="28"/>
          <w:szCs w:val="28"/>
        </w:rPr>
        <w:t xml:space="preserve"> как правило, с подветренной стороны для ветров преобладающего направления по отношению к жилой застройке.</w:t>
      </w:r>
    </w:p>
    <w:p w:rsidR="00836C6D" w:rsidRPr="00836C6D" w:rsidRDefault="00836C6D" w:rsidP="00836C6D">
      <w:pPr>
        <w:pStyle w:val="ConsPlusNormal"/>
        <w:ind w:firstLine="540"/>
        <w:jc w:val="both"/>
        <w:rPr>
          <w:rFonts w:ascii="Times New Roman" w:hAnsi="Times New Roman" w:cs="Times New Roman"/>
          <w:sz w:val="28"/>
          <w:szCs w:val="28"/>
        </w:rPr>
      </w:pPr>
      <w:r w:rsidRPr="00836C6D">
        <w:rPr>
          <w:rFonts w:ascii="Times New Roman" w:hAnsi="Times New Roman" w:cs="Times New Roman"/>
          <w:sz w:val="28"/>
          <w:szCs w:val="28"/>
        </w:rPr>
        <w:t xml:space="preserve">Классификация газопроводов по рабочему давлению транспортируемого газа приведена в </w:t>
      </w:r>
      <w:hyperlink w:anchor="P2335" w:history="1">
        <w:r w:rsidR="001C7508" w:rsidRPr="00345E08">
          <w:rPr>
            <w:rFonts w:ascii="Times New Roman" w:hAnsi="Times New Roman" w:cs="Times New Roman"/>
            <w:color w:val="000000" w:themeColor="text1"/>
            <w:sz w:val="28"/>
            <w:szCs w:val="28"/>
          </w:rPr>
          <w:t>Т</w:t>
        </w:r>
        <w:r w:rsidRPr="00345E08">
          <w:rPr>
            <w:rFonts w:ascii="Times New Roman" w:hAnsi="Times New Roman" w:cs="Times New Roman"/>
            <w:color w:val="000000" w:themeColor="text1"/>
            <w:sz w:val="28"/>
            <w:szCs w:val="28"/>
          </w:rPr>
          <w:t xml:space="preserve">аблице </w:t>
        </w:r>
        <w:r w:rsidR="00B46092">
          <w:rPr>
            <w:rFonts w:ascii="Times New Roman" w:hAnsi="Times New Roman" w:cs="Times New Roman"/>
            <w:color w:val="000000" w:themeColor="text1"/>
            <w:sz w:val="28"/>
            <w:szCs w:val="28"/>
          </w:rPr>
          <w:t>2</w:t>
        </w:r>
      </w:hyperlink>
      <w:r w:rsidR="00C325F6">
        <w:rPr>
          <w:rFonts w:ascii="Times New Roman" w:hAnsi="Times New Roman" w:cs="Times New Roman"/>
          <w:color w:val="000000" w:themeColor="text1"/>
          <w:sz w:val="28"/>
          <w:szCs w:val="28"/>
        </w:rPr>
        <w:t>2</w:t>
      </w:r>
      <w:r w:rsidRPr="00345E08">
        <w:rPr>
          <w:rFonts w:ascii="Times New Roman" w:hAnsi="Times New Roman" w:cs="Times New Roman"/>
          <w:color w:val="000000" w:themeColor="text1"/>
          <w:sz w:val="28"/>
          <w:szCs w:val="28"/>
        </w:rPr>
        <w:t>.</w:t>
      </w:r>
    </w:p>
    <w:p w:rsidR="00951B11" w:rsidRDefault="00951B11" w:rsidP="00B46092">
      <w:pPr>
        <w:pStyle w:val="ConsPlusNormal"/>
        <w:ind w:firstLine="0"/>
        <w:rPr>
          <w:rFonts w:ascii="Times New Roman" w:hAnsi="Times New Roman" w:cs="Times New Roman"/>
          <w:sz w:val="28"/>
          <w:szCs w:val="28"/>
        </w:rPr>
      </w:pPr>
      <w:bookmarkStart w:id="86" w:name="P2335"/>
      <w:bookmarkEnd w:id="86"/>
    </w:p>
    <w:p w:rsidR="00836C6D" w:rsidRPr="00836C6D" w:rsidRDefault="00836C6D" w:rsidP="00345E08">
      <w:pPr>
        <w:pStyle w:val="ConsPlusNormal"/>
        <w:ind w:firstLine="540"/>
        <w:jc w:val="right"/>
        <w:rPr>
          <w:rFonts w:ascii="Times New Roman" w:hAnsi="Times New Roman" w:cs="Times New Roman"/>
          <w:sz w:val="28"/>
          <w:szCs w:val="28"/>
        </w:rPr>
      </w:pPr>
      <w:r w:rsidRPr="00836C6D">
        <w:rPr>
          <w:rFonts w:ascii="Times New Roman" w:hAnsi="Times New Roman" w:cs="Times New Roman"/>
          <w:sz w:val="28"/>
          <w:szCs w:val="28"/>
        </w:rPr>
        <w:t xml:space="preserve">Таблица </w:t>
      </w:r>
      <w:r w:rsidR="00B46092">
        <w:rPr>
          <w:rFonts w:ascii="Times New Roman" w:hAnsi="Times New Roman" w:cs="Times New Roman"/>
          <w:sz w:val="28"/>
          <w:szCs w:val="28"/>
        </w:rPr>
        <w:t>2</w:t>
      </w:r>
      <w:r w:rsidR="00C325F6">
        <w:rPr>
          <w:rFonts w:ascii="Times New Roman" w:hAnsi="Times New Roman" w:cs="Times New Roman"/>
          <w:sz w:val="28"/>
          <w:szCs w:val="28"/>
        </w:rPr>
        <w:t>2</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39"/>
        <w:gridCol w:w="1843"/>
        <w:gridCol w:w="2268"/>
        <w:gridCol w:w="3969"/>
      </w:tblGrid>
      <w:tr w:rsidR="00836C6D" w:rsidRPr="00836C6D" w:rsidTr="00F07633">
        <w:tc>
          <w:tcPr>
            <w:tcW w:w="3182" w:type="dxa"/>
            <w:gridSpan w:val="2"/>
            <w:vAlign w:val="center"/>
          </w:tcPr>
          <w:p w:rsidR="00836C6D" w:rsidRPr="00490C7F" w:rsidRDefault="00836C6D" w:rsidP="00F07633">
            <w:pPr>
              <w:pStyle w:val="ConsPlusNormal"/>
              <w:ind w:firstLine="0"/>
              <w:jc w:val="center"/>
              <w:rPr>
                <w:rFonts w:ascii="Times New Roman" w:hAnsi="Times New Roman" w:cs="Times New Roman"/>
                <w:sz w:val="24"/>
                <w:szCs w:val="24"/>
              </w:rPr>
            </w:pPr>
            <w:r w:rsidRPr="00490C7F">
              <w:rPr>
                <w:rFonts w:ascii="Times New Roman" w:hAnsi="Times New Roman" w:cs="Times New Roman"/>
                <w:sz w:val="24"/>
                <w:szCs w:val="24"/>
              </w:rPr>
              <w:t>Классификация газопроводов по давлению</w:t>
            </w:r>
          </w:p>
        </w:tc>
        <w:tc>
          <w:tcPr>
            <w:tcW w:w="2268" w:type="dxa"/>
            <w:vAlign w:val="center"/>
          </w:tcPr>
          <w:p w:rsidR="00836C6D" w:rsidRPr="00490C7F" w:rsidRDefault="00836C6D" w:rsidP="00F07633">
            <w:pPr>
              <w:pStyle w:val="ConsPlusNormal"/>
              <w:ind w:firstLine="0"/>
              <w:jc w:val="center"/>
              <w:rPr>
                <w:rFonts w:ascii="Times New Roman" w:hAnsi="Times New Roman" w:cs="Times New Roman"/>
                <w:sz w:val="24"/>
                <w:szCs w:val="24"/>
              </w:rPr>
            </w:pPr>
            <w:r w:rsidRPr="00490C7F">
              <w:rPr>
                <w:rFonts w:ascii="Times New Roman" w:hAnsi="Times New Roman" w:cs="Times New Roman"/>
                <w:sz w:val="24"/>
                <w:szCs w:val="24"/>
              </w:rPr>
              <w:t>Вид транспортируемого газа</w:t>
            </w:r>
          </w:p>
        </w:tc>
        <w:tc>
          <w:tcPr>
            <w:tcW w:w="3969" w:type="dxa"/>
            <w:vAlign w:val="center"/>
          </w:tcPr>
          <w:p w:rsidR="00836C6D" w:rsidRPr="00490C7F" w:rsidRDefault="00836C6D" w:rsidP="00F07633">
            <w:pPr>
              <w:pStyle w:val="ConsPlusNormal"/>
              <w:ind w:firstLine="0"/>
              <w:jc w:val="center"/>
              <w:rPr>
                <w:rFonts w:ascii="Times New Roman" w:hAnsi="Times New Roman" w:cs="Times New Roman"/>
                <w:sz w:val="24"/>
                <w:szCs w:val="24"/>
              </w:rPr>
            </w:pPr>
            <w:r w:rsidRPr="00490C7F">
              <w:rPr>
                <w:rFonts w:ascii="Times New Roman" w:hAnsi="Times New Roman" w:cs="Times New Roman"/>
                <w:sz w:val="24"/>
                <w:szCs w:val="24"/>
              </w:rPr>
              <w:t>Рабочее давление в газопроводе, МПа</w:t>
            </w:r>
          </w:p>
        </w:tc>
      </w:tr>
      <w:tr w:rsidR="00836C6D" w:rsidRPr="00836C6D" w:rsidTr="00F07633">
        <w:tc>
          <w:tcPr>
            <w:tcW w:w="1339" w:type="dxa"/>
            <w:vMerge w:val="restart"/>
            <w:vAlign w:val="center"/>
          </w:tcPr>
          <w:p w:rsidR="00836C6D" w:rsidRPr="00490C7F" w:rsidRDefault="00836C6D" w:rsidP="00F07633">
            <w:pPr>
              <w:pStyle w:val="ConsPlusNormal"/>
              <w:ind w:firstLine="0"/>
              <w:jc w:val="center"/>
              <w:rPr>
                <w:rFonts w:ascii="Times New Roman" w:hAnsi="Times New Roman" w:cs="Times New Roman"/>
                <w:sz w:val="24"/>
                <w:szCs w:val="24"/>
              </w:rPr>
            </w:pPr>
            <w:r w:rsidRPr="00490C7F">
              <w:rPr>
                <w:rFonts w:ascii="Times New Roman" w:hAnsi="Times New Roman" w:cs="Times New Roman"/>
                <w:sz w:val="24"/>
                <w:szCs w:val="24"/>
              </w:rPr>
              <w:t>Высокого</w:t>
            </w:r>
          </w:p>
        </w:tc>
        <w:tc>
          <w:tcPr>
            <w:tcW w:w="1843" w:type="dxa"/>
            <w:vMerge w:val="restart"/>
            <w:vAlign w:val="center"/>
          </w:tcPr>
          <w:p w:rsidR="00836C6D" w:rsidRPr="00490C7F" w:rsidRDefault="00836C6D" w:rsidP="00490C7F">
            <w:pPr>
              <w:pStyle w:val="ConsPlusNormal"/>
              <w:ind w:firstLine="0"/>
              <w:jc w:val="center"/>
              <w:rPr>
                <w:rFonts w:ascii="Times New Roman" w:hAnsi="Times New Roman" w:cs="Times New Roman"/>
                <w:sz w:val="24"/>
                <w:szCs w:val="24"/>
              </w:rPr>
            </w:pPr>
            <w:r w:rsidRPr="00490C7F">
              <w:rPr>
                <w:rFonts w:ascii="Times New Roman" w:hAnsi="Times New Roman" w:cs="Times New Roman"/>
                <w:sz w:val="24"/>
                <w:szCs w:val="24"/>
              </w:rPr>
              <w:t xml:space="preserve">I </w:t>
            </w:r>
            <w:r w:rsidR="00490C7F">
              <w:rPr>
                <w:rFonts w:ascii="Times New Roman" w:hAnsi="Times New Roman" w:cs="Times New Roman"/>
                <w:sz w:val="24"/>
                <w:szCs w:val="24"/>
              </w:rPr>
              <w:t>кат</w:t>
            </w:r>
            <w:r w:rsidRPr="00490C7F">
              <w:rPr>
                <w:rFonts w:ascii="Times New Roman" w:hAnsi="Times New Roman" w:cs="Times New Roman"/>
                <w:sz w:val="24"/>
                <w:szCs w:val="24"/>
              </w:rPr>
              <w:t>егории</w:t>
            </w:r>
          </w:p>
        </w:tc>
        <w:tc>
          <w:tcPr>
            <w:tcW w:w="2268" w:type="dxa"/>
            <w:vAlign w:val="center"/>
          </w:tcPr>
          <w:p w:rsidR="00836C6D" w:rsidRPr="00490C7F" w:rsidRDefault="00836C6D" w:rsidP="00F07633">
            <w:pPr>
              <w:pStyle w:val="ConsPlusNormal"/>
              <w:ind w:firstLine="0"/>
              <w:jc w:val="center"/>
              <w:rPr>
                <w:rFonts w:ascii="Times New Roman" w:hAnsi="Times New Roman" w:cs="Times New Roman"/>
                <w:sz w:val="24"/>
                <w:szCs w:val="24"/>
              </w:rPr>
            </w:pPr>
            <w:r w:rsidRPr="00490C7F">
              <w:rPr>
                <w:rFonts w:ascii="Times New Roman" w:hAnsi="Times New Roman" w:cs="Times New Roman"/>
                <w:sz w:val="24"/>
                <w:szCs w:val="24"/>
              </w:rPr>
              <w:t>Природный</w:t>
            </w:r>
          </w:p>
        </w:tc>
        <w:tc>
          <w:tcPr>
            <w:tcW w:w="3969" w:type="dxa"/>
            <w:vAlign w:val="center"/>
          </w:tcPr>
          <w:p w:rsidR="00836C6D" w:rsidRPr="00490C7F" w:rsidRDefault="00836C6D" w:rsidP="00F07633">
            <w:pPr>
              <w:pStyle w:val="ConsPlusNormal"/>
              <w:ind w:firstLine="0"/>
              <w:jc w:val="center"/>
              <w:rPr>
                <w:rFonts w:ascii="Times New Roman" w:hAnsi="Times New Roman" w:cs="Times New Roman"/>
                <w:sz w:val="24"/>
                <w:szCs w:val="24"/>
              </w:rPr>
            </w:pPr>
            <w:r w:rsidRPr="00490C7F">
              <w:rPr>
                <w:rFonts w:ascii="Times New Roman" w:hAnsi="Times New Roman" w:cs="Times New Roman"/>
                <w:sz w:val="24"/>
                <w:szCs w:val="24"/>
              </w:rPr>
              <w:t>Св. 0,6 до 1,2 включительно</w:t>
            </w:r>
          </w:p>
        </w:tc>
      </w:tr>
      <w:tr w:rsidR="00836C6D" w:rsidRPr="00836C6D" w:rsidTr="00F07633">
        <w:tc>
          <w:tcPr>
            <w:tcW w:w="1339" w:type="dxa"/>
            <w:vMerge/>
            <w:vAlign w:val="center"/>
          </w:tcPr>
          <w:p w:rsidR="00836C6D" w:rsidRPr="00836C6D" w:rsidRDefault="00836C6D" w:rsidP="00F07633">
            <w:pPr>
              <w:jc w:val="center"/>
              <w:rPr>
                <w:sz w:val="28"/>
                <w:szCs w:val="28"/>
              </w:rPr>
            </w:pPr>
          </w:p>
        </w:tc>
        <w:tc>
          <w:tcPr>
            <w:tcW w:w="1843" w:type="dxa"/>
            <w:vMerge/>
            <w:vAlign w:val="center"/>
          </w:tcPr>
          <w:p w:rsidR="00836C6D" w:rsidRPr="00490C7F" w:rsidRDefault="00836C6D" w:rsidP="00490C7F">
            <w:pPr>
              <w:jc w:val="center"/>
            </w:pPr>
          </w:p>
        </w:tc>
        <w:tc>
          <w:tcPr>
            <w:tcW w:w="2268" w:type="dxa"/>
            <w:vAlign w:val="center"/>
          </w:tcPr>
          <w:p w:rsidR="00836C6D" w:rsidRPr="00490C7F" w:rsidRDefault="00836C6D" w:rsidP="00F07633">
            <w:pPr>
              <w:pStyle w:val="ConsPlusNormal"/>
              <w:jc w:val="center"/>
              <w:rPr>
                <w:rFonts w:ascii="Times New Roman" w:hAnsi="Times New Roman" w:cs="Times New Roman"/>
                <w:sz w:val="24"/>
                <w:szCs w:val="24"/>
              </w:rPr>
            </w:pPr>
            <w:r w:rsidRPr="00490C7F">
              <w:rPr>
                <w:rFonts w:ascii="Times New Roman" w:hAnsi="Times New Roman" w:cs="Times New Roman"/>
                <w:sz w:val="24"/>
                <w:szCs w:val="24"/>
              </w:rPr>
              <w:t xml:space="preserve">СУГ </w:t>
            </w:r>
            <w:hyperlink w:anchor="P2360" w:history="1">
              <w:r w:rsidRPr="00490C7F">
                <w:rPr>
                  <w:rFonts w:ascii="Times New Roman" w:hAnsi="Times New Roman" w:cs="Times New Roman"/>
                  <w:color w:val="0000FF"/>
                  <w:sz w:val="24"/>
                  <w:szCs w:val="24"/>
                </w:rPr>
                <w:t>&lt;*&gt;</w:t>
              </w:r>
            </w:hyperlink>
          </w:p>
        </w:tc>
        <w:tc>
          <w:tcPr>
            <w:tcW w:w="3969" w:type="dxa"/>
            <w:vAlign w:val="center"/>
          </w:tcPr>
          <w:p w:rsidR="00836C6D" w:rsidRPr="00490C7F" w:rsidRDefault="00836C6D" w:rsidP="00F07633">
            <w:pPr>
              <w:pStyle w:val="ConsPlusNormal"/>
              <w:ind w:firstLine="0"/>
              <w:jc w:val="center"/>
              <w:rPr>
                <w:rFonts w:ascii="Times New Roman" w:hAnsi="Times New Roman" w:cs="Times New Roman"/>
                <w:sz w:val="24"/>
                <w:szCs w:val="24"/>
              </w:rPr>
            </w:pPr>
            <w:r w:rsidRPr="00490C7F">
              <w:rPr>
                <w:rFonts w:ascii="Times New Roman" w:hAnsi="Times New Roman" w:cs="Times New Roman"/>
                <w:sz w:val="24"/>
                <w:szCs w:val="24"/>
              </w:rPr>
              <w:t>Св. 0,6 до 1,6 включительно</w:t>
            </w:r>
          </w:p>
        </w:tc>
      </w:tr>
      <w:tr w:rsidR="00836C6D" w:rsidRPr="00836C6D" w:rsidTr="00F07633">
        <w:tc>
          <w:tcPr>
            <w:tcW w:w="1339" w:type="dxa"/>
            <w:vMerge/>
            <w:vAlign w:val="center"/>
          </w:tcPr>
          <w:p w:rsidR="00836C6D" w:rsidRPr="00836C6D" w:rsidRDefault="00836C6D" w:rsidP="00F07633">
            <w:pPr>
              <w:jc w:val="center"/>
              <w:rPr>
                <w:sz w:val="28"/>
                <w:szCs w:val="28"/>
              </w:rPr>
            </w:pPr>
          </w:p>
        </w:tc>
        <w:tc>
          <w:tcPr>
            <w:tcW w:w="1843" w:type="dxa"/>
            <w:vAlign w:val="center"/>
          </w:tcPr>
          <w:p w:rsidR="00836C6D" w:rsidRPr="00490C7F" w:rsidRDefault="00836C6D" w:rsidP="00490C7F">
            <w:pPr>
              <w:pStyle w:val="ConsPlusNormal"/>
              <w:ind w:firstLine="0"/>
              <w:jc w:val="center"/>
              <w:rPr>
                <w:rFonts w:ascii="Times New Roman" w:hAnsi="Times New Roman" w:cs="Times New Roman"/>
                <w:sz w:val="24"/>
                <w:szCs w:val="24"/>
              </w:rPr>
            </w:pPr>
            <w:r w:rsidRPr="00490C7F">
              <w:rPr>
                <w:rFonts w:ascii="Times New Roman" w:hAnsi="Times New Roman" w:cs="Times New Roman"/>
                <w:sz w:val="24"/>
                <w:szCs w:val="24"/>
              </w:rPr>
              <w:t>Iа категории</w:t>
            </w:r>
          </w:p>
        </w:tc>
        <w:tc>
          <w:tcPr>
            <w:tcW w:w="2268" w:type="dxa"/>
            <w:vAlign w:val="center"/>
          </w:tcPr>
          <w:p w:rsidR="00836C6D" w:rsidRPr="00490C7F" w:rsidRDefault="00836C6D" w:rsidP="00F07633">
            <w:pPr>
              <w:pStyle w:val="ConsPlusNormal"/>
              <w:ind w:firstLine="0"/>
              <w:jc w:val="center"/>
              <w:rPr>
                <w:rFonts w:ascii="Times New Roman" w:hAnsi="Times New Roman" w:cs="Times New Roman"/>
                <w:sz w:val="24"/>
                <w:szCs w:val="24"/>
              </w:rPr>
            </w:pPr>
            <w:r w:rsidRPr="00490C7F">
              <w:rPr>
                <w:rFonts w:ascii="Times New Roman" w:hAnsi="Times New Roman" w:cs="Times New Roman"/>
                <w:sz w:val="24"/>
                <w:szCs w:val="24"/>
              </w:rPr>
              <w:t>Природный</w:t>
            </w:r>
          </w:p>
        </w:tc>
        <w:tc>
          <w:tcPr>
            <w:tcW w:w="3969" w:type="dxa"/>
            <w:vAlign w:val="center"/>
          </w:tcPr>
          <w:p w:rsidR="00836C6D" w:rsidRPr="00490C7F" w:rsidRDefault="00836C6D" w:rsidP="00F07633">
            <w:pPr>
              <w:pStyle w:val="ConsPlusNormal"/>
              <w:ind w:firstLine="0"/>
              <w:jc w:val="center"/>
              <w:rPr>
                <w:rFonts w:ascii="Times New Roman" w:hAnsi="Times New Roman" w:cs="Times New Roman"/>
                <w:sz w:val="24"/>
                <w:szCs w:val="24"/>
              </w:rPr>
            </w:pPr>
            <w:r w:rsidRPr="00490C7F">
              <w:rPr>
                <w:rFonts w:ascii="Times New Roman" w:hAnsi="Times New Roman" w:cs="Times New Roman"/>
                <w:sz w:val="24"/>
                <w:szCs w:val="24"/>
              </w:rPr>
              <w:t>Св. 1,2 на территории ТЭЦ к ГТУ и ПГУ</w:t>
            </w:r>
          </w:p>
        </w:tc>
      </w:tr>
      <w:tr w:rsidR="00836C6D" w:rsidRPr="00836C6D" w:rsidTr="00F07633">
        <w:tc>
          <w:tcPr>
            <w:tcW w:w="1339" w:type="dxa"/>
            <w:vMerge/>
            <w:vAlign w:val="center"/>
          </w:tcPr>
          <w:p w:rsidR="00836C6D" w:rsidRPr="00836C6D" w:rsidRDefault="00836C6D" w:rsidP="00F07633">
            <w:pPr>
              <w:jc w:val="center"/>
              <w:rPr>
                <w:sz w:val="28"/>
                <w:szCs w:val="28"/>
              </w:rPr>
            </w:pPr>
          </w:p>
        </w:tc>
        <w:tc>
          <w:tcPr>
            <w:tcW w:w="1843" w:type="dxa"/>
            <w:vAlign w:val="center"/>
          </w:tcPr>
          <w:p w:rsidR="00836C6D" w:rsidRPr="00490C7F" w:rsidRDefault="00836C6D" w:rsidP="00490C7F">
            <w:pPr>
              <w:pStyle w:val="ConsPlusNormal"/>
              <w:ind w:firstLine="0"/>
              <w:jc w:val="center"/>
              <w:rPr>
                <w:rFonts w:ascii="Times New Roman" w:hAnsi="Times New Roman" w:cs="Times New Roman"/>
                <w:sz w:val="24"/>
                <w:szCs w:val="24"/>
              </w:rPr>
            </w:pPr>
            <w:r w:rsidRPr="00490C7F">
              <w:rPr>
                <w:rFonts w:ascii="Times New Roman" w:hAnsi="Times New Roman" w:cs="Times New Roman"/>
                <w:sz w:val="24"/>
                <w:szCs w:val="24"/>
              </w:rPr>
              <w:t>II категории</w:t>
            </w:r>
          </w:p>
        </w:tc>
        <w:tc>
          <w:tcPr>
            <w:tcW w:w="2268" w:type="dxa"/>
            <w:vAlign w:val="center"/>
          </w:tcPr>
          <w:p w:rsidR="00836C6D" w:rsidRPr="00490C7F" w:rsidRDefault="00836C6D" w:rsidP="00F07633">
            <w:pPr>
              <w:pStyle w:val="ConsPlusNormal"/>
              <w:ind w:firstLine="0"/>
              <w:jc w:val="center"/>
              <w:rPr>
                <w:rFonts w:ascii="Times New Roman" w:hAnsi="Times New Roman" w:cs="Times New Roman"/>
                <w:sz w:val="24"/>
                <w:szCs w:val="24"/>
              </w:rPr>
            </w:pPr>
            <w:r w:rsidRPr="00490C7F">
              <w:rPr>
                <w:rFonts w:ascii="Times New Roman" w:hAnsi="Times New Roman" w:cs="Times New Roman"/>
                <w:sz w:val="24"/>
                <w:szCs w:val="24"/>
              </w:rPr>
              <w:t>Природный и СУГ</w:t>
            </w:r>
          </w:p>
        </w:tc>
        <w:tc>
          <w:tcPr>
            <w:tcW w:w="3969" w:type="dxa"/>
            <w:vAlign w:val="center"/>
          </w:tcPr>
          <w:p w:rsidR="00836C6D" w:rsidRPr="00490C7F" w:rsidRDefault="00836C6D" w:rsidP="00F07633">
            <w:pPr>
              <w:pStyle w:val="ConsPlusNormal"/>
              <w:ind w:firstLine="0"/>
              <w:jc w:val="center"/>
              <w:rPr>
                <w:rFonts w:ascii="Times New Roman" w:hAnsi="Times New Roman" w:cs="Times New Roman"/>
                <w:sz w:val="24"/>
                <w:szCs w:val="24"/>
              </w:rPr>
            </w:pPr>
            <w:r w:rsidRPr="00490C7F">
              <w:rPr>
                <w:rFonts w:ascii="Times New Roman" w:hAnsi="Times New Roman" w:cs="Times New Roman"/>
                <w:sz w:val="24"/>
                <w:szCs w:val="24"/>
              </w:rPr>
              <w:t>Св. 0,3 до 0,6 включительно</w:t>
            </w:r>
          </w:p>
        </w:tc>
      </w:tr>
      <w:tr w:rsidR="00836C6D" w:rsidRPr="00836C6D" w:rsidTr="00F07633">
        <w:tc>
          <w:tcPr>
            <w:tcW w:w="3182" w:type="dxa"/>
            <w:gridSpan w:val="2"/>
            <w:vAlign w:val="center"/>
          </w:tcPr>
          <w:p w:rsidR="00836C6D" w:rsidRPr="00490C7F" w:rsidRDefault="00836C6D" w:rsidP="00F07633">
            <w:pPr>
              <w:pStyle w:val="ConsPlusNormal"/>
              <w:jc w:val="center"/>
              <w:rPr>
                <w:rFonts w:ascii="Times New Roman" w:hAnsi="Times New Roman" w:cs="Times New Roman"/>
                <w:sz w:val="24"/>
                <w:szCs w:val="24"/>
              </w:rPr>
            </w:pPr>
            <w:r w:rsidRPr="00490C7F">
              <w:rPr>
                <w:rFonts w:ascii="Times New Roman" w:hAnsi="Times New Roman" w:cs="Times New Roman"/>
                <w:sz w:val="24"/>
                <w:szCs w:val="24"/>
              </w:rPr>
              <w:t>Среднего</w:t>
            </w:r>
          </w:p>
        </w:tc>
        <w:tc>
          <w:tcPr>
            <w:tcW w:w="2268" w:type="dxa"/>
            <w:vAlign w:val="center"/>
          </w:tcPr>
          <w:p w:rsidR="00836C6D" w:rsidRPr="00490C7F" w:rsidRDefault="00836C6D" w:rsidP="00F07633">
            <w:pPr>
              <w:pStyle w:val="ConsPlusNormal"/>
              <w:ind w:firstLine="0"/>
              <w:jc w:val="center"/>
              <w:rPr>
                <w:rFonts w:ascii="Times New Roman" w:hAnsi="Times New Roman" w:cs="Times New Roman"/>
                <w:sz w:val="24"/>
                <w:szCs w:val="24"/>
              </w:rPr>
            </w:pPr>
            <w:r w:rsidRPr="00490C7F">
              <w:rPr>
                <w:rFonts w:ascii="Times New Roman" w:hAnsi="Times New Roman" w:cs="Times New Roman"/>
                <w:sz w:val="24"/>
                <w:szCs w:val="24"/>
              </w:rPr>
              <w:t>Природный и СУГ</w:t>
            </w:r>
          </w:p>
        </w:tc>
        <w:tc>
          <w:tcPr>
            <w:tcW w:w="3969" w:type="dxa"/>
            <w:vAlign w:val="center"/>
          </w:tcPr>
          <w:p w:rsidR="00836C6D" w:rsidRPr="00490C7F" w:rsidRDefault="00F07633" w:rsidP="00F07633">
            <w:pPr>
              <w:pStyle w:val="ConsPlusNormal"/>
              <w:ind w:firstLine="0"/>
              <w:jc w:val="center"/>
              <w:rPr>
                <w:rFonts w:ascii="Times New Roman" w:hAnsi="Times New Roman" w:cs="Times New Roman"/>
                <w:sz w:val="24"/>
                <w:szCs w:val="24"/>
              </w:rPr>
            </w:pPr>
            <w:r w:rsidRPr="00490C7F">
              <w:rPr>
                <w:rFonts w:ascii="Times New Roman" w:hAnsi="Times New Roman" w:cs="Times New Roman"/>
                <w:sz w:val="24"/>
                <w:szCs w:val="24"/>
              </w:rPr>
              <w:t>Св. 0,005 до 0,3</w:t>
            </w:r>
            <w:r w:rsidR="00836C6D" w:rsidRPr="00490C7F">
              <w:rPr>
                <w:rFonts w:ascii="Times New Roman" w:hAnsi="Times New Roman" w:cs="Times New Roman"/>
                <w:sz w:val="24"/>
                <w:szCs w:val="24"/>
              </w:rPr>
              <w:t>включительно</w:t>
            </w:r>
          </w:p>
        </w:tc>
      </w:tr>
      <w:tr w:rsidR="00836C6D" w:rsidRPr="00836C6D" w:rsidTr="00F07633">
        <w:tc>
          <w:tcPr>
            <w:tcW w:w="3182" w:type="dxa"/>
            <w:gridSpan w:val="2"/>
          </w:tcPr>
          <w:p w:rsidR="00836C6D" w:rsidRPr="00490C7F" w:rsidRDefault="00836C6D" w:rsidP="00950916">
            <w:pPr>
              <w:pStyle w:val="ConsPlusNormal"/>
              <w:rPr>
                <w:rFonts w:ascii="Times New Roman" w:hAnsi="Times New Roman" w:cs="Times New Roman"/>
                <w:sz w:val="24"/>
                <w:szCs w:val="24"/>
              </w:rPr>
            </w:pPr>
            <w:r w:rsidRPr="00490C7F">
              <w:rPr>
                <w:rFonts w:ascii="Times New Roman" w:hAnsi="Times New Roman" w:cs="Times New Roman"/>
                <w:sz w:val="24"/>
                <w:szCs w:val="24"/>
              </w:rPr>
              <w:t>Низкого</w:t>
            </w:r>
          </w:p>
        </w:tc>
        <w:tc>
          <w:tcPr>
            <w:tcW w:w="2268" w:type="dxa"/>
          </w:tcPr>
          <w:p w:rsidR="00836C6D" w:rsidRPr="00490C7F" w:rsidRDefault="00836C6D" w:rsidP="00F07633">
            <w:pPr>
              <w:pStyle w:val="ConsPlusNormal"/>
              <w:ind w:firstLine="0"/>
              <w:rPr>
                <w:rFonts w:ascii="Times New Roman" w:hAnsi="Times New Roman" w:cs="Times New Roman"/>
                <w:sz w:val="24"/>
                <w:szCs w:val="24"/>
              </w:rPr>
            </w:pPr>
            <w:r w:rsidRPr="00490C7F">
              <w:rPr>
                <w:rFonts w:ascii="Times New Roman" w:hAnsi="Times New Roman" w:cs="Times New Roman"/>
                <w:sz w:val="24"/>
                <w:szCs w:val="24"/>
              </w:rPr>
              <w:t>Природный и СУГ</w:t>
            </w:r>
          </w:p>
        </w:tc>
        <w:tc>
          <w:tcPr>
            <w:tcW w:w="3969" w:type="dxa"/>
          </w:tcPr>
          <w:p w:rsidR="00836C6D" w:rsidRPr="00490C7F" w:rsidRDefault="00836C6D" w:rsidP="00950916">
            <w:pPr>
              <w:pStyle w:val="ConsPlusNormal"/>
              <w:rPr>
                <w:rFonts w:ascii="Times New Roman" w:hAnsi="Times New Roman" w:cs="Times New Roman"/>
                <w:sz w:val="24"/>
                <w:szCs w:val="24"/>
              </w:rPr>
            </w:pPr>
            <w:r w:rsidRPr="00490C7F">
              <w:rPr>
                <w:rFonts w:ascii="Times New Roman" w:hAnsi="Times New Roman" w:cs="Times New Roman"/>
                <w:sz w:val="24"/>
                <w:szCs w:val="24"/>
              </w:rPr>
              <w:t>До 0,005 включительно</w:t>
            </w:r>
          </w:p>
        </w:tc>
      </w:tr>
    </w:tbl>
    <w:p w:rsidR="00836C6D" w:rsidRPr="00836C6D" w:rsidRDefault="00836C6D" w:rsidP="00836C6D">
      <w:pPr>
        <w:pStyle w:val="ConsPlusNormal"/>
        <w:rPr>
          <w:rFonts w:ascii="Times New Roman" w:hAnsi="Times New Roman" w:cs="Times New Roman"/>
          <w:sz w:val="28"/>
          <w:szCs w:val="28"/>
        </w:rPr>
      </w:pPr>
    </w:p>
    <w:p w:rsidR="00836C6D" w:rsidRPr="00511BF2" w:rsidRDefault="00836C6D" w:rsidP="00836C6D">
      <w:pPr>
        <w:pStyle w:val="ConsPlusNormal"/>
        <w:ind w:firstLine="540"/>
        <w:jc w:val="both"/>
        <w:rPr>
          <w:rFonts w:ascii="Times New Roman" w:hAnsi="Times New Roman" w:cs="Times New Roman"/>
          <w:sz w:val="24"/>
          <w:szCs w:val="24"/>
        </w:rPr>
      </w:pPr>
      <w:bookmarkStart w:id="87" w:name="P2360"/>
      <w:bookmarkEnd w:id="87"/>
      <w:r w:rsidRPr="00511BF2">
        <w:rPr>
          <w:rFonts w:ascii="Times New Roman" w:hAnsi="Times New Roman" w:cs="Times New Roman"/>
          <w:sz w:val="24"/>
          <w:szCs w:val="24"/>
        </w:rPr>
        <w:t>&lt;*&gt; СУГ - сжиженный углеводородный газ</w:t>
      </w:r>
    </w:p>
    <w:p w:rsidR="00836C6D" w:rsidRPr="00836C6D" w:rsidRDefault="00836C6D" w:rsidP="00836C6D">
      <w:pPr>
        <w:pStyle w:val="ConsPlusNormal"/>
        <w:rPr>
          <w:rFonts w:ascii="Times New Roman" w:hAnsi="Times New Roman" w:cs="Times New Roman"/>
          <w:sz w:val="28"/>
          <w:szCs w:val="28"/>
        </w:rPr>
      </w:pPr>
    </w:p>
    <w:p w:rsidR="00836C6D" w:rsidRPr="00836C6D" w:rsidRDefault="00836C6D" w:rsidP="00836C6D">
      <w:pPr>
        <w:pStyle w:val="ConsPlusNormal"/>
        <w:ind w:firstLine="540"/>
        <w:jc w:val="both"/>
        <w:rPr>
          <w:rFonts w:ascii="Times New Roman" w:hAnsi="Times New Roman" w:cs="Times New Roman"/>
          <w:sz w:val="28"/>
          <w:szCs w:val="28"/>
        </w:rPr>
      </w:pPr>
      <w:r w:rsidRPr="00836C6D">
        <w:rPr>
          <w:rFonts w:ascii="Times New Roman" w:hAnsi="Times New Roman" w:cs="Times New Roman"/>
          <w:sz w:val="28"/>
          <w:szCs w:val="28"/>
        </w:rPr>
        <w:t>Размеры земельных участков ГНС в зависимости от их производительности следует принимать по проекту, но не более, га, для станций производительностью:</w:t>
      </w:r>
    </w:p>
    <w:p w:rsidR="00836C6D" w:rsidRPr="00836C6D" w:rsidRDefault="00836C6D" w:rsidP="00836C6D">
      <w:pPr>
        <w:pStyle w:val="ConsPlusNormal"/>
        <w:ind w:firstLine="540"/>
        <w:jc w:val="both"/>
        <w:rPr>
          <w:rFonts w:ascii="Times New Roman" w:hAnsi="Times New Roman" w:cs="Times New Roman"/>
          <w:sz w:val="28"/>
          <w:szCs w:val="28"/>
        </w:rPr>
      </w:pPr>
      <w:r w:rsidRPr="00836C6D">
        <w:rPr>
          <w:rFonts w:ascii="Times New Roman" w:hAnsi="Times New Roman" w:cs="Times New Roman"/>
          <w:sz w:val="28"/>
          <w:szCs w:val="28"/>
        </w:rPr>
        <w:t xml:space="preserve">10 тыс. т/год </w:t>
      </w:r>
      <w:r w:rsidR="00B57A50">
        <w:rPr>
          <w:rFonts w:ascii="Times New Roman" w:hAnsi="Times New Roman" w:cs="Times New Roman"/>
          <w:sz w:val="28"/>
          <w:szCs w:val="28"/>
        </w:rPr>
        <w:t>–</w:t>
      </w:r>
      <w:r w:rsidRPr="00836C6D">
        <w:rPr>
          <w:rFonts w:ascii="Times New Roman" w:hAnsi="Times New Roman" w:cs="Times New Roman"/>
          <w:sz w:val="28"/>
          <w:szCs w:val="28"/>
        </w:rPr>
        <w:t xml:space="preserve"> 6;</w:t>
      </w:r>
    </w:p>
    <w:p w:rsidR="00836C6D" w:rsidRPr="00836C6D" w:rsidRDefault="00836C6D" w:rsidP="00836C6D">
      <w:pPr>
        <w:pStyle w:val="ConsPlusNormal"/>
        <w:ind w:firstLine="540"/>
        <w:jc w:val="both"/>
        <w:rPr>
          <w:rFonts w:ascii="Times New Roman" w:hAnsi="Times New Roman" w:cs="Times New Roman"/>
          <w:sz w:val="28"/>
          <w:szCs w:val="28"/>
        </w:rPr>
      </w:pPr>
      <w:r w:rsidRPr="00836C6D">
        <w:rPr>
          <w:rFonts w:ascii="Times New Roman" w:hAnsi="Times New Roman" w:cs="Times New Roman"/>
          <w:sz w:val="28"/>
          <w:szCs w:val="28"/>
        </w:rPr>
        <w:t xml:space="preserve">20 тыс. т/год </w:t>
      </w:r>
      <w:r w:rsidR="00B57A50">
        <w:rPr>
          <w:rFonts w:ascii="Times New Roman" w:hAnsi="Times New Roman" w:cs="Times New Roman"/>
          <w:sz w:val="28"/>
          <w:szCs w:val="28"/>
        </w:rPr>
        <w:t>–</w:t>
      </w:r>
      <w:r w:rsidRPr="00836C6D">
        <w:rPr>
          <w:rFonts w:ascii="Times New Roman" w:hAnsi="Times New Roman" w:cs="Times New Roman"/>
          <w:sz w:val="28"/>
          <w:szCs w:val="28"/>
        </w:rPr>
        <w:t xml:space="preserve"> 7;</w:t>
      </w:r>
    </w:p>
    <w:p w:rsidR="00836C6D" w:rsidRPr="00836C6D" w:rsidRDefault="00836C6D" w:rsidP="00836C6D">
      <w:pPr>
        <w:pStyle w:val="ConsPlusNormal"/>
        <w:ind w:firstLine="540"/>
        <w:jc w:val="both"/>
        <w:rPr>
          <w:rFonts w:ascii="Times New Roman" w:hAnsi="Times New Roman" w:cs="Times New Roman"/>
          <w:sz w:val="28"/>
          <w:szCs w:val="28"/>
        </w:rPr>
      </w:pPr>
      <w:r w:rsidRPr="00836C6D">
        <w:rPr>
          <w:rFonts w:ascii="Times New Roman" w:hAnsi="Times New Roman" w:cs="Times New Roman"/>
          <w:sz w:val="28"/>
          <w:szCs w:val="28"/>
        </w:rPr>
        <w:t xml:space="preserve">40 тыс. т/год </w:t>
      </w:r>
      <w:r w:rsidR="00B57A50">
        <w:rPr>
          <w:rFonts w:ascii="Times New Roman" w:hAnsi="Times New Roman" w:cs="Times New Roman"/>
          <w:sz w:val="28"/>
          <w:szCs w:val="28"/>
        </w:rPr>
        <w:t>–</w:t>
      </w:r>
      <w:r w:rsidRPr="00836C6D">
        <w:rPr>
          <w:rFonts w:ascii="Times New Roman" w:hAnsi="Times New Roman" w:cs="Times New Roman"/>
          <w:sz w:val="28"/>
          <w:szCs w:val="28"/>
        </w:rPr>
        <w:t xml:space="preserve"> 8.</w:t>
      </w:r>
    </w:p>
    <w:p w:rsidR="00836C6D" w:rsidRPr="00836C6D" w:rsidRDefault="00836C6D" w:rsidP="00836C6D">
      <w:pPr>
        <w:pStyle w:val="ConsPlusNormal"/>
        <w:ind w:firstLine="540"/>
        <w:jc w:val="both"/>
        <w:rPr>
          <w:rFonts w:ascii="Times New Roman" w:hAnsi="Times New Roman" w:cs="Times New Roman"/>
          <w:sz w:val="28"/>
          <w:szCs w:val="28"/>
        </w:rPr>
      </w:pPr>
      <w:r w:rsidRPr="00836C6D">
        <w:rPr>
          <w:rFonts w:ascii="Times New Roman" w:hAnsi="Times New Roman" w:cs="Times New Roman"/>
          <w:sz w:val="28"/>
          <w:szCs w:val="28"/>
        </w:rPr>
        <w:t xml:space="preserve">Площадку для размещения ГНС следует предусматривать с учетом обеспечения снаружи ограждения противопожарной полосы шириной 10 м и минимальных расстояний до лесных массивов: хвойных пород </w:t>
      </w:r>
      <w:r w:rsidR="00514050">
        <w:rPr>
          <w:rFonts w:ascii="Times New Roman" w:hAnsi="Times New Roman" w:cs="Times New Roman"/>
          <w:sz w:val="28"/>
          <w:szCs w:val="28"/>
        </w:rPr>
        <w:t>–</w:t>
      </w:r>
      <w:r w:rsidRPr="00836C6D">
        <w:rPr>
          <w:rFonts w:ascii="Times New Roman" w:hAnsi="Times New Roman" w:cs="Times New Roman"/>
          <w:sz w:val="28"/>
          <w:szCs w:val="28"/>
        </w:rPr>
        <w:t xml:space="preserve"> 50 м, лиственных пород </w:t>
      </w:r>
      <w:r w:rsidR="00514050">
        <w:rPr>
          <w:rFonts w:ascii="Times New Roman" w:hAnsi="Times New Roman" w:cs="Times New Roman"/>
          <w:sz w:val="28"/>
          <w:szCs w:val="28"/>
        </w:rPr>
        <w:t>–</w:t>
      </w:r>
      <w:r w:rsidRPr="00836C6D">
        <w:rPr>
          <w:rFonts w:ascii="Times New Roman" w:hAnsi="Times New Roman" w:cs="Times New Roman"/>
          <w:sz w:val="28"/>
          <w:szCs w:val="28"/>
        </w:rPr>
        <w:t xml:space="preserve"> 20 м, смешанных пород </w:t>
      </w:r>
      <w:r w:rsidR="00514050">
        <w:rPr>
          <w:rFonts w:ascii="Times New Roman" w:hAnsi="Times New Roman" w:cs="Times New Roman"/>
          <w:sz w:val="28"/>
          <w:szCs w:val="28"/>
        </w:rPr>
        <w:t>–</w:t>
      </w:r>
      <w:r w:rsidRPr="00836C6D">
        <w:rPr>
          <w:rFonts w:ascii="Times New Roman" w:hAnsi="Times New Roman" w:cs="Times New Roman"/>
          <w:sz w:val="28"/>
          <w:szCs w:val="28"/>
        </w:rPr>
        <w:t xml:space="preserve"> 30 м.</w:t>
      </w:r>
    </w:p>
    <w:p w:rsidR="00836C6D" w:rsidRPr="00836C6D" w:rsidRDefault="00836C6D" w:rsidP="00836C6D">
      <w:pPr>
        <w:pStyle w:val="ConsPlusNormal"/>
        <w:ind w:firstLine="540"/>
        <w:jc w:val="both"/>
        <w:rPr>
          <w:rFonts w:ascii="Times New Roman" w:hAnsi="Times New Roman" w:cs="Times New Roman"/>
          <w:sz w:val="28"/>
          <w:szCs w:val="28"/>
        </w:rPr>
      </w:pPr>
      <w:r w:rsidRPr="00836C6D">
        <w:rPr>
          <w:rFonts w:ascii="Times New Roman" w:hAnsi="Times New Roman" w:cs="Times New Roman"/>
          <w:sz w:val="28"/>
          <w:szCs w:val="28"/>
        </w:rPr>
        <w:t xml:space="preserve">Размеры земельных участков ГНП и промежуточных складов баллонов </w:t>
      </w:r>
      <w:r w:rsidRPr="00836C6D">
        <w:rPr>
          <w:rFonts w:ascii="Times New Roman" w:hAnsi="Times New Roman" w:cs="Times New Roman"/>
          <w:sz w:val="28"/>
          <w:szCs w:val="28"/>
        </w:rPr>
        <w:lastRenderedPageBreak/>
        <w:t>следует принимать не более 0,6 га.</w:t>
      </w:r>
    </w:p>
    <w:p w:rsidR="00836C6D" w:rsidRPr="00836C6D" w:rsidRDefault="00836C6D" w:rsidP="00836C6D">
      <w:pPr>
        <w:pStyle w:val="ConsPlusNormal"/>
        <w:ind w:firstLine="540"/>
        <w:jc w:val="both"/>
        <w:rPr>
          <w:rFonts w:ascii="Times New Roman" w:hAnsi="Times New Roman" w:cs="Times New Roman"/>
          <w:sz w:val="28"/>
          <w:szCs w:val="28"/>
        </w:rPr>
      </w:pPr>
      <w:r w:rsidRPr="00836C6D">
        <w:rPr>
          <w:rFonts w:ascii="Times New Roman" w:hAnsi="Times New Roman" w:cs="Times New Roman"/>
          <w:sz w:val="28"/>
          <w:szCs w:val="28"/>
        </w:rPr>
        <w:t>Газорегуляторные пункты (ГРП) следует размещать:</w:t>
      </w:r>
    </w:p>
    <w:p w:rsidR="00836C6D" w:rsidRPr="00836C6D" w:rsidRDefault="00836C6D" w:rsidP="00836C6D">
      <w:pPr>
        <w:pStyle w:val="ConsPlusNormal"/>
        <w:ind w:firstLine="540"/>
        <w:jc w:val="both"/>
        <w:rPr>
          <w:rFonts w:ascii="Times New Roman" w:hAnsi="Times New Roman" w:cs="Times New Roman"/>
          <w:sz w:val="28"/>
          <w:szCs w:val="28"/>
        </w:rPr>
      </w:pPr>
      <w:r w:rsidRPr="00836C6D">
        <w:rPr>
          <w:rFonts w:ascii="Times New Roman" w:hAnsi="Times New Roman" w:cs="Times New Roman"/>
          <w:sz w:val="28"/>
          <w:szCs w:val="28"/>
        </w:rPr>
        <w:t>отдельно стоящими;</w:t>
      </w:r>
    </w:p>
    <w:p w:rsidR="00836C6D" w:rsidRPr="00836C6D" w:rsidRDefault="00836C6D" w:rsidP="00836C6D">
      <w:pPr>
        <w:pStyle w:val="ConsPlusNormal"/>
        <w:ind w:firstLine="540"/>
        <w:jc w:val="both"/>
        <w:rPr>
          <w:rFonts w:ascii="Times New Roman" w:hAnsi="Times New Roman" w:cs="Times New Roman"/>
          <w:sz w:val="28"/>
          <w:szCs w:val="28"/>
        </w:rPr>
      </w:pPr>
      <w:r w:rsidRPr="00836C6D">
        <w:rPr>
          <w:rFonts w:ascii="Times New Roman" w:hAnsi="Times New Roman" w:cs="Times New Roman"/>
          <w:sz w:val="28"/>
          <w:szCs w:val="28"/>
        </w:rPr>
        <w:t>пристроенными к газифицируемым производственным зданиям, котельным и общественным зданиям с помещениями производственного характера;</w:t>
      </w:r>
    </w:p>
    <w:p w:rsidR="00836C6D" w:rsidRPr="00836C6D" w:rsidRDefault="00836C6D" w:rsidP="00836C6D">
      <w:pPr>
        <w:pStyle w:val="ConsPlusNormal"/>
        <w:ind w:firstLine="540"/>
        <w:jc w:val="both"/>
        <w:rPr>
          <w:rFonts w:ascii="Times New Roman" w:hAnsi="Times New Roman" w:cs="Times New Roman"/>
          <w:sz w:val="28"/>
          <w:szCs w:val="28"/>
        </w:rPr>
      </w:pPr>
      <w:r w:rsidRPr="00836C6D">
        <w:rPr>
          <w:rFonts w:ascii="Times New Roman" w:hAnsi="Times New Roman" w:cs="Times New Roman"/>
          <w:sz w:val="28"/>
          <w:szCs w:val="28"/>
        </w:rPr>
        <w:t>встроенными в одноэтажные газифицируемые производственные здания и котельные (кроме помещений, расположенных в подвальных и цокольных этажах);</w:t>
      </w:r>
    </w:p>
    <w:p w:rsidR="00836C6D" w:rsidRPr="00836C6D" w:rsidRDefault="00836C6D" w:rsidP="00836C6D">
      <w:pPr>
        <w:pStyle w:val="ConsPlusNormal"/>
        <w:ind w:firstLine="540"/>
        <w:jc w:val="both"/>
        <w:rPr>
          <w:rFonts w:ascii="Times New Roman" w:hAnsi="Times New Roman" w:cs="Times New Roman"/>
          <w:sz w:val="28"/>
          <w:szCs w:val="28"/>
        </w:rPr>
      </w:pPr>
      <w:r w:rsidRPr="00836C6D">
        <w:rPr>
          <w:rFonts w:ascii="Times New Roman" w:hAnsi="Times New Roman" w:cs="Times New Roman"/>
          <w:sz w:val="28"/>
          <w:szCs w:val="28"/>
        </w:rPr>
        <w:t>на покрытиях газифицируемых производственных зданий I и II степеней огнестойкости класса CO с негорючим утеплителем;</w:t>
      </w:r>
    </w:p>
    <w:p w:rsidR="00836C6D" w:rsidRPr="00836C6D" w:rsidRDefault="00836C6D" w:rsidP="00E86FD8">
      <w:pPr>
        <w:pStyle w:val="ConsPlusNormal"/>
        <w:ind w:firstLine="540"/>
        <w:jc w:val="both"/>
        <w:rPr>
          <w:rFonts w:ascii="Times New Roman" w:hAnsi="Times New Roman" w:cs="Times New Roman"/>
          <w:sz w:val="28"/>
          <w:szCs w:val="28"/>
        </w:rPr>
      </w:pPr>
      <w:r w:rsidRPr="00836C6D">
        <w:rPr>
          <w:rFonts w:ascii="Times New Roman" w:hAnsi="Times New Roman" w:cs="Times New Roman"/>
          <w:sz w:val="28"/>
          <w:szCs w:val="28"/>
        </w:rPr>
        <w:t xml:space="preserve"> вне зданий на открытых огражденных площадках под навесом на территории промышленных предприятий.</w:t>
      </w:r>
    </w:p>
    <w:p w:rsidR="00836C6D" w:rsidRPr="00836C6D" w:rsidRDefault="00836C6D" w:rsidP="00836C6D">
      <w:pPr>
        <w:pStyle w:val="ConsPlusNormal"/>
        <w:ind w:firstLine="540"/>
        <w:jc w:val="both"/>
        <w:rPr>
          <w:rFonts w:ascii="Times New Roman" w:hAnsi="Times New Roman" w:cs="Times New Roman"/>
          <w:sz w:val="28"/>
          <w:szCs w:val="28"/>
        </w:rPr>
      </w:pPr>
      <w:r w:rsidRPr="00836C6D">
        <w:rPr>
          <w:rFonts w:ascii="Times New Roman" w:hAnsi="Times New Roman" w:cs="Times New Roman"/>
          <w:sz w:val="28"/>
          <w:szCs w:val="28"/>
        </w:rPr>
        <w:t>Блочные газорегуляторные пункты (ГРПБ) следует размещать отдельно стоящими.</w:t>
      </w:r>
    </w:p>
    <w:p w:rsidR="00836C6D" w:rsidRPr="00836C6D" w:rsidRDefault="00836C6D" w:rsidP="00836C6D">
      <w:pPr>
        <w:pStyle w:val="ConsPlusNormal"/>
        <w:ind w:firstLine="540"/>
        <w:jc w:val="both"/>
        <w:rPr>
          <w:rFonts w:ascii="Times New Roman" w:hAnsi="Times New Roman" w:cs="Times New Roman"/>
          <w:sz w:val="28"/>
          <w:szCs w:val="28"/>
        </w:rPr>
      </w:pPr>
      <w:r w:rsidRPr="00836C6D">
        <w:rPr>
          <w:rFonts w:ascii="Times New Roman" w:hAnsi="Times New Roman" w:cs="Times New Roman"/>
          <w:sz w:val="28"/>
          <w:szCs w:val="28"/>
        </w:rPr>
        <w:t>Шкафные газорегуляторные пункты (ШРП) размещают на отдельно стоящих опорах или на наружных стенах зданий, для газоснабжения которых они предназначены.</w:t>
      </w:r>
    </w:p>
    <w:p w:rsidR="00836C6D" w:rsidRPr="00836C6D" w:rsidRDefault="00836C6D" w:rsidP="00836C6D">
      <w:pPr>
        <w:pStyle w:val="ConsPlusNormal"/>
        <w:ind w:firstLine="540"/>
        <w:jc w:val="both"/>
        <w:rPr>
          <w:rFonts w:ascii="Times New Roman" w:hAnsi="Times New Roman" w:cs="Times New Roman"/>
          <w:sz w:val="28"/>
          <w:szCs w:val="28"/>
        </w:rPr>
      </w:pPr>
      <w:r w:rsidRPr="00836C6D">
        <w:rPr>
          <w:rFonts w:ascii="Times New Roman" w:hAnsi="Times New Roman" w:cs="Times New Roman"/>
          <w:sz w:val="28"/>
          <w:szCs w:val="28"/>
        </w:rPr>
        <w:t>Расстояния от ограждений ГРС, ГГРП и ГРП до зданий и сооружений принимаются в зависимости от класса входного газопровода:</w:t>
      </w:r>
    </w:p>
    <w:p w:rsidR="00836C6D" w:rsidRPr="00836C6D" w:rsidRDefault="00836C6D" w:rsidP="00836C6D">
      <w:pPr>
        <w:pStyle w:val="ConsPlusNormal"/>
        <w:ind w:firstLine="540"/>
        <w:jc w:val="both"/>
        <w:rPr>
          <w:rFonts w:ascii="Times New Roman" w:hAnsi="Times New Roman" w:cs="Times New Roman"/>
          <w:sz w:val="28"/>
          <w:szCs w:val="28"/>
        </w:rPr>
      </w:pPr>
      <w:r w:rsidRPr="00836C6D">
        <w:rPr>
          <w:rFonts w:ascii="Times New Roman" w:hAnsi="Times New Roman" w:cs="Times New Roman"/>
          <w:sz w:val="28"/>
          <w:szCs w:val="28"/>
        </w:rPr>
        <w:t xml:space="preserve">от ГГРП с входным давлением Р = 1,2 МПа, при условии прокладки газопровода по территории городских округов и городских поселений </w:t>
      </w:r>
      <w:r w:rsidR="00FA2397">
        <w:rPr>
          <w:rFonts w:ascii="Times New Roman" w:hAnsi="Times New Roman" w:cs="Times New Roman"/>
          <w:sz w:val="28"/>
          <w:szCs w:val="28"/>
        </w:rPr>
        <w:t>–</w:t>
      </w:r>
      <w:r w:rsidRPr="00836C6D">
        <w:rPr>
          <w:rFonts w:ascii="Times New Roman" w:hAnsi="Times New Roman" w:cs="Times New Roman"/>
          <w:sz w:val="28"/>
          <w:szCs w:val="28"/>
        </w:rPr>
        <w:t xml:space="preserve"> 15 м;</w:t>
      </w:r>
    </w:p>
    <w:p w:rsidR="00836C6D" w:rsidRPr="00836C6D" w:rsidRDefault="00836C6D" w:rsidP="00836C6D">
      <w:pPr>
        <w:pStyle w:val="ConsPlusNormal"/>
        <w:ind w:firstLine="540"/>
        <w:jc w:val="both"/>
        <w:rPr>
          <w:rFonts w:ascii="Times New Roman" w:hAnsi="Times New Roman" w:cs="Times New Roman"/>
          <w:sz w:val="28"/>
          <w:szCs w:val="28"/>
        </w:rPr>
      </w:pPr>
      <w:r w:rsidRPr="00836C6D">
        <w:rPr>
          <w:rFonts w:ascii="Times New Roman" w:hAnsi="Times New Roman" w:cs="Times New Roman"/>
          <w:sz w:val="28"/>
          <w:szCs w:val="28"/>
        </w:rPr>
        <w:t xml:space="preserve">от ГРП с входным давлением Р = 0,6 МПа </w:t>
      </w:r>
      <w:r w:rsidR="00FA2397">
        <w:rPr>
          <w:rFonts w:ascii="Times New Roman" w:hAnsi="Times New Roman" w:cs="Times New Roman"/>
          <w:sz w:val="28"/>
          <w:szCs w:val="28"/>
        </w:rPr>
        <w:t>–</w:t>
      </w:r>
      <w:r w:rsidRPr="00836C6D">
        <w:rPr>
          <w:rFonts w:ascii="Times New Roman" w:hAnsi="Times New Roman" w:cs="Times New Roman"/>
          <w:sz w:val="28"/>
          <w:szCs w:val="28"/>
        </w:rPr>
        <w:t xml:space="preserve"> 10 м.</w:t>
      </w:r>
    </w:p>
    <w:p w:rsidR="00836C6D" w:rsidRPr="00836C6D" w:rsidRDefault="00836C6D" w:rsidP="00836C6D">
      <w:pPr>
        <w:pStyle w:val="ConsPlusNormal"/>
        <w:ind w:firstLine="540"/>
        <w:jc w:val="both"/>
        <w:rPr>
          <w:rFonts w:ascii="Times New Roman" w:hAnsi="Times New Roman" w:cs="Times New Roman"/>
          <w:sz w:val="28"/>
          <w:szCs w:val="28"/>
        </w:rPr>
      </w:pPr>
      <w:r w:rsidRPr="00836C6D">
        <w:rPr>
          <w:rFonts w:ascii="Times New Roman" w:hAnsi="Times New Roman" w:cs="Times New Roman"/>
          <w:sz w:val="28"/>
          <w:szCs w:val="28"/>
        </w:rPr>
        <w:t xml:space="preserve">Отдельно стоящие газорегуляторные пункты должны располагаться на расстояниях от зданий и сооружений не менее приведенных в </w:t>
      </w:r>
      <w:hyperlink w:anchor="P2382" w:history="1">
        <w:r w:rsidR="00953048" w:rsidRPr="00FC5EC8">
          <w:rPr>
            <w:rFonts w:ascii="Times New Roman" w:hAnsi="Times New Roman" w:cs="Times New Roman"/>
            <w:color w:val="000000" w:themeColor="text1"/>
            <w:sz w:val="28"/>
            <w:szCs w:val="28"/>
          </w:rPr>
          <w:t>Т</w:t>
        </w:r>
        <w:r w:rsidRPr="00FC5EC8">
          <w:rPr>
            <w:rFonts w:ascii="Times New Roman" w:hAnsi="Times New Roman" w:cs="Times New Roman"/>
            <w:color w:val="000000" w:themeColor="text1"/>
            <w:sz w:val="28"/>
            <w:szCs w:val="28"/>
          </w:rPr>
          <w:t xml:space="preserve">аблице </w:t>
        </w:r>
        <w:r w:rsidR="00B46092">
          <w:rPr>
            <w:rFonts w:ascii="Times New Roman" w:hAnsi="Times New Roman" w:cs="Times New Roman"/>
            <w:color w:val="000000" w:themeColor="text1"/>
            <w:sz w:val="28"/>
            <w:szCs w:val="28"/>
          </w:rPr>
          <w:t>2</w:t>
        </w:r>
      </w:hyperlink>
      <w:r w:rsidR="00C325F6">
        <w:rPr>
          <w:rFonts w:ascii="Times New Roman" w:hAnsi="Times New Roman" w:cs="Times New Roman"/>
          <w:color w:val="000000" w:themeColor="text1"/>
          <w:sz w:val="28"/>
          <w:szCs w:val="28"/>
        </w:rPr>
        <w:t>3</w:t>
      </w:r>
      <w:r w:rsidRPr="00836C6D">
        <w:rPr>
          <w:rFonts w:ascii="Times New Roman" w:hAnsi="Times New Roman" w:cs="Times New Roman"/>
          <w:sz w:val="28"/>
          <w:szCs w:val="28"/>
        </w:rPr>
        <w:t xml:space="preserve">, а на территории промышленных предприятий </w:t>
      </w:r>
      <w:r w:rsidR="00C724E5">
        <w:rPr>
          <w:rFonts w:ascii="Times New Roman" w:hAnsi="Times New Roman" w:cs="Times New Roman"/>
          <w:sz w:val="28"/>
          <w:szCs w:val="28"/>
        </w:rPr>
        <w:t>–</w:t>
      </w:r>
      <w:r w:rsidRPr="00836C6D">
        <w:rPr>
          <w:rFonts w:ascii="Times New Roman" w:hAnsi="Times New Roman" w:cs="Times New Roman"/>
          <w:sz w:val="28"/>
          <w:szCs w:val="28"/>
        </w:rPr>
        <w:t xml:space="preserve"> согласно требованиям СНиП II-89-80 &lt;*&gt;.</w:t>
      </w:r>
    </w:p>
    <w:p w:rsidR="00836C6D" w:rsidRPr="00836C6D" w:rsidRDefault="00836C6D" w:rsidP="00836C6D">
      <w:pPr>
        <w:pStyle w:val="ConsPlusNormal"/>
        <w:ind w:firstLine="540"/>
        <w:jc w:val="both"/>
        <w:rPr>
          <w:rFonts w:ascii="Times New Roman" w:hAnsi="Times New Roman" w:cs="Times New Roman"/>
          <w:sz w:val="28"/>
          <w:szCs w:val="28"/>
        </w:rPr>
      </w:pPr>
      <w:r w:rsidRPr="00836C6D">
        <w:rPr>
          <w:rFonts w:ascii="Times New Roman" w:hAnsi="Times New Roman" w:cs="Times New Roman"/>
          <w:sz w:val="28"/>
          <w:szCs w:val="28"/>
        </w:rPr>
        <w:t>В стесненных условиях разрешается уменьшение на 30% расстояний от зданий и сооружений до газорегуляторных пунктов пропускной способностью до 10000 м</w:t>
      </w:r>
      <w:r w:rsidRPr="00F553E8">
        <w:rPr>
          <w:rFonts w:ascii="Times New Roman" w:hAnsi="Times New Roman" w:cs="Times New Roman"/>
          <w:sz w:val="28"/>
          <w:szCs w:val="28"/>
          <w:vertAlign w:val="superscript"/>
        </w:rPr>
        <w:t>3</w:t>
      </w:r>
      <w:r w:rsidRPr="00836C6D">
        <w:rPr>
          <w:rFonts w:ascii="Times New Roman" w:hAnsi="Times New Roman" w:cs="Times New Roman"/>
          <w:sz w:val="28"/>
          <w:szCs w:val="28"/>
        </w:rPr>
        <w:t>/ч.</w:t>
      </w:r>
    </w:p>
    <w:p w:rsidR="00836C6D" w:rsidRPr="00836C6D" w:rsidRDefault="00836C6D" w:rsidP="00FC5EC8">
      <w:pPr>
        <w:pStyle w:val="ConsPlusNormal"/>
        <w:jc w:val="right"/>
        <w:rPr>
          <w:rFonts w:ascii="Times New Roman" w:hAnsi="Times New Roman" w:cs="Times New Roman"/>
          <w:sz w:val="28"/>
          <w:szCs w:val="28"/>
        </w:rPr>
      </w:pPr>
      <w:bookmarkStart w:id="88" w:name="P2382"/>
      <w:bookmarkEnd w:id="88"/>
      <w:r w:rsidRPr="00836C6D">
        <w:rPr>
          <w:rFonts w:ascii="Times New Roman" w:hAnsi="Times New Roman" w:cs="Times New Roman"/>
          <w:sz w:val="28"/>
          <w:szCs w:val="28"/>
        </w:rPr>
        <w:t xml:space="preserve">Таблица </w:t>
      </w:r>
      <w:r w:rsidR="00B46092">
        <w:rPr>
          <w:rFonts w:ascii="Times New Roman" w:hAnsi="Times New Roman" w:cs="Times New Roman"/>
          <w:sz w:val="28"/>
          <w:szCs w:val="28"/>
        </w:rPr>
        <w:t>2</w:t>
      </w:r>
      <w:r w:rsidR="00C325F6">
        <w:rPr>
          <w:rFonts w:ascii="Times New Roman" w:hAnsi="Times New Roman" w:cs="Times New Roman"/>
          <w:sz w:val="28"/>
          <w:szCs w:val="28"/>
        </w:rPr>
        <w:t>3</w:t>
      </w:r>
    </w:p>
    <w:tbl>
      <w:tblPr>
        <w:tblW w:w="956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64"/>
        <w:gridCol w:w="1701"/>
        <w:gridCol w:w="2034"/>
        <w:gridCol w:w="1935"/>
        <w:gridCol w:w="2127"/>
      </w:tblGrid>
      <w:tr w:rsidR="00836C6D" w:rsidRPr="00836C6D" w:rsidTr="002A7D10">
        <w:tc>
          <w:tcPr>
            <w:tcW w:w="1764" w:type="dxa"/>
            <w:vMerge w:val="restart"/>
            <w:vAlign w:val="center"/>
          </w:tcPr>
          <w:p w:rsidR="00836C6D" w:rsidRPr="006623E8" w:rsidRDefault="00836C6D" w:rsidP="0033449E">
            <w:pPr>
              <w:pStyle w:val="ConsPlusNormal"/>
              <w:ind w:firstLine="0"/>
              <w:jc w:val="center"/>
              <w:rPr>
                <w:rFonts w:ascii="Times New Roman" w:hAnsi="Times New Roman" w:cs="Times New Roman"/>
                <w:sz w:val="24"/>
                <w:szCs w:val="24"/>
              </w:rPr>
            </w:pPr>
            <w:r w:rsidRPr="006623E8">
              <w:rPr>
                <w:rFonts w:ascii="Times New Roman" w:hAnsi="Times New Roman" w:cs="Times New Roman"/>
                <w:sz w:val="24"/>
                <w:szCs w:val="24"/>
              </w:rPr>
              <w:t>Давление газа на вводе в ГРП, ГРПБ, ШРП, МПа</w:t>
            </w:r>
          </w:p>
        </w:tc>
        <w:tc>
          <w:tcPr>
            <w:tcW w:w="7797" w:type="dxa"/>
            <w:gridSpan w:val="4"/>
            <w:vAlign w:val="center"/>
          </w:tcPr>
          <w:p w:rsidR="00836C6D" w:rsidRPr="006623E8" w:rsidRDefault="00836C6D" w:rsidP="00DD46D2">
            <w:pPr>
              <w:pStyle w:val="ConsPlusNormal"/>
              <w:jc w:val="center"/>
              <w:rPr>
                <w:rFonts w:ascii="Times New Roman" w:hAnsi="Times New Roman" w:cs="Times New Roman"/>
                <w:sz w:val="24"/>
                <w:szCs w:val="24"/>
              </w:rPr>
            </w:pPr>
            <w:r w:rsidRPr="006623E8">
              <w:rPr>
                <w:rFonts w:ascii="Times New Roman" w:hAnsi="Times New Roman" w:cs="Times New Roman"/>
                <w:sz w:val="24"/>
                <w:szCs w:val="24"/>
              </w:rPr>
              <w:t>Расстояния в свету от отдельно</w:t>
            </w:r>
            <w:r w:rsidR="00DD46D2" w:rsidRPr="006623E8">
              <w:rPr>
                <w:rFonts w:ascii="Times New Roman" w:hAnsi="Times New Roman" w:cs="Times New Roman"/>
                <w:sz w:val="24"/>
                <w:szCs w:val="24"/>
              </w:rPr>
              <w:t xml:space="preserve"> </w:t>
            </w:r>
            <w:r w:rsidRPr="006623E8">
              <w:rPr>
                <w:rFonts w:ascii="Times New Roman" w:hAnsi="Times New Roman" w:cs="Times New Roman"/>
                <w:sz w:val="24"/>
                <w:szCs w:val="24"/>
              </w:rPr>
              <w:t>стоящих ГРП, ГРПБ и отдельно стоящих ШРП по горизонтали, м, до</w:t>
            </w:r>
          </w:p>
        </w:tc>
      </w:tr>
      <w:tr w:rsidR="00836C6D" w:rsidRPr="00836C6D" w:rsidTr="002A7D10">
        <w:tc>
          <w:tcPr>
            <w:tcW w:w="1764" w:type="dxa"/>
            <w:vMerge/>
            <w:vAlign w:val="center"/>
          </w:tcPr>
          <w:p w:rsidR="00836C6D" w:rsidRPr="006623E8" w:rsidRDefault="00836C6D" w:rsidP="0033449E">
            <w:pPr>
              <w:jc w:val="center"/>
            </w:pPr>
          </w:p>
        </w:tc>
        <w:tc>
          <w:tcPr>
            <w:tcW w:w="1701" w:type="dxa"/>
            <w:vAlign w:val="center"/>
          </w:tcPr>
          <w:p w:rsidR="00836C6D" w:rsidRPr="006623E8" w:rsidRDefault="00836C6D" w:rsidP="0033449E">
            <w:pPr>
              <w:pStyle w:val="ConsPlusNormal"/>
              <w:ind w:firstLine="0"/>
              <w:jc w:val="center"/>
              <w:rPr>
                <w:rFonts w:ascii="Times New Roman" w:hAnsi="Times New Roman" w:cs="Times New Roman"/>
                <w:sz w:val="24"/>
                <w:szCs w:val="24"/>
              </w:rPr>
            </w:pPr>
            <w:r w:rsidRPr="006623E8">
              <w:rPr>
                <w:rFonts w:ascii="Times New Roman" w:hAnsi="Times New Roman" w:cs="Times New Roman"/>
                <w:sz w:val="24"/>
                <w:szCs w:val="24"/>
              </w:rPr>
              <w:t>зданий и сооружений</w:t>
            </w:r>
          </w:p>
        </w:tc>
        <w:tc>
          <w:tcPr>
            <w:tcW w:w="2034" w:type="dxa"/>
            <w:vAlign w:val="center"/>
          </w:tcPr>
          <w:p w:rsidR="00836C6D" w:rsidRPr="006623E8" w:rsidRDefault="00836C6D" w:rsidP="0033449E">
            <w:pPr>
              <w:pStyle w:val="ConsPlusNormal"/>
              <w:ind w:firstLine="0"/>
              <w:jc w:val="center"/>
              <w:rPr>
                <w:rFonts w:ascii="Times New Roman" w:hAnsi="Times New Roman" w:cs="Times New Roman"/>
                <w:sz w:val="24"/>
                <w:szCs w:val="24"/>
              </w:rPr>
            </w:pPr>
            <w:r w:rsidRPr="006623E8">
              <w:rPr>
                <w:rFonts w:ascii="Times New Roman" w:hAnsi="Times New Roman" w:cs="Times New Roman"/>
                <w:sz w:val="24"/>
                <w:szCs w:val="24"/>
              </w:rPr>
              <w:t>железнодорожных путей (до ближайшего рельса)</w:t>
            </w:r>
          </w:p>
        </w:tc>
        <w:tc>
          <w:tcPr>
            <w:tcW w:w="1935" w:type="dxa"/>
            <w:vAlign w:val="center"/>
          </w:tcPr>
          <w:p w:rsidR="00836C6D" w:rsidRPr="006623E8" w:rsidRDefault="00836C6D" w:rsidP="0033449E">
            <w:pPr>
              <w:pStyle w:val="ConsPlusNormal"/>
              <w:ind w:firstLine="0"/>
              <w:jc w:val="center"/>
              <w:rPr>
                <w:rFonts w:ascii="Times New Roman" w:hAnsi="Times New Roman" w:cs="Times New Roman"/>
                <w:sz w:val="24"/>
                <w:szCs w:val="24"/>
              </w:rPr>
            </w:pPr>
            <w:r w:rsidRPr="006623E8">
              <w:rPr>
                <w:rFonts w:ascii="Times New Roman" w:hAnsi="Times New Roman" w:cs="Times New Roman"/>
                <w:sz w:val="24"/>
                <w:szCs w:val="24"/>
              </w:rPr>
              <w:t>автомобильных дорог (до обочины)</w:t>
            </w:r>
          </w:p>
        </w:tc>
        <w:tc>
          <w:tcPr>
            <w:tcW w:w="2127" w:type="dxa"/>
            <w:vAlign w:val="center"/>
          </w:tcPr>
          <w:p w:rsidR="00836C6D" w:rsidRPr="006623E8" w:rsidRDefault="00836C6D" w:rsidP="0033449E">
            <w:pPr>
              <w:pStyle w:val="ConsPlusNormal"/>
              <w:ind w:firstLine="0"/>
              <w:jc w:val="center"/>
              <w:rPr>
                <w:rFonts w:ascii="Times New Roman" w:hAnsi="Times New Roman" w:cs="Times New Roman"/>
                <w:sz w:val="24"/>
                <w:szCs w:val="24"/>
              </w:rPr>
            </w:pPr>
            <w:r w:rsidRPr="006623E8">
              <w:rPr>
                <w:rFonts w:ascii="Times New Roman" w:hAnsi="Times New Roman" w:cs="Times New Roman"/>
                <w:sz w:val="24"/>
                <w:szCs w:val="24"/>
              </w:rPr>
              <w:t>воздушных линий электропередачи</w:t>
            </w:r>
          </w:p>
        </w:tc>
      </w:tr>
      <w:tr w:rsidR="0033449E" w:rsidRPr="00836C6D" w:rsidTr="002A7D10">
        <w:tc>
          <w:tcPr>
            <w:tcW w:w="1764" w:type="dxa"/>
            <w:vAlign w:val="center"/>
          </w:tcPr>
          <w:p w:rsidR="0033449E" w:rsidRPr="006623E8" w:rsidRDefault="0033449E" w:rsidP="0033449E">
            <w:pPr>
              <w:jc w:val="center"/>
            </w:pPr>
            <w:r w:rsidRPr="006623E8">
              <w:t>До 0,6</w:t>
            </w:r>
          </w:p>
        </w:tc>
        <w:tc>
          <w:tcPr>
            <w:tcW w:w="1701" w:type="dxa"/>
            <w:vAlign w:val="center"/>
          </w:tcPr>
          <w:p w:rsidR="0033449E" w:rsidRPr="006623E8" w:rsidRDefault="0033449E" w:rsidP="0033449E">
            <w:pPr>
              <w:pStyle w:val="ConsPlusNormal"/>
              <w:ind w:firstLine="0"/>
              <w:jc w:val="center"/>
              <w:rPr>
                <w:rFonts w:ascii="Times New Roman" w:hAnsi="Times New Roman" w:cs="Times New Roman"/>
                <w:sz w:val="24"/>
                <w:szCs w:val="24"/>
              </w:rPr>
            </w:pPr>
            <w:r w:rsidRPr="006623E8">
              <w:rPr>
                <w:rFonts w:ascii="Times New Roman" w:hAnsi="Times New Roman" w:cs="Times New Roman"/>
                <w:sz w:val="24"/>
                <w:szCs w:val="24"/>
              </w:rPr>
              <w:t>10</w:t>
            </w:r>
          </w:p>
        </w:tc>
        <w:tc>
          <w:tcPr>
            <w:tcW w:w="2034" w:type="dxa"/>
            <w:vAlign w:val="center"/>
          </w:tcPr>
          <w:p w:rsidR="0033449E" w:rsidRPr="006623E8" w:rsidRDefault="0033449E" w:rsidP="0033449E">
            <w:pPr>
              <w:pStyle w:val="ConsPlusNormal"/>
              <w:ind w:firstLine="0"/>
              <w:jc w:val="center"/>
              <w:rPr>
                <w:rFonts w:ascii="Times New Roman" w:hAnsi="Times New Roman" w:cs="Times New Roman"/>
                <w:sz w:val="24"/>
                <w:szCs w:val="24"/>
              </w:rPr>
            </w:pPr>
            <w:r w:rsidRPr="006623E8">
              <w:rPr>
                <w:rFonts w:ascii="Times New Roman" w:hAnsi="Times New Roman" w:cs="Times New Roman"/>
                <w:sz w:val="24"/>
                <w:szCs w:val="24"/>
              </w:rPr>
              <w:t>10</w:t>
            </w:r>
          </w:p>
        </w:tc>
        <w:tc>
          <w:tcPr>
            <w:tcW w:w="1935" w:type="dxa"/>
            <w:vAlign w:val="center"/>
          </w:tcPr>
          <w:p w:rsidR="0033449E" w:rsidRPr="006623E8" w:rsidRDefault="0033449E" w:rsidP="0033449E">
            <w:pPr>
              <w:pStyle w:val="ConsPlusNormal"/>
              <w:ind w:firstLine="0"/>
              <w:jc w:val="center"/>
              <w:rPr>
                <w:rFonts w:ascii="Times New Roman" w:hAnsi="Times New Roman" w:cs="Times New Roman"/>
                <w:sz w:val="24"/>
                <w:szCs w:val="24"/>
              </w:rPr>
            </w:pPr>
            <w:r w:rsidRPr="006623E8">
              <w:rPr>
                <w:rFonts w:ascii="Times New Roman" w:hAnsi="Times New Roman" w:cs="Times New Roman"/>
                <w:sz w:val="24"/>
                <w:szCs w:val="24"/>
              </w:rPr>
              <w:t>5</w:t>
            </w:r>
          </w:p>
        </w:tc>
        <w:tc>
          <w:tcPr>
            <w:tcW w:w="2127" w:type="dxa"/>
            <w:vAlign w:val="center"/>
          </w:tcPr>
          <w:p w:rsidR="0033449E" w:rsidRPr="006623E8" w:rsidRDefault="0033449E" w:rsidP="0033449E">
            <w:pPr>
              <w:pStyle w:val="ConsPlusNormal"/>
              <w:ind w:firstLine="0"/>
              <w:jc w:val="center"/>
              <w:rPr>
                <w:rFonts w:ascii="Times New Roman" w:hAnsi="Times New Roman" w:cs="Times New Roman"/>
                <w:sz w:val="24"/>
                <w:szCs w:val="24"/>
              </w:rPr>
            </w:pPr>
            <w:r w:rsidRPr="006623E8">
              <w:rPr>
                <w:rFonts w:ascii="Times New Roman" w:hAnsi="Times New Roman" w:cs="Times New Roman"/>
                <w:sz w:val="24"/>
                <w:szCs w:val="24"/>
              </w:rPr>
              <w:t>не менее 1,5</w:t>
            </w:r>
          </w:p>
        </w:tc>
      </w:tr>
      <w:tr w:rsidR="0033449E" w:rsidRPr="00836C6D" w:rsidTr="002A7D10">
        <w:tc>
          <w:tcPr>
            <w:tcW w:w="1764" w:type="dxa"/>
            <w:vAlign w:val="center"/>
          </w:tcPr>
          <w:p w:rsidR="0033449E" w:rsidRPr="006623E8" w:rsidRDefault="0033449E" w:rsidP="0033449E">
            <w:pPr>
              <w:jc w:val="center"/>
            </w:pPr>
            <w:r w:rsidRPr="006623E8">
              <w:t>Свыше 0,6 до 1,2</w:t>
            </w:r>
          </w:p>
        </w:tc>
        <w:tc>
          <w:tcPr>
            <w:tcW w:w="1701" w:type="dxa"/>
            <w:vAlign w:val="center"/>
          </w:tcPr>
          <w:p w:rsidR="0033449E" w:rsidRPr="006623E8" w:rsidRDefault="0033449E" w:rsidP="0033449E">
            <w:pPr>
              <w:pStyle w:val="ConsPlusNormal"/>
              <w:ind w:firstLine="0"/>
              <w:jc w:val="center"/>
              <w:rPr>
                <w:rFonts w:ascii="Times New Roman" w:hAnsi="Times New Roman" w:cs="Times New Roman"/>
                <w:sz w:val="24"/>
                <w:szCs w:val="24"/>
              </w:rPr>
            </w:pPr>
            <w:r w:rsidRPr="006623E8">
              <w:rPr>
                <w:rFonts w:ascii="Times New Roman" w:hAnsi="Times New Roman" w:cs="Times New Roman"/>
                <w:sz w:val="24"/>
                <w:szCs w:val="24"/>
              </w:rPr>
              <w:t>15</w:t>
            </w:r>
          </w:p>
        </w:tc>
        <w:tc>
          <w:tcPr>
            <w:tcW w:w="2034" w:type="dxa"/>
            <w:vAlign w:val="center"/>
          </w:tcPr>
          <w:p w:rsidR="0033449E" w:rsidRPr="006623E8" w:rsidRDefault="0033449E" w:rsidP="0033449E">
            <w:pPr>
              <w:pStyle w:val="ConsPlusNormal"/>
              <w:ind w:firstLine="0"/>
              <w:jc w:val="center"/>
              <w:rPr>
                <w:rFonts w:ascii="Times New Roman" w:hAnsi="Times New Roman" w:cs="Times New Roman"/>
                <w:sz w:val="24"/>
                <w:szCs w:val="24"/>
              </w:rPr>
            </w:pPr>
            <w:r w:rsidRPr="006623E8">
              <w:rPr>
                <w:rFonts w:ascii="Times New Roman" w:hAnsi="Times New Roman" w:cs="Times New Roman"/>
                <w:sz w:val="24"/>
                <w:szCs w:val="24"/>
              </w:rPr>
              <w:t>15</w:t>
            </w:r>
          </w:p>
        </w:tc>
        <w:tc>
          <w:tcPr>
            <w:tcW w:w="1935" w:type="dxa"/>
            <w:vAlign w:val="center"/>
          </w:tcPr>
          <w:p w:rsidR="0033449E" w:rsidRPr="006623E8" w:rsidRDefault="0033449E" w:rsidP="0033449E">
            <w:pPr>
              <w:pStyle w:val="ConsPlusNormal"/>
              <w:ind w:firstLine="0"/>
              <w:jc w:val="center"/>
              <w:rPr>
                <w:rFonts w:ascii="Times New Roman" w:hAnsi="Times New Roman" w:cs="Times New Roman"/>
                <w:sz w:val="24"/>
                <w:szCs w:val="24"/>
              </w:rPr>
            </w:pPr>
            <w:r w:rsidRPr="006623E8">
              <w:rPr>
                <w:rFonts w:ascii="Times New Roman" w:hAnsi="Times New Roman" w:cs="Times New Roman"/>
                <w:sz w:val="24"/>
                <w:szCs w:val="24"/>
              </w:rPr>
              <w:t>8</w:t>
            </w:r>
          </w:p>
        </w:tc>
        <w:tc>
          <w:tcPr>
            <w:tcW w:w="2127" w:type="dxa"/>
            <w:vAlign w:val="center"/>
          </w:tcPr>
          <w:p w:rsidR="0033449E" w:rsidRPr="006623E8" w:rsidRDefault="0033449E" w:rsidP="0033449E">
            <w:pPr>
              <w:pStyle w:val="ConsPlusNormal"/>
              <w:ind w:firstLine="0"/>
              <w:jc w:val="center"/>
              <w:rPr>
                <w:rFonts w:ascii="Times New Roman" w:hAnsi="Times New Roman" w:cs="Times New Roman"/>
                <w:sz w:val="24"/>
                <w:szCs w:val="24"/>
              </w:rPr>
            </w:pPr>
            <w:r w:rsidRPr="006623E8">
              <w:rPr>
                <w:rFonts w:ascii="Times New Roman" w:hAnsi="Times New Roman" w:cs="Times New Roman"/>
                <w:sz w:val="24"/>
                <w:szCs w:val="24"/>
              </w:rPr>
              <w:t>высоты опоры</w:t>
            </w:r>
          </w:p>
        </w:tc>
      </w:tr>
    </w:tbl>
    <w:p w:rsidR="00836C6D" w:rsidRPr="00836C6D" w:rsidRDefault="00836C6D" w:rsidP="00836C6D">
      <w:pPr>
        <w:pStyle w:val="ConsPlusNormal"/>
        <w:rPr>
          <w:rFonts w:ascii="Times New Roman" w:hAnsi="Times New Roman" w:cs="Times New Roman"/>
          <w:sz w:val="28"/>
          <w:szCs w:val="28"/>
        </w:rPr>
      </w:pPr>
    </w:p>
    <w:p w:rsidR="00836C6D" w:rsidRPr="00D765EF" w:rsidRDefault="00836C6D" w:rsidP="00836C6D">
      <w:pPr>
        <w:pStyle w:val="ConsPlusNormal"/>
        <w:ind w:firstLine="540"/>
        <w:jc w:val="both"/>
        <w:rPr>
          <w:rFonts w:ascii="Times New Roman" w:hAnsi="Times New Roman" w:cs="Times New Roman"/>
          <w:sz w:val="24"/>
          <w:szCs w:val="24"/>
        </w:rPr>
      </w:pPr>
      <w:r w:rsidRPr="00D765EF">
        <w:rPr>
          <w:rFonts w:ascii="Times New Roman" w:hAnsi="Times New Roman" w:cs="Times New Roman"/>
          <w:sz w:val="24"/>
          <w:szCs w:val="24"/>
        </w:rPr>
        <w:t>Примечания:</w:t>
      </w:r>
    </w:p>
    <w:p w:rsidR="00836C6D" w:rsidRPr="00D765EF" w:rsidRDefault="00836C6D" w:rsidP="00836C6D">
      <w:pPr>
        <w:pStyle w:val="ConsPlusNormal"/>
        <w:ind w:firstLine="540"/>
        <w:jc w:val="both"/>
        <w:rPr>
          <w:rFonts w:ascii="Times New Roman" w:hAnsi="Times New Roman" w:cs="Times New Roman"/>
          <w:sz w:val="24"/>
          <w:szCs w:val="24"/>
        </w:rPr>
      </w:pPr>
      <w:r w:rsidRPr="00D765EF">
        <w:rPr>
          <w:rFonts w:ascii="Times New Roman" w:hAnsi="Times New Roman" w:cs="Times New Roman"/>
          <w:sz w:val="24"/>
          <w:szCs w:val="24"/>
        </w:rPr>
        <w:t xml:space="preserve">1. Расстояние следует принимать от наружных стен зданий ГРП, ГРПБ или ШРП, а </w:t>
      </w:r>
      <w:r w:rsidRPr="00D765EF">
        <w:rPr>
          <w:rFonts w:ascii="Times New Roman" w:hAnsi="Times New Roman" w:cs="Times New Roman"/>
          <w:sz w:val="24"/>
          <w:szCs w:val="24"/>
        </w:rPr>
        <w:lastRenderedPageBreak/>
        <w:t xml:space="preserve">при расположении оборудования на открытой площадке </w:t>
      </w:r>
      <w:r w:rsidR="006227D1">
        <w:rPr>
          <w:rFonts w:ascii="Times New Roman" w:hAnsi="Times New Roman" w:cs="Times New Roman"/>
          <w:sz w:val="24"/>
          <w:szCs w:val="24"/>
        </w:rPr>
        <w:t>–</w:t>
      </w:r>
      <w:r w:rsidRPr="00D765EF">
        <w:rPr>
          <w:rFonts w:ascii="Times New Roman" w:hAnsi="Times New Roman" w:cs="Times New Roman"/>
          <w:sz w:val="24"/>
          <w:szCs w:val="24"/>
        </w:rPr>
        <w:t xml:space="preserve"> от ограждения.</w:t>
      </w:r>
    </w:p>
    <w:p w:rsidR="00836C6D" w:rsidRPr="00D765EF" w:rsidRDefault="00836C6D" w:rsidP="00836C6D">
      <w:pPr>
        <w:pStyle w:val="ConsPlusNormal"/>
        <w:ind w:firstLine="540"/>
        <w:jc w:val="both"/>
        <w:rPr>
          <w:rFonts w:ascii="Times New Roman" w:hAnsi="Times New Roman" w:cs="Times New Roman"/>
          <w:sz w:val="24"/>
          <w:szCs w:val="24"/>
        </w:rPr>
      </w:pPr>
      <w:r w:rsidRPr="00D765EF">
        <w:rPr>
          <w:rFonts w:ascii="Times New Roman" w:hAnsi="Times New Roman" w:cs="Times New Roman"/>
          <w:sz w:val="24"/>
          <w:szCs w:val="24"/>
        </w:rPr>
        <w:t>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w:t>
      </w:r>
    </w:p>
    <w:p w:rsidR="00836C6D" w:rsidRPr="00D765EF" w:rsidRDefault="00836C6D" w:rsidP="00836C6D">
      <w:pPr>
        <w:pStyle w:val="ConsPlusNormal"/>
        <w:ind w:firstLine="540"/>
        <w:jc w:val="both"/>
        <w:rPr>
          <w:rFonts w:ascii="Times New Roman" w:hAnsi="Times New Roman" w:cs="Times New Roman"/>
          <w:sz w:val="24"/>
          <w:szCs w:val="24"/>
        </w:rPr>
      </w:pPr>
      <w:r w:rsidRPr="00D765EF">
        <w:rPr>
          <w:rFonts w:ascii="Times New Roman" w:hAnsi="Times New Roman" w:cs="Times New Roman"/>
          <w:sz w:val="24"/>
          <w:szCs w:val="24"/>
        </w:rPr>
        <w:t>3. Расстояние от отдельно стоящего ШРП при давлении газа на вводе до 0,3 МПа до зданий и сооружений не нормируется.</w:t>
      </w:r>
    </w:p>
    <w:p w:rsidR="00836C6D" w:rsidRPr="00836C6D" w:rsidRDefault="00836C6D" w:rsidP="00836C6D">
      <w:pPr>
        <w:pStyle w:val="ConsPlusNormal"/>
        <w:rPr>
          <w:rFonts w:ascii="Times New Roman" w:hAnsi="Times New Roman" w:cs="Times New Roman"/>
          <w:sz w:val="28"/>
          <w:szCs w:val="28"/>
        </w:rPr>
      </w:pPr>
    </w:p>
    <w:p w:rsidR="001172F5" w:rsidRPr="00201FED" w:rsidRDefault="00DE2B48" w:rsidP="002A75E0">
      <w:pPr>
        <w:pStyle w:val="1"/>
        <w:numPr>
          <w:ilvl w:val="0"/>
          <w:numId w:val="0"/>
        </w:numPr>
        <w:ind w:firstLine="540"/>
        <w:jc w:val="left"/>
        <w:rPr>
          <w:rStyle w:val="afff7"/>
        </w:rPr>
      </w:pPr>
      <w:bookmarkStart w:id="89" w:name="_Toc488243009"/>
      <w:r>
        <w:rPr>
          <w:rStyle w:val="afff7"/>
        </w:rPr>
        <w:t>6</w:t>
      </w:r>
      <w:r w:rsidR="00E16862" w:rsidRPr="00201FED">
        <w:rPr>
          <w:rStyle w:val="afff7"/>
        </w:rPr>
        <w:t xml:space="preserve">.5. </w:t>
      </w:r>
      <w:r w:rsidR="001172F5" w:rsidRPr="00201FED">
        <w:rPr>
          <w:rStyle w:val="afff7"/>
        </w:rPr>
        <w:t>Нормативы обеспеченности объектами электроснабжения</w:t>
      </w:r>
      <w:bookmarkEnd w:id="89"/>
    </w:p>
    <w:p w:rsidR="00753286" w:rsidRPr="002C1428" w:rsidRDefault="002A75E0" w:rsidP="00753286">
      <w:pPr>
        <w:pStyle w:val="ConsPlusNormal"/>
        <w:ind w:firstLine="540"/>
        <w:jc w:val="both"/>
        <w:rPr>
          <w:highlight w:val="yellow"/>
        </w:rPr>
      </w:pPr>
      <w:r>
        <w:t>.</w:t>
      </w:r>
      <w:r w:rsidR="00753286" w:rsidRPr="00A16535">
        <w:rPr>
          <w:rFonts w:ascii="Times New Roman" w:hAnsi="Times New Roman" w:cs="Times New Roman"/>
          <w:sz w:val="28"/>
          <w:szCs w:val="28"/>
        </w:rPr>
        <w:t xml:space="preserve">При проектировании электроснабжения </w:t>
      </w:r>
      <w:r w:rsidR="00201FED" w:rsidRPr="00201FED">
        <w:rPr>
          <w:rFonts w:ascii="Times New Roman" w:hAnsi="Times New Roman" w:cs="Times New Roman"/>
          <w:sz w:val="28"/>
          <w:szCs w:val="28"/>
        </w:rPr>
        <w:t xml:space="preserve">Георгиевского городского округа Ставропольского края </w:t>
      </w:r>
      <w:r w:rsidR="00753286" w:rsidRPr="00A16535">
        <w:rPr>
          <w:rFonts w:ascii="Times New Roman" w:hAnsi="Times New Roman" w:cs="Times New Roman"/>
          <w:sz w:val="28"/>
          <w:szCs w:val="28"/>
        </w:rPr>
        <w:t>определение электрической нагрузки на электроисточники следует производить в соответствии с требованиями РД 34.20.185-94, СП 31-110-2003 и Положением о технической политике ОАО "ФСК ЕЭС" от 02.06.2006.</w:t>
      </w:r>
    </w:p>
    <w:p w:rsidR="00951B11" w:rsidRDefault="001172F5" w:rsidP="00201FED">
      <w:pPr>
        <w:ind w:firstLine="710"/>
        <w:jc w:val="both"/>
        <w:rPr>
          <w:sz w:val="28"/>
          <w:szCs w:val="28"/>
        </w:rPr>
      </w:pPr>
      <w:r w:rsidRPr="00E16862">
        <w:rPr>
          <w:sz w:val="28"/>
          <w:szCs w:val="28"/>
        </w:rPr>
        <w:t>Нормативы обеспеченности объектами</w:t>
      </w:r>
      <w:r w:rsidR="006227D1">
        <w:rPr>
          <w:sz w:val="28"/>
          <w:szCs w:val="28"/>
        </w:rPr>
        <w:t xml:space="preserve"> электроснабжения принимать по Т</w:t>
      </w:r>
      <w:r w:rsidRPr="00E16862">
        <w:rPr>
          <w:sz w:val="28"/>
          <w:szCs w:val="28"/>
        </w:rPr>
        <w:t xml:space="preserve">аблице </w:t>
      </w:r>
      <w:r w:rsidR="00B46092">
        <w:rPr>
          <w:sz w:val="28"/>
          <w:szCs w:val="28"/>
        </w:rPr>
        <w:t>2</w:t>
      </w:r>
      <w:r w:rsidR="00C325F6">
        <w:rPr>
          <w:sz w:val="28"/>
          <w:szCs w:val="28"/>
        </w:rPr>
        <w:t>4</w:t>
      </w:r>
      <w:r w:rsidR="00B46092">
        <w:rPr>
          <w:sz w:val="28"/>
          <w:szCs w:val="28"/>
        </w:rPr>
        <w:t>.</w:t>
      </w:r>
    </w:p>
    <w:p w:rsidR="00951B11" w:rsidRDefault="00951B11" w:rsidP="006D202D">
      <w:pPr>
        <w:jc w:val="right"/>
        <w:rPr>
          <w:sz w:val="28"/>
          <w:szCs w:val="28"/>
        </w:rPr>
      </w:pPr>
    </w:p>
    <w:p w:rsidR="001172F5" w:rsidRDefault="001172F5" w:rsidP="006D202D">
      <w:pPr>
        <w:jc w:val="right"/>
        <w:rPr>
          <w:sz w:val="28"/>
          <w:szCs w:val="28"/>
        </w:rPr>
      </w:pPr>
      <w:r w:rsidRPr="00970169">
        <w:rPr>
          <w:sz w:val="28"/>
          <w:szCs w:val="28"/>
        </w:rPr>
        <w:t xml:space="preserve">Таблица </w:t>
      </w:r>
      <w:r w:rsidR="00B46092">
        <w:rPr>
          <w:sz w:val="28"/>
          <w:szCs w:val="28"/>
        </w:rPr>
        <w:t>2</w:t>
      </w:r>
      <w:r w:rsidR="00C325F6">
        <w:rPr>
          <w:sz w:val="28"/>
          <w:szCs w:val="28"/>
        </w:rPr>
        <w:t>4</w:t>
      </w:r>
    </w:p>
    <w:p w:rsidR="00201FED" w:rsidRDefault="00201FED" w:rsidP="0040319C">
      <w:pPr>
        <w:rPr>
          <w:sz w:val="28"/>
          <w:szCs w:val="28"/>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0"/>
        <w:gridCol w:w="1557"/>
        <w:gridCol w:w="1136"/>
        <w:gridCol w:w="992"/>
        <w:gridCol w:w="1560"/>
        <w:gridCol w:w="1064"/>
        <w:gridCol w:w="899"/>
        <w:gridCol w:w="1597"/>
      </w:tblGrid>
      <w:tr w:rsidR="00B46092" w:rsidRPr="00B46092" w:rsidTr="00BA7E69">
        <w:trPr>
          <w:trHeight w:val="312"/>
          <w:jc w:val="center"/>
        </w:trPr>
        <w:tc>
          <w:tcPr>
            <w:tcW w:w="1550" w:type="dxa"/>
            <w:vMerge w:val="restart"/>
            <w:tcBorders>
              <w:top w:val="single" w:sz="4" w:space="0" w:color="auto"/>
              <w:left w:val="single" w:sz="4" w:space="0" w:color="auto"/>
              <w:bottom w:val="single" w:sz="4" w:space="0" w:color="auto"/>
              <w:right w:val="single" w:sz="4" w:space="0" w:color="auto"/>
            </w:tcBorders>
            <w:vAlign w:val="center"/>
          </w:tcPr>
          <w:p w:rsidR="00B46092" w:rsidRPr="00B46092" w:rsidRDefault="00B46092" w:rsidP="00BA7E69">
            <w:pPr>
              <w:widowControl w:val="0"/>
              <w:ind w:right="-6"/>
              <w:rPr>
                <w:bCs/>
              </w:rPr>
            </w:pPr>
            <w:r w:rsidRPr="00B46092">
              <w:rPr>
                <w:bCs/>
              </w:rPr>
              <w:t>Категория населенного пункта</w:t>
            </w:r>
          </w:p>
        </w:tc>
        <w:tc>
          <w:tcPr>
            <w:tcW w:w="1557" w:type="dxa"/>
            <w:vMerge w:val="restart"/>
            <w:tcBorders>
              <w:top w:val="single" w:sz="4" w:space="0" w:color="auto"/>
              <w:left w:val="single" w:sz="4" w:space="0" w:color="auto"/>
              <w:bottom w:val="single" w:sz="4" w:space="0" w:color="auto"/>
              <w:right w:val="single" w:sz="4" w:space="0" w:color="auto"/>
            </w:tcBorders>
            <w:vAlign w:val="center"/>
          </w:tcPr>
          <w:p w:rsidR="00B46092" w:rsidRPr="00B46092" w:rsidRDefault="00B46092" w:rsidP="00BA7E69">
            <w:pPr>
              <w:widowControl w:val="0"/>
              <w:ind w:right="-6"/>
              <w:rPr>
                <w:bCs/>
              </w:rPr>
            </w:pPr>
            <w:r w:rsidRPr="00B46092">
              <w:rPr>
                <w:bCs/>
              </w:rPr>
              <w:t>Расчетная удельная обеспеченность общей площадью, м</w:t>
            </w:r>
            <w:r w:rsidRPr="00B46092">
              <w:rPr>
                <w:bCs/>
                <w:vertAlign w:val="superscript"/>
              </w:rPr>
              <w:t>2</w:t>
            </w:r>
            <w:r w:rsidRPr="00B46092">
              <w:rPr>
                <w:bCs/>
              </w:rPr>
              <w:t>/чел.</w:t>
            </w:r>
          </w:p>
        </w:tc>
        <w:tc>
          <w:tcPr>
            <w:tcW w:w="7248" w:type="dxa"/>
            <w:gridSpan w:val="6"/>
            <w:tcBorders>
              <w:top w:val="single" w:sz="4" w:space="0" w:color="auto"/>
              <w:left w:val="single" w:sz="4" w:space="0" w:color="auto"/>
              <w:bottom w:val="single" w:sz="4" w:space="0" w:color="auto"/>
              <w:right w:val="single" w:sz="4" w:space="0" w:color="auto"/>
            </w:tcBorders>
            <w:vAlign w:val="center"/>
          </w:tcPr>
          <w:p w:rsidR="00B46092" w:rsidRPr="00B46092" w:rsidRDefault="00B46092" w:rsidP="00BA7E69">
            <w:pPr>
              <w:widowControl w:val="0"/>
              <w:ind w:right="-6" w:firstLine="720"/>
              <w:jc w:val="center"/>
              <w:rPr>
                <w:bCs/>
              </w:rPr>
            </w:pPr>
            <w:r>
              <w:rPr>
                <w:bCs/>
              </w:rPr>
              <w:t>Георгиевский г</w:t>
            </w:r>
            <w:r w:rsidRPr="00B46092">
              <w:rPr>
                <w:bCs/>
              </w:rPr>
              <w:t>ородской округ</w:t>
            </w:r>
          </w:p>
        </w:tc>
      </w:tr>
      <w:tr w:rsidR="00B46092" w:rsidRPr="00B46092" w:rsidTr="00BA7E69">
        <w:trPr>
          <w:jc w:val="center"/>
        </w:trPr>
        <w:tc>
          <w:tcPr>
            <w:tcW w:w="1550" w:type="dxa"/>
            <w:vMerge/>
            <w:tcBorders>
              <w:top w:val="single" w:sz="4" w:space="0" w:color="auto"/>
              <w:left w:val="single" w:sz="4" w:space="0" w:color="auto"/>
              <w:bottom w:val="single" w:sz="4" w:space="0" w:color="auto"/>
              <w:right w:val="single" w:sz="4" w:space="0" w:color="auto"/>
            </w:tcBorders>
          </w:tcPr>
          <w:p w:rsidR="00B46092" w:rsidRPr="00B46092" w:rsidRDefault="00B46092" w:rsidP="00BA7E69">
            <w:pPr>
              <w:widowControl w:val="0"/>
              <w:ind w:right="-6" w:firstLine="720"/>
              <w:jc w:val="both"/>
            </w:pPr>
          </w:p>
        </w:tc>
        <w:tc>
          <w:tcPr>
            <w:tcW w:w="1557" w:type="dxa"/>
            <w:vMerge/>
            <w:tcBorders>
              <w:top w:val="single" w:sz="4" w:space="0" w:color="auto"/>
              <w:left w:val="single" w:sz="4" w:space="0" w:color="auto"/>
              <w:bottom w:val="single" w:sz="4" w:space="0" w:color="auto"/>
              <w:right w:val="single" w:sz="4" w:space="0" w:color="auto"/>
            </w:tcBorders>
          </w:tcPr>
          <w:p w:rsidR="00B46092" w:rsidRPr="00B46092" w:rsidRDefault="00B46092" w:rsidP="00BA7E69">
            <w:pPr>
              <w:widowControl w:val="0"/>
              <w:ind w:right="-6" w:firstLine="720"/>
              <w:jc w:val="both"/>
            </w:pPr>
          </w:p>
        </w:tc>
        <w:tc>
          <w:tcPr>
            <w:tcW w:w="3688" w:type="dxa"/>
            <w:gridSpan w:val="3"/>
            <w:tcBorders>
              <w:top w:val="single" w:sz="4" w:space="0" w:color="auto"/>
              <w:left w:val="single" w:sz="4" w:space="0" w:color="auto"/>
              <w:bottom w:val="single" w:sz="4" w:space="0" w:color="auto"/>
              <w:right w:val="single" w:sz="4" w:space="0" w:color="auto"/>
            </w:tcBorders>
            <w:vAlign w:val="center"/>
          </w:tcPr>
          <w:p w:rsidR="00B46092" w:rsidRPr="00B46092" w:rsidRDefault="00B46092" w:rsidP="00BA7E69">
            <w:pPr>
              <w:widowControl w:val="0"/>
              <w:ind w:right="-6" w:firstLine="720"/>
              <w:jc w:val="center"/>
            </w:pPr>
            <w:r w:rsidRPr="00B46092">
              <w:t>с плитами на природном газе, кВт/чел.</w:t>
            </w:r>
          </w:p>
        </w:tc>
        <w:tc>
          <w:tcPr>
            <w:tcW w:w="3560" w:type="dxa"/>
            <w:gridSpan w:val="3"/>
            <w:tcBorders>
              <w:top w:val="single" w:sz="4" w:space="0" w:color="auto"/>
              <w:left w:val="single" w:sz="4" w:space="0" w:color="auto"/>
              <w:bottom w:val="single" w:sz="4" w:space="0" w:color="auto"/>
              <w:right w:val="single" w:sz="4" w:space="0" w:color="auto"/>
            </w:tcBorders>
            <w:vAlign w:val="center"/>
          </w:tcPr>
          <w:p w:rsidR="00B46092" w:rsidRPr="00B46092" w:rsidRDefault="00B46092" w:rsidP="00BA7E69">
            <w:pPr>
              <w:widowControl w:val="0"/>
              <w:ind w:right="-6" w:firstLine="720"/>
              <w:jc w:val="center"/>
              <w:rPr>
                <w:spacing w:val="-2"/>
              </w:rPr>
            </w:pPr>
            <w:r w:rsidRPr="00B46092">
              <w:t>со стационарными электрическими</w:t>
            </w:r>
            <w:r w:rsidRPr="00B46092">
              <w:rPr>
                <w:spacing w:val="-2"/>
              </w:rPr>
              <w:t xml:space="preserve"> плитами, кВт/чел.</w:t>
            </w:r>
          </w:p>
        </w:tc>
      </w:tr>
      <w:tr w:rsidR="00B46092" w:rsidRPr="00B46092" w:rsidTr="00BA7E69">
        <w:trPr>
          <w:jc w:val="center"/>
        </w:trPr>
        <w:tc>
          <w:tcPr>
            <w:tcW w:w="1550" w:type="dxa"/>
            <w:vMerge/>
            <w:tcBorders>
              <w:top w:val="single" w:sz="4" w:space="0" w:color="auto"/>
              <w:left w:val="single" w:sz="4" w:space="0" w:color="auto"/>
              <w:bottom w:val="single" w:sz="4" w:space="0" w:color="auto"/>
              <w:right w:val="single" w:sz="4" w:space="0" w:color="auto"/>
            </w:tcBorders>
          </w:tcPr>
          <w:p w:rsidR="00B46092" w:rsidRPr="00B46092" w:rsidRDefault="00B46092" w:rsidP="00BA7E69">
            <w:pPr>
              <w:widowControl w:val="0"/>
              <w:ind w:right="-6" w:firstLine="720"/>
              <w:jc w:val="both"/>
            </w:pPr>
          </w:p>
        </w:tc>
        <w:tc>
          <w:tcPr>
            <w:tcW w:w="1557" w:type="dxa"/>
            <w:vMerge/>
            <w:tcBorders>
              <w:top w:val="single" w:sz="4" w:space="0" w:color="auto"/>
              <w:left w:val="single" w:sz="4" w:space="0" w:color="auto"/>
              <w:bottom w:val="single" w:sz="4" w:space="0" w:color="auto"/>
              <w:right w:val="single" w:sz="4" w:space="0" w:color="auto"/>
            </w:tcBorders>
          </w:tcPr>
          <w:p w:rsidR="00B46092" w:rsidRPr="00B46092" w:rsidRDefault="00B46092" w:rsidP="00BA7E69">
            <w:pPr>
              <w:widowControl w:val="0"/>
              <w:ind w:right="-6" w:firstLine="720"/>
              <w:jc w:val="both"/>
            </w:pPr>
          </w:p>
        </w:tc>
        <w:tc>
          <w:tcPr>
            <w:tcW w:w="1136" w:type="dxa"/>
            <w:vMerge w:val="restart"/>
            <w:tcBorders>
              <w:top w:val="single" w:sz="4" w:space="0" w:color="auto"/>
              <w:left w:val="single" w:sz="4" w:space="0" w:color="auto"/>
              <w:bottom w:val="single" w:sz="4" w:space="0" w:color="auto"/>
              <w:right w:val="single" w:sz="4" w:space="0" w:color="auto"/>
            </w:tcBorders>
            <w:vAlign w:val="center"/>
          </w:tcPr>
          <w:p w:rsidR="00B46092" w:rsidRPr="00B46092" w:rsidRDefault="00B46092" w:rsidP="00BA7E69">
            <w:pPr>
              <w:widowControl w:val="0"/>
              <w:ind w:right="-6"/>
              <w:jc w:val="center"/>
              <w:rPr>
                <w:spacing w:val="-4"/>
              </w:rPr>
            </w:pPr>
            <w:r w:rsidRPr="00B46092">
              <w:rPr>
                <w:spacing w:val="-4"/>
              </w:rPr>
              <w:t>в целом по округу</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B46092" w:rsidRPr="00B46092" w:rsidRDefault="00B46092" w:rsidP="00BA7E69">
            <w:pPr>
              <w:widowControl w:val="0"/>
              <w:ind w:right="-6"/>
              <w:jc w:val="center"/>
            </w:pPr>
            <w:r w:rsidRPr="00B46092">
              <w:t>в том числе</w:t>
            </w:r>
          </w:p>
        </w:tc>
        <w:tc>
          <w:tcPr>
            <w:tcW w:w="1064" w:type="dxa"/>
            <w:vMerge w:val="restart"/>
            <w:tcBorders>
              <w:top w:val="single" w:sz="4" w:space="0" w:color="auto"/>
              <w:left w:val="single" w:sz="4" w:space="0" w:color="auto"/>
              <w:bottom w:val="single" w:sz="4" w:space="0" w:color="auto"/>
              <w:right w:val="single" w:sz="4" w:space="0" w:color="auto"/>
            </w:tcBorders>
            <w:vAlign w:val="center"/>
          </w:tcPr>
          <w:p w:rsidR="00B46092" w:rsidRPr="00B46092" w:rsidRDefault="00B46092" w:rsidP="00BA7E69">
            <w:pPr>
              <w:widowControl w:val="0"/>
              <w:ind w:right="-6"/>
              <w:rPr>
                <w:spacing w:val="-2"/>
              </w:rPr>
            </w:pPr>
            <w:r w:rsidRPr="00B46092">
              <w:rPr>
                <w:spacing w:val="-4"/>
              </w:rPr>
              <w:t>в целом по округу</w:t>
            </w:r>
          </w:p>
        </w:tc>
        <w:tc>
          <w:tcPr>
            <w:tcW w:w="2496" w:type="dxa"/>
            <w:gridSpan w:val="2"/>
            <w:tcBorders>
              <w:top w:val="single" w:sz="4" w:space="0" w:color="auto"/>
              <w:left w:val="single" w:sz="4" w:space="0" w:color="auto"/>
              <w:bottom w:val="single" w:sz="4" w:space="0" w:color="auto"/>
              <w:right w:val="single" w:sz="4" w:space="0" w:color="auto"/>
            </w:tcBorders>
            <w:vAlign w:val="center"/>
          </w:tcPr>
          <w:p w:rsidR="00B46092" w:rsidRPr="00B46092" w:rsidRDefault="00B46092" w:rsidP="00BA7E69">
            <w:pPr>
              <w:widowControl w:val="0"/>
              <w:ind w:right="-6" w:firstLine="720"/>
              <w:jc w:val="center"/>
            </w:pPr>
            <w:r w:rsidRPr="00B46092">
              <w:t>в том числе</w:t>
            </w:r>
          </w:p>
        </w:tc>
      </w:tr>
      <w:tr w:rsidR="00B46092" w:rsidRPr="00B46092" w:rsidTr="00BA7E69">
        <w:trPr>
          <w:jc w:val="center"/>
        </w:trPr>
        <w:tc>
          <w:tcPr>
            <w:tcW w:w="1550" w:type="dxa"/>
            <w:vMerge/>
            <w:tcBorders>
              <w:top w:val="single" w:sz="4" w:space="0" w:color="auto"/>
              <w:left w:val="single" w:sz="4" w:space="0" w:color="auto"/>
              <w:bottom w:val="single" w:sz="4" w:space="0" w:color="auto"/>
              <w:right w:val="single" w:sz="4" w:space="0" w:color="auto"/>
            </w:tcBorders>
          </w:tcPr>
          <w:p w:rsidR="00B46092" w:rsidRPr="00B46092" w:rsidRDefault="00B46092" w:rsidP="00BA7E69">
            <w:pPr>
              <w:widowControl w:val="0"/>
              <w:ind w:right="-6" w:firstLine="720"/>
              <w:jc w:val="both"/>
            </w:pPr>
          </w:p>
        </w:tc>
        <w:tc>
          <w:tcPr>
            <w:tcW w:w="1557" w:type="dxa"/>
            <w:vMerge/>
            <w:tcBorders>
              <w:top w:val="single" w:sz="4" w:space="0" w:color="auto"/>
              <w:left w:val="single" w:sz="4" w:space="0" w:color="auto"/>
              <w:bottom w:val="single" w:sz="4" w:space="0" w:color="auto"/>
              <w:right w:val="single" w:sz="4" w:space="0" w:color="auto"/>
            </w:tcBorders>
          </w:tcPr>
          <w:p w:rsidR="00B46092" w:rsidRPr="00B46092" w:rsidRDefault="00B46092" w:rsidP="00BA7E69">
            <w:pPr>
              <w:widowControl w:val="0"/>
              <w:ind w:right="-6" w:firstLine="720"/>
              <w:jc w:val="both"/>
            </w:pPr>
          </w:p>
        </w:tc>
        <w:tc>
          <w:tcPr>
            <w:tcW w:w="1136" w:type="dxa"/>
            <w:vMerge/>
            <w:tcBorders>
              <w:top w:val="single" w:sz="4" w:space="0" w:color="auto"/>
              <w:left w:val="single" w:sz="4" w:space="0" w:color="auto"/>
              <w:bottom w:val="single" w:sz="4" w:space="0" w:color="auto"/>
              <w:right w:val="single" w:sz="4" w:space="0" w:color="auto"/>
            </w:tcBorders>
            <w:vAlign w:val="center"/>
          </w:tcPr>
          <w:p w:rsidR="00B46092" w:rsidRPr="00B46092" w:rsidRDefault="00B46092" w:rsidP="00BA7E69">
            <w:pPr>
              <w:widowControl w:val="0"/>
              <w:ind w:right="-6" w:firstLine="720"/>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46092" w:rsidRPr="00B46092" w:rsidRDefault="00B46092" w:rsidP="00BA7E69">
            <w:pPr>
              <w:widowControl w:val="0"/>
              <w:ind w:right="-6"/>
            </w:pPr>
            <w:r w:rsidRPr="00B46092">
              <w:t>центр</w:t>
            </w:r>
          </w:p>
        </w:tc>
        <w:tc>
          <w:tcPr>
            <w:tcW w:w="1560" w:type="dxa"/>
            <w:tcBorders>
              <w:top w:val="single" w:sz="4" w:space="0" w:color="auto"/>
              <w:left w:val="single" w:sz="4" w:space="0" w:color="auto"/>
              <w:bottom w:val="single" w:sz="4" w:space="0" w:color="auto"/>
              <w:right w:val="single" w:sz="4" w:space="0" w:color="auto"/>
            </w:tcBorders>
            <w:vAlign w:val="center"/>
          </w:tcPr>
          <w:p w:rsidR="00B46092" w:rsidRPr="00B46092" w:rsidRDefault="00B46092" w:rsidP="00BA7E69">
            <w:pPr>
              <w:widowControl w:val="0"/>
              <w:ind w:right="-6"/>
              <w:rPr>
                <w:spacing w:val="-2"/>
              </w:rPr>
            </w:pPr>
            <w:r w:rsidRPr="00B46092">
              <w:rPr>
                <w:spacing w:val="-2"/>
              </w:rPr>
              <w:t>микрорайоны (кварталы) застройки</w:t>
            </w:r>
          </w:p>
        </w:tc>
        <w:tc>
          <w:tcPr>
            <w:tcW w:w="1064" w:type="dxa"/>
            <w:vMerge/>
            <w:tcBorders>
              <w:top w:val="single" w:sz="4" w:space="0" w:color="auto"/>
              <w:left w:val="single" w:sz="4" w:space="0" w:color="auto"/>
              <w:bottom w:val="single" w:sz="4" w:space="0" w:color="auto"/>
              <w:right w:val="single" w:sz="4" w:space="0" w:color="auto"/>
            </w:tcBorders>
            <w:vAlign w:val="center"/>
          </w:tcPr>
          <w:p w:rsidR="00B46092" w:rsidRPr="00B46092" w:rsidRDefault="00B46092" w:rsidP="00BA7E69">
            <w:pPr>
              <w:widowControl w:val="0"/>
              <w:ind w:right="-6" w:firstLine="720"/>
              <w:jc w:val="center"/>
            </w:pPr>
          </w:p>
        </w:tc>
        <w:tc>
          <w:tcPr>
            <w:tcW w:w="899" w:type="dxa"/>
            <w:tcBorders>
              <w:top w:val="single" w:sz="4" w:space="0" w:color="auto"/>
              <w:left w:val="single" w:sz="4" w:space="0" w:color="auto"/>
              <w:bottom w:val="single" w:sz="4" w:space="0" w:color="auto"/>
              <w:right w:val="single" w:sz="4" w:space="0" w:color="auto"/>
            </w:tcBorders>
            <w:vAlign w:val="center"/>
          </w:tcPr>
          <w:p w:rsidR="00B46092" w:rsidRPr="00B46092" w:rsidRDefault="00B46092" w:rsidP="00BA7E69">
            <w:pPr>
              <w:widowControl w:val="0"/>
              <w:ind w:right="-6"/>
            </w:pPr>
            <w:r w:rsidRPr="00B46092">
              <w:t>центр</w:t>
            </w:r>
          </w:p>
        </w:tc>
        <w:tc>
          <w:tcPr>
            <w:tcW w:w="1597" w:type="dxa"/>
            <w:tcBorders>
              <w:top w:val="single" w:sz="4" w:space="0" w:color="auto"/>
              <w:left w:val="single" w:sz="4" w:space="0" w:color="auto"/>
              <w:bottom w:val="single" w:sz="4" w:space="0" w:color="auto"/>
              <w:right w:val="single" w:sz="4" w:space="0" w:color="auto"/>
            </w:tcBorders>
            <w:vAlign w:val="center"/>
          </w:tcPr>
          <w:p w:rsidR="00B46092" w:rsidRPr="00B46092" w:rsidRDefault="00B46092" w:rsidP="00BA7E69">
            <w:pPr>
              <w:widowControl w:val="0"/>
              <w:ind w:right="-6"/>
              <w:rPr>
                <w:spacing w:val="-2"/>
              </w:rPr>
            </w:pPr>
            <w:r w:rsidRPr="00B46092">
              <w:rPr>
                <w:spacing w:val="-2"/>
              </w:rPr>
              <w:t>микрорайоны (кварталы) застройки</w:t>
            </w:r>
          </w:p>
        </w:tc>
      </w:tr>
      <w:tr w:rsidR="00B46092" w:rsidRPr="00B46092" w:rsidTr="00BA7E69">
        <w:trPr>
          <w:jc w:val="center"/>
        </w:trPr>
        <w:tc>
          <w:tcPr>
            <w:tcW w:w="1550" w:type="dxa"/>
            <w:tcBorders>
              <w:top w:val="single" w:sz="4" w:space="0" w:color="auto"/>
              <w:left w:val="single" w:sz="4" w:space="0" w:color="auto"/>
              <w:bottom w:val="single" w:sz="4" w:space="0" w:color="auto"/>
              <w:right w:val="single" w:sz="4" w:space="0" w:color="auto"/>
            </w:tcBorders>
          </w:tcPr>
          <w:p w:rsidR="00B46092" w:rsidRPr="00B46092" w:rsidRDefault="00B46092" w:rsidP="00BA7E69">
            <w:pPr>
              <w:widowControl w:val="0"/>
              <w:ind w:right="-6"/>
              <w:jc w:val="both"/>
              <w:rPr>
                <w:spacing w:val="-2"/>
              </w:rPr>
            </w:pPr>
            <w:r w:rsidRPr="00B46092">
              <w:rPr>
                <w:spacing w:val="-2"/>
              </w:rPr>
              <w:t>Крупный</w:t>
            </w:r>
          </w:p>
        </w:tc>
        <w:tc>
          <w:tcPr>
            <w:tcW w:w="1557" w:type="dxa"/>
            <w:tcBorders>
              <w:top w:val="single" w:sz="4" w:space="0" w:color="auto"/>
              <w:left w:val="single" w:sz="4" w:space="0" w:color="auto"/>
              <w:bottom w:val="single" w:sz="4" w:space="0" w:color="auto"/>
              <w:right w:val="single" w:sz="4" w:space="0" w:color="auto"/>
            </w:tcBorders>
            <w:vAlign w:val="center"/>
          </w:tcPr>
          <w:p w:rsidR="00B46092" w:rsidRPr="00B46092" w:rsidRDefault="00B46092" w:rsidP="00BA7E69">
            <w:pPr>
              <w:widowControl w:val="0"/>
              <w:ind w:right="-6"/>
            </w:pPr>
            <w:r w:rsidRPr="00B46092">
              <w:t>27,4</w:t>
            </w:r>
          </w:p>
        </w:tc>
        <w:tc>
          <w:tcPr>
            <w:tcW w:w="1136" w:type="dxa"/>
            <w:tcBorders>
              <w:top w:val="single" w:sz="4" w:space="0" w:color="auto"/>
              <w:left w:val="single" w:sz="4" w:space="0" w:color="auto"/>
              <w:bottom w:val="single" w:sz="4" w:space="0" w:color="auto"/>
              <w:right w:val="single" w:sz="4" w:space="0" w:color="auto"/>
            </w:tcBorders>
            <w:vAlign w:val="center"/>
          </w:tcPr>
          <w:p w:rsidR="00B46092" w:rsidRPr="00B46092" w:rsidRDefault="00B46092" w:rsidP="00BA7E69">
            <w:pPr>
              <w:widowControl w:val="0"/>
              <w:ind w:right="-6"/>
            </w:pPr>
            <w:r w:rsidRPr="00B46092">
              <w:t>0,48</w:t>
            </w:r>
          </w:p>
        </w:tc>
        <w:tc>
          <w:tcPr>
            <w:tcW w:w="992" w:type="dxa"/>
            <w:tcBorders>
              <w:top w:val="single" w:sz="4" w:space="0" w:color="auto"/>
              <w:left w:val="single" w:sz="4" w:space="0" w:color="auto"/>
              <w:bottom w:val="single" w:sz="4" w:space="0" w:color="auto"/>
              <w:right w:val="single" w:sz="4" w:space="0" w:color="auto"/>
            </w:tcBorders>
            <w:vAlign w:val="center"/>
          </w:tcPr>
          <w:p w:rsidR="00B46092" w:rsidRPr="00B46092" w:rsidRDefault="00B46092" w:rsidP="00BA7E69">
            <w:pPr>
              <w:widowControl w:val="0"/>
              <w:ind w:right="-6"/>
            </w:pPr>
            <w:r w:rsidRPr="00B46092">
              <w:t>0,70</w:t>
            </w:r>
          </w:p>
        </w:tc>
        <w:tc>
          <w:tcPr>
            <w:tcW w:w="1560" w:type="dxa"/>
            <w:tcBorders>
              <w:top w:val="single" w:sz="4" w:space="0" w:color="auto"/>
              <w:left w:val="single" w:sz="4" w:space="0" w:color="auto"/>
              <w:bottom w:val="single" w:sz="4" w:space="0" w:color="auto"/>
              <w:right w:val="single" w:sz="4" w:space="0" w:color="auto"/>
            </w:tcBorders>
            <w:vAlign w:val="center"/>
          </w:tcPr>
          <w:p w:rsidR="00B46092" w:rsidRPr="00B46092" w:rsidRDefault="00B46092" w:rsidP="00BA7E69">
            <w:pPr>
              <w:widowControl w:val="0"/>
              <w:ind w:right="-6"/>
            </w:pPr>
            <w:r w:rsidRPr="00B46092">
              <w:t>0,42</w:t>
            </w:r>
          </w:p>
        </w:tc>
        <w:tc>
          <w:tcPr>
            <w:tcW w:w="1064" w:type="dxa"/>
            <w:tcBorders>
              <w:top w:val="single" w:sz="4" w:space="0" w:color="auto"/>
              <w:left w:val="single" w:sz="4" w:space="0" w:color="auto"/>
              <w:bottom w:val="single" w:sz="4" w:space="0" w:color="auto"/>
              <w:right w:val="single" w:sz="4" w:space="0" w:color="auto"/>
            </w:tcBorders>
            <w:vAlign w:val="center"/>
          </w:tcPr>
          <w:p w:rsidR="00B46092" w:rsidRPr="00B46092" w:rsidRDefault="00B46092" w:rsidP="00BA7E69">
            <w:pPr>
              <w:widowControl w:val="0"/>
              <w:ind w:right="-6"/>
            </w:pPr>
            <w:r w:rsidRPr="00B46092">
              <w:t>0,57</w:t>
            </w:r>
          </w:p>
        </w:tc>
        <w:tc>
          <w:tcPr>
            <w:tcW w:w="899" w:type="dxa"/>
            <w:tcBorders>
              <w:top w:val="single" w:sz="4" w:space="0" w:color="auto"/>
              <w:left w:val="single" w:sz="4" w:space="0" w:color="auto"/>
              <w:bottom w:val="single" w:sz="4" w:space="0" w:color="auto"/>
              <w:right w:val="single" w:sz="4" w:space="0" w:color="auto"/>
            </w:tcBorders>
            <w:vAlign w:val="center"/>
          </w:tcPr>
          <w:p w:rsidR="00B46092" w:rsidRPr="00B46092" w:rsidRDefault="00B46092" w:rsidP="00BA7E69">
            <w:pPr>
              <w:widowControl w:val="0"/>
              <w:ind w:right="-6"/>
            </w:pPr>
            <w:r w:rsidRPr="00B46092">
              <w:t>0,79</w:t>
            </w:r>
          </w:p>
        </w:tc>
        <w:tc>
          <w:tcPr>
            <w:tcW w:w="1597" w:type="dxa"/>
            <w:tcBorders>
              <w:top w:val="single" w:sz="4" w:space="0" w:color="auto"/>
              <w:left w:val="single" w:sz="4" w:space="0" w:color="auto"/>
              <w:bottom w:val="single" w:sz="4" w:space="0" w:color="auto"/>
              <w:right w:val="single" w:sz="4" w:space="0" w:color="auto"/>
            </w:tcBorders>
            <w:vAlign w:val="center"/>
          </w:tcPr>
          <w:p w:rsidR="00B46092" w:rsidRPr="00B46092" w:rsidRDefault="00B46092" w:rsidP="00BA7E69">
            <w:pPr>
              <w:widowControl w:val="0"/>
              <w:ind w:right="-6"/>
            </w:pPr>
            <w:r w:rsidRPr="00B46092">
              <w:t>0,52</w:t>
            </w:r>
          </w:p>
        </w:tc>
      </w:tr>
      <w:tr w:rsidR="00B46092" w:rsidRPr="00B46092" w:rsidTr="00BA7E69">
        <w:trPr>
          <w:jc w:val="center"/>
        </w:trPr>
        <w:tc>
          <w:tcPr>
            <w:tcW w:w="1550" w:type="dxa"/>
            <w:tcBorders>
              <w:top w:val="single" w:sz="4" w:space="0" w:color="auto"/>
              <w:left w:val="single" w:sz="4" w:space="0" w:color="auto"/>
              <w:bottom w:val="single" w:sz="4" w:space="0" w:color="auto"/>
              <w:right w:val="single" w:sz="4" w:space="0" w:color="auto"/>
            </w:tcBorders>
          </w:tcPr>
          <w:p w:rsidR="00B46092" w:rsidRPr="00B46092" w:rsidRDefault="00B46092" w:rsidP="00BA7E69">
            <w:pPr>
              <w:widowControl w:val="0"/>
              <w:ind w:right="-6"/>
              <w:jc w:val="both"/>
            </w:pPr>
            <w:r w:rsidRPr="00B46092">
              <w:t>Малый</w:t>
            </w:r>
          </w:p>
        </w:tc>
        <w:tc>
          <w:tcPr>
            <w:tcW w:w="1557" w:type="dxa"/>
            <w:tcBorders>
              <w:top w:val="single" w:sz="4" w:space="0" w:color="auto"/>
              <w:left w:val="single" w:sz="4" w:space="0" w:color="auto"/>
              <w:bottom w:val="single" w:sz="4" w:space="0" w:color="auto"/>
              <w:right w:val="single" w:sz="4" w:space="0" w:color="auto"/>
            </w:tcBorders>
            <w:vAlign w:val="center"/>
          </w:tcPr>
          <w:p w:rsidR="00B46092" w:rsidRPr="00B46092" w:rsidRDefault="00B46092" w:rsidP="00BA7E69">
            <w:pPr>
              <w:widowControl w:val="0"/>
              <w:ind w:right="-6"/>
            </w:pPr>
            <w:r w:rsidRPr="00B46092">
              <w:t>30,1</w:t>
            </w:r>
          </w:p>
        </w:tc>
        <w:tc>
          <w:tcPr>
            <w:tcW w:w="1136" w:type="dxa"/>
            <w:tcBorders>
              <w:top w:val="single" w:sz="4" w:space="0" w:color="auto"/>
              <w:left w:val="single" w:sz="4" w:space="0" w:color="auto"/>
              <w:bottom w:val="single" w:sz="4" w:space="0" w:color="auto"/>
              <w:right w:val="single" w:sz="4" w:space="0" w:color="auto"/>
            </w:tcBorders>
            <w:vAlign w:val="center"/>
          </w:tcPr>
          <w:p w:rsidR="00B46092" w:rsidRPr="00B46092" w:rsidRDefault="00B46092" w:rsidP="00BA7E69">
            <w:pPr>
              <w:widowControl w:val="0"/>
              <w:ind w:right="-6"/>
            </w:pPr>
            <w:r w:rsidRPr="00B46092">
              <w:t>0,41</w:t>
            </w:r>
          </w:p>
        </w:tc>
        <w:tc>
          <w:tcPr>
            <w:tcW w:w="992" w:type="dxa"/>
            <w:tcBorders>
              <w:top w:val="single" w:sz="4" w:space="0" w:color="auto"/>
              <w:left w:val="single" w:sz="4" w:space="0" w:color="auto"/>
              <w:bottom w:val="single" w:sz="4" w:space="0" w:color="auto"/>
              <w:right w:val="single" w:sz="4" w:space="0" w:color="auto"/>
            </w:tcBorders>
            <w:vAlign w:val="center"/>
          </w:tcPr>
          <w:p w:rsidR="00B46092" w:rsidRPr="00B46092" w:rsidRDefault="00B46092" w:rsidP="00BA7E69">
            <w:pPr>
              <w:widowControl w:val="0"/>
              <w:ind w:right="-6"/>
            </w:pPr>
            <w:r w:rsidRPr="00B46092">
              <w:t>0,51</w:t>
            </w:r>
          </w:p>
        </w:tc>
        <w:tc>
          <w:tcPr>
            <w:tcW w:w="1560" w:type="dxa"/>
            <w:tcBorders>
              <w:top w:val="single" w:sz="4" w:space="0" w:color="auto"/>
              <w:left w:val="single" w:sz="4" w:space="0" w:color="auto"/>
              <w:bottom w:val="single" w:sz="4" w:space="0" w:color="auto"/>
              <w:right w:val="single" w:sz="4" w:space="0" w:color="auto"/>
            </w:tcBorders>
            <w:vAlign w:val="center"/>
          </w:tcPr>
          <w:p w:rsidR="00B46092" w:rsidRPr="00B46092" w:rsidRDefault="00B46092" w:rsidP="00BA7E69">
            <w:pPr>
              <w:widowControl w:val="0"/>
              <w:ind w:right="-6"/>
            </w:pPr>
            <w:r w:rsidRPr="00B46092">
              <w:t>0,39</w:t>
            </w:r>
          </w:p>
        </w:tc>
        <w:tc>
          <w:tcPr>
            <w:tcW w:w="1064" w:type="dxa"/>
            <w:tcBorders>
              <w:top w:val="single" w:sz="4" w:space="0" w:color="auto"/>
              <w:left w:val="single" w:sz="4" w:space="0" w:color="auto"/>
              <w:bottom w:val="single" w:sz="4" w:space="0" w:color="auto"/>
              <w:right w:val="single" w:sz="4" w:space="0" w:color="auto"/>
            </w:tcBorders>
            <w:vAlign w:val="center"/>
          </w:tcPr>
          <w:p w:rsidR="00B46092" w:rsidRPr="00B46092" w:rsidRDefault="00B46092" w:rsidP="00BA7E69">
            <w:pPr>
              <w:widowControl w:val="0"/>
              <w:ind w:right="-6"/>
            </w:pPr>
            <w:r w:rsidRPr="00B46092">
              <w:t>0,50</w:t>
            </w:r>
          </w:p>
        </w:tc>
        <w:tc>
          <w:tcPr>
            <w:tcW w:w="899" w:type="dxa"/>
            <w:tcBorders>
              <w:top w:val="single" w:sz="4" w:space="0" w:color="auto"/>
              <w:left w:val="single" w:sz="4" w:space="0" w:color="auto"/>
              <w:bottom w:val="single" w:sz="4" w:space="0" w:color="auto"/>
              <w:right w:val="single" w:sz="4" w:space="0" w:color="auto"/>
            </w:tcBorders>
            <w:vAlign w:val="center"/>
          </w:tcPr>
          <w:p w:rsidR="00B46092" w:rsidRPr="00B46092" w:rsidRDefault="00B46092" w:rsidP="00BA7E69">
            <w:pPr>
              <w:widowControl w:val="0"/>
              <w:ind w:right="-6"/>
            </w:pPr>
            <w:r w:rsidRPr="00B46092">
              <w:t>0,62</w:t>
            </w:r>
          </w:p>
        </w:tc>
        <w:tc>
          <w:tcPr>
            <w:tcW w:w="1597" w:type="dxa"/>
            <w:tcBorders>
              <w:top w:val="single" w:sz="4" w:space="0" w:color="auto"/>
              <w:left w:val="single" w:sz="4" w:space="0" w:color="auto"/>
              <w:bottom w:val="single" w:sz="4" w:space="0" w:color="auto"/>
              <w:right w:val="single" w:sz="4" w:space="0" w:color="auto"/>
            </w:tcBorders>
            <w:vAlign w:val="center"/>
          </w:tcPr>
          <w:p w:rsidR="00B46092" w:rsidRPr="00B46092" w:rsidRDefault="00B46092" w:rsidP="00BA7E69">
            <w:pPr>
              <w:widowControl w:val="0"/>
              <w:ind w:right="-6"/>
            </w:pPr>
            <w:r w:rsidRPr="00B46092">
              <w:t>0,49</w:t>
            </w:r>
          </w:p>
        </w:tc>
      </w:tr>
    </w:tbl>
    <w:p w:rsidR="00B46092" w:rsidRPr="00B46092" w:rsidRDefault="00B46092" w:rsidP="00B46092">
      <w:pPr>
        <w:autoSpaceDE w:val="0"/>
        <w:autoSpaceDN w:val="0"/>
        <w:adjustRightInd w:val="0"/>
        <w:ind w:firstLine="710"/>
        <w:jc w:val="both"/>
      </w:pPr>
      <w:r w:rsidRPr="00B46092">
        <w:t>Примечания:</w:t>
      </w:r>
    </w:p>
    <w:p w:rsidR="00B46092" w:rsidRPr="00B46092" w:rsidRDefault="00B46092" w:rsidP="00B46092">
      <w:pPr>
        <w:autoSpaceDE w:val="0"/>
        <w:autoSpaceDN w:val="0"/>
        <w:adjustRightInd w:val="0"/>
        <w:ind w:firstLine="710"/>
        <w:jc w:val="both"/>
      </w:pPr>
      <w:r w:rsidRPr="00B46092">
        <w:t>1. Значения удельных электрических нагрузок приведены к шинам 10(6) кВ центров питания.</w:t>
      </w:r>
    </w:p>
    <w:p w:rsidR="00B46092" w:rsidRPr="00B46092" w:rsidRDefault="00B46092" w:rsidP="00B46092">
      <w:pPr>
        <w:autoSpaceDE w:val="0"/>
        <w:autoSpaceDN w:val="0"/>
        <w:adjustRightInd w:val="0"/>
        <w:ind w:firstLine="710"/>
        <w:jc w:val="both"/>
      </w:pPr>
      <w:r w:rsidRPr="00B46092">
        <w:t>2. При наличии в жилом фонде округа газовых и электрических плит удельные нагрузки определяются интерполяцией пропорционально их соотношению.</w:t>
      </w:r>
    </w:p>
    <w:p w:rsidR="00B46092" w:rsidRPr="00B46092" w:rsidRDefault="00B46092" w:rsidP="00B46092">
      <w:pPr>
        <w:autoSpaceDE w:val="0"/>
        <w:autoSpaceDN w:val="0"/>
        <w:adjustRightInd w:val="0"/>
        <w:ind w:firstLine="710"/>
        <w:jc w:val="both"/>
      </w:pPr>
      <w:r w:rsidRPr="00B46092">
        <w:t xml:space="preserve">3. В тех случаях, когда фактическая обеспеченность общей площадью в округе отличается от расчетной, приведенные в таблице значения следует умножать на отношение фактической обеспеченности к расчетной.  </w:t>
      </w:r>
    </w:p>
    <w:p w:rsidR="00B46092" w:rsidRPr="00B46092" w:rsidRDefault="00B46092" w:rsidP="00B46092">
      <w:pPr>
        <w:autoSpaceDE w:val="0"/>
        <w:autoSpaceDN w:val="0"/>
        <w:adjustRightInd w:val="0"/>
        <w:ind w:firstLine="710"/>
        <w:jc w:val="both"/>
      </w:pPr>
      <w:r w:rsidRPr="00B46092">
        <w:t>4. Приведенные в таблице показатели учитывают нагрузки: жилых и общественных зданий (административных, учебных, научных, лечебных, торговых, зрелищных, спортивных), коммунальных предприятий, объектов транспортного обслуживания (закрытых и открытых стоянок автомобилей), наружного освещения.</w:t>
      </w:r>
    </w:p>
    <w:p w:rsidR="001172F5" w:rsidRPr="00F77155" w:rsidRDefault="001172F5" w:rsidP="00B46092">
      <w:pPr>
        <w:autoSpaceDE w:val="0"/>
        <w:autoSpaceDN w:val="0"/>
        <w:adjustRightInd w:val="0"/>
        <w:ind w:firstLine="710"/>
        <w:jc w:val="both"/>
        <w:rPr>
          <w:color w:val="000000"/>
          <w:sz w:val="28"/>
          <w:szCs w:val="28"/>
        </w:rPr>
      </w:pPr>
      <w:r w:rsidRPr="00F77155">
        <w:rPr>
          <w:color w:val="000000"/>
          <w:sz w:val="28"/>
          <w:szCs w:val="28"/>
        </w:rPr>
        <w:t>Расход энергоносителей и потребность в мощности источников следует определять:</w:t>
      </w:r>
    </w:p>
    <w:p w:rsidR="001172F5" w:rsidRPr="00193C70" w:rsidRDefault="001172F5" w:rsidP="00DD4173">
      <w:pPr>
        <w:pStyle w:val="a5"/>
        <w:numPr>
          <w:ilvl w:val="0"/>
          <w:numId w:val="14"/>
        </w:numPr>
        <w:autoSpaceDE w:val="0"/>
        <w:autoSpaceDN w:val="0"/>
        <w:adjustRightInd w:val="0"/>
        <w:jc w:val="both"/>
        <w:rPr>
          <w:color w:val="000000"/>
          <w:sz w:val="28"/>
          <w:szCs w:val="28"/>
        </w:rPr>
      </w:pPr>
      <w:r w:rsidRPr="00193C70">
        <w:rPr>
          <w:color w:val="000000"/>
          <w:sz w:val="28"/>
          <w:szCs w:val="28"/>
        </w:rPr>
        <w:t>для промышленных и сельскохозяйственных предприятий по заявкам действующих предприятий, проектам новых, реконструируемых или аналогичных предприятий, а также по укрупненным отраслевым показателям с учетом местных особенностей;</w:t>
      </w:r>
    </w:p>
    <w:p w:rsidR="001172F5" w:rsidRPr="00193C70" w:rsidRDefault="001172F5" w:rsidP="00DD4173">
      <w:pPr>
        <w:pStyle w:val="a5"/>
        <w:numPr>
          <w:ilvl w:val="0"/>
          <w:numId w:val="14"/>
        </w:numPr>
        <w:autoSpaceDE w:val="0"/>
        <w:autoSpaceDN w:val="0"/>
        <w:adjustRightInd w:val="0"/>
        <w:jc w:val="both"/>
        <w:rPr>
          <w:color w:val="000000"/>
          <w:sz w:val="28"/>
          <w:szCs w:val="28"/>
        </w:rPr>
      </w:pPr>
      <w:r w:rsidRPr="00193C70">
        <w:rPr>
          <w:color w:val="000000"/>
          <w:sz w:val="28"/>
          <w:szCs w:val="28"/>
        </w:rPr>
        <w:t>для хозяйственно-бытовых и коммунальных нужд в соответствии с действующими отраслевыми нормами по электро-, тепло- и газоснабжению.</w:t>
      </w:r>
    </w:p>
    <w:p w:rsidR="00DE2B48" w:rsidRDefault="001172F5" w:rsidP="00E8520D">
      <w:pPr>
        <w:autoSpaceDE w:val="0"/>
        <w:autoSpaceDN w:val="0"/>
        <w:adjustRightInd w:val="0"/>
        <w:ind w:firstLine="709"/>
        <w:jc w:val="both"/>
        <w:rPr>
          <w:color w:val="000000"/>
          <w:sz w:val="28"/>
          <w:szCs w:val="28"/>
        </w:rPr>
      </w:pPr>
      <w:r w:rsidRPr="005D0119">
        <w:rPr>
          <w:color w:val="000000"/>
          <w:sz w:val="28"/>
          <w:szCs w:val="28"/>
        </w:rPr>
        <w:lastRenderedPageBreak/>
        <w:t xml:space="preserve">Укрупненные показатели электропотребления допускается принимать в соответствии с </w:t>
      </w:r>
      <w:hyperlink w:anchor="Par3309" w:history="1">
        <w:r w:rsidR="00341BAB">
          <w:rPr>
            <w:color w:val="000000"/>
            <w:sz w:val="28"/>
            <w:szCs w:val="28"/>
          </w:rPr>
          <w:t>Т</w:t>
        </w:r>
        <w:r w:rsidRPr="005D0119">
          <w:rPr>
            <w:color w:val="000000"/>
            <w:sz w:val="28"/>
            <w:szCs w:val="28"/>
          </w:rPr>
          <w:t>аблицей</w:t>
        </w:r>
      </w:hyperlink>
      <w:r w:rsidRPr="005D0119">
        <w:rPr>
          <w:color w:val="000000"/>
          <w:sz w:val="28"/>
          <w:szCs w:val="28"/>
        </w:rPr>
        <w:t xml:space="preserve"> </w:t>
      </w:r>
      <w:r w:rsidR="00C325F6">
        <w:rPr>
          <w:color w:val="000000"/>
          <w:sz w:val="28"/>
          <w:szCs w:val="28"/>
        </w:rPr>
        <w:t>25</w:t>
      </w:r>
      <w:r w:rsidRPr="005D0119">
        <w:rPr>
          <w:color w:val="000000"/>
          <w:sz w:val="28"/>
          <w:szCs w:val="28"/>
        </w:rPr>
        <w:t>.</w:t>
      </w:r>
    </w:p>
    <w:p w:rsidR="00DE2B48" w:rsidRDefault="00DE2B48" w:rsidP="002F219F">
      <w:pPr>
        <w:autoSpaceDE w:val="0"/>
        <w:autoSpaceDN w:val="0"/>
        <w:adjustRightInd w:val="0"/>
        <w:ind w:firstLine="709"/>
        <w:jc w:val="both"/>
        <w:rPr>
          <w:sz w:val="28"/>
          <w:szCs w:val="28"/>
        </w:rPr>
      </w:pPr>
    </w:p>
    <w:p w:rsidR="001172F5" w:rsidRDefault="001172F5" w:rsidP="006D202D">
      <w:pPr>
        <w:autoSpaceDE w:val="0"/>
        <w:autoSpaceDN w:val="0"/>
        <w:adjustRightInd w:val="0"/>
        <w:jc w:val="right"/>
        <w:rPr>
          <w:sz w:val="28"/>
          <w:szCs w:val="28"/>
        </w:rPr>
      </w:pPr>
      <w:r w:rsidRPr="005D0119">
        <w:rPr>
          <w:sz w:val="28"/>
          <w:szCs w:val="28"/>
        </w:rPr>
        <w:t xml:space="preserve">Таблица </w:t>
      </w:r>
      <w:r w:rsidR="00341BAB">
        <w:rPr>
          <w:sz w:val="28"/>
          <w:szCs w:val="28"/>
        </w:rPr>
        <w:t>2</w:t>
      </w:r>
      <w:r w:rsidR="00C325F6">
        <w:rPr>
          <w:sz w:val="28"/>
          <w:szCs w:val="28"/>
        </w:rPr>
        <w:t>5</w:t>
      </w:r>
    </w:p>
    <w:tbl>
      <w:tblPr>
        <w:tblW w:w="9356" w:type="dxa"/>
        <w:tblInd w:w="45" w:type="dxa"/>
        <w:tblLayout w:type="fixed"/>
        <w:tblCellMar>
          <w:left w:w="45" w:type="dxa"/>
          <w:right w:w="45" w:type="dxa"/>
        </w:tblCellMar>
        <w:tblLook w:val="0000" w:firstRow="0" w:lastRow="0" w:firstColumn="0" w:lastColumn="0" w:noHBand="0" w:noVBand="0"/>
      </w:tblPr>
      <w:tblGrid>
        <w:gridCol w:w="5220"/>
        <w:gridCol w:w="2340"/>
        <w:gridCol w:w="1796"/>
      </w:tblGrid>
      <w:tr w:rsidR="001172F5" w:rsidRPr="00EA1CBB" w:rsidTr="008D61CD">
        <w:tc>
          <w:tcPr>
            <w:tcW w:w="5220" w:type="dxa"/>
            <w:tcBorders>
              <w:top w:val="single" w:sz="2" w:space="0" w:color="auto"/>
              <w:left w:val="single" w:sz="2" w:space="0" w:color="auto"/>
              <w:bottom w:val="single" w:sz="2" w:space="0" w:color="auto"/>
              <w:right w:val="single" w:sz="2" w:space="0" w:color="auto"/>
            </w:tcBorders>
            <w:vAlign w:val="center"/>
          </w:tcPr>
          <w:p w:rsidR="001172F5" w:rsidRPr="00EA1CBB" w:rsidRDefault="001172F5" w:rsidP="0040319C">
            <w:pPr>
              <w:pStyle w:val="6"/>
              <w:numPr>
                <w:ilvl w:val="0"/>
                <w:numId w:val="0"/>
              </w:numPr>
              <w:ind w:left="1152" w:hanging="432"/>
              <w:rPr>
                <w:b w:val="0"/>
                <w:sz w:val="24"/>
                <w:szCs w:val="24"/>
              </w:rPr>
            </w:pPr>
            <w:r w:rsidRPr="00EA1CBB">
              <w:rPr>
                <w:b w:val="0"/>
                <w:sz w:val="24"/>
                <w:szCs w:val="24"/>
              </w:rPr>
              <w:t>С</w:t>
            </w:r>
            <w:r>
              <w:rPr>
                <w:b w:val="0"/>
                <w:sz w:val="24"/>
                <w:szCs w:val="24"/>
              </w:rPr>
              <w:t>тепень благоустройства город</w:t>
            </w:r>
            <w:r w:rsidR="0040319C">
              <w:rPr>
                <w:b w:val="0"/>
                <w:sz w:val="24"/>
                <w:szCs w:val="24"/>
              </w:rPr>
              <w:t>ского округа</w:t>
            </w:r>
          </w:p>
        </w:tc>
        <w:tc>
          <w:tcPr>
            <w:tcW w:w="2340" w:type="dxa"/>
            <w:tcBorders>
              <w:top w:val="single" w:sz="2" w:space="0" w:color="auto"/>
              <w:left w:val="single" w:sz="2" w:space="0" w:color="auto"/>
              <w:bottom w:val="single" w:sz="2" w:space="0" w:color="auto"/>
              <w:right w:val="single" w:sz="2" w:space="0" w:color="auto"/>
            </w:tcBorders>
            <w:vAlign w:val="center"/>
          </w:tcPr>
          <w:p w:rsidR="001172F5" w:rsidRPr="00EA1CBB" w:rsidRDefault="001172F5" w:rsidP="008D61CD">
            <w:pPr>
              <w:jc w:val="center"/>
              <w:rPr>
                <w:bCs/>
                <w:color w:val="000000"/>
              </w:rPr>
            </w:pPr>
            <w:r w:rsidRPr="00EA1CBB">
              <w:rPr>
                <w:bCs/>
                <w:color w:val="000000"/>
              </w:rPr>
              <w:t>Электропотребление,</w:t>
            </w:r>
          </w:p>
          <w:p w:rsidR="001172F5" w:rsidRPr="00EA1CBB" w:rsidRDefault="001172F5" w:rsidP="008D61CD">
            <w:pPr>
              <w:jc w:val="center"/>
              <w:rPr>
                <w:bCs/>
                <w:color w:val="000000"/>
              </w:rPr>
            </w:pPr>
            <w:r w:rsidRPr="00EA1CBB">
              <w:rPr>
                <w:bCs/>
                <w:color w:val="000000"/>
              </w:rPr>
              <w:t>Киловатт в ча</w:t>
            </w:r>
            <w:r>
              <w:rPr>
                <w:bCs/>
                <w:color w:val="000000"/>
              </w:rPr>
              <w:t>с</w:t>
            </w:r>
            <w:r w:rsidRPr="00EA1CBB">
              <w:rPr>
                <w:bCs/>
                <w:color w:val="000000"/>
              </w:rPr>
              <w:t xml:space="preserve"> /год на 1 чел.</w:t>
            </w:r>
          </w:p>
        </w:tc>
        <w:tc>
          <w:tcPr>
            <w:tcW w:w="1796" w:type="dxa"/>
            <w:tcBorders>
              <w:top w:val="single" w:sz="2" w:space="0" w:color="auto"/>
              <w:left w:val="single" w:sz="2" w:space="0" w:color="auto"/>
              <w:bottom w:val="single" w:sz="2" w:space="0" w:color="auto"/>
              <w:right w:val="single" w:sz="2" w:space="0" w:color="auto"/>
            </w:tcBorders>
            <w:vAlign w:val="center"/>
          </w:tcPr>
          <w:p w:rsidR="001172F5" w:rsidRPr="00EA1CBB" w:rsidRDefault="001172F5" w:rsidP="008D61CD">
            <w:pPr>
              <w:jc w:val="center"/>
              <w:rPr>
                <w:bCs/>
                <w:color w:val="000000"/>
              </w:rPr>
            </w:pPr>
            <w:r w:rsidRPr="00EA1CBB">
              <w:rPr>
                <w:bCs/>
                <w:color w:val="000000"/>
              </w:rPr>
              <w:t>Использование максимума</w:t>
            </w:r>
            <w:r>
              <w:rPr>
                <w:bCs/>
                <w:color w:val="000000"/>
              </w:rPr>
              <w:t xml:space="preserve"> электрической нагрузки, ч/год</w:t>
            </w:r>
          </w:p>
        </w:tc>
      </w:tr>
      <w:tr w:rsidR="001172F5" w:rsidRPr="00EA1CBB" w:rsidTr="004A144B">
        <w:tc>
          <w:tcPr>
            <w:tcW w:w="5220" w:type="dxa"/>
            <w:tcBorders>
              <w:top w:val="single" w:sz="2" w:space="0" w:color="auto"/>
              <w:left w:val="single" w:sz="2" w:space="0" w:color="auto"/>
              <w:bottom w:val="nil"/>
              <w:right w:val="single" w:sz="2" w:space="0" w:color="auto"/>
            </w:tcBorders>
          </w:tcPr>
          <w:p w:rsidR="001172F5" w:rsidRPr="00EA1CBB" w:rsidRDefault="001172F5" w:rsidP="00F748A4">
            <w:pPr>
              <w:jc w:val="both"/>
              <w:rPr>
                <w:bCs/>
                <w:color w:val="000000"/>
              </w:rPr>
            </w:pPr>
            <w:r>
              <w:rPr>
                <w:bCs/>
                <w:color w:val="000000"/>
              </w:rPr>
              <w:t>Н</w:t>
            </w:r>
            <w:r w:rsidRPr="00EA1CBB">
              <w:rPr>
                <w:bCs/>
                <w:color w:val="000000"/>
              </w:rPr>
              <w:t>е оборудованны</w:t>
            </w:r>
            <w:r>
              <w:rPr>
                <w:bCs/>
                <w:color w:val="000000"/>
              </w:rPr>
              <w:t>е стационарными электропли-тами:</w:t>
            </w:r>
          </w:p>
        </w:tc>
        <w:tc>
          <w:tcPr>
            <w:tcW w:w="2340" w:type="dxa"/>
            <w:tcBorders>
              <w:top w:val="single" w:sz="2" w:space="0" w:color="auto"/>
              <w:left w:val="single" w:sz="2" w:space="0" w:color="auto"/>
              <w:bottom w:val="nil"/>
              <w:right w:val="single" w:sz="2" w:space="0" w:color="auto"/>
            </w:tcBorders>
          </w:tcPr>
          <w:p w:rsidR="001172F5" w:rsidRPr="00EA1CBB" w:rsidRDefault="001172F5" w:rsidP="00F748A4">
            <w:pPr>
              <w:ind w:firstLine="225"/>
              <w:jc w:val="center"/>
              <w:rPr>
                <w:bCs/>
                <w:color w:val="000000"/>
              </w:rPr>
            </w:pPr>
          </w:p>
        </w:tc>
        <w:tc>
          <w:tcPr>
            <w:tcW w:w="1796" w:type="dxa"/>
            <w:tcBorders>
              <w:top w:val="single" w:sz="2" w:space="0" w:color="auto"/>
              <w:left w:val="single" w:sz="2" w:space="0" w:color="auto"/>
              <w:bottom w:val="nil"/>
              <w:right w:val="single" w:sz="2" w:space="0" w:color="auto"/>
            </w:tcBorders>
          </w:tcPr>
          <w:p w:rsidR="001172F5" w:rsidRPr="00EA1CBB" w:rsidRDefault="001172F5" w:rsidP="00F748A4">
            <w:pPr>
              <w:ind w:firstLine="225"/>
              <w:jc w:val="center"/>
              <w:rPr>
                <w:bCs/>
                <w:color w:val="000000"/>
              </w:rPr>
            </w:pPr>
          </w:p>
        </w:tc>
      </w:tr>
      <w:tr w:rsidR="001172F5" w:rsidRPr="00EA1CBB" w:rsidTr="004A144B">
        <w:tc>
          <w:tcPr>
            <w:tcW w:w="5220" w:type="dxa"/>
            <w:tcBorders>
              <w:top w:val="nil"/>
              <w:left w:val="single" w:sz="2" w:space="0" w:color="auto"/>
              <w:bottom w:val="nil"/>
              <w:right w:val="single" w:sz="2" w:space="0" w:color="auto"/>
            </w:tcBorders>
          </w:tcPr>
          <w:p w:rsidR="001172F5" w:rsidRPr="00EA1CBB" w:rsidRDefault="001172F5" w:rsidP="00F748A4">
            <w:pPr>
              <w:jc w:val="both"/>
              <w:rPr>
                <w:bCs/>
                <w:color w:val="000000"/>
              </w:rPr>
            </w:pPr>
            <w:r>
              <w:rPr>
                <w:bCs/>
                <w:color w:val="000000"/>
              </w:rPr>
              <w:t>без кондиционеров</w:t>
            </w:r>
          </w:p>
        </w:tc>
        <w:tc>
          <w:tcPr>
            <w:tcW w:w="2340" w:type="dxa"/>
            <w:tcBorders>
              <w:top w:val="nil"/>
              <w:left w:val="single" w:sz="2" w:space="0" w:color="auto"/>
              <w:bottom w:val="nil"/>
              <w:right w:val="single" w:sz="2" w:space="0" w:color="auto"/>
            </w:tcBorders>
          </w:tcPr>
          <w:p w:rsidR="001172F5" w:rsidRPr="00EA1CBB" w:rsidRDefault="001172F5" w:rsidP="00F748A4">
            <w:pPr>
              <w:jc w:val="center"/>
              <w:rPr>
                <w:bCs/>
                <w:color w:val="000000"/>
              </w:rPr>
            </w:pPr>
            <w:r w:rsidRPr="00EA1CBB">
              <w:rPr>
                <w:bCs/>
                <w:color w:val="000000"/>
              </w:rPr>
              <w:t>1700</w:t>
            </w:r>
          </w:p>
        </w:tc>
        <w:tc>
          <w:tcPr>
            <w:tcW w:w="1796" w:type="dxa"/>
            <w:tcBorders>
              <w:top w:val="nil"/>
              <w:left w:val="single" w:sz="2" w:space="0" w:color="auto"/>
              <w:bottom w:val="nil"/>
              <w:right w:val="single" w:sz="2" w:space="0" w:color="auto"/>
            </w:tcBorders>
          </w:tcPr>
          <w:p w:rsidR="001172F5" w:rsidRPr="00EA1CBB" w:rsidRDefault="001172F5" w:rsidP="00F748A4">
            <w:pPr>
              <w:jc w:val="center"/>
              <w:rPr>
                <w:bCs/>
                <w:color w:val="000000"/>
              </w:rPr>
            </w:pPr>
            <w:r w:rsidRPr="00EA1CBB">
              <w:rPr>
                <w:bCs/>
                <w:color w:val="000000"/>
              </w:rPr>
              <w:t>5200</w:t>
            </w:r>
          </w:p>
        </w:tc>
      </w:tr>
      <w:tr w:rsidR="001172F5" w:rsidRPr="00EA1CBB" w:rsidTr="004A144B">
        <w:tc>
          <w:tcPr>
            <w:tcW w:w="5220" w:type="dxa"/>
            <w:tcBorders>
              <w:top w:val="nil"/>
              <w:left w:val="single" w:sz="2" w:space="0" w:color="auto"/>
              <w:bottom w:val="nil"/>
              <w:right w:val="single" w:sz="2" w:space="0" w:color="auto"/>
            </w:tcBorders>
          </w:tcPr>
          <w:p w:rsidR="001172F5" w:rsidRPr="00EA1CBB" w:rsidRDefault="001172F5" w:rsidP="00F748A4">
            <w:pPr>
              <w:jc w:val="both"/>
              <w:rPr>
                <w:bCs/>
                <w:color w:val="000000"/>
              </w:rPr>
            </w:pPr>
            <w:r>
              <w:rPr>
                <w:bCs/>
                <w:color w:val="000000"/>
              </w:rPr>
              <w:t xml:space="preserve">с кондиционерами </w:t>
            </w:r>
          </w:p>
        </w:tc>
        <w:tc>
          <w:tcPr>
            <w:tcW w:w="2340" w:type="dxa"/>
            <w:tcBorders>
              <w:top w:val="nil"/>
              <w:left w:val="single" w:sz="2" w:space="0" w:color="auto"/>
              <w:bottom w:val="nil"/>
              <w:right w:val="single" w:sz="2" w:space="0" w:color="auto"/>
            </w:tcBorders>
          </w:tcPr>
          <w:p w:rsidR="001172F5" w:rsidRPr="00EA1CBB" w:rsidRDefault="001172F5" w:rsidP="00F748A4">
            <w:pPr>
              <w:jc w:val="center"/>
              <w:rPr>
                <w:bCs/>
                <w:color w:val="000000"/>
              </w:rPr>
            </w:pPr>
            <w:r w:rsidRPr="00EA1CBB">
              <w:rPr>
                <w:bCs/>
                <w:color w:val="000000"/>
              </w:rPr>
              <w:t>2000</w:t>
            </w:r>
          </w:p>
        </w:tc>
        <w:tc>
          <w:tcPr>
            <w:tcW w:w="1796" w:type="dxa"/>
            <w:tcBorders>
              <w:top w:val="nil"/>
              <w:left w:val="single" w:sz="2" w:space="0" w:color="auto"/>
              <w:bottom w:val="nil"/>
              <w:right w:val="single" w:sz="2" w:space="0" w:color="auto"/>
            </w:tcBorders>
          </w:tcPr>
          <w:p w:rsidR="001172F5" w:rsidRPr="00EA1CBB" w:rsidRDefault="001172F5" w:rsidP="00F748A4">
            <w:pPr>
              <w:jc w:val="center"/>
              <w:rPr>
                <w:bCs/>
                <w:color w:val="000000"/>
              </w:rPr>
            </w:pPr>
            <w:r w:rsidRPr="00EA1CBB">
              <w:rPr>
                <w:bCs/>
                <w:color w:val="000000"/>
              </w:rPr>
              <w:t>5700</w:t>
            </w:r>
          </w:p>
        </w:tc>
      </w:tr>
      <w:tr w:rsidR="001172F5" w:rsidRPr="00EA1CBB" w:rsidTr="004A144B">
        <w:tc>
          <w:tcPr>
            <w:tcW w:w="5220" w:type="dxa"/>
            <w:tcBorders>
              <w:top w:val="nil"/>
              <w:left w:val="single" w:sz="2" w:space="0" w:color="auto"/>
              <w:bottom w:val="nil"/>
              <w:right w:val="single" w:sz="2" w:space="0" w:color="auto"/>
            </w:tcBorders>
          </w:tcPr>
          <w:p w:rsidR="001172F5" w:rsidRPr="00EA1CBB" w:rsidRDefault="001172F5" w:rsidP="00F748A4">
            <w:pPr>
              <w:jc w:val="both"/>
              <w:rPr>
                <w:bCs/>
                <w:color w:val="000000"/>
              </w:rPr>
            </w:pPr>
            <w:r>
              <w:rPr>
                <w:bCs/>
                <w:color w:val="000000"/>
              </w:rPr>
              <w:t>О</w:t>
            </w:r>
            <w:r w:rsidRPr="00EA1CBB">
              <w:rPr>
                <w:bCs/>
                <w:color w:val="000000"/>
              </w:rPr>
              <w:t>борудованные стационарными электро</w:t>
            </w:r>
            <w:r>
              <w:rPr>
                <w:bCs/>
                <w:color w:val="000000"/>
              </w:rPr>
              <w:t>плитами (100 процентов охвата):</w:t>
            </w:r>
          </w:p>
        </w:tc>
        <w:tc>
          <w:tcPr>
            <w:tcW w:w="2340" w:type="dxa"/>
            <w:tcBorders>
              <w:top w:val="nil"/>
              <w:left w:val="single" w:sz="2" w:space="0" w:color="auto"/>
              <w:bottom w:val="nil"/>
              <w:right w:val="single" w:sz="2" w:space="0" w:color="auto"/>
            </w:tcBorders>
          </w:tcPr>
          <w:p w:rsidR="001172F5" w:rsidRPr="00EA1CBB" w:rsidRDefault="001172F5" w:rsidP="00F748A4">
            <w:pPr>
              <w:jc w:val="center"/>
              <w:rPr>
                <w:bCs/>
                <w:color w:val="000000"/>
              </w:rPr>
            </w:pPr>
          </w:p>
        </w:tc>
        <w:tc>
          <w:tcPr>
            <w:tcW w:w="1796" w:type="dxa"/>
            <w:tcBorders>
              <w:top w:val="nil"/>
              <w:left w:val="single" w:sz="2" w:space="0" w:color="auto"/>
              <w:bottom w:val="nil"/>
              <w:right w:val="single" w:sz="2" w:space="0" w:color="auto"/>
            </w:tcBorders>
          </w:tcPr>
          <w:p w:rsidR="001172F5" w:rsidRPr="00EA1CBB" w:rsidRDefault="001172F5" w:rsidP="00F748A4">
            <w:pPr>
              <w:jc w:val="center"/>
              <w:rPr>
                <w:bCs/>
                <w:color w:val="000000"/>
              </w:rPr>
            </w:pPr>
          </w:p>
        </w:tc>
      </w:tr>
      <w:tr w:rsidR="001172F5" w:rsidRPr="00EA1CBB" w:rsidTr="004A144B">
        <w:tc>
          <w:tcPr>
            <w:tcW w:w="5220" w:type="dxa"/>
            <w:tcBorders>
              <w:top w:val="nil"/>
              <w:left w:val="single" w:sz="2" w:space="0" w:color="auto"/>
              <w:right w:val="single" w:sz="2" w:space="0" w:color="auto"/>
            </w:tcBorders>
          </w:tcPr>
          <w:p w:rsidR="001172F5" w:rsidRPr="00EA1CBB" w:rsidRDefault="001172F5" w:rsidP="00F748A4">
            <w:pPr>
              <w:jc w:val="both"/>
              <w:rPr>
                <w:bCs/>
                <w:color w:val="000000"/>
              </w:rPr>
            </w:pPr>
            <w:r>
              <w:rPr>
                <w:bCs/>
                <w:color w:val="000000"/>
              </w:rPr>
              <w:t>без кондиционеров</w:t>
            </w:r>
          </w:p>
        </w:tc>
        <w:tc>
          <w:tcPr>
            <w:tcW w:w="2340" w:type="dxa"/>
            <w:tcBorders>
              <w:top w:val="nil"/>
              <w:left w:val="single" w:sz="2" w:space="0" w:color="auto"/>
              <w:right w:val="single" w:sz="2" w:space="0" w:color="auto"/>
            </w:tcBorders>
          </w:tcPr>
          <w:p w:rsidR="001172F5" w:rsidRPr="00EA1CBB" w:rsidRDefault="001172F5" w:rsidP="00F748A4">
            <w:pPr>
              <w:jc w:val="center"/>
              <w:rPr>
                <w:bCs/>
                <w:color w:val="000000"/>
              </w:rPr>
            </w:pPr>
            <w:r w:rsidRPr="00EA1CBB">
              <w:rPr>
                <w:bCs/>
                <w:color w:val="000000"/>
              </w:rPr>
              <w:t>2100</w:t>
            </w:r>
          </w:p>
        </w:tc>
        <w:tc>
          <w:tcPr>
            <w:tcW w:w="1796" w:type="dxa"/>
            <w:tcBorders>
              <w:top w:val="nil"/>
              <w:left w:val="single" w:sz="2" w:space="0" w:color="auto"/>
              <w:right w:val="single" w:sz="2" w:space="0" w:color="auto"/>
            </w:tcBorders>
          </w:tcPr>
          <w:p w:rsidR="001172F5" w:rsidRPr="00EA1CBB" w:rsidRDefault="001172F5" w:rsidP="00F748A4">
            <w:pPr>
              <w:jc w:val="center"/>
              <w:rPr>
                <w:bCs/>
                <w:color w:val="000000"/>
              </w:rPr>
            </w:pPr>
            <w:r w:rsidRPr="00EA1CBB">
              <w:rPr>
                <w:bCs/>
                <w:color w:val="000000"/>
              </w:rPr>
              <w:t>5300</w:t>
            </w:r>
          </w:p>
        </w:tc>
      </w:tr>
      <w:tr w:rsidR="001172F5" w:rsidRPr="00EA1CBB" w:rsidTr="004A144B">
        <w:tc>
          <w:tcPr>
            <w:tcW w:w="5220" w:type="dxa"/>
            <w:tcBorders>
              <w:top w:val="nil"/>
              <w:left w:val="single" w:sz="2" w:space="0" w:color="auto"/>
              <w:bottom w:val="single" w:sz="4" w:space="0" w:color="auto"/>
              <w:right w:val="single" w:sz="2" w:space="0" w:color="auto"/>
            </w:tcBorders>
          </w:tcPr>
          <w:p w:rsidR="001172F5" w:rsidRPr="00EA1CBB" w:rsidRDefault="001172F5" w:rsidP="00F748A4">
            <w:pPr>
              <w:jc w:val="both"/>
              <w:rPr>
                <w:bCs/>
                <w:color w:val="000000"/>
              </w:rPr>
            </w:pPr>
            <w:r>
              <w:rPr>
                <w:bCs/>
                <w:color w:val="000000"/>
              </w:rPr>
              <w:t xml:space="preserve">с кондиционерами </w:t>
            </w:r>
          </w:p>
        </w:tc>
        <w:tc>
          <w:tcPr>
            <w:tcW w:w="2340" w:type="dxa"/>
            <w:tcBorders>
              <w:top w:val="nil"/>
              <w:left w:val="single" w:sz="2" w:space="0" w:color="auto"/>
              <w:bottom w:val="single" w:sz="4" w:space="0" w:color="auto"/>
              <w:right w:val="single" w:sz="2" w:space="0" w:color="auto"/>
            </w:tcBorders>
          </w:tcPr>
          <w:p w:rsidR="001172F5" w:rsidRPr="00EA1CBB" w:rsidRDefault="001172F5" w:rsidP="00F748A4">
            <w:pPr>
              <w:jc w:val="center"/>
              <w:rPr>
                <w:bCs/>
                <w:color w:val="000000"/>
              </w:rPr>
            </w:pPr>
            <w:r w:rsidRPr="00EA1CBB">
              <w:rPr>
                <w:bCs/>
                <w:color w:val="000000"/>
              </w:rPr>
              <w:t>2400</w:t>
            </w:r>
          </w:p>
        </w:tc>
        <w:tc>
          <w:tcPr>
            <w:tcW w:w="1796" w:type="dxa"/>
            <w:tcBorders>
              <w:top w:val="nil"/>
              <w:left w:val="single" w:sz="2" w:space="0" w:color="auto"/>
              <w:bottom w:val="single" w:sz="4" w:space="0" w:color="auto"/>
              <w:right w:val="single" w:sz="2" w:space="0" w:color="auto"/>
            </w:tcBorders>
          </w:tcPr>
          <w:p w:rsidR="001172F5" w:rsidRPr="00EA1CBB" w:rsidRDefault="001172F5" w:rsidP="00F748A4">
            <w:pPr>
              <w:jc w:val="center"/>
              <w:rPr>
                <w:bCs/>
                <w:color w:val="000000"/>
              </w:rPr>
            </w:pPr>
            <w:r w:rsidRPr="00EA1CBB">
              <w:rPr>
                <w:bCs/>
                <w:color w:val="000000"/>
              </w:rPr>
              <w:t>5800</w:t>
            </w:r>
          </w:p>
        </w:tc>
      </w:tr>
    </w:tbl>
    <w:p w:rsidR="001172F5" w:rsidRDefault="001172F5" w:rsidP="001172F5">
      <w:pPr>
        <w:autoSpaceDE w:val="0"/>
        <w:autoSpaceDN w:val="0"/>
        <w:adjustRightInd w:val="0"/>
        <w:jc w:val="both"/>
        <w:rPr>
          <w:color w:val="000000"/>
          <w:sz w:val="28"/>
          <w:szCs w:val="28"/>
        </w:rPr>
      </w:pPr>
    </w:p>
    <w:p w:rsidR="003E7F74" w:rsidRDefault="003E7F74" w:rsidP="003E7F74">
      <w:pPr>
        <w:pStyle w:val="ConsPlusNormal"/>
        <w:jc w:val="both"/>
        <w:rPr>
          <w:rFonts w:ascii="Times New Roman" w:hAnsi="Times New Roman" w:cs="Times New Roman"/>
          <w:sz w:val="28"/>
          <w:szCs w:val="28"/>
        </w:rPr>
      </w:pPr>
      <w:r w:rsidRPr="003E7F74">
        <w:rPr>
          <w:rFonts w:ascii="Times New Roman" w:hAnsi="Times New Roman" w:cs="Times New Roman"/>
          <w:sz w:val="28"/>
          <w:szCs w:val="28"/>
        </w:rPr>
        <w:t>Удельные расчетные электрические нагрузки</w:t>
      </w:r>
      <w:r>
        <w:rPr>
          <w:rFonts w:ascii="Times New Roman" w:hAnsi="Times New Roman" w:cs="Times New Roman"/>
          <w:sz w:val="28"/>
          <w:szCs w:val="28"/>
        </w:rPr>
        <w:t xml:space="preserve"> </w:t>
      </w:r>
      <w:r w:rsidRPr="003E7F74">
        <w:rPr>
          <w:rFonts w:ascii="Times New Roman" w:hAnsi="Times New Roman" w:cs="Times New Roman"/>
          <w:sz w:val="28"/>
          <w:szCs w:val="28"/>
        </w:rPr>
        <w:t>районов многоэтажной жилой застройки</w:t>
      </w:r>
      <w:r>
        <w:rPr>
          <w:rFonts w:ascii="Times New Roman" w:hAnsi="Times New Roman" w:cs="Times New Roman"/>
          <w:sz w:val="28"/>
          <w:szCs w:val="28"/>
        </w:rPr>
        <w:t xml:space="preserve"> </w:t>
      </w:r>
      <w:r w:rsidRPr="003E7F74">
        <w:rPr>
          <w:rFonts w:ascii="Times New Roman" w:hAnsi="Times New Roman" w:cs="Times New Roman"/>
          <w:color w:val="000000"/>
          <w:sz w:val="28"/>
          <w:szCs w:val="28"/>
        </w:rPr>
        <w:t xml:space="preserve">допускается принимать в соответствии с </w:t>
      </w:r>
      <w:hyperlink w:anchor="Par3309" w:history="1">
        <w:r w:rsidR="00341BAB">
          <w:rPr>
            <w:rFonts w:ascii="Times New Roman" w:hAnsi="Times New Roman" w:cs="Times New Roman"/>
            <w:color w:val="000000"/>
            <w:sz w:val="28"/>
            <w:szCs w:val="28"/>
          </w:rPr>
          <w:t>Т</w:t>
        </w:r>
        <w:r w:rsidRPr="003E7F74">
          <w:rPr>
            <w:rFonts w:ascii="Times New Roman" w:hAnsi="Times New Roman" w:cs="Times New Roman"/>
            <w:color w:val="000000"/>
            <w:sz w:val="28"/>
            <w:szCs w:val="28"/>
          </w:rPr>
          <w:t>аблицей</w:t>
        </w:r>
      </w:hyperlink>
      <w:r w:rsidRPr="003E7F74">
        <w:rPr>
          <w:rFonts w:ascii="Times New Roman" w:hAnsi="Times New Roman" w:cs="Times New Roman"/>
          <w:color w:val="000000"/>
          <w:sz w:val="28"/>
          <w:szCs w:val="28"/>
        </w:rPr>
        <w:t xml:space="preserve"> </w:t>
      </w:r>
      <w:r>
        <w:rPr>
          <w:rFonts w:ascii="Times New Roman" w:hAnsi="Times New Roman" w:cs="Times New Roman"/>
          <w:color w:val="000000"/>
          <w:sz w:val="28"/>
          <w:szCs w:val="28"/>
        </w:rPr>
        <w:t>2</w:t>
      </w:r>
      <w:r w:rsidR="00C325F6">
        <w:rPr>
          <w:rFonts w:ascii="Times New Roman" w:hAnsi="Times New Roman" w:cs="Times New Roman"/>
          <w:color w:val="000000"/>
          <w:sz w:val="28"/>
          <w:szCs w:val="28"/>
        </w:rPr>
        <w:t>6</w:t>
      </w:r>
      <w:r>
        <w:rPr>
          <w:rFonts w:ascii="Times New Roman" w:hAnsi="Times New Roman" w:cs="Times New Roman"/>
          <w:color w:val="000000"/>
          <w:sz w:val="28"/>
          <w:szCs w:val="28"/>
        </w:rPr>
        <w:t>.</w:t>
      </w:r>
    </w:p>
    <w:p w:rsidR="003E7F74" w:rsidRDefault="003E7F74" w:rsidP="006D202D">
      <w:pPr>
        <w:autoSpaceDE w:val="0"/>
        <w:autoSpaceDN w:val="0"/>
        <w:adjustRightInd w:val="0"/>
        <w:ind w:firstLine="709"/>
        <w:jc w:val="right"/>
        <w:rPr>
          <w:sz w:val="28"/>
          <w:szCs w:val="28"/>
        </w:rPr>
      </w:pPr>
      <w:r w:rsidRPr="005D0119">
        <w:rPr>
          <w:sz w:val="28"/>
          <w:szCs w:val="28"/>
        </w:rPr>
        <w:t xml:space="preserve">Таблица </w:t>
      </w:r>
      <w:r>
        <w:rPr>
          <w:sz w:val="28"/>
          <w:szCs w:val="28"/>
        </w:rPr>
        <w:t>2</w:t>
      </w:r>
      <w:r w:rsidR="00C325F6">
        <w:rPr>
          <w:sz w:val="28"/>
          <w:szCs w:val="28"/>
        </w:rPr>
        <w:t>6</w:t>
      </w:r>
    </w:p>
    <w:tbl>
      <w:tblPr>
        <w:tblStyle w:val="a9"/>
        <w:tblW w:w="0" w:type="auto"/>
        <w:tblLayout w:type="fixed"/>
        <w:tblLook w:val="04A0" w:firstRow="1" w:lastRow="0" w:firstColumn="1" w:lastColumn="0" w:noHBand="0" w:noVBand="1"/>
      </w:tblPr>
      <w:tblGrid>
        <w:gridCol w:w="1384"/>
        <w:gridCol w:w="2126"/>
        <w:gridCol w:w="1843"/>
        <w:gridCol w:w="1985"/>
        <w:gridCol w:w="708"/>
        <w:gridCol w:w="1418"/>
      </w:tblGrid>
      <w:tr w:rsidR="0064502A" w:rsidTr="00260CC7">
        <w:tc>
          <w:tcPr>
            <w:tcW w:w="1384" w:type="dxa"/>
            <w:vMerge w:val="restart"/>
            <w:vAlign w:val="center"/>
          </w:tcPr>
          <w:p w:rsidR="0064502A" w:rsidRPr="003E7F74" w:rsidRDefault="0064502A" w:rsidP="003E7F74">
            <w:pPr>
              <w:pStyle w:val="ConsPlusNormal"/>
              <w:ind w:firstLine="0"/>
              <w:jc w:val="center"/>
              <w:rPr>
                <w:rFonts w:ascii="Times New Roman" w:hAnsi="Times New Roman" w:cs="Times New Roman"/>
                <w:color w:val="000000"/>
                <w:sz w:val="24"/>
                <w:szCs w:val="24"/>
              </w:rPr>
            </w:pPr>
            <w:r w:rsidRPr="003E7F74">
              <w:rPr>
                <w:rFonts w:ascii="Times New Roman" w:hAnsi="Times New Roman" w:cs="Times New Roman"/>
                <w:color w:val="000000"/>
                <w:sz w:val="24"/>
                <w:szCs w:val="24"/>
              </w:rPr>
              <w:t>Район застройки</w:t>
            </w:r>
          </w:p>
        </w:tc>
        <w:tc>
          <w:tcPr>
            <w:tcW w:w="2126" w:type="dxa"/>
            <w:vMerge w:val="restart"/>
            <w:vAlign w:val="center"/>
          </w:tcPr>
          <w:p w:rsidR="0064502A" w:rsidRPr="003E7F74" w:rsidRDefault="0064502A" w:rsidP="003E7F74">
            <w:pPr>
              <w:pStyle w:val="ConsPlusNormal"/>
              <w:ind w:firstLine="0"/>
              <w:jc w:val="center"/>
              <w:rPr>
                <w:rFonts w:ascii="Times New Roman" w:hAnsi="Times New Roman" w:cs="Times New Roman"/>
                <w:color w:val="000000"/>
                <w:sz w:val="24"/>
                <w:szCs w:val="24"/>
              </w:rPr>
            </w:pPr>
            <w:r w:rsidRPr="003E7F74">
              <w:rPr>
                <w:rFonts w:ascii="Times New Roman" w:hAnsi="Times New Roman" w:cs="Times New Roman"/>
                <w:color w:val="000000"/>
                <w:sz w:val="24"/>
                <w:szCs w:val="24"/>
              </w:rPr>
              <w:t>Жилищный фонд с установкой электроплит</w:t>
            </w:r>
          </w:p>
        </w:tc>
        <w:tc>
          <w:tcPr>
            <w:tcW w:w="5954" w:type="dxa"/>
            <w:gridSpan w:val="4"/>
            <w:vAlign w:val="center"/>
          </w:tcPr>
          <w:p w:rsidR="0064502A" w:rsidRPr="003E7F74" w:rsidRDefault="0064502A" w:rsidP="003E7F74">
            <w:pPr>
              <w:pStyle w:val="ConsPlusNormal"/>
              <w:ind w:firstLine="0"/>
              <w:jc w:val="center"/>
              <w:rPr>
                <w:rFonts w:ascii="Times New Roman" w:hAnsi="Times New Roman" w:cs="Times New Roman"/>
                <w:color w:val="000000"/>
                <w:sz w:val="24"/>
                <w:szCs w:val="24"/>
              </w:rPr>
            </w:pPr>
            <w:r w:rsidRPr="003E7F74">
              <w:rPr>
                <w:rFonts w:ascii="Times New Roman" w:hAnsi="Times New Roman" w:cs="Times New Roman"/>
                <w:color w:val="000000"/>
                <w:sz w:val="24"/>
                <w:szCs w:val="24"/>
              </w:rPr>
              <w:t>Удельная расчетная электрическая нагрузка, Вт/м</w:t>
            </w:r>
            <w:r w:rsidRPr="003E7F74">
              <w:rPr>
                <w:rFonts w:ascii="Times New Roman" w:hAnsi="Times New Roman" w:cs="Times New Roman"/>
                <w:color w:val="000000"/>
                <w:sz w:val="24"/>
                <w:szCs w:val="24"/>
                <w:vertAlign w:val="superscript"/>
              </w:rPr>
              <w:t>2</w:t>
            </w:r>
          </w:p>
        </w:tc>
      </w:tr>
      <w:tr w:rsidR="0064502A" w:rsidTr="00260CC7">
        <w:tc>
          <w:tcPr>
            <w:tcW w:w="1384" w:type="dxa"/>
            <w:vMerge/>
            <w:vAlign w:val="center"/>
          </w:tcPr>
          <w:p w:rsidR="0064502A" w:rsidRPr="003E7F74" w:rsidRDefault="0064502A" w:rsidP="003E7F74">
            <w:pPr>
              <w:pStyle w:val="ConsPlusNormal"/>
              <w:ind w:firstLine="0"/>
              <w:jc w:val="center"/>
              <w:rPr>
                <w:rFonts w:ascii="Times New Roman" w:hAnsi="Times New Roman" w:cs="Times New Roman"/>
                <w:color w:val="000000"/>
                <w:sz w:val="24"/>
                <w:szCs w:val="24"/>
              </w:rPr>
            </w:pPr>
          </w:p>
        </w:tc>
        <w:tc>
          <w:tcPr>
            <w:tcW w:w="2126" w:type="dxa"/>
            <w:vMerge/>
            <w:vAlign w:val="center"/>
          </w:tcPr>
          <w:p w:rsidR="0064502A" w:rsidRPr="003E7F74" w:rsidRDefault="0064502A" w:rsidP="003E7F74">
            <w:pPr>
              <w:pStyle w:val="ConsPlusNormal"/>
              <w:ind w:firstLine="0"/>
              <w:jc w:val="center"/>
              <w:rPr>
                <w:rFonts w:ascii="Times New Roman" w:hAnsi="Times New Roman" w:cs="Times New Roman"/>
                <w:color w:val="000000"/>
                <w:sz w:val="24"/>
                <w:szCs w:val="24"/>
              </w:rPr>
            </w:pPr>
          </w:p>
        </w:tc>
        <w:tc>
          <w:tcPr>
            <w:tcW w:w="3828" w:type="dxa"/>
            <w:gridSpan w:val="2"/>
            <w:vAlign w:val="center"/>
          </w:tcPr>
          <w:p w:rsidR="0064502A" w:rsidRPr="003E7F74" w:rsidRDefault="0064502A" w:rsidP="003E7F74">
            <w:pPr>
              <w:pStyle w:val="ConsPlusNormal"/>
              <w:ind w:firstLine="0"/>
              <w:jc w:val="center"/>
              <w:rPr>
                <w:rFonts w:ascii="Times New Roman" w:hAnsi="Times New Roman" w:cs="Times New Roman"/>
                <w:color w:val="000000"/>
                <w:sz w:val="24"/>
                <w:szCs w:val="24"/>
              </w:rPr>
            </w:pPr>
            <w:r w:rsidRPr="003E7F74">
              <w:rPr>
                <w:rFonts w:ascii="Times New Roman" w:hAnsi="Times New Roman" w:cs="Times New Roman"/>
                <w:color w:val="000000"/>
                <w:sz w:val="24"/>
                <w:szCs w:val="24"/>
              </w:rPr>
              <w:t>На шинах 0.4 кВ трансформаторных подстанций</w:t>
            </w:r>
          </w:p>
        </w:tc>
        <w:tc>
          <w:tcPr>
            <w:tcW w:w="2126" w:type="dxa"/>
            <w:gridSpan w:val="2"/>
            <w:vAlign w:val="center"/>
          </w:tcPr>
          <w:p w:rsidR="0064502A" w:rsidRPr="003E7F74" w:rsidRDefault="0064502A" w:rsidP="003E7F74">
            <w:pPr>
              <w:pStyle w:val="ConsPlusNormal"/>
              <w:ind w:firstLine="0"/>
              <w:jc w:val="center"/>
              <w:rPr>
                <w:rFonts w:ascii="Times New Roman" w:hAnsi="Times New Roman" w:cs="Times New Roman"/>
                <w:color w:val="000000"/>
                <w:sz w:val="24"/>
                <w:szCs w:val="24"/>
              </w:rPr>
            </w:pPr>
            <w:r w:rsidRPr="003E7F74">
              <w:rPr>
                <w:rFonts w:ascii="Times New Roman" w:hAnsi="Times New Roman" w:cs="Times New Roman"/>
                <w:color w:val="000000"/>
                <w:sz w:val="24"/>
                <w:szCs w:val="24"/>
              </w:rPr>
              <w:t>На шинах 10 кВ питающих центров</w:t>
            </w:r>
          </w:p>
        </w:tc>
      </w:tr>
      <w:tr w:rsidR="0064502A" w:rsidTr="00260CC7">
        <w:tc>
          <w:tcPr>
            <w:tcW w:w="1384" w:type="dxa"/>
            <w:vMerge/>
            <w:vAlign w:val="center"/>
          </w:tcPr>
          <w:p w:rsidR="0064502A" w:rsidRPr="003E7F74" w:rsidRDefault="0064502A" w:rsidP="003E7F74">
            <w:pPr>
              <w:pStyle w:val="ConsPlusNormal"/>
              <w:ind w:firstLine="0"/>
              <w:jc w:val="center"/>
              <w:rPr>
                <w:rFonts w:ascii="Times New Roman" w:hAnsi="Times New Roman" w:cs="Times New Roman"/>
                <w:color w:val="000000"/>
                <w:sz w:val="24"/>
                <w:szCs w:val="24"/>
              </w:rPr>
            </w:pPr>
          </w:p>
        </w:tc>
        <w:tc>
          <w:tcPr>
            <w:tcW w:w="2126" w:type="dxa"/>
            <w:vMerge/>
            <w:vAlign w:val="center"/>
          </w:tcPr>
          <w:p w:rsidR="0064502A" w:rsidRPr="003E7F74" w:rsidRDefault="0064502A" w:rsidP="003E7F74">
            <w:pPr>
              <w:pStyle w:val="ConsPlusNormal"/>
              <w:ind w:firstLine="0"/>
              <w:jc w:val="center"/>
              <w:rPr>
                <w:rFonts w:ascii="Times New Roman" w:hAnsi="Times New Roman" w:cs="Times New Roman"/>
                <w:color w:val="000000"/>
                <w:sz w:val="24"/>
                <w:szCs w:val="24"/>
              </w:rPr>
            </w:pPr>
          </w:p>
        </w:tc>
        <w:tc>
          <w:tcPr>
            <w:tcW w:w="1843" w:type="dxa"/>
            <w:vAlign w:val="center"/>
          </w:tcPr>
          <w:p w:rsidR="0064502A" w:rsidRPr="003E7F74" w:rsidRDefault="0064502A" w:rsidP="003E7F74">
            <w:pPr>
              <w:pStyle w:val="ConsPlusNorma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ж</w:t>
            </w:r>
            <w:r w:rsidRPr="003E7F74">
              <w:rPr>
                <w:rFonts w:ascii="Times New Roman" w:hAnsi="Times New Roman" w:cs="Times New Roman"/>
                <w:color w:val="000000"/>
                <w:sz w:val="24"/>
                <w:szCs w:val="24"/>
              </w:rPr>
              <w:t>илых и общественных зданий</w:t>
            </w:r>
          </w:p>
        </w:tc>
        <w:tc>
          <w:tcPr>
            <w:tcW w:w="1985" w:type="dxa"/>
            <w:vAlign w:val="center"/>
          </w:tcPr>
          <w:p w:rsidR="0064502A" w:rsidRPr="003E7F74" w:rsidRDefault="0064502A" w:rsidP="003E7F74">
            <w:pPr>
              <w:pStyle w:val="ConsPlusNorma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п</w:t>
            </w:r>
            <w:r w:rsidRPr="003E7F74">
              <w:rPr>
                <w:rFonts w:ascii="Times New Roman" w:hAnsi="Times New Roman" w:cs="Times New Roman"/>
                <w:color w:val="000000"/>
                <w:sz w:val="24"/>
                <w:szCs w:val="24"/>
              </w:rPr>
              <w:t>реимуществен</w:t>
            </w:r>
            <w:r w:rsidR="00260CC7">
              <w:rPr>
                <w:rFonts w:ascii="Times New Roman" w:hAnsi="Times New Roman" w:cs="Times New Roman"/>
                <w:color w:val="000000"/>
                <w:sz w:val="24"/>
                <w:szCs w:val="24"/>
              </w:rPr>
              <w:t>-</w:t>
            </w:r>
            <w:r w:rsidRPr="003E7F74">
              <w:rPr>
                <w:rFonts w:ascii="Times New Roman" w:hAnsi="Times New Roman" w:cs="Times New Roman"/>
                <w:color w:val="000000"/>
                <w:sz w:val="24"/>
                <w:szCs w:val="24"/>
              </w:rPr>
              <w:t>но жилых зданий</w:t>
            </w:r>
          </w:p>
        </w:tc>
        <w:tc>
          <w:tcPr>
            <w:tcW w:w="708" w:type="dxa"/>
            <w:vAlign w:val="center"/>
          </w:tcPr>
          <w:p w:rsidR="0064502A" w:rsidRPr="003E7F74" w:rsidRDefault="00464048" w:rsidP="003E7F74">
            <w:pPr>
              <w:pStyle w:val="ConsPlusNorma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418" w:type="dxa"/>
            <w:vAlign w:val="center"/>
          </w:tcPr>
          <w:p w:rsidR="0064502A" w:rsidRPr="003E7F74" w:rsidRDefault="0064502A" w:rsidP="003E7F74">
            <w:pPr>
              <w:pStyle w:val="ConsPlusNorma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о</w:t>
            </w:r>
            <w:r w:rsidRPr="003E7F74">
              <w:rPr>
                <w:rFonts w:ascii="Times New Roman" w:hAnsi="Times New Roman" w:cs="Times New Roman"/>
                <w:color w:val="000000"/>
                <w:sz w:val="24"/>
                <w:szCs w:val="24"/>
              </w:rPr>
              <w:t>тнесенная на одного жителя, кВт/чел.</w:t>
            </w:r>
          </w:p>
        </w:tc>
      </w:tr>
      <w:tr w:rsidR="0064502A" w:rsidTr="00260CC7">
        <w:tc>
          <w:tcPr>
            <w:tcW w:w="1384" w:type="dxa"/>
            <w:vMerge w:val="restart"/>
          </w:tcPr>
          <w:p w:rsidR="0064502A" w:rsidRPr="0064502A" w:rsidRDefault="0064502A" w:rsidP="00492EAB">
            <w:pPr>
              <w:pStyle w:val="ConsPlusNormal"/>
              <w:ind w:firstLine="0"/>
              <w:jc w:val="center"/>
              <w:rPr>
                <w:rFonts w:ascii="Times New Roman" w:hAnsi="Times New Roman" w:cs="Times New Roman"/>
                <w:color w:val="000000"/>
                <w:sz w:val="24"/>
                <w:szCs w:val="24"/>
              </w:rPr>
            </w:pPr>
            <w:r w:rsidRPr="0064502A">
              <w:rPr>
                <w:rFonts w:ascii="Times New Roman" w:hAnsi="Times New Roman" w:cs="Times New Roman"/>
                <w:color w:val="000000"/>
                <w:sz w:val="24"/>
                <w:szCs w:val="24"/>
              </w:rPr>
              <w:t>Новые районы</w:t>
            </w:r>
            <w:r>
              <w:rPr>
                <w:rFonts w:ascii="Times New Roman" w:hAnsi="Times New Roman" w:cs="Times New Roman"/>
                <w:color w:val="000000"/>
                <w:sz w:val="24"/>
                <w:szCs w:val="24"/>
              </w:rPr>
              <w:t xml:space="preserve"> многоэтажной застройки</w:t>
            </w:r>
          </w:p>
        </w:tc>
        <w:tc>
          <w:tcPr>
            <w:tcW w:w="2126" w:type="dxa"/>
          </w:tcPr>
          <w:p w:rsidR="0064502A" w:rsidRPr="0064502A" w:rsidRDefault="0064502A" w:rsidP="003E7F74">
            <w:pPr>
              <w:pStyle w:val="ConsPlusNorma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Преимущественно жилищный фонд социального использования</w:t>
            </w:r>
          </w:p>
        </w:tc>
        <w:tc>
          <w:tcPr>
            <w:tcW w:w="1843" w:type="dxa"/>
            <w:vAlign w:val="center"/>
          </w:tcPr>
          <w:p w:rsidR="0064502A" w:rsidRPr="0064502A" w:rsidRDefault="0064502A" w:rsidP="0064502A">
            <w:pPr>
              <w:pStyle w:val="ConsPlusNorma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34,9</w:t>
            </w:r>
          </w:p>
        </w:tc>
        <w:tc>
          <w:tcPr>
            <w:tcW w:w="1985" w:type="dxa"/>
            <w:vAlign w:val="center"/>
          </w:tcPr>
          <w:p w:rsidR="0064502A" w:rsidRPr="0064502A" w:rsidRDefault="0064502A" w:rsidP="0064502A">
            <w:pPr>
              <w:pStyle w:val="ConsPlusNorma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26,5</w:t>
            </w:r>
          </w:p>
        </w:tc>
        <w:tc>
          <w:tcPr>
            <w:tcW w:w="708" w:type="dxa"/>
            <w:vAlign w:val="center"/>
          </w:tcPr>
          <w:p w:rsidR="0064502A" w:rsidRPr="0064502A" w:rsidRDefault="0064502A" w:rsidP="0064502A">
            <w:pPr>
              <w:pStyle w:val="ConsPlusNorma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24,1</w:t>
            </w:r>
          </w:p>
        </w:tc>
        <w:tc>
          <w:tcPr>
            <w:tcW w:w="1418" w:type="dxa"/>
            <w:vAlign w:val="center"/>
          </w:tcPr>
          <w:p w:rsidR="0064502A" w:rsidRPr="0064502A" w:rsidRDefault="0064502A" w:rsidP="0064502A">
            <w:pPr>
              <w:pStyle w:val="ConsPlusNorma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0,45</w:t>
            </w:r>
          </w:p>
        </w:tc>
      </w:tr>
      <w:tr w:rsidR="0064502A" w:rsidTr="00260CC7">
        <w:tc>
          <w:tcPr>
            <w:tcW w:w="1384" w:type="dxa"/>
            <w:vMerge/>
          </w:tcPr>
          <w:p w:rsidR="0064502A" w:rsidRPr="0064502A" w:rsidRDefault="0064502A" w:rsidP="00492EAB">
            <w:pPr>
              <w:pStyle w:val="ConsPlusNormal"/>
              <w:ind w:firstLine="0"/>
              <w:jc w:val="center"/>
              <w:rPr>
                <w:rFonts w:ascii="Times New Roman" w:hAnsi="Times New Roman" w:cs="Times New Roman"/>
                <w:color w:val="000000"/>
                <w:sz w:val="24"/>
                <w:szCs w:val="24"/>
              </w:rPr>
            </w:pPr>
          </w:p>
        </w:tc>
        <w:tc>
          <w:tcPr>
            <w:tcW w:w="2126" w:type="dxa"/>
          </w:tcPr>
          <w:p w:rsidR="0064502A" w:rsidRPr="0064502A" w:rsidRDefault="0064502A" w:rsidP="003E7F74">
            <w:pPr>
              <w:pStyle w:val="ConsPlusNorma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Преимущественно частичный жилищный фонд</w:t>
            </w:r>
          </w:p>
        </w:tc>
        <w:tc>
          <w:tcPr>
            <w:tcW w:w="1843" w:type="dxa"/>
            <w:vAlign w:val="center"/>
          </w:tcPr>
          <w:p w:rsidR="0064502A" w:rsidRPr="0064502A" w:rsidRDefault="0064502A" w:rsidP="0064502A">
            <w:pPr>
              <w:pStyle w:val="ConsPlusNorma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29,0</w:t>
            </w:r>
          </w:p>
        </w:tc>
        <w:tc>
          <w:tcPr>
            <w:tcW w:w="1985" w:type="dxa"/>
            <w:vAlign w:val="center"/>
          </w:tcPr>
          <w:p w:rsidR="0064502A" w:rsidRPr="0064502A" w:rsidRDefault="0064502A" w:rsidP="0064502A">
            <w:pPr>
              <w:pStyle w:val="ConsPlusNorma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21,0</w:t>
            </w:r>
          </w:p>
        </w:tc>
        <w:tc>
          <w:tcPr>
            <w:tcW w:w="708" w:type="dxa"/>
            <w:vAlign w:val="center"/>
          </w:tcPr>
          <w:p w:rsidR="0064502A" w:rsidRPr="0064502A" w:rsidRDefault="0064502A" w:rsidP="0064502A">
            <w:pPr>
              <w:pStyle w:val="ConsPlusNorma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20,5</w:t>
            </w:r>
          </w:p>
        </w:tc>
        <w:tc>
          <w:tcPr>
            <w:tcW w:w="1418" w:type="dxa"/>
            <w:vAlign w:val="center"/>
          </w:tcPr>
          <w:p w:rsidR="0064502A" w:rsidRPr="0064502A" w:rsidRDefault="0064502A" w:rsidP="0064502A">
            <w:pPr>
              <w:pStyle w:val="ConsPlusNorma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0,50</w:t>
            </w:r>
          </w:p>
        </w:tc>
      </w:tr>
      <w:tr w:rsidR="0064502A" w:rsidTr="00260CC7">
        <w:tc>
          <w:tcPr>
            <w:tcW w:w="1384" w:type="dxa"/>
          </w:tcPr>
          <w:p w:rsidR="003E7F74" w:rsidRPr="0064502A" w:rsidRDefault="0064502A" w:rsidP="00492EAB">
            <w:pPr>
              <w:pStyle w:val="ConsPlusNorma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Реконструируемые районы</w:t>
            </w:r>
          </w:p>
        </w:tc>
        <w:tc>
          <w:tcPr>
            <w:tcW w:w="2126" w:type="dxa"/>
            <w:vAlign w:val="center"/>
          </w:tcPr>
          <w:p w:rsidR="003E7F74" w:rsidRPr="0064502A" w:rsidRDefault="00464048" w:rsidP="00464048">
            <w:pPr>
              <w:pStyle w:val="ConsPlusNorma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843" w:type="dxa"/>
            <w:vAlign w:val="center"/>
          </w:tcPr>
          <w:p w:rsidR="003E7F74" w:rsidRPr="0064502A" w:rsidRDefault="0064502A" w:rsidP="0064502A">
            <w:pPr>
              <w:pStyle w:val="ConsPlusNorma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46,1</w:t>
            </w:r>
          </w:p>
        </w:tc>
        <w:tc>
          <w:tcPr>
            <w:tcW w:w="1985" w:type="dxa"/>
            <w:vAlign w:val="center"/>
          </w:tcPr>
          <w:p w:rsidR="003E7F74" w:rsidRPr="0064502A" w:rsidRDefault="0064502A" w:rsidP="0064502A">
            <w:pPr>
              <w:pStyle w:val="ConsPlusNorma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19,5</w:t>
            </w:r>
          </w:p>
        </w:tc>
        <w:tc>
          <w:tcPr>
            <w:tcW w:w="708" w:type="dxa"/>
            <w:vAlign w:val="center"/>
          </w:tcPr>
          <w:p w:rsidR="003E7F74" w:rsidRPr="0064502A" w:rsidRDefault="0064502A" w:rsidP="0064502A">
            <w:pPr>
              <w:pStyle w:val="ConsPlusNorma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30,0</w:t>
            </w:r>
          </w:p>
        </w:tc>
        <w:tc>
          <w:tcPr>
            <w:tcW w:w="1418" w:type="dxa"/>
            <w:vAlign w:val="center"/>
          </w:tcPr>
          <w:p w:rsidR="003E7F74" w:rsidRPr="0064502A" w:rsidRDefault="0064502A" w:rsidP="0064502A">
            <w:pPr>
              <w:pStyle w:val="ConsPlusNorma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0,81</w:t>
            </w:r>
          </w:p>
        </w:tc>
      </w:tr>
    </w:tbl>
    <w:p w:rsidR="008E25C3" w:rsidRDefault="008E25C3" w:rsidP="008E25C3">
      <w:pPr>
        <w:pStyle w:val="ConsPlusNormal"/>
        <w:ind w:firstLine="540"/>
        <w:rPr>
          <w:rFonts w:ascii="Times New Roman" w:hAnsi="Times New Roman" w:cs="Times New Roman"/>
          <w:sz w:val="28"/>
          <w:szCs w:val="28"/>
        </w:rPr>
      </w:pPr>
    </w:p>
    <w:p w:rsidR="008E25C3" w:rsidRDefault="008E25C3" w:rsidP="008E25C3">
      <w:pPr>
        <w:pStyle w:val="ConsPlusNormal"/>
        <w:ind w:firstLine="540"/>
        <w:rPr>
          <w:rFonts w:ascii="Times New Roman" w:hAnsi="Times New Roman" w:cs="Times New Roman"/>
          <w:color w:val="000000"/>
          <w:sz w:val="28"/>
          <w:szCs w:val="28"/>
        </w:rPr>
      </w:pPr>
      <w:r w:rsidRPr="008E25C3">
        <w:rPr>
          <w:rFonts w:ascii="Times New Roman" w:hAnsi="Times New Roman" w:cs="Times New Roman"/>
          <w:sz w:val="28"/>
          <w:szCs w:val="28"/>
        </w:rPr>
        <w:t>Удельные расчетные</w:t>
      </w:r>
      <w:r>
        <w:rPr>
          <w:rFonts w:ascii="Times New Roman" w:hAnsi="Times New Roman" w:cs="Times New Roman"/>
          <w:sz w:val="28"/>
          <w:szCs w:val="28"/>
        </w:rPr>
        <w:t xml:space="preserve"> </w:t>
      </w:r>
      <w:r w:rsidRPr="008E25C3">
        <w:rPr>
          <w:rFonts w:ascii="Times New Roman" w:hAnsi="Times New Roman" w:cs="Times New Roman"/>
          <w:sz w:val="28"/>
          <w:szCs w:val="28"/>
        </w:rPr>
        <w:t>электрические нагрузки жилых зданий</w:t>
      </w:r>
      <w:r>
        <w:rPr>
          <w:rFonts w:ascii="Times New Roman" w:hAnsi="Times New Roman" w:cs="Times New Roman"/>
          <w:sz w:val="28"/>
          <w:szCs w:val="28"/>
        </w:rPr>
        <w:t xml:space="preserve"> </w:t>
      </w:r>
      <w:r w:rsidRPr="003E7F74">
        <w:rPr>
          <w:rFonts w:ascii="Times New Roman" w:hAnsi="Times New Roman" w:cs="Times New Roman"/>
          <w:color w:val="000000"/>
          <w:sz w:val="28"/>
          <w:szCs w:val="28"/>
        </w:rPr>
        <w:t xml:space="preserve">допускается принимать в соответствии с </w:t>
      </w:r>
      <w:hyperlink w:anchor="Par3309" w:history="1">
        <w:r w:rsidR="00A11EA2">
          <w:rPr>
            <w:rFonts w:ascii="Times New Roman" w:hAnsi="Times New Roman" w:cs="Times New Roman"/>
            <w:color w:val="000000"/>
            <w:sz w:val="28"/>
            <w:szCs w:val="28"/>
          </w:rPr>
          <w:t>Т</w:t>
        </w:r>
        <w:r w:rsidRPr="003E7F74">
          <w:rPr>
            <w:rFonts w:ascii="Times New Roman" w:hAnsi="Times New Roman" w:cs="Times New Roman"/>
            <w:color w:val="000000"/>
            <w:sz w:val="28"/>
            <w:szCs w:val="28"/>
          </w:rPr>
          <w:t>аблицей</w:t>
        </w:r>
      </w:hyperlink>
      <w:r w:rsidRPr="003E7F74">
        <w:rPr>
          <w:rFonts w:ascii="Times New Roman" w:hAnsi="Times New Roman" w:cs="Times New Roman"/>
          <w:color w:val="000000"/>
          <w:sz w:val="28"/>
          <w:szCs w:val="28"/>
        </w:rPr>
        <w:t xml:space="preserve"> </w:t>
      </w:r>
      <w:r>
        <w:rPr>
          <w:rFonts w:ascii="Times New Roman" w:hAnsi="Times New Roman" w:cs="Times New Roman"/>
          <w:color w:val="000000"/>
          <w:sz w:val="28"/>
          <w:szCs w:val="28"/>
        </w:rPr>
        <w:t>2</w:t>
      </w:r>
      <w:r w:rsidR="00C325F6">
        <w:rPr>
          <w:rFonts w:ascii="Times New Roman" w:hAnsi="Times New Roman" w:cs="Times New Roman"/>
          <w:color w:val="000000"/>
          <w:sz w:val="28"/>
          <w:szCs w:val="28"/>
        </w:rPr>
        <w:t>7</w:t>
      </w:r>
      <w:r>
        <w:rPr>
          <w:rFonts w:ascii="Times New Roman" w:hAnsi="Times New Roman" w:cs="Times New Roman"/>
          <w:color w:val="000000"/>
          <w:sz w:val="28"/>
          <w:szCs w:val="28"/>
        </w:rPr>
        <w:t>.</w:t>
      </w:r>
    </w:p>
    <w:p w:rsidR="002F2F92" w:rsidRDefault="002F2F92" w:rsidP="006D202D">
      <w:pPr>
        <w:autoSpaceDE w:val="0"/>
        <w:autoSpaceDN w:val="0"/>
        <w:adjustRightInd w:val="0"/>
        <w:ind w:firstLine="540"/>
        <w:jc w:val="right"/>
        <w:rPr>
          <w:sz w:val="28"/>
          <w:szCs w:val="28"/>
        </w:rPr>
      </w:pPr>
      <w:r w:rsidRPr="005D0119">
        <w:rPr>
          <w:sz w:val="28"/>
          <w:szCs w:val="28"/>
        </w:rPr>
        <w:t xml:space="preserve">Таблица </w:t>
      </w:r>
      <w:r>
        <w:rPr>
          <w:sz w:val="28"/>
          <w:szCs w:val="28"/>
        </w:rPr>
        <w:t>2</w:t>
      </w:r>
      <w:r w:rsidR="00C325F6">
        <w:rPr>
          <w:sz w:val="28"/>
          <w:szCs w:val="28"/>
        </w:rPr>
        <w:t>7</w:t>
      </w:r>
    </w:p>
    <w:tbl>
      <w:tblPr>
        <w:tblStyle w:val="a9"/>
        <w:tblW w:w="0" w:type="auto"/>
        <w:tblLayout w:type="fixed"/>
        <w:tblLook w:val="04A0" w:firstRow="1" w:lastRow="0" w:firstColumn="1" w:lastColumn="0" w:noHBand="0" w:noVBand="1"/>
      </w:tblPr>
      <w:tblGrid>
        <w:gridCol w:w="2168"/>
        <w:gridCol w:w="2193"/>
        <w:gridCol w:w="901"/>
        <w:gridCol w:w="1066"/>
        <w:gridCol w:w="1066"/>
        <w:gridCol w:w="1066"/>
        <w:gridCol w:w="1110"/>
      </w:tblGrid>
      <w:tr w:rsidR="002F2F92" w:rsidTr="002F2F92">
        <w:tc>
          <w:tcPr>
            <w:tcW w:w="2168" w:type="dxa"/>
            <w:vMerge w:val="restart"/>
            <w:vAlign w:val="center"/>
          </w:tcPr>
          <w:p w:rsidR="002F2F92" w:rsidRPr="002F2F92" w:rsidRDefault="002F2F92" w:rsidP="002F2F92">
            <w:pPr>
              <w:autoSpaceDE w:val="0"/>
              <w:autoSpaceDN w:val="0"/>
              <w:adjustRightInd w:val="0"/>
              <w:jc w:val="center"/>
            </w:pPr>
            <w:r w:rsidRPr="002F2F92">
              <w:t>Район застройки</w:t>
            </w:r>
          </w:p>
        </w:tc>
        <w:tc>
          <w:tcPr>
            <w:tcW w:w="2193" w:type="dxa"/>
            <w:vMerge w:val="restart"/>
            <w:vAlign w:val="center"/>
          </w:tcPr>
          <w:p w:rsidR="002F2F92" w:rsidRPr="002F2F92" w:rsidRDefault="002F2F92" w:rsidP="002F2F92">
            <w:pPr>
              <w:autoSpaceDE w:val="0"/>
              <w:autoSpaceDN w:val="0"/>
              <w:adjustRightInd w:val="0"/>
              <w:jc w:val="center"/>
            </w:pPr>
            <w:r w:rsidRPr="003E7F74">
              <w:rPr>
                <w:color w:val="000000"/>
              </w:rPr>
              <w:t>Жилищный фонд с установкой электроплит</w:t>
            </w:r>
          </w:p>
        </w:tc>
        <w:tc>
          <w:tcPr>
            <w:tcW w:w="5209" w:type="dxa"/>
            <w:gridSpan w:val="5"/>
            <w:vAlign w:val="center"/>
          </w:tcPr>
          <w:p w:rsidR="002F2F92" w:rsidRPr="002F2F92" w:rsidRDefault="002F2F92" w:rsidP="002F2F92">
            <w:pPr>
              <w:autoSpaceDE w:val="0"/>
              <w:autoSpaceDN w:val="0"/>
              <w:adjustRightInd w:val="0"/>
              <w:jc w:val="center"/>
            </w:pPr>
            <w:r>
              <w:rPr>
                <w:color w:val="000000"/>
              </w:rPr>
              <w:t>Удельные расчетные электрические</w:t>
            </w:r>
            <w:r w:rsidRPr="003E7F74">
              <w:rPr>
                <w:color w:val="000000"/>
              </w:rPr>
              <w:t xml:space="preserve"> нагрузк</w:t>
            </w:r>
            <w:r>
              <w:rPr>
                <w:color w:val="000000"/>
              </w:rPr>
              <w:t>и квартир, кВт/квартира</w:t>
            </w:r>
          </w:p>
        </w:tc>
      </w:tr>
      <w:tr w:rsidR="002F2F92" w:rsidTr="002F2F92">
        <w:tc>
          <w:tcPr>
            <w:tcW w:w="2168" w:type="dxa"/>
            <w:vMerge/>
            <w:vAlign w:val="center"/>
          </w:tcPr>
          <w:p w:rsidR="002F2F92" w:rsidRPr="002F2F92" w:rsidRDefault="002F2F92" w:rsidP="002F2F92">
            <w:pPr>
              <w:autoSpaceDE w:val="0"/>
              <w:autoSpaceDN w:val="0"/>
              <w:adjustRightInd w:val="0"/>
              <w:jc w:val="center"/>
            </w:pPr>
          </w:p>
        </w:tc>
        <w:tc>
          <w:tcPr>
            <w:tcW w:w="2193" w:type="dxa"/>
            <w:vMerge/>
            <w:vAlign w:val="center"/>
          </w:tcPr>
          <w:p w:rsidR="002F2F92" w:rsidRPr="002F2F92" w:rsidRDefault="002F2F92" w:rsidP="002F2F92">
            <w:pPr>
              <w:autoSpaceDE w:val="0"/>
              <w:autoSpaceDN w:val="0"/>
              <w:adjustRightInd w:val="0"/>
              <w:jc w:val="center"/>
            </w:pPr>
          </w:p>
        </w:tc>
        <w:tc>
          <w:tcPr>
            <w:tcW w:w="5209" w:type="dxa"/>
            <w:gridSpan w:val="5"/>
            <w:vAlign w:val="center"/>
          </w:tcPr>
          <w:p w:rsidR="002F2F92" w:rsidRPr="002F2F92" w:rsidRDefault="002F2F92" w:rsidP="002F2F92">
            <w:pPr>
              <w:autoSpaceDE w:val="0"/>
              <w:autoSpaceDN w:val="0"/>
              <w:adjustRightInd w:val="0"/>
              <w:jc w:val="center"/>
            </w:pPr>
            <w:r>
              <w:t>Количество квартир в жилом здании</w:t>
            </w:r>
          </w:p>
        </w:tc>
      </w:tr>
      <w:tr w:rsidR="002F2F92" w:rsidTr="002F2F92">
        <w:tc>
          <w:tcPr>
            <w:tcW w:w="2168" w:type="dxa"/>
            <w:vMerge/>
            <w:vAlign w:val="center"/>
          </w:tcPr>
          <w:p w:rsidR="002F2F92" w:rsidRPr="002F2F92" w:rsidRDefault="002F2F92" w:rsidP="002F2F92">
            <w:pPr>
              <w:autoSpaceDE w:val="0"/>
              <w:autoSpaceDN w:val="0"/>
              <w:adjustRightInd w:val="0"/>
              <w:jc w:val="center"/>
            </w:pPr>
          </w:p>
        </w:tc>
        <w:tc>
          <w:tcPr>
            <w:tcW w:w="2193" w:type="dxa"/>
            <w:vMerge/>
            <w:vAlign w:val="center"/>
          </w:tcPr>
          <w:p w:rsidR="002F2F92" w:rsidRPr="002F2F92" w:rsidRDefault="002F2F92" w:rsidP="002F2F92">
            <w:pPr>
              <w:autoSpaceDE w:val="0"/>
              <w:autoSpaceDN w:val="0"/>
              <w:adjustRightInd w:val="0"/>
              <w:jc w:val="center"/>
            </w:pPr>
          </w:p>
        </w:tc>
        <w:tc>
          <w:tcPr>
            <w:tcW w:w="901" w:type="dxa"/>
            <w:vAlign w:val="center"/>
          </w:tcPr>
          <w:p w:rsidR="002F2F92" w:rsidRPr="002F2F92" w:rsidRDefault="002F2F92" w:rsidP="002F2F92">
            <w:pPr>
              <w:autoSpaceDE w:val="0"/>
              <w:autoSpaceDN w:val="0"/>
              <w:adjustRightInd w:val="0"/>
              <w:jc w:val="center"/>
            </w:pPr>
            <w:r>
              <w:t>100</w:t>
            </w:r>
          </w:p>
        </w:tc>
        <w:tc>
          <w:tcPr>
            <w:tcW w:w="1066" w:type="dxa"/>
            <w:vAlign w:val="center"/>
          </w:tcPr>
          <w:p w:rsidR="002F2F92" w:rsidRPr="002F2F92" w:rsidRDefault="002F2F92" w:rsidP="002F2F92">
            <w:pPr>
              <w:autoSpaceDE w:val="0"/>
              <w:autoSpaceDN w:val="0"/>
              <w:adjustRightInd w:val="0"/>
              <w:jc w:val="center"/>
            </w:pPr>
            <w:r>
              <w:t>200</w:t>
            </w:r>
          </w:p>
        </w:tc>
        <w:tc>
          <w:tcPr>
            <w:tcW w:w="1066" w:type="dxa"/>
            <w:vAlign w:val="center"/>
          </w:tcPr>
          <w:p w:rsidR="002F2F92" w:rsidRPr="002F2F92" w:rsidRDefault="002F2F92" w:rsidP="002F2F92">
            <w:pPr>
              <w:autoSpaceDE w:val="0"/>
              <w:autoSpaceDN w:val="0"/>
              <w:adjustRightInd w:val="0"/>
              <w:jc w:val="center"/>
            </w:pPr>
            <w:r>
              <w:t>400</w:t>
            </w:r>
          </w:p>
        </w:tc>
        <w:tc>
          <w:tcPr>
            <w:tcW w:w="1066" w:type="dxa"/>
            <w:vAlign w:val="center"/>
          </w:tcPr>
          <w:p w:rsidR="002F2F92" w:rsidRPr="002F2F92" w:rsidRDefault="002F2F92" w:rsidP="002F2F92">
            <w:pPr>
              <w:autoSpaceDE w:val="0"/>
              <w:autoSpaceDN w:val="0"/>
              <w:adjustRightInd w:val="0"/>
              <w:jc w:val="center"/>
            </w:pPr>
            <w:r>
              <w:t>600</w:t>
            </w:r>
          </w:p>
        </w:tc>
        <w:tc>
          <w:tcPr>
            <w:tcW w:w="1110" w:type="dxa"/>
            <w:vAlign w:val="center"/>
          </w:tcPr>
          <w:p w:rsidR="002F2F92" w:rsidRPr="002F2F92" w:rsidRDefault="002F2F92" w:rsidP="002F2F92">
            <w:pPr>
              <w:autoSpaceDE w:val="0"/>
              <w:autoSpaceDN w:val="0"/>
              <w:adjustRightInd w:val="0"/>
              <w:jc w:val="center"/>
            </w:pPr>
            <w:r>
              <w:t>1000</w:t>
            </w:r>
          </w:p>
        </w:tc>
      </w:tr>
      <w:tr w:rsidR="002F2F92" w:rsidTr="0012036C">
        <w:tc>
          <w:tcPr>
            <w:tcW w:w="2168" w:type="dxa"/>
            <w:vMerge w:val="restart"/>
          </w:tcPr>
          <w:p w:rsidR="002F2F92" w:rsidRPr="002F2F92" w:rsidRDefault="002F2F92" w:rsidP="002F2F92">
            <w:pPr>
              <w:autoSpaceDE w:val="0"/>
              <w:autoSpaceDN w:val="0"/>
              <w:adjustRightInd w:val="0"/>
              <w:jc w:val="both"/>
            </w:pPr>
            <w:r w:rsidRPr="0064502A">
              <w:rPr>
                <w:color w:val="000000"/>
              </w:rPr>
              <w:t>Новые районы</w:t>
            </w:r>
            <w:r>
              <w:rPr>
                <w:color w:val="000000"/>
              </w:rPr>
              <w:t xml:space="preserve"> многоэтажной застройки</w:t>
            </w:r>
          </w:p>
        </w:tc>
        <w:tc>
          <w:tcPr>
            <w:tcW w:w="2193" w:type="dxa"/>
          </w:tcPr>
          <w:p w:rsidR="002F2F92" w:rsidRPr="002F2F92" w:rsidRDefault="002F2F92" w:rsidP="002F2F92">
            <w:pPr>
              <w:autoSpaceDE w:val="0"/>
              <w:autoSpaceDN w:val="0"/>
              <w:adjustRightInd w:val="0"/>
              <w:jc w:val="both"/>
            </w:pPr>
            <w:r>
              <w:t xml:space="preserve">Государственный и муниципальный жилищный фонд </w:t>
            </w:r>
            <w:r>
              <w:lastRenderedPageBreak/>
              <w:t>социального использования, жилые ячейки общежитий</w:t>
            </w:r>
          </w:p>
        </w:tc>
        <w:tc>
          <w:tcPr>
            <w:tcW w:w="901" w:type="dxa"/>
            <w:vAlign w:val="center"/>
          </w:tcPr>
          <w:p w:rsidR="002F2F92" w:rsidRPr="002F2F92" w:rsidRDefault="0012036C" w:rsidP="0012036C">
            <w:pPr>
              <w:autoSpaceDE w:val="0"/>
              <w:autoSpaceDN w:val="0"/>
              <w:adjustRightInd w:val="0"/>
              <w:jc w:val="center"/>
            </w:pPr>
            <w:r>
              <w:lastRenderedPageBreak/>
              <w:t>1,41</w:t>
            </w:r>
          </w:p>
        </w:tc>
        <w:tc>
          <w:tcPr>
            <w:tcW w:w="1066" w:type="dxa"/>
            <w:vAlign w:val="center"/>
          </w:tcPr>
          <w:p w:rsidR="002F2F92" w:rsidRPr="002F2F92" w:rsidRDefault="0012036C" w:rsidP="0012036C">
            <w:pPr>
              <w:autoSpaceDE w:val="0"/>
              <w:autoSpaceDN w:val="0"/>
              <w:adjustRightInd w:val="0"/>
              <w:jc w:val="center"/>
            </w:pPr>
            <w:r>
              <w:t>1,28</w:t>
            </w:r>
          </w:p>
        </w:tc>
        <w:tc>
          <w:tcPr>
            <w:tcW w:w="1066" w:type="dxa"/>
            <w:vAlign w:val="center"/>
          </w:tcPr>
          <w:p w:rsidR="002F2F92" w:rsidRPr="002F2F92" w:rsidRDefault="0012036C" w:rsidP="0012036C">
            <w:pPr>
              <w:autoSpaceDE w:val="0"/>
              <w:autoSpaceDN w:val="0"/>
              <w:adjustRightInd w:val="0"/>
              <w:jc w:val="center"/>
            </w:pPr>
            <w:r>
              <w:t>1,20</w:t>
            </w:r>
          </w:p>
        </w:tc>
        <w:tc>
          <w:tcPr>
            <w:tcW w:w="1066" w:type="dxa"/>
            <w:vAlign w:val="center"/>
          </w:tcPr>
          <w:p w:rsidR="002F2F92" w:rsidRPr="002F2F92" w:rsidRDefault="0012036C" w:rsidP="0012036C">
            <w:pPr>
              <w:autoSpaceDE w:val="0"/>
              <w:autoSpaceDN w:val="0"/>
              <w:adjustRightInd w:val="0"/>
              <w:jc w:val="center"/>
            </w:pPr>
            <w:r>
              <w:t>1,16</w:t>
            </w:r>
          </w:p>
        </w:tc>
        <w:tc>
          <w:tcPr>
            <w:tcW w:w="1110" w:type="dxa"/>
            <w:vAlign w:val="center"/>
          </w:tcPr>
          <w:p w:rsidR="002F2F92" w:rsidRPr="002F2F92" w:rsidRDefault="0012036C" w:rsidP="0012036C">
            <w:pPr>
              <w:autoSpaceDE w:val="0"/>
              <w:autoSpaceDN w:val="0"/>
              <w:adjustRightInd w:val="0"/>
              <w:jc w:val="center"/>
            </w:pPr>
            <w:r>
              <w:t>1,12</w:t>
            </w:r>
          </w:p>
        </w:tc>
      </w:tr>
      <w:tr w:rsidR="002F2F92" w:rsidTr="0012036C">
        <w:tc>
          <w:tcPr>
            <w:tcW w:w="2168" w:type="dxa"/>
            <w:vMerge/>
          </w:tcPr>
          <w:p w:rsidR="002F2F92" w:rsidRPr="002F2F92" w:rsidRDefault="002F2F92" w:rsidP="002F2F92">
            <w:pPr>
              <w:autoSpaceDE w:val="0"/>
              <w:autoSpaceDN w:val="0"/>
              <w:adjustRightInd w:val="0"/>
              <w:jc w:val="both"/>
            </w:pPr>
          </w:p>
        </w:tc>
        <w:tc>
          <w:tcPr>
            <w:tcW w:w="2193" w:type="dxa"/>
          </w:tcPr>
          <w:p w:rsidR="002F2F92" w:rsidRPr="002F2F92" w:rsidRDefault="002F2F92" w:rsidP="002F2F92">
            <w:pPr>
              <w:autoSpaceDE w:val="0"/>
              <w:autoSpaceDN w:val="0"/>
              <w:adjustRightInd w:val="0"/>
              <w:jc w:val="both"/>
            </w:pPr>
            <w:r>
              <w:t>Частный жилищный фонд</w:t>
            </w:r>
          </w:p>
        </w:tc>
        <w:tc>
          <w:tcPr>
            <w:tcW w:w="901" w:type="dxa"/>
            <w:vAlign w:val="center"/>
          </w:tcPr>
          <w:p w:rsidR="002F2F92" w:rsidRPr="002F2F92" w:rsidRDefault="0012036C" w:rsidP="0012036C">
            <w:pPr>
              <w:autoSpaceDE w:val="0"/>
              <w:autoSpaceDN w:val="0"/>
              <w:adjustRightInd w:val="0"/>
              <w:jc w:val="center"/>
            </w:pPr>
            <w:r>
              <w:t>1,55</w:t>
            </w:r>
          </w:p>
        </w:tc>
        <w:tc>
          <w:tcPr>
            <w:tcW w:w="1066" w:type="dxa"/>
            <w:vAlign w:val="center"/>
          </w:tcPr>
          <w:p w:rsidR="002F2F92" w:rsidRPr="002F2F92" w:rsidRDefault="0012036C" w:rsidP="0012036C">
            <w:pPr>
              <w:autoSpaceDE w:val="0"/>
              <w:autoSpaceDN w:val="0"/>
              <w:adjustRightInd w:val="0"/>
              <w:jc w:val="center"/>
            </w:pPr>
            <w:r>
              <w:t>1,41</w:t>
            </w:r>
          </w:p>
        </w:tc>
        <w:tc>
          <w:tcPr>
            <w:tcW w:w="1066" w:type="dxa"/>
            <w:vAlign w:val="center"/>
          </w:tcPr>
          <w:p w:rsidR="002F2F92" w:rsidRPr="002F2F92" w:rsidRDefault="0012036C" w:rsidP="0012036C">
            <w:pPr>
              <w:autoSpaceDE w:val="0"/>
              <w:autoSpaceDN w:val="0"/>
              <w:adjustRightInd w:val="0"/>
              <w:jc w:val="center"/>
            </w:pPr>
            <w:r>
              <w:t>1,32</w:t>
            </w:r>
          </w:p>
        </w:tc>
        <w:tc>
          <w:tcPr>
            <w:tcW w:w="1066" w:type="dxa"/>
            <w:vAlign w:val="center"/>
          </w:tcPr>
          <w:p w:rsidR="002F2F92" w:rsidRPr="002F2F92" w:rsidRDefault="0012036C" w:rsidP="0012036C">
            <w:pPr>
              <w:autoSpaceDE w:val="0"/>
              <w:autoSpaceDN w:val="0"/>
              <w:adjustRightInd w:val="0"/>
              <w:jc w:val="center"/>
            </w:pPr>
            <w:r>
              <w:t>1,28</w:t>
            </w:r>
          </w:p>
        </w:tc>
        <w:tc>
          <w:tcPr>
            <w:tcW w:w="1110" w:type="dxa"/>
            <w:vAlign w:val="center"/>
          </w:tcPr>
          <w:p w:rsidR="002F2F92" w:rsidRPr="002F2F92" w:rsidRDefault="0012036C" w:rsidP="0012036C">
            <w:pPr>
              <w:autoSpaceDE w:val="0"/>
              <w:autoSpaceDN w:val="0"/>
              <w:adjustRightInd w:val="0"/>
              <w:jc w:val="center"/>
            </w:pPr>
            <w:r>
              <w:t>1,23</w:t>
            </w:r>
          </w:p>
        </w:tc>
      </w:tr>
      <w:tr w:rsidR="002F2F92" w:rsidTr="0012036C">
        <w:tc>
          <w:tcPr>
            <w:tcW w:w="2168" w:type="dxa"/>
          </w:tcPr>
          <w:p w:rsidR="002F2F92" w:rsidRPr="002F2F92" w:rsidRDefault="002F2F92" w:rsidP="002F2F92">
            <w:pPr>
              <w:autoSpaceDE w:val="0"/>
              <w:autoSpaceDN w:val="0"/>
              <w:adjustRightInd w:val="0"/>
              <w:jc w:val="both"/>
            </w:pPr>
            <w:r>
              <w:rPr>
                <w:color w:val="000000"/>
              </w:rPr>
              <w:t>Реконструируемые районы</w:t>
            </w:r>
          </w:p>
        </w:tc>
        <w:tc>
          <w:tcPr>
            <w:tcW w:w="2193" w:type="dxa"/>
            <w:vAlign w:val="center"/>
          </w:tcPr>
          <w:p w:rsidR="002F2F92" w:rsidRPr="002F2F92" w:rsidRDefault="002F2F92" w:rsidP="0012036C">
            <w:pPr>
              <w:autoSpaceDE w:val="0"/>
              <w:autoSpaceDN w:val="0"/>
              <w:adjustRightInd w:val="0"/>
              <w:jc w:val="center"/>
            </w:pPr>
            <w:r>
              <w:rPr>
                <w:color w:val="000000"/>
              </w:rPr>
              <w:t>–</w:t>
            </w:r>
          </w:p>
        </w:tc>
        <w:tc>
          <w:tcPr>
            <w:tcW w:w="901" w:type="dxa"/>
            <w:vAlign w:val="center"/>
          </w:tcPr>
          <w:p w:rsidR="002F2F92" w:rsidRPr="002F2F92" w:rsidRDefault="0012036C" w:rsidP="0012036C">
            <w:pPr>
              <w:autoSpaceDE w:val="0"/>
              <w:autoSpaceDN w:val="0"/>
              <w:adjustRightInd w:val="0"/>
              <w:jc w:val="center"/>
            </w:pPr>
            <w:r>
              <w:t>2,06</w:t>
            </w:r>
          </w:p>
        </w:tc>
        <w:tc>
          <w:tcPr>
            <w:tcW w:w="1066" w:type="dxa"/>
            <w:vAlign w:val="center"/>
          </w:tcPr>
          <w:p w:rsidR="002F2F92" w:rsidRPr="002F2F92" w:rsidRDefault="0012036C" w:rsidP="0012036C">
            <w:pPr>
              <w:autoSpaceDE w:val="0"/>
              <w:autoSpaceDN w:val="0"/>
              <w:adjustRightInd w:val="0"/>
              <w:jc w:val="center"/>
            </w:pPr>
            <w:r>
              <w:t>1,89</w:t>
            </w:r>
          </w:p>
        </w:tc>
        <w:tc>
          <w:tcPr>
            <w:tcW w:w="1066" w:type="dxa"/>
            <w:vAlign w:val="center"/>
          </w:tcPr>
          <w:p w:rsidR="002F2F92" w:rsidRPr="002F2F92" w:rsidRDefault="0012036C" w:rsidP="0012036C">
            <w:pPr>
              <w:autoSpaceDE w:val="0"/>
              <w:autoSpaceDN w:val="0"/>
              <w:adjustRightInd w:val="0"/>
              <w:jc w:val="center"/>
            </w:pPr>
            <w:r>
              <w:t>1,77</w:t>
            </w:r>
          </w:p>
        </w:tc>
        <w:tc>
          <w:tcPr>
            <w:tcW w:w="1066" w:type="dxa"/>
            <w:vAlign w:val="center"/>
          </w:tcPr>
          <w:p w:rsidR="002F2F92" w:rsidRPr="002F2F92" w:rsidRDefault="0012036C" w:rsidP="0012036C">
            <w:pPr>
              <w:autoSpaceDE w:val="0"/>
              <w:autoSpaceDN w:val="0"/>
              <w:adjustRightInd w:val="0"/>
              <w:jc w:val="center"/>
            </w:pPr>
            <w:r>
              <w:t>1,72</w:t>
            </w:r>
          </w:p>
        </w:tc>
        <w:tc>
          <w:tcPr>
            <w:tcW w:w="1110" w:type="dxa"/>
            <w:vAlign w:val="center"/>
          </w:tcPr>
          <w:p w:rsidR="002F2F92" w:rsidRPr="002F2F92" w:rsidRDefault="0012036C" w:rsidP="0012036C">
            <w:pPr>
              <w:autoSpaceDE w:val="0"/>
              <w:autoSpaceDN w:val="0"/>
              <w:adjustRightInd w:val="0"/>
              <w:jc w:val="center"/>
            </w:pPr>
            <w:r>
              <w:t>1,67</w:t>
            </w:r>
          </w:p>
        </w:tc>
      </w:tr>
    </w:tbl>
    <w:p w:rsidR="002F2F92" w:rsidRDefault="002F2F92" w:rsidP="002F2F92">
      <w:pPr>
        <w:autoSpaceDE w:val="0"/>
        <w:autoSpaceDN w:val="0"/>
        <w:adjustRightInd w:val="0"/>
        <w:jc w:val="both"/>
        <w:rPr>
          <w:sz w:val="28"/>
          <w:szCs w:val="28"/>
        </w:rPr>
      </w:pPr>
    </w:p>
    <w:p w:rsidR="00652590" w:rsidRPr="00652590" w:rsidRDefault="00652590" w:rsidP="00652590">
      <w:pPr>
        <w:pStyle w:val="ConsPlusNormal"/>
        <w:ind w:firstLine="540"/>
        <w:jc w:val="both"/>
        <w:rPr>
          <w:rFonts w:ascii="Times New Roman" w:hAnsi="Times New Roman" w:cs="Times New Roman"/>
          <w:sz w:val="28"/>
          <w:szCs w:val="28"/>
        </w:rPr>
      </w:pPr>
      <w:r w:rsidRPr="00652590">
        <w:rPr>
          <w:rFonts w:ascii="Times New Roman" w:hAnsi="Times New Roman" w:cs="Times New Roman"/>
          <w:sz w:val="28"/>
          <w:szCs w:val="28"/>
        </w:rPr>
        <w:t>В качестве основных линий в сетях 35 - 220 кВ следует проектировать воздушные взаимно резервируемые линии электропередачи 35 - 220 кВ с автоматическим вводом резервного питания от разных подстанций или разных шин одной подстанции, имеющей двухстороннее независимое питание.</w:t>
      </w:r>
    </w:p>
    <w:p w:rsidR="00652590" w:rsidRPr="00652590" w:rsidRDefault="00652590" w:rsidP="00652590">
      <w:pPr>
        <w:pStyle w:val="ConsPlusNormal"/>
        <w:ind w:firstLine="540"/>
        <w:jc w:val="both"/>
        <w:rPr>
          <w:rFonts w:ascii="Times New Roman" w:hAnsi="Times New Roman" w:cs="Times New Roman"/>
          <w:sz w:val="28"/>
          <w:szCs w:val="28"/>
        </w:rPr>
      </w:pPr>
      <w:r w:rsidRPr="00652590">
        <w:rPr>
          <w:rFonts w:ascii="Times New Roman" w:hAnsi="Times New Roman" w:cs="Times New Roman"/>
          <w:sz w:val="28"/>
          <w:szCs w:val="28"/>
        </w:rPr>
        <w:t>Проектирование электрических сетей должно выполняться комплексно с увязкой между собой электроснабжающих сетей 35 - 110 кВ и выше и распределительных сетей 6 - 20 кВ с учетом всех потребителей городск</w:t>
      </w:r>
      <w:r w:rsidR="0040319C">
        <w:rPr>
          <w:rFonts w:ascii="Times New Roman" w:hAnsi="Times New Roman" w:cs="Times New Roman"/>
          <w:sz w:val="28"/>
          <w:szCs w:val="28"/>
        </w:rPr>
        <w:t>ого</w:t>
      </w:r>
      <w:r w:rsidRPr="00652590">
        <w:rPr>
          <w:rFonts w:ascii="Times New Roman" w:hAnsi="Times New Roman" w:cs="Times New Roman"/>
          <w:sz w:val="28"/>
          <w:szCs w:val="28"/>
        </w:rPr>
        <w:t xml:space="preserve"> округ</w:t>
      </w:r>
      <w:r w:rsidR="0040319C">
        <w:rPr>
          <w:rFonts w:ascii="Times New Roman" w:hAnsi="Times New Roman" w:cs="Times New Roman"/>
          <w:sz w:val="28"/>
          <w:szCs w:val="28"/>
        </w:rPr>
        <w:t>а</w:t>
      </w:r>
      <w:r w:rsidRPr="00652590">
        <w:rPr>
          <w:rFonts w:ascii="Times New Roman" w:hAnsi="Times New Roman" w:cs="Times New Roman"/>
          <w:sz w:val="28"/>
          <w:szCs w:val="28"/>
        </w:rPr>
        <w:t xml:space="preserve"> и прилегающ</w:t>
      </w:r>
      <w:r w:rsidR="0040319C">
        <w:rPr>
          <w:rFonts w:ascii="Times New Roman" w:hAnsi="Times New Roman" w:cs="Times New Roman"/>
          <w:sz w:val="28"/>
          <w:szCs w:val="28"/>
        </w:rPr>
        <w:t xml:space="preserve">его </w:t>
      </w:r>
      <w:r w:rsidRPr="00652590">
        <w:rPr>
          <w:rFonts w:ascii="Times New Roman" w:hAnsi="Times New Roman" w:cs="Times New Roman"/>
          <w:sz w:val="28"/>
          <w:szCs w:val="28"/>
        </w:rPr>
        <w:t>к н</w:t>
      </w:r>
      <w:r w:rsidR="0040319C">
        <w:rPr>
          <w:rFonts w:ascii="Times New Roman" w:hAnsi="Times New Roman" w:cs="Times New Roman"/>
          <w:sz w:val="28"/>
          <w:szCs w:val="28"/>
        </w:rPr>
        <w:t xml:space="preserve">ему </w:t>
      </w:r>
      <w:r w:rsidRPr="00652590">
        <w:rPr>
          <w:rFonts w:ascii="Times New Roman" w:hAnsi="Times New Roman" w:cs="Times New Roman"/>
          <w:sz w:val="28"/>
          <w:szCs w:val="28"/>
        </w:rPr>
        <w:t>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652590" w:rsidRPr="00652590" w:rsidRDefault="00652590" w:rsidP="00652590">
      <w:pPr>
        <w:pStyle w:val="ConsPlusNormal"/>
        <w:ind w:firstLine="540"/>
        <w:jc w:val="both"/>
        <w:rPr>
          <w:rFonts w:ascii="Times New Roman" w:hAnsi="Times New Roman" w:cs="Times New Roman"/>
          <w:sz w:val="28"/>
          <w:szCs w:val="28"/>
        </w:rPr>
      </w:pPr>
      <w:r w:rsidRPr="00652590">
        <w:rPr>
          <w:rFonts w:ascii="Times New Roman" w:hAnsi="Times New Roman" w:cs="Times New Roman"/>
          <w:sz w:val="28"/>
          <w:szCs w:val="28"/>
        </w:rPr>
        <w:t xml:space="preserve">Основным принципом построения сетей с воздушными линиями </w:t>
      </w:r>
      <w:r w:rsidR="00C17A3C">
        <w:rPr>
          <w:rFonts w:ascii="Times New Roman" w:hAnsi="Times New Roman" w:cs="Times New Roman"/>
          <w:sz w:val="28"/>
          <w:szCs w:val="28"/>
        </w:rPr>
        <w:t xml:space="preserve">             </w:t>
      </w:r>
      <w:r w:rsidRPr="00652590">
        <w:rPr>
          <w:rFonts w:ascii="Times New Roman" w:hAnsi="Times New Roman" w:cs="Times New Roman"/>
          <w:sz w:val="28"/>
          <w:szCs w:val="28"/>
        </w:rPr>
        <w:t xml:space="preserve">6 - 20 кВ при проектировании следует принимать магистральный принцип в соответствии с требованиями </w:t>
      </w:r>
      <w:r w:rsidR="00C17A3C">
        <w:rPr>
          <w:rFonts w:ascii="Times New Roman" w:hAnsi="Times New Roman" w:cs="Times New Roman"/>
          <w:sz w:val="28"/>
          <w:szCs w:val="28"/>
        </w:rPr>
        <w:t>«</w:t>
      </w:r>
      <w:r w:rsidRPr="00652590">
        <w:rPr>
          <w:rFonts w:ascii="Times New Roman" w:hAnsi="Times New Roman" w:cs="Times New Roman"/>
          <w:sz w:val="28"/>
          <w:szCs w:val="28"/>
        </w:rPr>
        <w:t xml:space="preserve">Положения о технической политике ОАО </w:t>
      </w:r>
      <w:r w:rsidR="00C17A3C">
        <w:rPr>
          <w:rFonts w:ascii="Times New Roman" w:hAnsi="Times New Roman" w:cs="Times New Roman"/>
          <w:sz w:val="28"/>
          <w:szCs w:val="28"/>
        </w:rPr>
        <w:t>«</w:t>
      </w:r>
      <w:r w:rsidRPr="00652590">
        <w:rPr>
          <w:rFonts w:ascii="Times New Roman" w:hAnsi="Times New Roman" w:cs="Times New Roman"/>
          <w:sz w:val="28"/>
          <w:szCs w:val="28"/>
        </w:rPr>
        <w:t>ФСК ЕЭС</w:t>
      </w:r>
      <w:r w:rsidR="00C17A3C">
        <w:rPr>
          <w:rFonts w:ascii="Times New Roman" w:hAnsi="Times New Roman" w:cs="Times New Roman"/>
          <w:sz w:val="28"/>
          <w:szCs w:val="28"/>
        </w:rPr>
        <w:t>»</w:t>
      </w:r>
      <w:r w:rsidRPr="00652590">
        <w:rPr>
          <w:rFonts w:ascii="Times New Roman" w:hAnsi="Times New Roman" w:cs="Times New Roman"/>
          <w:sz w:val="28"/>
          <w:szCs w:val="28"/>
        </w:rPr>
        <w:t xml:space="preserve"> от 02.06.2006.</w:t>
      </w:r>
    </w:p>
    <w:p w:rsidR="00652590" w:rsidRPr="00652590" w:rsidRDefault="00652590" w:rsidP="00652590">
      <w:pPr>
        <w:pStyle w:val="ConsPlusNormal"/>
        <w:ind w:firstLine="540"/>
        <w:jc w:val="both"/>
        <w:rPr>
          <w:rFonts w:ascii="Times New Roman" w:hAnsi="Times New Roman" w:cs="Times New Roman"/>
          <w:sz w:val="28"/>
          <w:szCs w:val="28"/>
        </w:rPr>
      </w:pPr>
      <w:r w:rsidRPr="00652590">
        <w:rPr>
          <w:rFonts w:ascii="Times New Roman" w:hAnsi="Times New Roman" w:cs="Times New Roman"/>
          <w:sz w:val="28"/>
          <w:szCs w:val="28"/>
        </w:rPr>
        <w:t xml:space="preserve">Проектирование систем электроснабжения промышленных предприятий к общим сетям энергосистем производится в соответствии с требованиями НТП ЭПП-94 </w:t>
      </w:r>
      <w:r w:rsidR="00C17A3C">
        <w:rPr>
          <w:rFonts w:ascii="Times New Roman" w:hAnsi="Times New Roman" w:cs="Times New Roman"/>
          <w:sz w:val="28"/>
          <w:szCs w:val="28"/>
        </w:rPr>
        <w:t>«</w:t>
      </w:r>
      <w:r w:rsidRPr="00652590">
        <w:rPr>
          <w:rFonts w:ascii="Times New Roman" w:hAnsi="Times New Roman" w:cs="Times New Roman"/>
          <w:sz w:val="28"/>
          <w:szCs w:val="28"/>
        </w:rPr>
        <w:t xml:space="preserve">Проектирование электроснабжения промышленных предприятий. Нормы </w:t>
      </w:r>
      <w:r w:rsidR="00C17A3C">
        <w:rPr>
          <w:rFonts w:ascii="Times New Roman" w:hAnsi="Times New Roman" w:cs="Times New Roman"/>
          <w:sz w:val="28"/>
          <w:szCs w:val="28"/>
        </w:rPr>
        <w:t>технологического проектирования»</w:t>
      </w:r>
      <w:r w:rsidRPr="00652590">
        <w:rPr>
          <w:rFonts w:ascii="Times New Roman" w:hAnsi="Times New Roman" w:cs="Times New Roman"/>
          <w:sz w:val="28"/>
          <w:szCs w:val="28"/>
        </w:rPr>
        <w:t>.</w:t>
      </w:r>
    </w:p>
    <w:p w:rsidR="00652590" w:rsidRPr="00652590" w:rsidRDefault="00652590" w:rsidP="00652590">
      <w:pPr>
        <w:pStyle w:val="ConsPlusNormal"/>
        <w:ind w:firstLine="540"/>
        <w:jc w:val="both"/>
        <w:rPr>
          <w:rFonts w:ascii="Times New Roman" w:hAnsi="Times New Roman" w:cs="Times New Roman"/>
          <w:sz w:val="28"/>
          <w:szCs w:val="28"/>
        </w:rPr>
      </w:pPr>
      <w:r w:rsidRPr="00652590">
        <w:rPr>
          <w:rFonts w:ascii="Times New Roman" w:hAnsi="Times New Roman" w:cs="Times New Roman"/>
          <w:sz w:val="28"/>
          <w:szCs w:val="28"/>
        </w:rPr>
        <w:t>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w:t>
      </w:r>
    </w:p>
    <w:p w:rsidR="00652590" w:rsidRPr="00652590" w:rsidRDefault="00652590" w:rsidP="00652590">
      <w:pPr>
        <w:pStyle w:val="ConsPlusNormal"/>
        <w:ind w:firstLine="540"/>
        <w:jc w:val="both"/>
        <w:rPr>
          <w:rFonts w:ascii="Times New Roman" w:hAnsi="Times New Roman" w:cs="Times New Roman"/>
          <w:sz w:val="28"/>
          <w:szCs w:val="28"/>
        </w:rPr>
      </w:pPr>
      <w:r w:rsidRPr="00652590">
        <w:rPr>
          <w:rFonts w:ascii="Times New Roman" w:hAnsi="Times New Roman" w:cs="Times New Roman"/>
          <w:sz w:val="28"/>
          <w:szCs w:val="28"/>
        </w:rPr>
        <w:t>Воздушные линии электропередачи напряжением 110 - 220 кВ и выше рекомендуется размещать за пределами жилой застройки.</w:t>
      </w:r>
    </w:p>
    <w:p w:rsidR="00652590" w:rsidRPr="00652590" w:rsidRDefault="00652590" w:rsidP="00652590">
      <w:pPr>
        <w:pStyle w:val="ConsPlusNormal"/>
        <w:ind w:firstLine="540"/>
        <w:jc w:val="both"/>
        <w:rPr>
          <w:rFonts w:ascii="Times New Roman" w:hAnsi="Times New Roman" w:cs="Times New Roman"/>
          <w:sz w:val="28"/>
          <w:szCs w:val="28"/>
        </w:rPr>
      </w:pPr>
      <w:r w:rsidRPr="00652590">
        <w:rPr>
          <w:rFonts w:ascii="Times New Roman" w:hAnsi="Times New Roman" w:cs="Times New Roman"/>
          <w:sz w:val="28"/>
          <w:szCs w:val="28"/>
        </w:rPr>
        <w:t>Проектируемые линии электропередачи напряжением 110 - 220 кВ и выше к понизительным электроподстанциям глубокого ввода в пределах жилой застройки следует предусматривать кабельными линиями по согласованию с электроснабжающей организацией.</w:t>
      </w:r>
    </w:p>
    <w:p w:rsidR="00652590" w:rsidRPr="00652590" w:rsidRDefault="00652590" w:rsidP="00652590">
      <w:pPr>
        <w:pStyle w:val="ConsPlusNormal"/>
        <w:ind w:firstLine="540"/>
        <w:jc w:val="both"/>
        <w:rPr>
          <w:rFonts w:ascii="Times New Roman" w:hAnsi="Times New Roman" w:cs="Times New Roman"/>
          <w:sz w:val="28"/>
          <w:szCs w:val="28"/>
        </w:rPr>
      </w:pPr>
      <w:r w:rsidRPr="00652590">
        <w:rPr>
          <w:rFonts w:ascii="Times New Roman" w:hAnsi="Times New Roman" w:cs="Times New Roman"/>
          <w:sz w:val="28"/>
          <w:szCs w:val="28"/>
        </w:rPr>
        <w:t>Существующие воздушные линии электропередачи напряжением 110 кВ и выше рекомендуется предусматривать к выносу за пределы жилой застройки или замену воздушных линий кабельными.</w:t>
      </w:r>
    </w:p>
    <w:p w:rsidR="00652590" w:rsidRPr="00652590" w:rsidRDefault="00652590" w:rsidP="00652590">
      <w:pPr>
        <w:pStyle w:val="ConsPlusNormal"/>
        <w:ind w:firstLine="540"/>
        <w:jc w:val="both"/>
        <w:rPr>
          <w:rFonts w:ascii="Times New Roman" w:hAnsi="Times New Roman" w:cs="Times New Roman"/>
          <w:sz w:val="28"/>
          <w:szCs w:val="28"/>
        </w:rPr>
      </w:pPr>
      <w:r w:rsidRPr="00652590">
        <w:rPr>
          <w:rFonts w:ascii="Times New Roman" w:hAnsi="Times New Roman" w:cs="Times New Roman"/>
          <w:sz w:val="28"/>
          <w:szCs w:val="28"/>
        </w:rPr>
        <w:t>Линии электропередачи напряжением до 10 кВ на территории жилой зоны в застройке зданиями 4 этажа и выше должны выполняться кабельными, а в застройке зданиями 3 этажа и ниже - воздушными.</w:t>
      </w:r>
    </w:p>
    <w:p w:rsidR="00652590" w:rsidRPr="00652590" w:rsidRDefault="00652590" w:rsidP="00652590">
      <w:pPr>
        <w:pStyle w:val="ConsPlusNormal"/>
        <w:ind w:firstLine="540"/>
        <w:jc w:val="both"/>
        <w:rPr>
          <w:rFonts w:ascii="Times New Roman" w:hAnsi="Times New Roman" w:cs="Times New Roman"/>
          <w:sz w:val="28"/>
          <w:szCs w:val="28"/>
        </w:rPr>
      </w:pPr>
      <w:r w:rsidRPr="00652590">
        <w:rPr>
          <w:rFonts w:ascii="Times New Roman" w:hAnsi="Times New Roman" w:cs="Times New Roman"/>
          <w:sz w:val="28"/>
          <w:szCs w:val="28"/>
        </w:rPr>
        <w:t xml:space="preserve">В сетях с кабельными линиями 6 - 20 кВ при проектировании следует </w:t>
      </w:r>
      <w:r w:rsidRPr="00652590">
        <w:rPr>
          <w:rFonts w:ascii="Times New Roman" w:hAnsi="Times New Roman" w:cs="Times New Roman"/>
          <w:sz w:val="28"/>
          <w:szCs w:val="28"/>
        </w:rPr>
        <w:lastRenderedPageBreak/>
        <w:t>применять двухлучевую или петлевую схему. Выбор схемы построения следует осуществлять на основании технико-экономического анализа.</w:t>
      </w:r>
    </w:p>
    <w:p w:rsidR="008D61CD" w:rsidRPr="008D61CD" w:rsidRDefault="008D61CD" w:rsidP="008D61CD">
      <w:pPr>
        <w:pStyle w:val="ConsPlusNormal"/>
        <w:ind w:firstLine="710"/>
        <w:jc w:val="both"/>
        <w:rPr>
          <w:rFonts w:ascii="Times New Roman" w:hAnsi="Times New Roman" w:cs="Times New Roman"/>
          <w:sz w:val="28"/>
          <w:szCs w:val="28"/>
        </w:rPr>
      </w:pPr>
      <w:r w:rsidRPr="008D61CD">
        <w:rPr>
          <w:rFonts w:ascii="Times New Roman" w:hAnsi="Times New Roman" w:cs="Times New Roman"/>
          <w:sz w:val="28"/>
          <w:szCs w:val="28"/>
        </w:rPr>
        <w:t>Для электроподстанций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w:t>
      </w:r>
    </w:p>
    <w:p w:rsidR="008D61CD" w:rsidRPr="008D61CD" w:rsidRDefault="008D61CD" w:rsidP="008D61CD">
      <w:pPr>
        <w:autoSpaceDE w:val="0"/>
        <w:autoSpaceDN w:val="0"/>
        <w:adjustRightInd w:val="0"/>
        <w:ind w:firstLine="710"/>
        <w:jc w:val="both"/>
        <w:rPr>
          <w:sz w:val="28"/>
          <w:szCs w:val="28"/>
        </w:rPr>
      </w:pPr>
      <w:r w:rsidRPr="008D61CD">
        <w:rPr>
          <w:sz w:val="28"/>
          <w:szCs w:val="28"/>
        </w:rPr>
        <w:t xml:space="preserve">При размещении отдельно стоящих распределительных пунктов и трансформаторных подстанций напряжением 6 - 20 кВ при числе трансформаторов не более двух мощностью каждого до 1000 кВА и выполнении мер по шумозащите расстояние от них до окон жилых и общественных зданий следует принимать не менее 10 м, а до зданий лечебно-профилактических учреждений </w:t>
      </w:r>
      <w:r w:rsidR="00FF0CE9">
        <w:rPr>
          <w:sz w:val="28"/>
          <w:szCs w:val="28"/>
        </w:rPr>
        <w:t>–</w:t>
      </w:r>
      <w:r w:rsidRPr="008D61CD">
        <w:rPr>
          <w:sz w:val="28"/>
          <w:szCs w:val="28"/>
        </w:rPr>
        <w:t xml:space="preserve"> не менее 25 м.</w:t>
      </w:r>
    </w:p>
    <w:p w:rsidR="001172F5" w:rsidRPr="005D0119" w:rsidRDefault="001172F5" w:rsidP="001172F5">
      <w:pPr>
        <w:ind w:firstLine="709"/>
        <w:jc w:val="both"/>
        <w:rPr>
          <w:sz w:val="28"/>
          <w:szCs w:val="28"/>
        </w:rPr>
      </w:pPr>
    </w:p>
    <w:p w:rsidR="001172F5" w:rsidRPr="00D37342" w:rsidRDefault="00DE2B48" w:rsidP="00A65989">
      <w:pPr>
        <w:pStyle w:val="1"/>
        <w:numPr>
          <w:ilvl w:val="0"/>
          <w:numId w:val="0"/>
        </w:numPr>
        <w:ind w:firstLine="540"/>
        <w:jc w:val="left"/>
      </w:pPr>
      <w:bookmarkStart w:id="90" w:name="_Toc488243010"/>
      <w:r>
        <w:rPr>
          <w:rStyle w:val="afff7"/>
        </w:rPr>
        <w:t>6</w:t>
      </w:r>
      <w:r w:rsidR="00A52C40" w:rsidRPr="00D37342">
        <w:rPr>
          <w:rStyle w:val="afff7"/>
        </w:rPr>
        <w:t>.</w:t>
      </w:r>
      <w:r w:rsidR="00997D36" w:rsidRPr="00D37342">
        <w:rPr>
          <w:rStyle w:val="afff7"/>
        </w:rPr>
        <w:t>6</w:t>
      </w:r>
      <w:r w:rsidR="00A52C40" w:rsidRPr="00D37342">
        <w:rPr>
          <w:rStyle w:val="afff7"/>
        </w:rPr>
        <w:t xml:space="preserve">. </w:t>
      </w:r>
      <w:r w:rsidR="001172F5" w:rsidRPr="00D37342">
        <w:rPr>
          <w:rStyle w:val="afff7"/>
        </w:rPr>
        <w:t>Нормативы обеспеченности объектами санитарной очистки</w:t>
      </w:r>
      <w:bookmarkEnd w:id="90"/>
    </w:p>
    <w:p w:rsidR="0047288E" w:rsidRPr="0047288E" w:rsidRDefault="0047288E" w:rsidP="0047288E">
      <w:pPr>
        <w:pStyle w:val="ConsPlusNormal"/>
        <w:ind w:firstLine="540"/>
        <w:jc w:val="both"/>
        <w:rPr>
          <w:rFonts w:ascii="Times New Roman" w:hAnsi="Times New Roman" w:cs="Times New Roman"/>
          <w:sz w:val="28"/>
          <w:szCs w:val="28"/>
        </w:rPr>
      </w:pPr>
      <w:r w:rsidRPr="0047288E">
        <w:rPr>
          <w:rFonts w:ascii="Times New Roman" w:hAnsi="Times New Roman" w:cs="Times New Roman"/>
          <w:sz w:val="28"/>
          <w:szCs w:val="28"/>
        </w:rPr>
        <w:t>Объектами санитарной очистки являются: придомовые территории, уличные и микрорайонные проезды, территории объектов культурно-бытового назначения, предприятий, учреждений и организаций, парков, скверов, площадей и иных мест общественного пользования, мест отдыха.</w:t>
      </w:r>
    </w:p>
    <w:p w:rsidR="0047288E" w:rsidRDefault="0047288E" w:rsidP="0047288E">
      <w:pPr>
        <w:pStyle w:val="ConsPlusNormal"/>
        <w:ind w:firstLine="540"/>
        <w:jc w:val="both"/>
        <w:rPr>
          <w:rFonts w:ascii="Times New Roman" w:hAnsi="Times New Roman" w:cs="Times New Roman"/>
          <w:sz w:val="28"/>
          <w:szCs w:val="28"/>
        </w:rPr>
      </w:pPr>
      <w:r w:rsidRPr="0047288E">
        <w:rPr>
          <w:rFonts w:ascii="Times New Roman" w:hAnsi="Times New Roman" w:cs="Times New Roman"/>
          <w:sz w:val="28"/>
          <w:szCs w:val="28"/>
        </w:rPr>
        <w:t>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 пляжи.</w:t>
      </w:r>
    </w:p>
    <w:p w:rsidR="009E53AC" w:rsidRPr="009E53AC" w:rsidRDefault="009E53AC" w:rsidP="009E53AC">
      <w:pPr>
        <w:pStyle w:val="ConsPlusNormal"/>
        <w:ind w:firstLine="540"/>
        <w:jc w:val="both"/>
        <w:rPr>
          <w:rFonts w:ascii="Times New Roman" w:hAnsi="Times New Roman" w:cs="Times New Roman"/>
          <w:sz w:val="28"/>
          <w:szCs w:val="28"/>
        </w:rPr>
      </w:pPr>
      <w:r w:rsidRPr="009E53AC">
        <w:rPr>
          <w:rFonts w:ascii="Times New Roman" w:hAnsi="Times New Roman" w:cs="Times New Roman"/>
          <w:sz w:val="28"/>
          <w:szCs w:val="28"/>
        </w:rPr>
        <w:t xml:space="preserve">При разработке проектов планировки селитебных территорий </w:t>
      </w:r>
      <w:r w:rsidR="002725A1" w:rsidRPr="002725A1">
        <w:rPr>
          <w:rFonts w:ascii="Times New Roman" w:hAnsi="Times New Roman" w:cs="Times New Roman"/>
          <w:sz w:val="28"/>
          <w:szCs w:val="28"/>
        </w:rPr>
        <w:t xml:space="preserve">Георгиевского городского округа Ставропольского края </w:t>
      </w:r>
      <w:r w:rsidRPr="009E53AC">
        <w:rPr>
          <w:rFonts w:ascii="Times New Roman" w:hAnsi="Times New Roman" w:cs="Times New Roman"/>
          <w:sz w:val="28"/>
          <w:szCs w:val="28"/>
        </w:rPr>
        <w:t>следует предусматривать мероприятия по регулярному мусороудалению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w:t>
      </w:r>
    </w:p>
    <w:p w:rsidR="009E53AC" w:rsidRPr="009E53AC" w:rsidRDefault="009E53AC" w:rsidP="009E53AC">
      <w:pPr>
        <w:pStyle w:val="ConsPlusNormal"/>
        <w:ind w:firstLine="540"/>
        <w:jc w:val="both"/>
        <w:rPr>
          <w:rFonts w:ascii="Times New Roman" w:hAnsi="Times New Roman" w:cs="Times New Roman"/>
          <w:sz w:val="28"/>
          <w:szCs w:val="28"/>
        </w:rPr>
      </w:pPr>
      <w:r w:rsidRPr="009E53AC">
        <w:rPr>
          <w:rFonts w:ascii="Times New Roman" w:hAnsi="Times New Roman" w:cs="Times New Roman"/>
          <w:sz w:val="28"/>
          <w:szCs w:val="28"/>
        </w:rPr>
        <w:t>В жилых зонах на придомовых территориях</w:t>
      </w:r>
      <w:r w:rsidR="002725A1">
        <w:rPr>
          <w:rFonts w:ascii="Times New Roman" w:hAnsi="Times New Roman" w:cs="Times New Roman"/>
          <w:sz w:val="28"/>
          <w:szCs w:val="28"/>
        </w:rPr>
        <w:t xml:space="preserve"> </w:t>
      </w:r>
      <w:r w:rsidR="002725A1" w:rsidRPr="002725A1">
        <w:rPr>
          <w:rFonts w:ascii="Times New Roman" w:hAnsi="Times New Roman" w:cs="Times New Roman"/>
          <w:sz w:val="28"/>
          <w:szCs w:val="28"/>
        </w:rPr>
        <w:t>Георгиевского городского округа Ставропольского края</w:t>
      </w:r>
      <w:r w:rsidRPr="009E53AC">
        <w:rPr>
          <w:rFonts w:ascii="Times New Roman" w:hAnsi="Times New Roman" w:cs="Times New Roman"/>
          <w:sz w:val="28"/>
          <w:szCs w:val="28"/>
        </w:rPr>
        <w:t xml:space="preserve"> проектируются специальные площадки для размещения контейнеров для бытовых отходов с удобными подъездами для транспорта. Площадка должна быть открытой, иметь водонепроницаемое покрытие, ограждена зелеными насаждениями, а также отделена от площадок для отдыха и занятий спортом.</w:t>
      </w:r>
    </w:p>
    <w:p w:rsidR="009E53AC" w:rsidRPr="009E53AC" w:rsidRDefault="009E53AC" w:rsidP="009E53AC">
      <w:pPr>
        <w:pStyle w:val="ConsPlusNormal"/>
        <w:ind w:firstLine="540"/>
        <w:jc w:val="both"/>
        <w:rPr>
          <w:rFonts w:ascii="Times New Roman" w:hAnsi="Times New Roman" w:cs="Times New Roman"/>
          <w:sz w:val="28"/>
          <w:szCs w:val="28"/>
        </w:rPr>
      </w:pPr>
      <w:r w:rsidRPr="009E53AC">
        <w:rPr>
          <w:rFonts w:ascii="Times New Roman" w:hAnsi="Times New Roman" w:cs="Times New Roman"/>
          <w:sz w:val="28"/>
          <w:szCs w:val="28"/>
        </w:rPr>
        <w:t>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w:t>
      </w:r>
    </w:p>
    <w:p w:rsidR="009E53AC" w:rsidRPr="0047288E" w:rsidRDefault="009E53AC" w:rsidP="0047288E">
      <w:pPr>
        <w:pStyle w:val="ConsPlusNormal"/>
        <w:ind w:firstLine="540"/>
        <w:jc w:val="both"/>
        <w:rPr>
          <w:rFonts w:ascii="Times New Roman" w:hAnsi="Times New Roman" w:cs="Times New Roman"/>
          <w:sz w:val="28"/>
          <w:szCs w:val="28"/>
        </w:rPr>
      </w:pPr>
      <w:r w:rsidRPr="009E53AC">
        <w:rPr>
          <w:rFonts w:ascii="Times New Roman" w:hAnsi="Times New Roman" w:cs="Times New Roman"/>
          <w:sz w:val="28"/>
          <w:szCs w:val="28"/>
        </w:rPr>
        <w:t xml:space="preserve">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w:t>
      </w:r>
      <w:r w:rsidRPr="009E53AC">
        <w:rPr>
          <w:rFonts w:ascii="Times New Roman" w:hAnsi="Times New Roman" w:cs="Times New Roman"/>
          <w:sz w:val="28"/>
          <w:szCs w:val="28"/>
        </w:rPr>
        <w:lastRenderedPageBreak/>
        <w:t>Расчетный объем мусоросборников должен соответствовать фактическому накоплению отходов в периоды наибольшего их образования. Для сбора твердых бытовых отходов следует использовать стандартные металлические контейнеры с крышками.</w:t>
      </w:r>
    </w:p>
    <w:p w:rsidR="001172F5" w:rsidRDefault="00850994" w:rsidP="00F049E2">
      <w:pPr>
        <w:pStyle w:val="ConsPlusNormal"/>
        <w:ind w:firstLine="540"/>
        <w:jc w:val="both"/>
        <w:rPr>
          <w:w w:val="99"/>
          <w:sz w:val="28"/>
          <w:szCs w:val="28"/>
        </w:rPr>
      </w:pPr>
      <w:r>
        <w:rPr>
          <w:w w:val="99"/>
          <w:sz w:val="28"/>
          <w:szCs w:val="28"/>
        </w:rPr>
        <w:tab/>
      </w:r>
      <w:r w:rsidRPr="00850994">
        <w:rPr>
          <w:rFonts w:ascii="Times New Roman" w:hAnsi="Times New Roman" w:cs="Times New Roman"/>
          <w:sz w:val="28"/>
          <w:szCs w:val="28"/>
        </w:rPr>
        <w:t>Нормы накопления бытовых отходов принимаются в соответствии с территориальными нормативами накопления твердых бытовых отходов, действующими в населенных пунктах</w:t>
      </w:r>
      <w:r w:rsidR="00C841AA">
        <w:rPr>
          <w:rFonts w:ascii="Times New Roman" w:hAnsi="Times New Roman" w:cs="Times New Roman"/>
          <w:sz w:val="28"/>
          <w:szCs w:val="28"/>
        </w:rPr>
        <w:t xml:space="preserve"> </w:t>
      </w:r>
      <w:r w:rsidR="00C841AA" w:rsidRPr="00C841AA">
        <w:rPr>
          <w:rFonts w:ascii="Times New Roman" w:hAnsi="Times New Roman" w:cs="Times New Roman"/>
          <w:sz w:val="28"/>
          <w:szCs w:val="28"/>
        </w:rPr>
        <w:t>Георгиевского городского округа Ставропольского края</w:t>
      </w:r>
      <w:r w:rsidRPr="00850994">
        <w:rPr>
          <w:rFonts w:ascii="Times New Roman" w:hAnsi="Times New Roman" w:cs="Times New Roman"/>
          <w:sz w:val="28"/>
          <w:szCs w:val="28"/>
        </w:rPr>
        <w:t xml:space="preserve">, а в случае отсутствия утвержденных нормативов по </w:t>
      </w:r>
      <w:hyperlink w:anchor="P2081" w:history="1">
        <w:r w:rsidR="00BC2420" w:rsidRPr="00BC2420">
          <w:rPr>
            <w:rFonts w:ascii="Times New Roman" w:hAnsi="Times New Roman" w:cs="Times New Roman"/>
            <w:color w:val="000000" w:themeColor="text1"/>
            <w:sz w:val="28"/>
            <w:szCs w:val="28"/>
          </w:rPr>
          <w:t>Т</w:t>
        </w:r>
        <w:r w:rsidRPr="00BC2420">
          <w:rPr>
            <w:rFonts w:ascii="Times New Roman" w:hAnsi="Times New Roman" w:cs="Times New Roman"/>
            <w:color w:val="000000" w:themeColor="text1"/>
            <w:sz w:val="28"/>
            <w:szCs w:val="28"/>
          </w:rPr>
          <w:t>аблице 2</w:t>
        </w:r>
      </w:hyperlink>
      <w:r w:rsidR="00C325F6">
        <w:rPr>
          <w:rFonts w:ascii="Times New Roman" w:hAnsi="Times New Roman" w:cs="Times New Roman"/>
          <w:sz w:val="28"/>
          <w:szCs w:val="28"/>
        </w:rPr>
        <w:t>8</w:t>
      </w:r>
      <w:r w:rsidRPr="00850994">
        <w:rPr>
          <w:rFonts w:ascii="Times New Roman" w:hAnsi="Times New Roman" w:cs="Times New Roman"/>
          <w:color w:val="000000" w:themeColor="text1"/>
          <w:sz w:val="28"/>
          <w:szCs w:val="28"/>
        </w:rPr>
        <w:t>.</w:t>
      </w:r>
    </w:p>
    <w:p w:rsidR="001172F5" w:rsidRDefault="001172F5" w:rsidP="00F049E2">
      <w:pPr>
        <w:autoSpaceDE w:val="0"/>
        <w:autoSpaceDN w:val="0"/>
        <w:adjustRightInd w:val="0"/>
        <w:ind w:firstLine="540"/>
        <w:jc w:val="right"/>
        <w:rPr>
          <w:sz w:val="28"/>
          <w:szCs w:val="28"/>
        </w:rPr>
      </w:pPr>
      <w:r w:rsidRPr="005D0119">
        <w:rPr>
          <w:sz w:val="28"/>
          <w:szCs w:val="28"/>
        </w:rPr>
        <w:t xml:space="preserve">Таблица </w:t>
      </w:r>
      <w:r w:rsidR="004C33E5">
        <w:rPr>
          <w:sz w:val="28"/>
          <w:szCs w:val="28"/>
        </w:rPr>
        <w:t>2</w:t>
      </w:r>
      <w:r w:rsidR="00C325F6">
        <w:rPr>
          <w:sz w:val="28"/>
          <w:szCs w:val="28"/>
        </w:rPr>
        <w:t>8</w:t>
      </w:r>
    </w:p>
    <w:tbl>
      <w:tblPr>
        <w:tblStyle w:val="a9"/>
        <w:tblW w:w="0" w:type="auto"/>
        <w:tblLook w:val="04A0" w:firstRow="1" w:lastRow="0" w:firstColumn="1" w:lastColumn="0" w:noHBand="0" w:noVBand="1"/>
      </w:tblPr>
      <w:tblGrid>
        <w:gridCol w:w="5589"/>
        <w:gridCol w:w="2089"/>
        <w:gridCol w:w="1892"/>
      </w:tblGrid>
      <w:tr w:rsidR="001172F5" w:rsidTr="00F748A4">
        <w:tc>
          <w:tcPr>
            <w:tcW w:w="5778" w:type="dxa"/>
            <w:vMerge w:val="restart"/>
          </w:tcPr>
          <w:p w:rsidR="001172F5" w:rsidRPr="0073597F" w:rsidRDefault="001172F5" w:rsidP="00F748A4">
            <w:pPr>
              <w:autoSpaceDE w:val="0"/>
              <w:autoSpaceDN w:val="0"/>
              <w:adjustRightInd w:val="0"/>
              <w:jc w:val="center"/>
            </w:pPr>
            <w:r>
              <w:t>Бытовые отходы</w:t>
            </w:r>
          </w:p>
        </w:tc>
        <w:tc>
          <w:tcPr>
            <w:tcW w:w="4075" w:type="dxa"/>
            <w:gridSpan w:val="2"/>
          </w:tcPr>
          <w:p w:rsidR="001172F5" w:rsidRPr="0073597F" w:rsidRDefault="001172F5" w:rsidP="00F748A4">
            <w:pPr>
              <w:autoSpaceDE w:val="0"/>
              <w:autoSpaceDN w:val="0"/>
              <w:adjustRightInd w:val="0"/>
              <w:jc w:val="center"/>
            </w:pPr>
            <w:r w:rsidRPr="0073597F">
              <w:t>Количество бытовых отходов на 1 человека в год</w:t>
            </w:r>
          </w:p>
        </w:tc>
      </w:tr>
      <w:tr w:rsidR="001172F5" w:rsidTr="00F748A4">
        <w:tc>
          <w:tcPr>
            <w:tcW w:w="5778" w:type="dxa"/>
            <w:vMerge/>
          </w:tcPr>
          <w:p w:rsidR="001172F5" w:rsidRPr="0073597F" w:rsidRDefault="001172F5" w:rsidP="00F748A4">
            <w:pPr>
              <w:autoSpaceDE w:val="0"/>
              <w:autoSpaceDN w:val="0"/>
              <w:adjustRightInd w:val="0"/>
              <w:jc w:val="both"/>
            </w:pPr>
          </w:p>
        </w:tc>
        <w:tc>
          <w:tcPr>
            <w:tcW w:w="2127" w:type="dxa"/>
          </w:tcPr>
          <w:p w:rsidR="001172F5" w:rsidRPr="0073597F" w:rsidRDefault="001172F5" w:rsidP="00F748A4">
            <w:pPr>
              <w:autoSpaceDE w:val="0"/>
              <w:autoSpaceDN w:val="0"/>
              <w:adjustRightInd w:val="0"/>
              <w:jc w:val="center"/>
            </w:pPr>
            <w:r>
              <w:t>килограмм</w:t>
            </w:r>
          </w:p>
        </w:tc>
        <w:tc>
          <w:tcPr>
            <w:tcW w:w="1948" w:type="dxa"/>
          </w:tcPr>
          <w:p w:rsidR="001172F5" w:rsidRPr="0073597F" w:rsidRDefault="00B46092" w:rsidP="00F748A4">
            <w:pPr>
              <w:autoSpaceDE w:val="0"/>
              <w:autoSpaceDN w:val="0"/>
              <w:adjustRightInd w:val="0"/>
              <w:jc w:val="center"/>
            </w:pPr>
            <w:r>
              <w:t>Л</w:t>
            </w:r>
          </w:p>
        </w:tc>
      </w:tr>
      <w:tr w:rsidR="001172F5" w:rsidTr="00F748A4">
        <w:tc>
          <w:tcPr>
            <w:tcW w:w="5778" w:type="dxa"/>
          </w:tcPr>
          <w:p w:rsidR="001172F5" w:rsidRDefault="001172F5" w:rsidP="00F748A4">
            <w:pPr>
              <w:autoSpaceDE w:val="0"/>
              <w:autoSpaceDN w:val="0"/>
              <w:adjustRightInd w:val="0"/>
              <w:jc w:val="both"/>
            </w:pPr>
            <w:r>
              <w:t>Твердые:</w:t>
            </w:r>
          </w:p>
          <w:p w:rsidR="001172F5" w:rsidRDefault="001172F5" w:rsidP="00F748A4">
            <w:pPr>
              <w:autoSpaceDE w:val="0"/>
              <w:autoSpaceDN w:val="0"/>
              <w:adjustRightInd w:val="0"/>
              <w:jc w:val="both"/>
            </w:pPr>
            <w:r>
              <w:t>от жилых зданий, оборудованных водопроводом, канализацией, центральным отоплением и газом</w:t>
            </w:r>
          </w:p>
          <w:p w:rsidR="001172F5" w:rsidRPr="0073597F" w:rsidRDefault="001172F5" w:rsidP="00F748A4">
            <w:pPr>
              <w:autoSpaceDE w:val="0"/>
              <w:autoSpaceDN w:val="0"/>
              <w:adjustRightInd w:val="0"/>
              <w:jc w:val="both"/>
            </w:pPr>
            <w:r>
              <w:t>от прочих жилых зданий</w:t>
            </w:r>
          </w:p>
        </w:tc>
        <w:tc>
          <w:tcPr>
            <w:tcW w:w="2127" w:type="dxa"/>
          </w:tcPr>
          <w:p w:rsidR="001172F5" w:rsidRDefault="001172F5" w:rsidP="00F748A4">
            <w:pPr>
              <w:autoSpaceDE w:val="0"/>
              <w:autoSpaceDN w:val="0"/>
              <w:adjustRightInd w:val="0"/>
              <w:jc w:val="center"/>
            </w:pPr>
          </w:p>
          <w:p w:rsidR="001172F5" w:rsidRDefault="001172F5" w:rsidP="00F748A4">
            <w:pPr>
              <w:autoSpaceDE w:val="0"/>
              <w:autoSpaceDN w:val="0"/>
              <w:adjustRightInd w:val="0"/>
              <w:jc w:val="center"/>
            </w:pPr>
            <w:r>
              <w:t>190-225</w:t>
            </w:r>
          </w:p>
          <w:p w:rsidR="001172F5" w:rsidRDefault="001172F5" w:rsidP="00F748A4">
            <w:pPr>
              <w:autoSpaceDE w:val="0"/>
              <w:autoSpaceDN w:val="0"/>
              <w:adjustRightInd w:val="0"/>
              <w:jc w:val="center"/>
            </w:pPr>
          </w:p>
          <w:p w:rsidR="001172F5" w:rsidRPr="0073597F" w:rsidRDefault="001172F5" w:rsidP="00F748A4">
            <w:pPr>
              <w:autoSpaceDE w:val="0"/>
              <w:autoSpaceDN w:val="0"/>
              <w:adjustRightInd w:val="0"/>
              <w:jc w:val="center"/>
            </w:pPr>
            <w:r>
              <w:t>300-450</w:t>
            </w:r>
          </w:p>
        </w:tc>
        <w:tc>
          <w:tcPr>
            <w:tcW w:w="1948" w:type="dxa"/>
          </w:tcPr>
          <w:p w:rsidR="001172F5" w:rsidRDefault="001172F5" w:rsidP="00F748A4">
            <w:pPr>
              <w:autoSpaceDE w:val="0"/>
              <w:autoSpaceDN w:val="0"/>
              <w:adjustRightInd w:val="0"/>
              <w:jc w:val="center"/>
            </w:pPr>
          </w:p>
          <w:p w:rsidR="001172F5" w:rsidRDefault="001172F5" w:rsidP="00F748A4">
            <w:pPr>
              <w:autoSpaceDE w:val="0"/>
              <w:autoSpaceDN w:val="0"/>
              <w:adjustRightInd w:val="0"/>
              <w:jc w:val="center"/>
            </w:pPr>
            <w:r>
              <w:t>900-1000</w:t>
            </w:r>
          </w:p>
          <w:p w:rsidR="001172F5" w:rsidRDefault="001172F5" w:rsidP="00F748A4">
            <w:pPr>
              <w:autoSpaceDE w:val="0"/>
              <w:autoSpaceDN w:val="0"/>
              <w:adjustRightInd w:val="0"/>
              <w:jc w:val="center"/>
            </w:pPr>
          </w:p>
          <w:p w:rsidR="001172F5" w:rsidRPr="0073597F" w:rsidRDefault="001172F5" w:rsidP="00F748A4">
            <w:pPr>
              <w:autoSpaceDE w:val="0"/>
              <w:autoSpaceDN w:val="0"/>
              <w:adjustRightInd w:val="0"/>
              <w:jc w:val="center"/>
            </w:pPr>
            <w:r>
              <w:t>1100-1500</w:t>
            </w:r>
          </w:p>
        </w:tc>
      </w:tr>
      <w:tr w:rsidR="001172F5" w:rsidTr="00F748A4">
        <w:tc>
          <w:tcPr>
            <w:tcW w:w="5778" w:type="dxa"/>
          </w:tcPr>
          <w:p w:rsidR="001172F5" w:rsidRPr="0073597F" w:rsidRDefault="001172F5" w:rsidP="00F748A4">
            <w:pPr>
              <w:autoSpaceDE w:val="0"/>
              <w:autoSpaceDN w:val="0"/>
              <w:adjustRightInd w:val="0"/>
              <w:jc w:val="both"/>
            </w:pPr>
            <w:r w:rsidRPr="0073597F">
              <w:t>Общее количество по городскому округу с учетом общественных зданий</w:t>
            </w:r>
          </w:p>
        </w:tc>
        <w:tc>
          <w:tcPr>
            <w:tcW w:w="2127" w:type="dxa"/>
          </w:tcPr>
          <w:p w:rsidR="001172F5" w:rsidRPr="0073597F" w:rsidRDefault="001172F5" w:rsidP="00F748A4">
            <w:pPr>
              <w:autoSpaceDE w:val="0"/>
              <w:autoSpaceDN w:val="0"/>
              <w:adjustRightInd w:val="0"/>
              <w:jc w:val="center"/>
            </w:pPr>
            <w:r w:rsidRPr="0073597F">
              <w:t>280-300</w:t>
            </w:r>
          </w:p>
        </w:tc>
        <w:tc>
          <w:tcPr>
            <w:tcW w:w="1948" w:type="dxa"/>
          </w:tcPr>
          <w:p w:rsidR="001172F5" w:rsidRPr="0073597F" w:rsidRDefault="001172F5" w:rsidP="00F748A4">
            <w:pPr>
              <w:autoSpaceDE w:val="0"/>
              <w:autoSpaceDN w:val="0"/>
              <w:adjustRightInd w:val="0"/>
              <w:jc w:val="center"/>
            </w:pPr>
            <w:r w:rsidRPr="0073597F">
              <w:t>1400-1500</w:t>
            </w:r>
          </w:p>
        </w:tc>
      </w:tr>
      <w:tr w:rsidR="001172F5" w:rsidTr="00F748A4">
        <w:tc>
          <w:tcPr>
            <w:tcW w:w="5778" w:type="dxa"/>
          </w:tcPr>
          <w:p w:rsidR="001172F5" w:rsidRPr="0073597F" w:rsidRDefault="001172F5" w:rsidP="00F748A4">
            <w:pPr>
              <w:autoSpaceDE w:val="0"/>
              <w:autoSpaceDN w:val="0"/>
              <w:adjustRightInd w:val="0"/>
              <w:jc w:val="both"/>
            </w:pPr>
            <w:r w:rsidRPr="0073597F">
              <w:t>Жидкие из выгребов (при отсутствии канализации)</w:t>
            </w:r>
          </w:p>
        </w:tc>
        <w:tc>
          <w:tcPr>
            <w:tcW w:w="2127" w:type="dxa"/>
          </w:tcPr>
          <w:p w:rsidR="001172F5" w:rsidRPr="0073597F" w:rsidRDefault="001172F5" w:rsidP="00F748A4">
            <w:pPr>
              <w:autoSpaceDE w:val="0"/>
              <w:autoSpaceDN w:val="0"/>
              <w:adjustRightInd w:val="0"/>
              <w:jc w:val="center"/>
            </w:pPr>
            <w:r w:rsidRPr="0073597F">
              <w:t>-</w:t>
            </w:r>
          </w:p>
        </w:tc>
        <w:tc>
          <w:tcPr>
            <w:tcW w:w="1948" w:type="dxa"/>
          </w:tcPr>
          <w:p w:rsidR="001172F5" w:rsidRPr="0073597F" w:rsidRDefault="001172F5" w:rsidP="00F748A4">
            <w:pPr>
              <w:autoSpaceDE w:val="0"/>
              <w:autoSpaceDN w:val="0"/>
              <w:adjustRightInd w:val="0"/>
              <w:jc w:val="center"/>
            </w:pPr>
            <w:r w:rsidRPr="0073597F">
              <w:t>2000-3500</w:t>
            </w:r>
          </w:p>
        </w:tc>
      </w:tr>
      <w:tr w:rsidR="001172F5" w:rsidTr="00F748A4">
        <w:tc>
          <w:tcPr>
            <w:tcW w:w="5778" w:type="dxa"/>
          </w:tcPr>
          <w:p w:rsidR="001172F5" w:rsidRPr="0073597F" w:rsidRDefault="001172F5" w:rsidP="00F748A4">
            <w:pPr>
              <w:autoSpaceDE w:val="0"/>
              <w:autoSpaceDN w:val="0"/>
              <w:adjustRightInd w:val="0"/>
              <w:jc w:val="both"/>
            </w:pPr>
            <w:r w:rsidRPr="0073597F">
              <w:t>Смет с 1 квадратного метра твердых покрытий улиц, площадей и парков</w:t>
            </w:r>
          </w:p>
        </w:tc>
        <w:tc>
          <w:tcPr>
            <w:tcW w:w="2127" w:type="dxa"/>
          </w:tcPr>
          <w:p w:rsidR="001172F5" w:rsidRPr="0073597F" w:rsidRDefault="001172F5" w:rsidP="00F748A4">
            <w:pPr>
              <w:autoSpaceDE w:val="0"/>
              <w:autoSpaceDN w:val="0"/>
              <w:adjustRightInd w:val="0"/>
              <w:jc w:val="center"/>
            </w:pPr>
            <w:r w:rsidRPr="0073597F">
              <w:t>5-15</w:t>
            </w:r>
          </w:p>
        </w:tc>
        <w:tc>
          <w:tcPr>
            <w:tcW w:w="1948" w:type="dxa"/>
          </w:tcPr>
          <w:p w:rsidR="001172F5" w:rsidRPr="0073597F" w:rsidRDefault="001172F5" w:rsidP="00F748A4">
            <w:pPr>
              <w:autoSpaceDE w:val="0"/>
              <w:autoSpaceDN w:val="0"/>
              <w:adjustRightInd w:val="0"/>
              <w:jc w:val="center"/>
            </w:pPr>
            <w:r w:rsidRPr="0073597F">
              <w:t>8-20</w:t>
            </w:r>
          </w:p>
        </w:tc>
      </w:tr>
    </w:tbl>
    <w:p w:rsidR="001172F5" w:rsidRDefault="001172F5" w:rsidP="001172F5">
      <w:pPr>
        <w:autoSpaceDE w:val="0"/>
        <w:autoSpaceDN w:val="0"/>
        <w:adjustRightInd w:val="0"/>
        <w:jc w:val="both"/>
        <w:rPr>
          <w:sz w:val="28"/>
          <w:szCs w:val="28"/>
        </w:rPr>
      </w:pPr>
    </w:p>
    <w:p w:rsidR="001C336C" w:rsidRPr="00C841AA" w:rsidRDefault="00ED6B71" w:rsidP="00C841AA">
      <w:pPr>
        <w:pStyle w:val="ConsPlusNormal"/>
        <w:ind w:firstLine="540"/>
        <w:jc w:val="both"/>
        <w:rPr>
          <w:rFonts w:ascii="Times New Roman" w:hAnsi="Times New Roman" w:cs="Times New Roman"/>
          <w:sz w:val="28"/>
          <w:szCs w:val="28"/>
        </w:rPr>
      </w:pPr>
      <w:r w:rsidRPr="00ED6B71">
        <w:rPr>
          <w:rFonts w:ascii="Times New Roman" w:hAnsi="Times New Roman" w:cs="Times New Roman"/>
          <w:sz w:val="28"/>
          <w:szCs w:val="28"/>
        </w:rPr>
        <w:t xml:space="preserve">Размеры земельных участков и санитарно-защитных зон предприятий и сооружений по транспортировке, обезвреживанию и переработке бытовых отходов следует принимать не менее приведенных </w:t>
      </w:r>
      <w:r w:rsidRPr="00ED6B71">
        <w:rPr>
          <w:rFonts w:ascii="Times New Roman" w:hAnsi="Times New Roman" w:cs="Times New Roman"/>
          <w:color w:val="000000" w:themeColor="text1"/>
          <w:sz w:val="28"/>
          <w:szCs w:val="28"/>
        </w:rPr>
        <w:t xml:space="preserve">в </w:t>
      </w:r>
      <w:hyperlink w:anchor="P2121" w:history="1">
        <w:r w:rsidR="00BC2420">
          <w:rPr>
            <w:rFonts w:ascii="Times New Roman" w:hAnsi="Times New Roman" w:cs="Times New Roman"/>
            <w:color w:val="000000" w:themeColor="text1"/>
            <w:sz w:val="28"/>
            <w:szCs w:val="28"/>
          </w:rPr>
          <w:t>Т</w:t>
        </w:r>
        <w:r w:rsidRPr="00BC2420">
          <w:rPr>
            <w:rFonts w:ascii="Times New Roman" w:hAnsi="Times New Roman" w:cs="Times New Roman"/>
            <w:color w:val="000000" w:themeColor="text1"/>
            <w:sz w:val="28"/>
            <w:szCs w:val="28"/>
          </w:rPr>
          <w:t>аблице 2</w:t>
        </w:r>
      </w:hyperlink>
      <w:r w:rsidR="00C325F6">
        <w:rPr>
          <w:rFonts w:ascii="Times New Roman" w:hAnsi="Times New Roman" w:cs="Times New Roman"/>
          <w:sz w:val="28"/>
          <w:szCs w:val="28"/>
        </w:rPr>
        <w:t>9</w:t>
      </w:r>
      <w:r w:rsidRPr="00BC2420">
        <w:rPr>
          <w:rFonts w:ascii="Times New Roman" w:hAnsi="Times New Roman" w:cs="Times New Roman"/>
          <w:sz w:val="28"/>
          <w:szCs w:val="28"/>
        </w:rPr>
        <w:t>.</w:t>
      </w:r>
    </w:p>
    <w:p w:rsidR="001172F5" w:rsidRPr="0073597F" w:rsidRDefault="009F79DB" w:rsidP="000A7239">
      <w:pPr>
        <w:pStyle w:val="82"/>
        <w:ind w:right="0" w:firstLine="0"/>
        <w:jc w:val="right"/>
        <w:outlineLvl w:val="7"/>
      </w:pPr>
      <w:r>
        <w:rPr>
          <w:rFonts w:ascii="Times New Roman" w:hAnsi="Times New Roman" w:cs="Times New Roman"/>
          <w:bCs/>
          <w:i w:val="0"/>
          <w:iCs w:val="0"/>
          <w:sz w:val="28"/>
          <w:szCs w:val="28"/>
        </w:rPr>
        <w:tab/>
      </w:r>
      <w:r w:rsidR="001172F5" w:rsidRPr="0073597F">
        <w:rPr>
          <w:rFonts w:ascii="Times New Roman" w:hAnsi="Times New Roman" w:cs="Times New Roman"/>
          <w:bCs/>
          <w:i w:val="0"/>
          <w:iCs w:val="0"/>
          <w:sz w:val="28"/>
          <w:szCs w:val="28"/>
        </w:rPr>
        <w:t>Таблица 2</w:t>
      </w:r>
      <w:r w:rsidR="00C325F6">
        <w:rPr>
          <w:rFonts w:ascii="Times New Roman" w:hAnsi="Times New Roman" w:cs="Times New Roman"/>
          <w:bCs/>
          <w:i w:val="0"/>
          <w:iCs w:val="0"/>
          <w:sz w:val="28"/>
          <w:szCs w:val="28"/>
        </w:rPr>
        <w:t>9</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2031"/>
        <w:gridCol w:w="1796"/>
      </w:tblGrid>
      <w:tr w:rsidR="001172F5" w:rsidRPr="00EA1CBB" w:rsidTr="00ED6B71">
        <w:tc>
          <w:tcPr>
            <w:tcW w:w="5529" w:type="dxa"/>
            <w:tcBorders>
              <w:top w:val="single" w:sz="4" w:space="0" w:color="auto"/>
              <w:left w:val="single" w:sz="4" w:space="0" w:color="auto"/>
              <w:bottom w:val="single" w:sz="4" w:space="0" w:color="auto"/>
              <w:right w:val="single" w:sz="4" w:space="0" w:color="auto"/>
            </w:tcBorders>
            <w:vAlign w:val="center"/>
          </w:tcPr>
          <w:p w:rsidR="001172F5" w:rsidRPr="00EA1CBB" w:rsidRDefault="001172F5" w:rsidP="00ED6B71">
            <w:pPr>
              <w:jc w:val="center"/>
            </w:pPr>
            <w:r w:rsidRPr="00EA1CBB">
              <w:t>Предприятия и</w:t>
            </w:r>
          </w:p>
          <w:p w:rsidR="001172F5" w:rsidRPr="00EA1CBB" w:rsidRDefault="00B46092" w:rsidP="00ED6B71">
            <w:pPr>
              <w:jc w:val="center"/>
            </w:pPr>
            <w:r w:rsidRPr="00EA1CBB">
              <w:t>С</w:t>
            </w:r>
            <w:r w:rsidR="001172F5" w:rsidRPr="00EA1CBB">
              <w:t>ооружения</w:t>
            </w:r>
          </w:p>
        </w:tc>
        <w:tc>
          <w:tcPr>
            <w:tcW w:w="2031" w:type="dxa"/>
            <w:tcBorders>
              <w:top w:val="single" w:sz="4" w:space="0" w:color="auto"/>
              <w:left w:val="single" w:sz="4" w:space="0" w:color="auto"/>
              <w:bottom w:val="single" w:sz="4" w:space="0" w:color="auto"/>
              <w:right w:val="single" w:sz="4" w:space="0" w:color="auto"/>
            </w:tcBorders>
            <w:vAlign w:val="center"/>
          </w:tcPr>
          <w:p w:rsidR="001172F5" w:rsidRPr="00EA1CBB" w:rsidRDefault="009F4982" w:rsidP="00ED6B71">
            <w:pPr>
              <w:jc w:val="center"/>
            </w:pPr>
            <w:r>
              <w:t>Размеры</w:t>
            </w:r>
            <w:r w:rsidR="001172F5" w:rsidRPr="00EA1CBB">
              <w:t xml:space="preserve"> земельных участков на 1000 тонн бытовых отходов, гектаров</w:t>
            </w:r>
          </w:p>
        </w:tc>
        <w:tc>
          <w:tcPr>
            <w:tcW w:w="1796" w:type="dxa"/>
            <w:tcBorders>
              <w:top w:val="single" w:sz="4" w:space="0" w:color="auto"/>
              <w:left w:val="single" w:sz="4" w:space="0" w:color="auto"/>
              <w:bottom w:val="single" w:sz="4" w:space="0" w:color="auto"/>
              <w:right w:val="single" w:sz="4" w:space="0" w:color="auto"/>
            </w:tcBorders>
            <w:vAlign w:val="center"/>
          </w:tcPr>
          <w:p w:rsidR="001172F5" w:rsidRPr="00EA1CBB" w:rsidRDefault="001172F5" w:rsidP="00ED6B71">
            <w:pPr>
              <w:jc w:val="center"/>
            </w:pPr>
            <w:r w:rsidRPr="00EA1CBB">
              <w:t>Размеры санитарно-защитных зон, метров</w:t>
            </w:r>
          </w:p>
        </w:tc>
      </w:tr>
      <w:tr w:rsidR="001172F5" w:rsidRPr="00EA1CBB" w:rsidTr="00ED6B71">
        <w:tc>
          <w:tcPr>
            <w:tcW w:w="5529" w:type="dxa"/>
            <w:tcBorders>
              <w:top w:val="single" w:sz="4" w:space="0" w:color="auto"/>
              <w:left w:val="single" w:sz="4" w:space="0" w:color="auto"/>
              <w:bottom w:val="single" w:sz="4" w:space="0" w:color="auto"/>
              <w:right w:val="single" w:sz="4" w:space="0" w:color="auto"/>
            </w:tcBorders>
          </w:tcPr>
          <w:p w:rsidR="001172F5" w:rsidRPr="00EA1CBB" w:rsidRDefault="009F4982" w:rsidP="00F748A4">
            <w:pPr>
              <w:jc w:val="both"/>
            </w:pPr>
            <w:r>
              <w:t>М</w:t>
            </w:r>
            <w:r w:rsidRPr="00EA1CBB">
              <w:t xml:space="preserve">усоросжигательные </w:t>
            </w:r>
            <w:r>
              <w:t>и м</w:t>
            </w:r>
            <w:r w:rsidR="001172F5" w:rsidRPr="00EA1CBB">
              <w:t>усороперерабатывающие</w:t>
            </w:r>
            <w:r>
              <w:t xml:space="preserve"> объекты </w:t>
            </w:r>
            <w:r w:rsidR="001172F5" w:rsidRPr="00EA1CBB">
              <w:t>мощностью, тыс. тонн в год:</w:t>
            </w:r>
          </w:p>
          <w:p w:rsidR="001172F5" w:rsidRPr="00EA1CBB" w:rsidRDefault="001172F5" w:rsidP="00F748A4">
            <w:pPr>
              <w:jc w:val="both"/>
            </w:pPr>
            <w:r w:rsidRPr="00EA1CBB">
              <w:t xml:space="preserve">- до </w:t>
            </w:r>
            <w:r w:rsidR="009F4982">
              <w:t>40</w:t>
            </w:r>
          </w:p>
          <w:p w:rsidR="001172F5" w:rsidRPr="00EA1CBB" w:rsidRDefault="001172F5" w:rsidP="009F4982">
            <w:pPr>
              <w:jc w:val="both"/>
            </w:pPr>
            <w:r w:rsidRPr="00EA1CBB">
              <w:t xml:space="preserve">- св. </w:t>
            </w:r>
            <w:r w:rsidR="009F4982">
              <w:t>40</w:t>
            </w:r>
          </w:p>
        </w:tc>
        <w:tc>
          <w:tcPr>
            <w:tcW w:w="2031" w:type="dxa"/>
            <w:tcBorders>
              <w:top w:val="single" w:sz="4" w:space="0" w:color="auto"/>
              <w:left w:val="single" w:sz="4" w:space="0" w:color="auto"/>
              <w:bottom w:val="single" w:sz="4" w:space="0" w:color="auto"/>
              <w:right w:val="single" w:sz="4" w:space="0" w:color="auto"/>
            </w:tcBorders>
            <w:vAlign w:val="bottom"/>
          </w:tcPr>
          <w:p w:rsidR="001172F5" w:rsidRPr="00EA1CBB" w:rsidRDefault="001172F5" w:rsidP="00F748A4">
            <w:pPr>
              <w:jc w:val="center"/>
            </w:pPr>
            <w:r w:rsidRPr="00EA1CBB">
              <w:t>0,05</w:t>
            </w:r>
          </w:p>
          <w:p w:rsidR="001172F5" w:rsidRPr="00EA1CBB" w:rsidRDefault="001172F5" w:rsidP="00F748A4">
            <w:pPr>
              <w:jc w:val="center"/>
            </w:pPr>
            <w:r w:rsidRPr="00EA1CBB">
              <w:t>0,05</w:t>
            </w:r>
          </w:p>
        </w:tc>
        <w:tc>
          <w:tcPr>
            <w:tcW w:w="1796" w:type="dxa"/>
            <w:tcBorders>
              <w:top w:val="single" w:sz="4" w:space="0" w:color="auto"/>
              <w:left w:val="single" w:sz="4" w:space="0" w:color="auto"/>
              <w:bottom w:val="single" w:sz="4" w:space="0" w:color="auto"/>
              <w:right w:val="single" w:sz="4" w:space="0" w:color="auto"/>
            </w:tcBorders>
            <w:vAlign w:val="bottom"/>
          </w:tcPr>
          <w:p w:rsidR="001172F5" w:rsidRPr="00EA1CBB" w:rsidRDefault="009F4982" w:rsidP="00F748A4">
            <w:pPr>
              <w:jc w:val="center"/>
            </w:pPr>
            <w:r>
              <w:t>500</w:t>
            </w:r>
          </w:p>
          <w:p w:rsidR="001172F5" w:rsidRPr="00EA1CBB" w:rsidRDefault="009F4982" w:rsidP="00F748A4">
            <w:pPr>
              <w:jc w:val="center"/>
            </w:pPr>
            <w:r>
              <w:t>1000</w:t>
            </w:r>
          </w:p>
        </w:tc>
      </w:tr>
      <w:tr w:rsidR="001172F5" w:rsidRPr="00EA1CBB" w:rsidTr="00ED6B71">
        <w:tc>
          <w:tcPr>
            <w:tcW w:w="5529" w:type="dxa"/>
            <w:tcBorders>
              <w:top w:val="single" w:sz="4" w:space="0" w:color="auto"/>
              <w:left w:val="single" w:sz="4" w:space="0" w:color="auto"/>
              <w:bottom w:val="single" w:sz="4" w:space="0" w:color="auto"/>
              <w:right w:val="single" w:sz="4" w:space="0" w:color="auto"/>
            </w:tcBorders>
          </w:tcPr>
          <w:p w:rsidR="001172F5" w:rsidRPr="009F4982" w:rsidRDefault="001172F5" w:rsidP="001C336C">
            <w:r w:rsidRPr="00EA1CBB">
              <w:t>Полигоны</w:t>
            </w:r>
            <w:r w:rsidR="009F4982">
              <w:t xml:space="preserve"> </w:t>
            </w:r>
          </w:p>
        </w:tc>
        <w:tc>
          <w:tcPr>
            <w:tcW w:w="2031" w:type="dxa"/>
            <w:tcBorders>
              <w:top w:val="single" w:sz="4" w:space="0" w:color="auto"/>
              <w:left w:val="single" w:sz="4" w:space="0" w:color="auto"/>
              <w:bottom w:val="single" w:sz="4" w:space="0" w:color="auto"/>
              <w:right w:val="single" w:sz="4" w:space="0" w:color="auto"/>
            </w:tcBorders>
            <w:vAlign w:val="center"/>
          </w:tcPr>
          <w:p w:rsidR="001172F5" w:rsidRPr="00EA1CBB" w:rsidRDefault="001172F5" w:rsidP="005E67D0">
            <w:pPr>
              <w:jc w:val="center"/>
            </w:pPr>
            <w:r w:rsidRPr="00EA1CBB">
              <w:t xml:space="preserve">0,02 </w:t>
            </w:r>
            <w:r w:rsidR="005E67D0">
              <w:t>-</w:t>
            </w:r>
            <w:r w:rsidRPr="00EA1CBB">
              <w:t xml:space="preserve"> 0,05 </w:t>
            </w:r>
          </w:p>
        </w:tc>
        <w:tc>
          <w:tcPr>
            <w:tcW w:w="1796" w:type="dxa"/>
            <w:tcBorders>
              <w:top w:val="single" w:sz="4" w:space="0" w:color="auto"/>
              <w:left w:val="single" w:sz="4" w:space="0" w:color="auto"/>
              <w:bottom w:val="single" w:sz="4" w:space="0" w:color="auto"/>
              <w:right w:val="single" w:sz="4" w:space="0" w:color="auto"/>
            </w:tcBorders>
            <w:vAlign w:val="center"/>
          </w:tcPr>
          <w:p w:rsidR="001172F5" w:rsidRPr="00EA1CBB" w:rsidRDefault="001172F5" w:rsidP="00F748A4">
            <w:pPr>
              <w:jc w:val="center"/>
            </w:pPr>
            <w:r w:rsidRPr="00EA1CBB">
              <w:t>500</w:t>
            </w:r>
          </w:p>
        </w:tc>
      </w:tr>
      <w:tr w:rsidR="001172F5" w:rsidRPr="00EA1CBB" w:rsidTr="00ED6B71">
        <w:tc>
          <w:tcPr>
            <w:tcW w:w="5529" w:type="dxa"/>
            <w:tcBorders>
              <w:top w:val="single" w:sz="4" w:space="0" w:color="auto"/>
              <w:left w:val="single" w:sz="4" w:space="0" w:color="auto"/>
              <w:bottom w:val="single" w:sz="4" w:space="0" w:color="auto"/>
              <w:right w:val="single" w:sz="4" w:space="0" w:color="auto"/>
            </w:tcBorders>
          </w:tcPr>
          <w:p w:rsidR="001172F5" w:rsidRPr="00EA1CBB" w:rsidRDefault="009F4982" w:rsidP="00F748A4">
            <w:r>
              <w:t>Участки</w:t>
            </w:r>
            <w:r w:rsidR="001172F5" w:rsidRPr="00EA1CBB">
              <w:t xml:space="preserve"> компостирования</w:t>
            </w:r>
          </w:p>
        </w:tc>
        <w:tc>
          <w:tcPr>
            <w:tcW w:w="2031" w:type="dxa"/>
            <w:tcBorders>
              <w:top w:val="single" w:sz="4" w:space="0" w:color="auto"/>
              <w:left w:val="single" w:sz="4" w:space="0" w:color="auto"/>
              <w:bottom w:val="single" w:sz="4" w:space="0" w:color="auto"/>
              <w:right w:val="single" w:sz="4" w:space="0" w:color="auto"/>
            </w:tcBorders>
            <w:vAlign w:val="center"/>
          </w:tcPr>
          <w:p w:rsidR="001172F5" w:rsidRPr="00EA1CBB" w:rsidRDefault="001172F5" w:rsidP="005E67D0">
            <w:pPr>
              <w:jc w:val="center"/>
            </w:pPr>
            <w:r w:rsidRPr="00EA1CBB">
              <w:t xml:space="preserve">0,5 </w:t>
            </w:r>
            <w:r w:rsidR="005E67D0">
              <w:t>-</w:t>
            </w:r>
            <w:r w:rsidRPr="00EA1CBB">
              <w:t xml:space="preserve"> 1 </w:t>
            </w:r>
          </w:p>
        </w:tc>
        <w:tc>
          <w:tcPr>
            <w:tcW w:w="1796" w:type="dxa"/>
            <w:tcBorders>
              <w:top w:val="single" w:sz="4" w:space="0" w:color="auto"/>
              <w:left w:val="single" w:sz="4" w:space="0" w:color="auto"/>
              <w:bottom w:val="single" w:sz="4" w:space="0" w:color="auto"/>
              <w:right w:val="single" w:sz="4" w:space="0" w:color="auto"/>
            </w:tcBorders>
            <w:vAlign w:val="center"/>
          </w:tcPr>
          <w:p w:rsidR="001172F5" w:rsidRPr="00EA1CBB" w:rsidRDefault="001172F5" w:rsidP="00F748A4">
            <w:pPr>
              <w:jc w:val="center"/>
            </w:pPr>
            <w:r w:rsidRPr="00EA1CBB">
              <w:t>500</w:t>
            </w:r>
          </w:p>
        </w:tc>
      </w:tr>
      <w:tr w:rsidR="001172F5" w:rsidRPr="00EA1CBB" w:rsidTr="00ED6B71">
        <w:tc>
          <w:tcPr>
            <w:tcW w:w="5529" w:type="dxa"/>
            <w:tcBorders>
              <w:top w:val="single" w:sz="4" w:space="0" w:color="auto"/>
              <w:left w:val="single" w:sz="4" w:space="0" w:color="auto"/>
              <w:bottom w:val="single" w:sz="4" w:space="0" w:color="auto"/>
              <w:right w:val="single" w:sz="4" w:space="0" w:color="auto"/>
            </w:tcBorders>
          </w:tcPr>
          <w:p w:rsidR="001172F5" w:rsidRPr="00EA1CBB" w:rsidRDefault="001172F5" w:rsidP="00F748A4">
            <w:r w:rsidRPr="00EA1CBB">
              <w:t>Мусороперегрузочные станции</w:t>
            </w:r>
          </w:p>
        </w:tc>
        <w:tc>
          <w:tcPr>
            <w:tcW w:w="2031" w:type="dxa"/>
            <w:tcBorders>
              <w:top w:val="single" w:sz="4" w:space="0" w:color="auto"/>
              <w:left w:val="single" w:sz="4" w:space="0" w:color="auto"/>
              <w:bottom w:val="single" w:sz="4" w:space="0" w:color="auto"/>
              <w:right w:val="single" w:sz="4" w:space="0" w:color="auto"/>
            </w:tcBorders>
            <w:vAlign w:val="center"/>
          </w:tcPr>
          <w:p w:rsidR="001172F5" w:rsidRPr="00EA1CBB" w:rsidRDefault="001172F5" w:rsidP="00F748A4">
            <w:pPr>
              <w:jc w:val="center"/>
            </w:pPr>
            <w:r w:rsidRPr="00EA1CBB">
              <w:t>0,04</w:t>
            </w:r>
          </w:p>
        </w:tc>
        <w:tc>
          <w:tcPr>
            <w:tcW w:w="1796" w:type="dxa"/>
            <w:tcBorders>
              <w:top w:val="single" w:sz="4" w:space="0" w:color="auto"/>
              <w:left w:val="single" w:sz="4" w:space="0" w:color="auto"/>
              <w:bottom w:val="single" w:sz="4" w:space="0" w:color="auto"/>
              <w:right w:val="single" w:sz="4" w:space="0" w:color="auto"/>
            </w:tcBorders>
            <w:vAlign w:val="center"/>
          </w:tcPr>
          <w:p w:rsidR="001172F5" w:rsidRPr="00EA1CBB" w:rsidRDefault="001172F5" w:rsidP="00F748A4">
            <w:pPr>
              <w:jc w:val="center"/>
            </w:pPr>
            <w:r w:rsidRPr="00EA1CBB">
              <w:t>100</w:t>
            </w:r>
          </w:p>
        </w:tc>
      </w:tr>
      <w:tr w:rsidR="001172F5" w:rsidRPr="00EA1CBB" w:rsidTr="00ED6B71">
        <w:tc>
          <w:tcPr>
            <w:tcW w:w="5529" w:type="dxa"/>
            <w:tcBorders>
              <w:top w:val="single" w:sz="4" w:space="0" w:color="auto"/>
              <w:left w:val="single" w:sz="4" w:space="0" w:color="auto"/>
              <w:bottom w:val="single" w:sz="4" w:space="0" w:color="auto"/>
              <w:right w:val="single" w:sz="4" w:space="0" w:color="auto"/>
            </w:tcBorders>
          </w:tcPr>
          <w:p w:rsidR="001172F5" w:rsidRPr="00EA1CBB" w:rsidRDefault="001172F5" w:rsidP="00F748A4">
            <w:r w:rsidRPr="00EA1CBB">
              <w:t>Сливные станции</w:t>
            </w:r>
          </w:p>
        </w:tc>
        <w:tc>
          <w:tcPr>
            <w:tcW w:w="2031" w:type="dxa"/>
            <w:tcBorders>
              <w:top w:val="single" w:sz="4" w:space="0" w:color="auto"/>
              <w:left w:val="single" w:sz="4" w:space="0" w:color="auto"/>
              <w:bottom w:val="single" w:sz="4" w:space="0" w:color="auto"/>
              <w:right w:val="single" w:sz="4" w:space="0" w:color="auto"/>
            </w:tcBorders>
            <w:vAlign w:val="center"/>
          </w:tcPr>
          <w:p w:rsidR="001172F5" w:rsidRPr="00EA1CBB" w:rsidRDefault="001172F5" w:rsidP="00F748A4">
            <w:pPr>
              <w:jc w:val="center"/>
            </w:pPr>
            <w:r w:rsidRPr="00EA1CBB">
              <w:t>0,02</w:t>
            </w:r>
          </w:p>
        </w:tc>
        <w:tc>
          <w:tcPr>
            <w:tcW w:w="1796" w:type="dxa"/>
            <w:tcBorders>
              <w:top w:val="single" w:sz="4" w:space="0" w:color="auto"/>
              <w:left w:val="single" w:sz="4" w:space="0" w:color="auto"/>
              <w:bottom w:val="single" w:sz="4" w:space="0" w:color="auto"/>
              <w:right w:val="single" w:sz="4" w:space="0" w:color="auto"/>
            </w:tcBorders>
            <w:vAlign w:val="center"/>
          </w:tcPr>
          <w:p w:rsidR="001172F5" w:rsidRPr="00EA1CBB" w:rsidRDefault="001172F5" w:rsidP="00F748A4">
            <w:pPr>
              <w:jc w:val="center"/>
            </w:pPr>
            <w:r w:rsidRPr="00EA1CBB">
              <w:t>300</w:t>
            </w:r>
          </w:p>
        </w:tc>
      </w:tr>
      <w:tr w:rsidR="001172F5" w:rsidRPr="00EA1CBB" w:rsidTr="00ED6B71">
        <w:tc>
          <w:tcPr>
            <w:tcW w:w="5529" w:type="dxa"/>
            <w:tcBorders>
              <w:top w:val="single" w:sz="4" w:space="0" w:color="auto"/>
              <w:left w:val="single" w:sz="4" w:space="0" w:color="auto"/>
              <w:bottom w:val="single" w:sz="4" w:space="0" w:color="auto"/>
              <w:right w:val="single" w:sz="4" w:space="0" w:color="auto"/>
            </w:tcBorders>
          </w:tcPr>
          <w:p w:rsidR="001172F5" w:rsidRPr="00EA1CBB" w:rsidRDefault="001172F5" w:rsidP="00F748A4">
            <w:pPr>
              <w:jc w:val="both"/>
            </w:pPr>
            <w:r w:rsidRPr="00EA1CBB">
              <w:t>Поля складирования и захоронения обезврежен</w:t>
            </w:r>
            <w:r>
              <w:t>-</w:t>
            </w:r>
            <w:r w:rsidRPr="00EA1CBB">
              <w:t>ных осадков (по сухому веществу)</w:t>
            </w:r>
          </w:p>
        </w:tc>
        <w:tc>
          <w:tcPr>
            <w:tcW w:w="2031" w:type="dxa"/>
            <w:tcBorders>
              <w:top w:val="single" w:sz="4" w:space="0" w:color="auto"/>
              <w:left w:val="single" w:sz="4" w:space="0" w:color="auto"/>
              <w:bottom w:val="single" w:sz="4" w:space="0" w:color="auto"/>
              <w:right w:val="single" w:sz="4" w:space="0" w:color="auto"/>
            </w:tcBorders>
            <w:vAlign w:val="center"/>
          </w:tcPr>
          <w:p w:rsidR="001172F5" w:rsidRPr="00EA1CBB" w:rsidRDefault="001172F5" w:rsidP="00F748A4">
            <w:pPr>
              <w:jc w:val="center"/>
            </w:pPr>
            <w:r w:rsidRPr="00EA1CBB">
              <w:t>0,3</w:t>
            </w:r>
          </w:p>
        </w:tc>
        <w:tc>
          <w:tcPr>
            <w:tcW w:w="1796" w:type="dxa"/>
            <w:tcBorders>
              <w:top w:val="single" w:sz="4" w:space="0" w:color="auto"/>
              <w:left w:val="single" w:sz="4" w:space="0" w:color="auto"/>
              <w:bottom w:val="single" w:sz="4" w:space="0" w:color="auto"/>
              <w:right w:val="single" w:sz="4" w:space="0" w:color="auto"/>
            </w:tcBorders>
            <w:vAlign w:val="center"/>
          </w:tcPr>
          <w:p w:rsidR="001172F5" w:rsidRPr="00EA1CBB" w:rsidRDefault="001172F5" w:rsidP="00F748A4">
            <w:pPr>
              <w:jc w:val="center"/>
            </w:pPr>
            <w:r w:rsidRPr="00EA1CBB">
              <w:t>100</w:t>
            </w:r>
          </w:p>
        </w:tc>
      </w:tr>
    </w:tbl>
    <w:p w:rsidR="001172F5" w:rsidRDefault="00227050" w:rsidP="005E22F5">
      <w:pPr>
        <w:ind w:firstLine="540"/>
        <w:jc w:val="both"/>
        <w:rPr>
          <w:sz w:val="28"/>
          <w:szCs w:val="28"/>
        </w:rPr>
      </w:pPr>
      <w:r w:rsidRPr="00227050">
        <w:rPr>
          <w:sz w:val="28"/>
          <w:szCs w:val="28"/>
        </w:rPr>
        <w:t xml:space="preserve">Размеры санитарно-защитных зон предприятий и сооружений по транспортировке, обезвреживанию, переработке и захоронению отходов потребления, не указанных в </w:t>
      </w:r>
      <w:hyperlink w:anchor="P2121" w:history="1">
        <w:r w:rsidR="00BE4565" w:rsidRPr="00E702B4">
          <w:rPr>
            <w:color w:val="000000" w:themeColor="text1"/>
            <w:sz w:val="28"/>
            <w:szCs w:val="28"/>
          </w:rPr>
          <w:t>Т</w:t>
        </w:r>
        <w:r w:rsidRPr="00E702B4">
          <w:rPr>
            <w:color w:val="000000" w:themeColor="text1"/>
            <w:sz w:val="28"/>
            <w:szCs w:val="28"/>
          </w:rPr>
          <w:t xml:space="preserve">аблице </w:t>
        </w:r>
      </w:hyperlink>
      <w:r w:rsidR="00722553" w:rsidRPr="00E702B4">
        <w:rPr>
          <w:sz w:val="28"/>
          <w:szCs w:val="28"/>
        </w:rPr>
        <w:t>2</w:t>
      </w:r>
      <w:r w:rsidR="00B46092">
        <w:rPr>
          <w:sz w:val="28"/>
          <w:szCs w:val="28"/>
        </w:rPr>
        <w:t>8</w:t>
      </w:r>
      <w:r w:rsidRPr="00227050">
        <w:rPr>
          <w:sz w:val="28"/>
          <w:szCs w:val="28"/>
        </w:rPr>
        <w:t>, следует принимать в соответствии с санитарными нормами.</w:t>
      </w:r>
    </w:p>
    <w:p w:rsidR="00092DC5" w:rsidRPr="00092DC5" w:rsidRDefault="00092DC5" w:rsidP="00092DC5">
      <w:pPr>
        <w:pStyle w:val="ConsPlusNormal"/>
        <w:ind w:firstLine="540"/>
        <w:jc w:val="both"/>
        <w:rPr>
          <w:rFonts w:ascii="Times New Roman" w:hAnsi="Times New Roman" w:cs="Times New Roman"/>
          <w:sz w:val="28"/>
          <w:szCs w:val="28"/>
        </w:rPr>
      </w:pPr>
      <w:r w:rsidRPr="00092DC5">
        <w:rPr>
          <w:rFonts w:ascii="Times New Roman" w:hAnsi="Times New Roman" w:cs="Times New Roman"/>
          <w:sz w:val="28"/>
          <w:szCs w:val="28"/>
        </w:rPr>
        <w:t>На территории рынков:</w:t>
      </w:r>
    </w:p>
    <w:p w:rsidR="00092DC5" w:rsidRPr="00092DC5" w:rsidRDefault="00092DC5" w:rsidP="00092DC5">
      <w:pPr>
        <w:pStyle w:val="ConsPlusNormal"/>
        <w:ind w:firstLine="540"/>
        <w:jc w:val="both"/>
        <w:rPr>
          <w:rFonts w:ascii="Times New Roman" w:hAnsi="Times New Roman" w:cs="Times New Roman"/>
          <w:sz w:val="28"/>
          <w:szCs w:val="28"/>
        </w:rPr>
      </w:pPr>
      <w:r w:rsidRPr="00092DC5">
        <w:rPr>
          <w:rFonts w:ascii="Times New Roman" w:hAnsi="Times New Roman" w:cs="Times New Roman"/>
          <w:sz w:val="28"/>
          <w:szCs w:val="28"/>
        </w:rPr>
        <w:lastRenderedPageBreak/>
        <w:t>хозяйственные площадки для мусоросборников следует проектировать на расстоянии не менее 30 м от мест торговли;</w:t>
      </w:r>
    </w:p>
    <w:p w:rsidR="00092DC5" w:rsidRPr="00092DC5" w:rsidRDefault="00092DC5" w:rsidP="0045183B">
      <w:pPr>
        <w:pStyle w:val="ConsPlusNormal"/>
        <w:ind w:firstLine="540"/>
        <w:jc w:val="both"/>
        <w:rPr>
          <w:rFonts w:ascii="Times New Roman" w:hAnsi="Times New Roman" w:cs="Times New Roman"/>
          <w:sz w:val="28"/>
          <w:szCs w:val="28"/>
        </w:rPr>
      </w:pPr>
      <w:r w:rsidRPr="00092DC5">
        <w:rPr>
          <w:rFonts w:ascii="Times New Roman" w:hAnsi="Times New Roman" w:cs="Times New Roman"/>
          <w:sz w:val="28"/>
          <w:szCs w:val="28"/>
        </w:rPr>
        <w:t xml:space="preserve"> на рынках без канализации общественные туалеты с непроницаемыми выгребами следует проектировать на расстоянии не менее 50 м от места торговли. Число расчетных мест в них должно быть не менее одного на каждые 50 торговых мест.</w:t>
      </w:r>
    </w:p>
    <w:p w:rsidR="00092DC5" w:rsidRPr="00092DC5" w:rsidRDefault="00092DC5" w:rsidP="00092DC5">
      <w:pPr>
        <w:pStyle w:val="ConsPlusNormal"/>
        <w:ind w:firstLine="540"/>
        <w:jc w:val="both"/>
        <w:rPr>
          <w:rFonts w:ascii="Times New Roman" w:hAnsi="Times New Roman" w:cs="Times New Roman"/>
          <w:sz w:val="28"/>
          <w:szCs w:val="28"/>
        </w:rPr>
      </w:pPr>
      <w:r w:rsidRPr="00092DC5">
        <w:rPr>
          <w:rFonts w:ascii="Times New Roman" w:hAnsi="Times New Roman" w:cs="Times New Roman"/>
          <w:sz w:val="28"/>
          <w:szCs w:val="28"/>
        </w:rPr>
        <w:t>На территории парков:</w:t>
      </w:r>
    </w:p>
    <w:p w:rsidR="00092DC5" w:rsidRPr="00092DC5" w:rsidRDefault="00092DC5" w:rsidP="00092DC5">
      <w:pPr>
        <w:pStyle w:val="ConsPlusNormal"/>
        <w:ind w:firstLine="540"/>
        <w:jc w:val="both"/>
        <w:rPr>
          <w:rFonts w:ascii="Times New Roman" w:hAnsi="Times New Roman" w:cs="Times New Roman"/>
          <w:sz w:val="28"/>
          <w:szCs w:val="28"/>
        </w:rPr>
      </w:pPr>
      <w:r w:rsidRPr="00092DC5">
        <w:rPr>
          <w:rFonts w:ascii="Times New Roman" w:hAnsi="Times New Roman" w:cs="Times New Roman"/>
          <w:sz w:val="28"/>
          <w:szCs w:val="28"/>
        </w:rPr>
        <w:t>хозяйственную зону с участками, выделенными для установки сменных мусоросборников, следует проектировать не ближе 50 м от мест массового скопления отдыхающих (танцплощадки, эстрады, фонтаны, главные аллеи, зрелищные павильоны и др.);</w:t>
      </w:r>
    </w:p>
    <w:p w:rsidR="00092DC5" w:rsidRPr="00092DC5" w:rsidRDefault="00092DC5" w:rsidP="00092DC5">
      <w:pPr>
        <w:pStyle w:val="ConsPlusNormal"/>
        <w:ind w:firstLine="540"/>
        <w:jc w:val="both"/>
        <w:rPr>
          <w:rFonts w:ascii="Times New Roman" w:hAnsi="Times New Roman" w:cs="Times New Roman"/>
          <w:sz w:val="28"/>
          <w:szCs w:val="28"/>
        </w:rPr>
      </w:pPr>
      <w:r w:rsidRPr="00092DC5">
        <w:rPr>
          <w:rFonts w:ascii="Times New Roman" w:hAnsi="Times New Roman" w:cs="Times New Roman"/>
          <w:sz w:val="28"/>
          <w:szCs w:val="28"/>
        </w:rPr>
        <w:t>при определении числа контейнеров для хозяйственных площадок следует исходить из среднего накопления отходов за 3 дня;</w:t>
      </w:r>
    </w:p>
    <w:p w:rsidR="00092DC5" w:rsidRPr="00092DC5" w:rsidRDefault="00092DC5" w:rsidP="00092DC5">
      <w:pPr>
        <w:pStyle w:val="ConsPlusNormal"/>
        <w:ind w:firstLine="540"/>
        <w:jc w:val="both"/>
        <w:rPr>
          <w:rFonts w:ascii="Times New Roman" w:hAnsi="Times New Roman" w:cs="Times New Roman"/>
          <w:sz w:val="28"/>
          <w:szCs w:val="28"/>
        </w:rPr>
      </w:pPr>
      <w:r w:rsidRPr="00092DC5">
        <w:rPr>
          <w:rFonts w:ascii="Times New Roman" w:hAnsi="Times New Roman" w:cs="Times New Roman"/>
          <w:sz w:val="28"/>
          <w:szCs w:val="28"/>
        </w:rPr>
        <w:t>общественные туалеты следует проектировать исходя из расчета одно место на 500 посетителей на расстоянии не ближе 50 м от мест массового скопления отдыхающих.</w:t>
      </w:r>
    </w:p>
    <w:p w:rsidR="00092DC5" w:rsidRPr="00092DC5" w:rsidRDefault="00092DC5" w:rsidP="00092DC5">
      <w:pPr>
        <w:pStyle w:val="ConsPlusNormal"/>
        <w:ind w:firstLine="540"/>
        <w:jc w:val="both"/>
        <w:rPr>
          <w:rFonts w:ascii="Times New Roman" w:hAnsi="Times New Roman" w:cs="Times New Roman"/>
          <w:sz w:val="28"/>
          <w:szCs w:val="28"/>
        </w:rPr>
      </w:pPr>
      <w:r w:rsidRPr="00092DC5">
        <w:rPr>
          <w:rFonts w:ascii="Times New Roman" w:hAnsi="Times New Roman" w:cs="Times New Roman"/>
          <w:sz w:val="28"/>
          <w:szCs w:val="28"/>
        </w:rPr>
        <w:t>На территории лечебно-профилактических учреждений хозяйственная площадка для установки контейнеров должна иметь размер не менее 40 м</w:t>
      </w:r>
      <w:r w:rsidRPr="00092DC5">
        <w:rPr>
          <w:rFonts w:ascii="Times New Roman" w:hAnsi="Times New Roman" w:cs="Times New Roman"/>
          <w:sz w:val="28"/>
          <w:szCs w:val="28"/>
          <w:vertAlign w:val="superscript"/>
        </w:rPr>
        <w:t>2</w:t>
      </w:r>
      <w:r w:rsidRPr="00092DC5">
        <w:rPr>
          <w:rFonts w:ascii="Times New Roman" w:hAnsi="Times New Roman" w:cs="Times New Roman"/>
          <w:sz w:val="28"/>
          <w:szCs w:val="28"/>
        </w:rPr>
        <w:t xml:space="preserve"> и располагаться на расстоянии не ближе 25 м от лечебных корпусов и не менее 100 м от пищеблоков.</w:t>
      </w:r>
    </w:p>
    <w:p w:rsidR="00092DC5" w:rsidRPr="00316724" w:rsidRDefault="00092DC5" w:rsidP="00092DC5">
      <w:pPr>
        <w:pStyle w:val="ConsPlusNormal"/>
        <w:ind w:firstLine="540"/>
        <w:jc w:val="both"/>
        <w:rPr>
          <w:rFonts w:ascii="Times New Roman" w:hAnsi="Times New Roman" w:cs="Times New Roman"/>
          <w:color w:val="000000" w:themeColor="text1"/>
          <w:sz w:val="28"/>
          <w:szCs w:val="28"/>
        </w:rPr>
      </w:pPr>
      <w:r w:rsidRPr="00092DC5">
        <w:rPr>
          <w:rFonts w:ascii="Times New Roman" w:hAnsi="Times New Roman" w:cs="Times New Roman"/>
          <w:sz w:val="28"/>
          <w:szCs w:val="28"/>
        </w:rPr>
        <w:t xml:space="preserve">Сбор, хранение и удаление отходов лечебно-профилактических учреждений должны осуществляться в соответствии с требованиями </w:t>
      </w:r>
      <w:r w:rsidR="0068065B">
        <w:rPr>
          <w:rFonts w:ascii="Times New Roman" w:hAnsi="Times New Roman" w:cs="Times New Roman"/>
          <w:sz w:val="28"/>
          <w:szCs w:val="28"/>
        </w:rPr>
        <w:t xml:space="preserve">       </w:t>
      </w:r>
      <w:hyperlink r:id="rId26" w:history="1">
        <w:r w:rsidRPr="00316724">
          <w:rPr>
            <w:rFonts w:ascii="Times New Roman" w:hAnsi="Times New Roman" w:cs="Times New Roman"/>
            <w:color w:val="000000" w:themeColor="text1"/>
            <w:sz w:val="28"/>
            <w:szCs w:val="28"/>
          </w:rPr>
          <w:t>СанПиН 2.1.7.728-99</w:t>
        </w:r>
      </w:hyperlink>
      <w:r w:rsidRPr="00316724">
        <w:rPr>
          <w:rFonts w:ascii="Times New Roman" w:hAnsi="Times New Roman" w:cs="Times New Roman"/>
          <w:color w:val="000000" w:themeColor="text1"/>
          <w:sz w:val="28"/>
          <w:szCs w:val="28"/>
        </w:rPr>
        <w:t>.</w:t>
      </w:r>
    </w:p>
    <w:p w:rsidR="00092DC5" w:rsidRPr="00092DC5" w:rsidRDefault="00092DC5" w:rsidP="00092DC5">
      <w:pPr>
        <w:pStyle w:val="ConsPlusNormal"/>
        <w:ind w:firstLine="540"/>
        <w:jc w:val="both"/>
        <w:rPr>
          <w:rFonts w:ascii="Times New Roman" w:hAnsi="Times New Roman" w:cs="Times New Roman"/>
          <w:sz w:val="28"/>
          <w:szCs w:val="28"/>
        </w:rPr>
      </w:pPr>
      <w:r w:rsidRPr="00092DC5">
        <w:rPr>
          <w:rFonts w:ascii="Times New Roman" w:hAnsi="Times New Roman" w:cs="Times New Roman"/>
          <w:sz w:val="28"/>
          <w:szCs w:val="28"/>
        </w:rPr>
        <w:t>На территории пляжей:</w:t>
      </w:r>
    </w:p>
    <w:p w:rsidR="00092DC5" w:rsidRPr="00092DC5" w:rsidRDefault="00092DC5" w:rsidP="0068065B">
      <w:pPr>
        <w:pStyle w:val="ConsPlusNormal"/>
        <w:ind w:firstLine="540"/>
        <w:jc w:val="both"/>
        <w:rPr>
          <w:rFonts w:ascii="Times New Roman" w:hAnsi="Times New Roman" w:cs="Times New Roman"/>
          <w:sz w:val="28"/>
          <w:szCs w:val="28"/>
        </w:rPr>
      </w:pPr>
      <w:r w:rsidRPr="00092DC5">
        <w:rPr>
          <w:rFonts w:ascii="Times New Roman" w:hAnsi="Times New Roman" w:cs="Times New Roman"/>
          <w:sz w:val="28"/>
          <w:szCs w:val="28"/>
        </w:rPr>
        <w:t xml:space="preserve"> размеры площадок под мусоросборники следует рассчитывать из расчета один контейнер емкостью 0,75 м</w:t>
      </w:r>
      <w:r w:rsidRPr="00092DC5">
        <w:rPr>
          <w:rFonts w:ascii="Times New Roman" w:hAnsi="Times New Roman" w:cs="Times New Roman"/>
          <w:sz w:val="28"/>
          <w:szCs w:val="28"/>
          <w:vertAlign w:val="superscript"/>
        </w:rPr>
        <w:t>3</w:t>
      </w:r>
      <w:r w:rsidRPr="00092DC5">
        <w:rPr>
          <w:rFonts w:ascii="Times New Roman" w:hAnsi="Times New Roman" w:cs="Times New Roman"/>
          <w:sz w:val="28"/>
          <w:szCs w:val="28"/>
        </w:rPr>
        <w:t xml:space="preserve"> на 3500-4000 м</w:t>
      </w:r>
      <w:r w:rsidRPr="00092DC5">
        <w:rPr>
          <w:rFonts w:ascii="Times New Roman" w:hAnsi="Times New Roman" w:cs="Times New Roman"/>
          <w:sz w:val="28"/>
          <w:szCs w:val="28"/>
          <w:vertAlign w:val="superscript"/>
        </w:rPr>
        <w:t>2</w:t>
      </w:r>
      <w:r w:rsidRPr="00092DC5">
        <w:rPr>
          <w:rFonts w:ascii="Times New Roman" w:hAnsi="Times New Roman" w:cs="Times New Roman"/>
          <w:sz w:val="28"/>
          <w:szCs w:val="28"/>
        </w:rPr>
        <w:t xml:space="preserve"> площади пляжа;</w:t>
      </w:r>
    </w:p>
    <w:p w:rsidR="00092DC5" w:rsidRPr="00092DC5" w:rsidRDefault="00092DC5" w:rsidP="00092DC5">
      <w:pPr>
        <w:pStyle w:val="ConsPlusNormal"/>
        <w:ind w:firstLine="540"/>
        <w:jc w:val="both"/>
        <w:rPr>
          <w:rFonts w:ascii="Times New Roman" w:hAnsi="Times New Roman" w:cs="Times New Roman"/>
          <w:sz w:val="28"/>
          <w:szCs w:val="28"/>
        </w:rPr>
      </w:pPr>
      <w:r w:rsidRPr="00092DC5">
        <w:rPr>
          <w:rFonts w:ascii="Times New Roman" w:hAnsi="Times New Roman" w:cs="Times New Roman"/>
          <w:sz w:val="28"/>
          <w:szCs w:val="28"/>
        </w:rPr>
        <w:t>общественные туалеты следует проектировать из расчета одно место на 75 посетителей. Расстояние от общественных туалетов до места купания должно быть не менее 50 м и не более 200 м;</w:t>
      </w:r>
    </w:p>
    <w:p w:rsidR="00092DC5" w:rsidRPr="00092DC5" w:rsidRDefault="00092DC5" w:rsidP="0068065B">
      <w:pPr>
        <w:ind w:firstLine="540"/>
        <w:jc w:val="both"/>
        <w:rPr>
          <w:sz w:val="28"/>
          <w:szCs w:val="28"/>
        </w:rPr>
      </w:pPr>
      <w:r w:rsidRPr="00092DC5">
        <w:rPr>
          <w:sz w:val="28"/>
          <w:szCs w:val="28"/>
        </w:rPr>
        <w:t>фонтанчики с подводом питьевой воды следует проектировать на расстоянии не более 200 м друг от друга. Отвод использованных вод допускается в проточные водоемы на расстоянии не менее 100 м ниже по течению реки от границы пляжа. Запрещается отвод воды из питьевых фонтанчиков в места, не предназначенные для этой цели.</w:t>
      </w:r>
    </w:p>
    <w:p w:rsidR="001172F5" w:rsidRDefault="001172F5" w:rsidP="001172F5">
      <w:pPr>
        <w:ind w:firstLine="720"/>
        <w:rPr>
          <w:sz w:val="28"/>
          <w:szCs w:val="28"/>
        </w:rPr>
      </w:pPr>
    </w:p>
    <w:p w:rsidR="00E8520D" w:rsidRPr="0073597F" w:rsidRDefault="00E8520D" w:rsidP="00C325F6">
      <w:pPr>
        <w:rPr>
          <w:sz w:val="28"/>
          <w:szCs w:val="28"/>
        </w:rPr>
      </w:pPr>
    </w:p>
    <w:p w:rsidR="001172F5" w:rsidRPr="00C841AA" w:rsidRDefault="00F22427" w:rsidP="0086659F">
      <w:pPr>
        <w:pStyle w:val="1"/>
        <w:rPr>
          <w:rStyle w:val="a8"/>
        </w:rPr>
      </w:pPr>
      <w:bookmarkStart w:id="91" w:name="_Toc445730933"/>
      <w:bookmarkStart w:id="92" w:name="_Toc445796833"/>
      <w:bookmarkStart w:id="93" w:name="_Toc445805059"/>
      <w:bookmarkStart w:id="94" w:name="_Toc488243011"/>
      <w:r>
        <w:rPr>
          <w:rStyle w:val="a8"/>
        </w:rPr>
        <w:t>7</w:t>
      </w:r>
      <w:r w:rsidR="00316724" w:rsidRPr="00C841AA">
        <w:rPr>
          <w:rStyle w:val="a8"/>
        </w:rPr>
        <w:t xml:space="preserve">. </w:t>
      </w:r>
      <w:r w:rsidR="001172F5" w:rsidRPr="00C841AA">
        <w:rPr>
          <w:rStyle w:val="a8"/>
        </w:rPr>
        <w:t>Расчетные показатели в сфере инженерной подготовки и защиты территорий</w:t>
      </w:r>
      <w:bookmarkEnd w:id="91"/>
      <w:bookmarkEnd w:id="92"/>
      <w:bookmarkEnd w:id="93"/>
      <w:bookmarkEnd w:id="94"/>
    </w:p>
    <w:p w:rsidR="001172F5" w:rsidRPr="0073597F" w:rsidRDefault="001172F5" w:rsidP="001172F5">
      <w:pPr>
        <w:rPr>
          <w:sz w:val="28"/>
          <w:szCs w:val="28"/>
        </w:rPr>
      </w:pPr>
    </w:p>
    <w:p w:rsidR="001172F5" w:rsidRPr="00C841AA" w:rsidRDefault="00F22427" w:rsidP="000F2304">
      <w:pPr>
        <w:pStyle w:val="1"/>
        <w:numPr>
          <w:ilvl w:val="0"/>
          <w:numId w:val="0"/>
        </w:numPr>
        <w:ind w:firstLine="709"/>
        <w:jc w:val="left"/>
        <w:rPr>
          <w:rStyle w:val="afff7"/>
        </w:rPr>
      </w:pPr>
      <w:bookmarkStart w:id="95" w:name="_Toc488243012"/>
      <w:r>
        <w:rPr>
          <w:rStyle w:val="afff7"/>
        </w:rPr>
        <w:t>7</w:t>
      </w:r>
      <w:r w:rsidR="00316724" w:rsidRPr="00C841AA">
        <w:rPr>
          <w:rStyle w:val="afff7"/>
        </w:rPr>
        <w:t>.1. Общие требования</w:t>
      </w:r>
      <w:bookmarkEnd w:id="95"/>
    </w:p>
    <w:p w:rsidR="001172F5" w:rsidRPr="00FA46DB" w:rsidRDefault="001172F5" w:rsidP="00316724">
      <w:pPr>
        <w:pStyle w:val="a7"/>
        <w:widowControl w:val="0"/>
        <w:shd w:val="clear" w:color="auto" w:fill="auto"/>
        <w:spacing w:before="0" w:beforeAutospacing="0" w:after="0" w:afterAutospacing="0"/>
        <w:ind w:firstLine="710"/>
      </w:pPr>
      <w:r w:rsidRPr="00FA46DB">
        <w:rPr>
          <w:color w:val="000000"/>
        </w:rPr>
        <w:t xml:space="preserve">Защита населения и территорий от воздействия чрезвычайных ситуаций природного и техногенного характера представляет собой совокупность мероприятий направленных на обеспечение защиты территории и населения </w:t>
      </w:r>
      <w:r w:rsidR="00C841AA">
        <w:t>Георгиевского городского округа</w:t>
      </w:r>
      <w:r w:rsidR="00C841AA" w:rsidRPr="00C85CE1">
        <w:t xml:space="preserve"> Ставропольского </w:t>
      </w:r>
      <w:r w:rsidR="00C841AA" w:rsidRPr="00C85CE1">
        <w:lastRenderedPageBreak/>
        <w:t>края</w:t>
      </w:r>
      <w:r w:rsidR="00C841AA">
        <w:rPr>
          <w:color w:val="000000"/>
        </w:rPr>
        <w:t xml:space="preserve">  </w:t>
      </w:r>
      <w:r w:rsidRPr="00FA46DB">
        <w:rPr>
          <w:color w:val="000000"/>
        </w:rPr>
        <w:t>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w:t>
      </w:r>
      <w:r w:rsidRPr="00FA46DB">
        <w:t>.</w:t>
      </w:r>
    </w:p>
    <w:p w:rsidR="001172F5" w:rsidRPr="00316724" w:rsidRDefault="001172F5" w:rsidP="00316724">
      <w:pPr>
        <w:autoSpaceDE w:val="0"/>
        <w:autoSpaceDN w:val="0"/>
        <w:adjustRightInd w:val="0"/>
        <w:ind w:firstLine="710"/>
        <w:jc w:val="both"/>
        <w:rPr>
          <w:color w:val="000000"/>
          <w:sz w:val="28"/>
          <w:szCs w:val="28"/>
        </w:rPr>
      </w:pPr>
      <w:r w:rsidRPr="00316724">
        <w:rPr>
          <w:color w:val="000000"/>
          <w:sz w:val="28"/>
          <w:szCs w:val="28"/>
        </w:rPr>
        <w:t>Мероприятия по инженерной подготовке следует устанавливать с учетом прогноза изменения инженерно-геологических условий, характера использования и планировочной организации территории.</w:t>
      </w:r>
    </w:p>
    <w:p w:rsidR="001172F5" w:rsidRPr="00FA46DB" w:rsidRDefault="001172F5" w:rsidP="001172F5">
      <w:pPr>
        <w:autoSpaceDE w:val="0"/>
        <w:autoSpaceDN w:val="0"/>
        <w:adjustRightInd w:val="0"/>
        <w:ind w:firstLine="709"/>
        <w:jc w:val="both"/>
        <w:rPr>
          <w:color w:val="000000"/>
          <w:sz w:val="28"/>
          <w:szCs w:val="28"/>
        </w:rPr>
      </w:pPr>
      <w:r w:rsidRPr="00FA46DB">
        <w:rPr>
          <w:color w:val="000000"/>
          <w:sz w:val="28"/>
          <w:szCs w:val="28"/>
        </w:rPr>
        <w:t xml:space="preserve">При разработке проектов планировки и застройки </w:t>
      </w:r>
      <w:r w:rsidR="00C841AA" w:rsidRPr="00C841AA">
        <w:rPr>
          <w:color w:val="000000"/>
          <w:sz w:val="28"/>
          <w:szCs w:val="28"/>
        </w:rPr>
        <w:t>Георгиевского городского округа Ставропольского края</w:t>
      </w:r>
      <w:r w:rsidRPr="00FA46DB">
        <w:rPr>
          <w:color w:val="000000"/>
          <w:sz w:val="28"/>
          <w:szCs w:val="28"/>
        </w:rPr>
        <w:t xml:space="preserve"> следует предусматривать при необходимости инженерную защиту от затопления, подтопления, селевых потоков, оползней и обвалов.</w:t>
      </w:r>
    </w:p>
    <w:p w:rsidR="001172F5" w:rsidRPr="00316724" w:rsidRDefault="001172F5" w:rsidP="00316724">
      <w:pPr>
        <w:autoSpaceDE w:val="0"/>
        <w:autoSpaceDN w:val="0"/>
        <w:adjustRightInd w:val="0"/>
        <w:ind w:firstLine="709"/>
        <w:jc w:val="both"/>
        <w:rPr>
          <w:sz w:val="28"/>
          <w:szCs w:val="28"/>
        </w:rPr>
      </w:pPr>
      <w:r w:rsidRPr="00316724">
        <w:rPr>
          <w:color w:val="000000"/>
          <w:sz w:val="28"/>
          <w:szCs w:val="28"/>
        </w:rPr>
        <w:t>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r w:rsidRPr="00316724">
        <w:rPr>
          <w:sz w:val="28"/>
          <w:szCs w:val="28"/>
        </w:rPr>
        <w:t>.</w:t>
      </w:r>
    </w:p>
    <w:p w:rsidR="001172F5" w:rsidRPr="00FA46DB" w:rsidRDefault="001172F5" w:rsidP="001172F5">
      <w:pPr>
        <w:ind w:firstLine="709"/>
        <w:rPr>
          <w:sz w:val="28"/>
          <w:szCs w:val="28"/>
        </w:rPr>
      </w:pPr>
    </w:p>
    <w:p w:rsidR="001172F5" w:rsidRPr="00C841AA" w:rsidRDefault="00F22427" w:rsidP="00CC09B7">
      <w:pPr>
        <w:pStyle w:val="1"/>
        <w:jc w:val="left"/>
        <w:rPr>
          <w:rStyle w:val="afff7"/>
        </w:rPr>
      </w:pPr>
      <w:bookmarkStart w:id="96" w:name="_Toc488243013"/>
      <w:r>
        <w:rPr>
          <w:rStyle w:val="afff7"/>
        </w:rPr>
        <w:t>7</w:t>
      </w:r>
      <w:r w:rsidR="00073383" w:rsidRPr="00C841AA">
        <w:rPr>
          <w:rStyle w:val="afff7"/>
        </w:rPr>
        <w:t xml:space="preserve">.2. </w:t>
      </w:r>
      <w:r w:rsidR="001172F5" w:rsidRPr="00C841AA">
        <w:rPr>
          <w:rStyle w:val="afff7"/>
        </w:rPr>
        <w:t>Нормативы по отводу поверхностных вод</w:t>
      </w:r>
      <w:bookmarkEnd w:id="96"/>
    </w:p>
    <w:p w:rsidR="001172F5" w:rsidRPr="00FA46DB" w:rsidRDefault="001172F5" w:rsidP="0044347E">
      <w:pPr>
        <w:pStyle w:val="a5"/>
        <w:ind w:left="0" w:firstLine="709"/>
        <w:jc w:val="both"/>
        <w:rPr>
          <w:color w:val="000000"/>
          <w:sz w:val="28"/>
          <w:szCs w:val="28"/>
        </w:rPr>
      </w:pPr>
      <w:r w:rsidRPr="00FA46DB">
        <w:rPr>
          <w:color w:val="000000"/>
          <w:sz w:val="28"/>
          <w:szCs w:val="28"/>
        </w:rPr>
        <w:t xml:space="preserve">Норматив по отводу поверхностных вод следует принимать не менее </w:t>
      </w:r>
      <w:smartTag w:uri="urn:schemas-microsoft-com:office:smarttags" w:element="metricconverter">
        <w:smartTagPr>
          <w:attr w:name="ProductID" w:val="1 километра"/>
        </w:smartTagPr>
        <w:r w:rsidRPr="00FA46DB">
          <w:rPr>
            <w:color w:val="000000"/>
            <w:sz w:val="28"/>
            <w:szCs w:val="28"/>
          </w:rPr>
          <w:t>1 километра</w:t>
        </w:r>
      </w:smartTag>
      <w:r w:rsidRPr="00FA46DB">
        <w:rPr>
          <w:color w:val="000000"/>
          <w:sz w:val="28"/>
          <w:szCs w:val="28"/>
        </w:rPr>
        <w:t xml:space="preserve"> дождевой канализации и открытых водоотводящих устройств на квадратный километр территории.</w:t>
      </w:r>
    </w:p>
    <w:p w:rsidR="001172F5" w:rsidRDefault="001172F5" w:rsidP="00A62C0B">
      <w:pPr>
        <w:autoSpaceDE w:val="0"/>
        <w:autoSpaceDN w:val="0"/>
        <w:adjustRightInd w:val="0"/>
        <w:ind w:firstLine="710"/>
        <w:jc w:val="both"/>
        <w:rPr>
          <w:color w:val="000000"/>
          <w:sz w:val="28"/>
          <w:szCs w:val="28"/>
        </w:rPr>
      </w:pPr>
      <w:r w:rsidRPr="00A62C0B">
        <w:rPr>
          <w:color w:val="000000"/>
          <w:sz w:val="28"/>
          <w:szCs w:val="28"/>
        </w:rPr>
        <w:t xml:space="preserve">Отвод поверхностных вод следует осуществлять со всего бассейна (стоки в водоемы, водостоки, овраги и т.п.) в соответствии с </w:t>
      </w:r>
      <w:hyperlink r:id="rId27" w:history="1">
        <w:r w:rsidRPr="00A62C0B">
          <w:rPr>
            <w:color w:val="000000"/>
            <w:sz w:val="28"/>
            <w:szCs w:val="28"/>
          </w:rPr>
          <w:t>СП 32.13330</w:t>
        </w:r>
      </w:hyperlink>
      <w:r w:rsidRPr="00A62C0B">
        <w:rPr>
          <w:color w:val="000000"/>
          <w:sz w:val="28"/>
          <w:szCs w:val="28"/>
        </w:rPr>
        <w:t>, предусматривая в городе, как правило, дождевую канализацию закрытого типа с предварительной очисткой стока.</w:t>
      </w:r>
    </w:p>
    <w:p w:rsidR="009E5368" w:rsidRPr="0009167B" w:rsidRDefault="009E5368" w:rsidP="009E5368">
      <w:pPr>
        <w:pStyle w:val="ConsPlusNormal"/>
        <w:ind w:firstLine="540"/>
        <w:jc w:val="both"/>
        <w:rPr>
          <w:rFonts w:ascii="Times New Roman" w:hAnsi="Times New Roman" w:cs="Times New Roman"/>
          <w:sz w:val="28"/>
          <w:szCs w:val="28"/>
        </w:rPr>
      </w:pPr>
      <w:r w:rsidRPr="0009167B">
        <w:rPr>
          <w:rFonts w:ascii="Times New Roman" w:hAnsi="Times New Roman" w:cs="Times New Roman"/>
          <w:sz w:val="28"/>
          <w:szCs w:val="28"/>
        </w:rPr>
        <w:t>Выпуски в водные объекты следует размещать в местах с повышенной турбулентностью потока (сужениях, протоках, порогах и пр.).</w:t>
      </w:r>
    </w:p>
    <w:p w:rsidR="009E5368" w:rsidRPr="0009167B" w:rsidRDefault="009E5368" w:rsidP="009E5368">
      <w:pPr>
        <w:pStyle w:val="ConsPlusNormal"/>
        <w:ind w:firstLine="540"/>
        <w:jc w:val="both"/>
        <w:rPr>
          <w:rFonts w:ascii="Times New Roman" w:hAnsi="Times New Roman" w:cs="Times New Roman"/>
          <w:sz w:val="28"/>
          <w:szCs w:val="28"/>
        </w:rPr>
      </w:pPr>
      <w:r w:rsidRPr="0009167B">
        <w:rPr>
          <w:rFonts w:ascii="Times New Roman" w:hAnsi="Times New Roman" w:cs="Times New Roman"/>
          <w:sz w:val="28"/>
          <w:szCs w:val="28"/>
        </w:rPr>
        <w:t>В водоемы, предназначенные для купания, возможен сброс поверхностных сточных вод при условии их глубокой очистки.</w:t>
      </w:r>
    </w:p>
    <w:p w:rsidR="009E5368" w:rsidRPr="0009167B" w:rsidRDefault="009E5368" w:rsidP="009E5368">
      <w:pPr>
        <w:pStyle w:val="ConsPlusNormal"/>
        <w:ind w:firstLine="540"/>
        <w:jc w:val="both"/>
        <w:rPr>
          <w:rFonts w:ascii="Times New Roman" w:hAnsi="Times New Roman" w:cs="Times New Roman"/>
          <w:sz w:val="28"/>
          <w:szCs w:val="28"/>
        </w:rPr>
      </w:pPr>
      <w:r w:rsidRPr="0009167B">
        <w:rPr>
          <w:rFonts w:ascii="Times New Roman" w:hAnsi="Times New Roman" w:cs="Times New Roman"/>
          <w:sz w:val="28"/>
          <w:szCs w:val="28"/>
        </w:rPr>
        <w:t>В районах многоэтажной застройки следует предусматривать дождевую канализацию закрытого типа. Применение открытых водоотводящих устройств (канав, кюветов, лотков) допускается в районах одно-, двухэтажной застройки и в сельских поселениях, а также на территории парков с устройством мостиков или труб на пересечении с улицами, дорогами, проездами и тротуарами.</w:t>
      </w:r>
    </w:p>
    <w:p w:rsidR="009E5368" w:rsidRPr="0009167B" w:rsidRDefault="009E5368" w:rsidP="009E5368">
      <w:pPr>
        <w:pStyle w:val="ConsPlusNormal"/>
        <w:ind w:firstLine="540"/>
        <w:jc w:val="both"/>
        <w:rPr>
          <w:rFonts w:ascii="Times New Roman" w:hAnsi="Times New Roman" w:cs="Times New Roman"/>
          <w:sz w:val="28"/>
          <w:szCs w:val="28"/>
        </w:rPr>
      </w:pPr>
      <w:r w:rsidRPr="0009167B">
        <w:rPr>
          <w:rFonts w:ascii="Times New Roman" w:hAnsi="Times New Roman" w:cs="Times New Roman"/>
          <w:sz w:val="28"/>
          <w:szCs w:val="28"/>
        </w:rPr>
        <w:t>На рекреационных территориях допускается осуществлять систему отвода поверхностных и подземных вод в виде сетей дождевой канализации и дренажа открытого типа.</w:t>
      </w:r>
    </w:p>
    <w:p w:rsidR="009E5368" w:rsidRPr="0009167B" w:rsidRDefault="009E5368" w:rsidP="00D360EF">
      <w:pPr>
        <w:pStyle w:val="ConsPlusNormal"/>
        <w:ind w:firstLine="540"/>
        <w:jc w:val="both"/>
        <w:rPr>
          <w:rFonts w:ascii="Times New Roman" w:hAnsi="Times New Roman" w:cs="Times New Roman"/>
          <w:sz w:val="28"/>
          <w:szCs w:val="28"/>
        </w:rPr>
      </w:pPr>
      <w:r w:rsidRPr="0009167B">
        <w:rPr>
          <w:rFonts w:ascii="Times New Roman" w:hAnsi="Times New Roman" w:cs="Times New Roman"/>
          <w:sz w:val="28"/>
          <w:szCs w:val="28"/>
        </w:rPr>
        <w:t>В открытой дождевой сети наименьшие уклоны следует принимать для</w:t>
      </w:r>
    </w:p>
    <w:p w:rsidR="009E5368" w:rsidRPr="0009167B" w:rsidRDefault="009E5368" w:rsidP="00D360EF">
      <w:pPr>
        <w:pStyle w:val="ConsPlusNormal"/>
        <w:ind w:firstLine="0"/>
        <w:jc w:val="both"/>
        <w:rPr>
          <w:rFonts w:ascii="Times New Roman" w:hAnsi="Times New Roman" w:cs="Times New Roman"/>
          <w:sz w:val="28"/>
          <w:szCs w:val="28"/>
        </w:rPr>
      </w:pPr>
      <w:r w:rsidRPr="0009167B">
        <w:rPr>
          <w:rFonts w:ascii="Times New Roman" w:hAnsi="Times New Roman" w:cs="Times New Roman"/>
          <w:sz w:val="28"/>
          <w:szCs w:val="28"/>
        </w:rPr>
        <w:t>лотков проезжей части при:</w:t>
      </w:r>
    </w:p>
    <w:p w:rsidR="009E5368" w:rsidRPr="0009167B" w:rsidRDefault="009E5368" w:rsidP="00D360EF">
      <w:pPr>
        <w:pStyle w:val="ConsPlusNormal"/>
        <w:ind w:firstLine="567"/>
        <w:jc w:val="both"/>
        <w:rPr>
          <w:rFonts w:ascii="Times New Roman" w:hAnsi="Times New Roman" w:cs="Times New Roman"/>
          <w:sz w:val="28"/>
          <w:szCs w:val="28"/>
        </w:rPr>
      </w:pPr>
      <w:r w:rsidRPr="0009167B">
        <w:rPr>
          <w:rFonts w:ascii="Times New Roman" w:hAnsi="Times New Roman" w:cs="Times New Roman"/>
          <w:sz w:val="28"/>
          <w:szCs w:val="28"/>
        </w:rPr>
        <w:t xml:space="preserve">асфальтобетонном покрытии </w:t>
      </w:r>
      <w:r w:rsidR="00987ABC">
        <w:rPr>
          <w:rFonts w:ascii="Times New Roman" w:hAnsi="Times New Roman" w:cs="Times New Roman"/>
          <w:sz w:val="28"/>
          <w:szCs w:val="28"/>
        </w:rPr>
        <w:t>–</w:t>
      </w:r>
      <w:r w:rsidRPr="0009167B">
        <w:rPr>
          <w:rFonts w:ascii="Times New Roman" w:hAnsi="Times New Roman" w:cs="Times New Roman"/>
          <w:sz w:val="28"/>
          <w:szCs w:val="28"/>
        </w:rPr>
        <w:t xml:space="preserve"> 0,003;</w:t>
      </w:r>
    </w:p>
    <w:p w:rsidR="009E5368" w:rsidRPr="0009167B" w:rsidRDefault="009E5368" w:rsidP="00D360EF">
      <w:pPr>
        <w:pStyle w:val="ConsPlusNormal"/>
        <w:ind w:firstLine="567"/>
        <w:jc w:val="both"/>
        <w:rPr>
          <w:rFonts w:ascii="Times New Roman" w:hAnsi="Times New Roman" w:cs="Times New Roman"/>
          <w:sz w:val="28"/>
          <w:szCs w:val="28"/>
        </w:rPr>
      </w:pPr>
      <w:r w:rsidRPr="0009167B">
        <w:rPr>
          <w:rFonts w:ascii="Times New Roman" w:hAnsi="Times New Roman" w:cs="Times New Roman"/>
          <w:sz w:val="28"/>
          <w:szCs w:val="28"/>
        </w:rPr>
        <w:t xml:space="preserve">брусчатом или щебеночном покрытии </w:t>
      </w:r>
      <w:r w:rsidR="00987ABC">
        <w:rPr>
          <w:rFonts w:ascii="Times New Roman" w:hAnsi="Times New Roman" w:cs="Times New Roman"/>
          <w:sz w:val="28"/>
          <w:szCs w:val="28"/>
        </w:rPr>
        <w:t>–</w:t>
      </w:r>
      <w:r w:rsidRPr="0009167B">
        <w:rPr>
          <w:rFonts w:ascii="Times New Roman" w:hAnsi="Times New Roman" w:cs="Times New Roman"/>
          <w:sz w:val="28"/>
          <w:szCs w:val="28"/>
        </w:rPr>
        <w:t xml:space="preserve"> 0,004;</w:t>
      </w:r>
    </w:p>
    <w:p w:rsidR="009E5368" w:rsidRPr="0009167B" w:rsidRDefault="009E5368" w:rsidP="00D360EF">
      <w:pPr>
        <w:pStyle w:val="ConsPlusNormal"/>
        <w:ind w:firstLine="567"/>
        <w:jc w:val="both"/>
        <w:rPr>
          <w:rFonts w:ascii="Times New Roman" w:hAnsi="Times New Roman" w:cs="Times New Roman"/>
          <w:sz w:val="28"/>
          <w:szCs w:val="28"/>
        </w:rPr>
      </w:pPr>
      <w:r w:rsidRPr="0009167B">
        <w:rPr>
          <w:rFonts w:ascii="Times New Roman" w:hAnsi="Times New Roman" w:cs="Times New Roman"/>
          <w:sz w:val="28"/>
          <w:szCs w:val="28"/>
        </w:rPr>
        <w:t xml:space="preserve">булыжной мостовой </w:t>
      </w:r>
      <w:r w:rsidR="00987ABC">
        <w:rPr>
          <w:rFonts w:ascii="Times New Roman" w:hAnsi="Times New Roman" w:cs="Times New Roman"/>
          <w:sz w:val="28"/>
          <w:szCs w:val="28"/>
        </w:rPr>
        <w:t>–</w:t>
      </w:r>
      <w:r w:rsidRPr="0009167B">
        <w:rPr>
          <w:rFonts w:ascii="Times New Roman" w:hAnsi="Times New Roman" w:cs="Times New Roman"/>
          <w:sz w:val="28"/>
          <w:szCs w:val="28"/>
        </w:rPr>
        <w:t xml:space="preserve"> 0,005;</w:t>
      </w:r>
    </w:p>
    <w:p w:rsidR="009E5368" w:rsidRPr="0009167B" w:rsidRDefault="009E5368" w:rsidP="00D360EF">
      <w:pPr>
        <w:pStyle w:val="ConsPlusNormal"/>
        <w:ind w:firstLine="567"/>
        <w:jc w:val="both"/>
        <w:rPr>
          <w:rFonts w:ascii="Times New Roman" w:hAnsi="Times New Roman" w:cs="Times New Roman"/>
          <w:sz w:val="28"/>
          <w:szCs w:val="28"/>
        </w:rPr>
      </w:pPr>
      <w:r w:rsidRPr="0009167B">
        <w:rPr>
          <w:rFonts w:ascii="Times New Roman" w:hAnsi="Times New Roman" w:cs="Times New Roman"/>
          <w:sz w:val="28"/>
          <w:szCs w:val="28"/>
        </w:rPr>
        <w:t xml:space="preserve">отдельных лотков и кюветов </w:t>
      </w:r>
      <w:r w:rsidR="00987ABC">
        <w:rPr>
          <w:rFonts w:ascii="Times New Roman" w:hAnsi="Times New Roman" w:cs="Times New Roman"/>
          <w:sz w:val="28"/>
          <w:szCs w:val="28"/>
        </w:rPr>
        <w:t>–</w:t>
      </w:r>
      <w:r w:rsidRPr="0009167B">
        <w:rPr>
          <w:rFonts w:ascii="Times New Roman" w:hAnsi="Times New Roman" w:cs="Times New Roman"/>
          <w:sz w:val="28"/>
          <w:szCs w:val="28"/>
        </w:rPr>
        <w:t xml:space="preserve"> 0,005;</w:t>
      </w:r>
    </w:p>
    <w:p w:rsidR="009E5368" w:rsidRPr="0009167B" w:rsidRDefault="009E5368" w:rsidP="00D360EF">
      <w:pPr>
        <w:pStyle w:val="ConsPlusNormal"/>
        <w:ind w:firstLine="567"/>
        <w:jc w:val="both"/>
        <w:rPr>
          <w:rFonts w:ascii="Times New Roman" w:hAnsi="Times New Roman" w:cs="Times New Roman"/>
          <w:sz w:val="28"/>
          <w:szCs w:val="28"/>
        </w:rPr>
      </w:pPr>
      <w:r w:rsidRPr="0009167B">
        <w:rPr>
          <w:rFonts w:ascii="Times New Roman" w:hAnsi="Times New Roman" w:cs="Times New Roman"/>
          <w:sz w:val="28"/>
          <w:szCs w:val="28"/>
        </w:rPr>
        <w:lastRenderedPageBreak/>
        <w:t xml:space="preserve">водоотводных канав </w:t>
      </w:r>
      <w:r w:rsidR="00987ABC">
        <w:rPr>
          <w:rFonts w:ascii="Times New Roman" w:hAnsi="Times New Roman" w:cs="Times New Roman"/>
          <w:sz w:val="28"/>
          <w:szCs w:val="28"/>
        </w:rPr>
        <w:t>–</w:t>
      </w:r>
      <w:r w:rsidRPr="0009167B">
        <w:rPr>
          <w:rFonts w:ascii="Times New Roman" w:hAnsi="Times New Roman" w:cs="Times New Roman"/>
          <w:sz w:val="28"/>
          <w:szCs w:val="28"/>
        </w:rPr>
        <w:t xml:space="preserve"> 0,003.</w:t>
      </w:r>
    </w:p>
    <w:p w:rsidR="009E5368" w:rsidRPr="0009167B" w:rsidRDefault="009E5368" w:rsidP="009E5368">
      <w:pPr>
        <w:pStyle w:val="ConsPlusNormal"/>
        <w:ind w:firstLine="540"/>
        <w:jc w:val="both"/>
        <w:rPr>
          <w:rFonts w:ascii="Times New Roman" w:hAnsi="Times New Roman" w:cs="Times New Roman"/>
          <w:sz w:val="28"/>
          <w:szCs w:val="28"/>
        </w:rPr>
      </w:pPr>
      <w:r w:rsidRPr="0009167B">
        <w:rPr>
          <w:rFonts w:ascii="Times New Roman" w:hAnsi="Times New Roman" w:cs="Times New Roman"/>
          <w:sz w:val="28"/>
          <w:szCs w:val="28"/>
        </w:rPr>
        <w:t>Дождеприемники следует предусматривать:</w:t>
      </w:r>
    </w:p>
    <w:p w:rsidR="009E5368" w:rsidRPr="0009167B" w:rsidRDefault="009E5368" w:rsidP="009E5368">
      <w:pPr>
        <w:pStyle w:val="ConsPlusNormal"/>
        <w:ind w:firstLine="540"/>
        <w:jc w:val="both"/>
        <w:rPr>
          <w:rFonts w:ascii="Times New Roman" w:hAnsi="Times New Roman" w:cs="Times New Roman"/>
          <w:sz w:val="28"/>
          <w:szCs w:val="28"/>
        </w:rPr>
      </w:pPr>
      <w:r w:rsidRPr="0009167B">
        <w:rPr>
          <w:rFonts w:ascii="Times New Roman" w:hAnsi="Times New Roman" w:cs="Times New Roman"/>
          <w:sz w:val="28"/>
          <w:szCs w:val="28"/>
        </w:rPr>
        <w:t>на затяжных участках спусков (подъемов);</w:t>
      </w:r>
    </w:p>
    <w:p w:rsidR="009E5368" w:rsidRPr="0009167B" w:rsidRDefault="009E5368" w:rsidP="009E5368">
      <w:pPr>
        <w:pStyle w:val="ConsPlusNormal"/>
        <w:ind w:firstLine="540"/>
        <w:jc w:val="both"/>
        <w:rPr>
          <w:rFonts w:ascii="Times New Roman" w:hAnsi="Times New Roman" w:cs="Times New Roman"/>
          <w:sz w:val="28"/>
          <w:szCs w:val="28"/>
        </w:rPr>
      </w:pPr>
      <w:r w:rsidRPr="0009167B">
        <w:rPr>
          <w:rFonts w:ascii="Times New Roman" w:hAnsi="Times New Roman" w:cs="Times New Roman"/>
          <w:sz w:val="28"/>
          <w:szCs w:val="28"/>
        </w:rPr>
        <w:t>на перекрестках и пешеходных переходах со стороны притока поверхностных вод;</w:t>
      </w:r>
    </w:p>
    <w:p w:rsidR="009E5368" w:rsidRPr="0009167B" w:rsidRDefault="009E5368" w:rsidP="009E5368">
      <w:pPr>
        <w:pStyle w:val="ConsPlusNormal"/>
        <w:ind w:firstLine="540"/>
        <w:jc w:val="both"/>
        <w:rPr>
          <w:rFonts w:ascii="Times New Roman" w:hAnsi="Times New Roman" w:cs="Times New Roman"/>
          <w:sz w:val="28"/>
          <w:szCs w:val="28"/>
        </w:rPr>
      </w:pPr>
      <w:r w:rsidRPr="0009167B">
        <w:rPr>
          <w:rFonts w:ascii="Times New Roman" w:hAnsi="Times New Roman" w:cs="Times New Roman"/>
          <w:sz w:val="28"/>
          <w:szCs w:val="28"/>
        </w:rPr>
        <w:t>в пониженных местах в конце затяжных участков спусков;</w:t>
      </w:r>
    </w:p>
    <w:p w:rsidR="009E5368" w:rsidRPr="0009167B" w:rsidRDefault="009E5368" w:rsidP="009E5368">
      <w:pPr>
        <w:pStyle w:val="ConsPlusNormal"/>
        <w:ind w:firstLine="540"/>
        <w:jc w:val="both"/>
        <w:rPr>
          <w:rFonts w:ascii="Times New Roman" w:hAnsi="Times New Roman" w:cs="Times New Roman"/>
          <w:sz w:val="28"/>
          <w:szCs w:val="28"/>
        </w:rPr>
      </w:pPr>
      <w:r w:rsidRPr="0009167B">
        <w:rPr>
          <w:rFonts w:ascii="Times New Roman" w:hAnsi="Times New Roman" w:cs="Times New Roman"/>
          <w:sz w:val="28"/>
          <w:szCs w:val="28"/>
        </w:rPr>
        <w:t>в пониженных местах при пилообразном профиле лотков улиц;</w:t>
      </w:r>
    </w:p>
    <w:p w:rsidR="009E5368" w:rsidRPr="0009167B" w:rsidRDefault="009E5368" w:rsidP="009E5368">
      <w:pPr>
        <w:pStyle w:val="ConsPlusNormal"/>
        <w:ind w:firstLine="540"/>
        <w:jc w:val="both"/>
        <w:rPr>
          <w:rFonts w:ascii="Times New Roman" w:hAnsi="Times New Roman" w:cs="Times New Roman"/>
          <w:sz w:val="28"/>
          <w:szCs w:val="28"/>
        </w:rPr>
      </w:pPr>
      <w:r w:rsidRPr="0009167B">
        <w:rPr>
          <w:rFonts w:ascii="Times New Roman" w:hAnsi="Times New Roman" w:cs="Times New Roman"/>
          <w:sz w:val="28"/>
          <w:szCs w:val="28"/>
        </w:rPr>
        <w:t>в местах улиц, дворовых и парковых территорий, не имеющих стока поверхностных вод.</w:t>
      </w:r>
    </w:p>
    <w:p w:rsidR="009E5368" w:rsidRPr="0009167B" w:rsidRDefault="009E5368" w:rsidP="009E5368">
      <w:pPr>
        <w:pStyle w:val="ConsPlusNormal"/>
        <w:ind w:firstLine="540"/>
        <w:jc w:val="both"/>
        <w:rPr>
          <w:rFonts w:ascii="Times New Roman" w:hAnsi="Times New Roman" w:cs="Times New Roman"/>
          <w:sz w:val="28"/>
          <w:szCs w:val="28"/>
        </w:rPr>
      </w:pPr>
      <w:r w:rsidRPr="0009167B">
        <w:rPr>
          <w:rFonts w:ascii="Times New Roman" w:hAnsi="Times New Roman" w:cs="Times New Roman"/>
          <w:sz w:val="28"/>
          <w:szCs w:val="28"/>
        </w:rPr>
        <w:t>Уклон присоединения от дождеприемников следует принимать 0,02. Длина присоединения от дождеприемника до смотрового колодца на коллекторе должна быть не более 40 м, при этом допускается установка не более одного промежуточного дождеприемника. Диаметр присоединения назначается по расчетному притоку воды к дождеприемнику при уклоне 0,02, но должен быть не менее 200 мм.</w:t>
      </w:r>
    </w:p>
    <w:p w:rsidR="009E5368" w:rsidRPr="0009167B" w:rsidRDefault="009E5368" w:rsidP="009E5368">
      <w:pPr>
        <w:pStyle w:val="ConsPlusNormal"/>
        <w:ind w:firstLine="540"/>
        <w:jc w:val="both"/>
        <w:rPr>
          <w:rFonts w:ascii="Times New Roman" w:hAnsi="Times New Roman" w:cs="Times New Roman"/>
          <w:sz w:val="28"/>
          <w:szCs w:val="28"/>
        </w:rPr>
      </w:pPr>
      <w:r w:rsidRPr="0009167B">
        <w:rPr>
          <w:rFonts w:ascii="Times New Roman" w:hAnsi="Times New Roman" w:cs="Times New Roman"/>
          <w:sz w:val="28"/>
          <w:szCs w:val="28"/>
        </w:rPr>
        <w:t>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вод от зданий дополнительно к общей системе водоотвода.</w:t>
      </w:r>
    </w:p>
    <w:p w:rsidR="009E5368" w:rsidRPr="0009167B" w:rsidRDefault="009E5368" w:rsidP="009E5368">
      <w:pPr>
        <w:pStyle w:val="ConsPlusNormal"/>
        <w:ind w:firstLine="540"/>
        <w:jc w:val="both"/>
        <w:rPr>
          <w:rFonts w:ascii="Times New Roman" w:hAnsi="Times New Roman" w:cs="Times New Roman"/>
          <w:sz w:val="28"/>
          <w:szCs w:val="28"/>
        </w:rPr>
      </w:pPr>
      <w:r w:rsidRPr="0009167B">
        <w:rPr>
          <w:rFonts w:ascii="Times New Roman" w:hAnsi="Times New Roman" w:cs="Times New Roman"/>
          <w:sz w:val="28"/>
          <w:szCs w:val="28"/>
        </w:rPr>
        <w:t>Отвод дождевых вод с площадок открытого резервуарного хранения горючих, легковоспламеняющихся и токсичных жидкостей, кислот, щелочей и т.п., не связанных с регулярным сбросом загрязненных сточных вод, следует предусматривать через распределительный колодец с задвижками, позволяющими направлять воды при нормальных 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w:t>
      </w:r>
    </w:p>
    <w:p w:rsidR="009E5368" w:rsidRPr="0009167B" w:rsidRDefault="009E5368" w:rsidP="009E5368">
      <w:pPr>
        <w:pStyle w:val="ConsPlusNormal"/>
        <w:ind w:firstLine="540"/>
        <w:jc w:val="both"/>
        <w:rPr>
          <w:rFonts w:ascii="Times New Roman" w:hAnsi="Times New Roman" w:cs="Times New Roman"/>
          <w:sz w:val="28"/>
          <w:szCs w:val="28"/>
        </w:rPr>
      </w:pPr>
      <w:r w:rsidRPr="0009167B">
        <w:rPr>
          <w:rFonts w:ascii="Times New Roman" w:hAnsi="Times New Roman" w:cs="Times New Roman"/>
          <w:sz w:val="28"/>
          <w:szCs w:val="28"/>
        </w:rPr>
        <w:t>Поверхностные сточные воды с территории населенного пункта при раздельной системе канализации следует направлять для очистки на локальные или централизованные очистные сооружения поверхностного стока.</w:t>
      </w:r>
    </w:p>
    <w:p w:rsidR="009E5368" w:rsidRPr="0009167B" w:rsidRDefault="009E5368" w:rsidP="009E5368">
      <w:pPr>
        <w:pStyle w:val="ConsPlusNormal"/>
        <w:ind w:firstLine="540"/>
        <w:jc w:val="both"/>
        <w:rPr>
          <w:rFonts w:ascii="Times New Roman" w:hAnsi="Times New Roman" w:cs="Times New Roman"/>
          <w:sz w:val="28"/>
          <w:szCs w:val="28"/>
        </w:rPr>
      </w:pPr>
      <w:r w:rsidRPr="0009167B">
        <w:rPr>
          <w:rFonts w:ascii="Times New Roman" w:hAnsi="Times New Roman" w:cs="Times New Roman"/>
          <w:sz w:val="28"/>
          <w:szCs w:val="28"/>
        </w:rPr>
        <w:t>Смесь поверхностных вод с бытовыми и производственными сточными водами при полураздельной системе канализации следует очищать по полной схеме очистки, принятой для городских сточных вод.</w:t>
      </w:r>
    </w:p>
    <w:p w:rsidR="009E5368" w:rsidRPr="0009167B" w:rsidRDefault="009E5368" w:rsidP="009E5368">
      <w:pPr>
        <w:pStyle w:val="ConsPlusNormal"/>
        <w:ind w:firstLine="540"/>
        <w:jc w:val="both"/>
        <w:rPr>
          <w:rFonts w:ascii="Times New Roman" w:hAnsi="Times New Roman" w:cs="Times New Roman"/>
          <w:sz w:val="28"/>
          <w:szCs w:val="28"/>
        </w:rPr>
      </w:pPr>
      <w:r w:rsidRPr="0009167B">
        <w:rPr>
          <w:rFonts w:ascii="Times New Roman" w:hAnsi="Times New Roman" w:cs="Times New Roman"/>
          <w:sz w:val="28"/>
          <w:szCs w:val="28"/>
        </w:rPr>
        <w:t>Поверхностные воды с селитебной территории водосборной площадью до 20 га, имеющие самостоятельный выпуск в водоем, а также с городских лесопарков допускается сбрасывать в водоем без очистки при условии наличия экологического обоснования и согласования со всеми контролирующими организациями. Эти требования не распространяются на самостоятельные выпуски в водоемы, являющиеся источниками питьевого водоснабжения.</w:t>
      </w:r>
    </w:p>
    <w:p w:rsidR="009E5368" w:rsidRPr="0009167B" w:rsidRDefault="009E5368" w:rsidP="009E5368">
      <w:pPr>
        <w:pStyle w:val="ConsPlusNormal"/>
        <w:ind w:firstLine="540"/>
        <w:jc w:val="both"/>
        <w:rPr>
          <w:rFonts w:ascii="Times New Roman" w:hAnsi="Times New Roman" w:cs="Times New Roman"/>
          <w:sz w:val="28"/>
          <w:szCs w:val="28"/>
        </w:rPr>
      </w:pPr>
      <w:r w:rsidRPr="0009167B">
        <w:rPr>
          <w:rFonts w:ascii="Times New Roman" w:hAnsi="Times New Roman" w:cs="Times New Roman"/>
          <w:sz w:val="28"/>
          <w:szCs w:val="28"/>
        </w:rPr>
        <w:t xml:space="preserve">Поверхностный сток с территории промышленных предприятий, складских хозяйств, автохозяйств и других, а также с особо загрязненных участков, расположенных на селитебных территориях (загрязненный </w:t>
      </w:r>
      <w:r w:rsidRPr="0009167B">
        <w:rPr>
          <w:rFonts w:ascii="Times New Roman" w:hAnsi="Times New Roman" w:cs="Times New Roman"/>
          <w:sz w:val="28"/>
          <w:szCs w:val="28"/>
        </w:rPr>
        <w:lastRenderedPageBreak/>
        <w:t>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w:t>
      </w:r>
    </w:p>
    <w:p w:rsidR="009E5368" w:rsidRPr="00A62C0B" w:rsidRDefault="009E5368" w:rsidP="00B61076">
      <w:pPr>
        <w:pStyle w:val="ConsPlusNormal"/>
        <w:ind w:firstLine="540"/>
        <w:jc w:val="both"/>
        <w:rPr>
          <w:color w:val="000000"/>
          <w:sz w:val="28"/>
          <w:szCs w:val="28"/>
        </w:rPr>
      </w:pPr>
      <w:r w:rsidRPr="0009167B">
        <w:rPr>
          <w:rFonts w:ascii="Times New Roman" w:hAnsi="Times New Roman" w:cs="Times New Roman"/>
          <w:sz w:val="28"/>
          <w:szCs w:val="28"/>
        </w:rPr>
        <w:t>Поверхностные сточные воды с территории промышленных предприятий допускается направлять в дождевую канализацию населенного пункта, если эти территории по составу и количеству накапливающихся примесей мало отличаются от селитебной.</w:t>
      </w:r>
    </w:p>
    <w:p w:rsidR="001172F5" w:rsidRPr="00EA1CBB" w:rsidRDefault="001172F5" w:rsidP="001172F5">
      <w:pPr>
        <w:jc w:val="center"/>
      </w:pPr>
    </w:p>
    <w:p w:rsidR="001172F5" w:rsidRPr="00C841AA" w:rsidRDefault="00F22427" w:rsidP="00607FFE">
      <w:pPr>
        <w:pStyle w:val="1"/>
        <w:numPr>
          <w:ilvl w:val="0"/>
          <w:numId w:val="0"/>
        </w:numPr>
        <w:ind w:firstLine="540"/>
        <w:jc w:val="left"/>
      </w:pPr>
      <w:bookmarkStart w:id="97" w:name="_Toc488243014"/>
      <w:r>
        <w:rPr>
          <w:rStyle w:val="afff7"/>
        </w:rPr>
        <w:t>7</w:t>
      </w:r>
      <w:r w:rsidR="00084A95" w:rsidRPr="00C841AA">
        <w:rPr>
          <w:rStyle w:val="afff7"/>
        </w:rPr>
        <w:t xml:space="preserve">.3. </w:t>
      </w:r>
      <w:r w:rsidR="001172F5" w:rsidRPr="00C841AA">
        <w:rPr>
          <w:rStyle w:val="afff7"/>
        </w:rPr>
        <w:t>Нормативы по защите территорий от затопления и подтопления</w:t>
      </w:r>
      <w:bookmarkEnd w:id="97"/>
    </w:p>
    <w:p w:rsidR="001172F5" w:rsidRPr="00A46685" w:rsidRDefault="001172F5" w:rsidP="00607FFE">
      <w:pPr>
        <w:autoSpaceDE w:val="0"/>
        <w:autoSpaceDN w:val="0"/>
        <w:adjustRightInd w:val="0"/>
        <w:ind w:firstLine="540"/>
        <w:jc w:val="both"/>
        <w:rPr>
          <w:color w:val="000000"/>
          <w:sz w:val="28"/>
          <w:szCs w:val="28"/>
        </w:rPr>
      </w:pPr>
      <w:r w:rsidRPr="00A46685">
        <w:rPr>
          <w:color w:val="000000"/>
          <w:sz w:val="28"/>
          <w:szCs w:val="28"/>
        </w:rPr>
        <w:t xml:space="preserve">Территории, расположенных на прибрежных участках, должны быть защищены от затопления паводковыми водами, ветровым нагоном воды; от подтопления грунтовыми водами - подсыпкой (намывом) или обвалованием. Отметку бровки подсыпанной территории следует принимать не менее чем на </w:t>
      </w:r>
      <w:smartTag w:uri="urn:schemas-microsoft-com:office:smarttags" w:element="metricconverter">
        <w:smartTagPr>
          <w:attr w:name="ProductID" w:val="0,5 метра"/>
        </w:smartTagPr>
        <w:r w:rsidRPr="00A46685">
          <w:rPr>
            <w:color w:val="000000"/>
            <w:sz w:val="28"/>
            <w:szCs w:val="28"/>
          </w:rPr>
          <w:t>0,5 метра</w:t>
        </w:r>
      </w:smartTag>
      <w:r w:rsidRPr="00A46685">
        <w:rPr>
          <w:color w:val="000000"/>
          <w:sz w:val="28"/>
          <w:szCs w:val="28"/>
        </w:rPr>
        <w:t xml:space="preserve">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w:t>
      </w:r>
      <w:hyperlink r:id="rId28" w:history="1">
        <w:r w:rsidRPr="00A46685">
          <w:rPr>
            <w:color w:val="000000"/>
            <w:sz w:val="28"/>
            <w:szCs w:val="28"/>
          </w:rPr>
          <w:t>СНиП 2.06.15</w:t>
        </w:r>
      </w:hyperlink>
      <w:r w:rsidRPr="00A46685">
        <w:rPr>
          <w:color w:val="000000"/>
          <w:sz w:val="28"/>
          <w:szCs w:val="28"/>
        </w:rPr>
        <w:t xml:space="preserve"> и </w:t>
      </w:r>
      <w:hyperlink r:id="rId29" w:history="1">
        <w:r w:rsidRPr="00A46685">
          <w:rPr>
            <w:color w:val="000000"/>
            <w:sz w:val="28"/>
            <w:szCs w:val="28"/>
          </w:rPr>
          <w:t>СП 58.13330</w:t>
        </w:r>
      </w:hyperlink>
      <w:r w:rsidRPr="00A46685">
        <w:rPr>
          <w:color w:val="000000"/>
          <w:sz w:val="28"/>
          <w:szCs w:val="28"/>
        </w:rPr>
        <w:t>.</w:t>
      </w:r>
    </w:p>
    <w:p w:rsidR="001172F5" w:rsidRPr="00275013" w:rsidRDefault="001172F5" w:rsidP="001172F5">
      <w:pPr>
        <w:autoSpaceDE w:val="0"/>
        <w:autoSpaceDN w:val="0"/>
        <w:adjustRightInd w:val="0"/>
        <w:ind w:firstLine="709"/>
        <w:jc w:val="both"/>
        <w:rPr>
          <w:sz w:val="28"/>
          <w:szCs w:val="28"/>
        </w:rPr>
      </w:pPr>
      <w:r w:rsidRPr="00275013">
        <w:rPr>
          <w:color w:val="000000"/>
          <w:sz w:val="28"/>
          <w:szCs w:val="28"/>
        </w:rPr>
        <w:t xml:space="preserve">За расчетный горизонт высоких вод следует принимать отметку наивысшего уровня воды повторяемостью: один раз в 100 лет </w:t>
      </w:r>
      <w:r w:rsidR="0093728D">
        <w:rPr>
          <w:color w:val="000000"/>
          <w:sz w:val="28"/>
          <w:szCs w:val="28"/>
        </w:rPr>
        <w:t>–</w:t>
      </w:r>
      <w:r w:rsidRPr="00275013">
        <w:rPr>
          <w:color w:val="000000"/>
          <w:sz w:val="28"/>
          <w:szCs w:val="28"/>
        </w:rPr>
        <w:t xml:space="preserve"> для территорий, застроенных или подлежащих застройке жилыми и общественными зданиями; один раз в 10 лет </w:t>
      </w:r>
      <w:r w:rsidR="0093728D">
        <w:rPr>
          <w:color w:val="000000"/>
          <w:sz w:val="28"/>
          <w:szCs w:val="28"/>
        </w:rPr>
        <w:t>–</w:t>
      </w:r>
      <w:r w:rsidRPr="00275013">
        <w:rPr>
          <w:color w:val="000000"/>
          <w:sz w:val="28"/>
          <w:szCs w:val="28"/>
        </w:rPr>
        <w:t xml:space="preserve"> для территорий парков и</w:t>
      </w:r>
      <w:r w:rsidRPr="00275013">
        <w:rPr>
          <w:sz w:val="28"/>
          <w:szCs w:val="28"/>
        </w:rPr>
        <w:t xml:space="preserve"> плоскостных спортивных сооружений.</w:t>
      </w:r>
    </w:p>
    <w:p w:rsidR="002A410D" w:rsidRPr="002A410D" w:rsidRDefault="002A410D" w:rsidP="002A410D">
      <w:pPr>
        <w:ind w:firstLine="709"/>
        <w:jc w:val="both"/>
        <w:rPr>
          <w:rStyle w:val="a8"/>
        </w:rPr>
      </w:pPr>
      <w:r w:rsidRPr="002A410D">
        <w:rPr>
          <w:rStyle w:val="a8"/>
        </w:rPr>
        <w:t>В границах водоохранных зон запрещается (Водный кодекс РФ, гл. 6, ст. 65, ч. 15):</w:t>
      </w:r>
    </w:p>
    <w:p w:rsidR="002A410D" w:rsidRPr="002A410D" w:rsidRDefault="002A410D" w:rsidP="002A410D">
      <w:pPr>
        <w:ind w:firstLine="709"/>
        <w:jc w:val="both"/>
        <w:rPr>
          <w:rStyle w:val="a8"/>
        </w:rPr>
      </w:pPr>
      <w:r w:rsidRPr="002A410D">
        <w:rPr>
          <w:rStyle w:val="a8"/>
        </w:rPr>
        <w:t>1) использование сточных вод в целях регулирования плодородия почв;</w:t>
      </w:r>
    </w:p>
    <w:p w:rsidR="002A410D" w:rsidRPr="002A410D" w:rsidRDefault="002A410D" w:rsidP="002A410D">
      <w:pPr>
        <w:ind w:firstLine="709"/>
        <w:jc w:val="both"/>
        <w:rPr>
          <w:rStyle w:val="a8"/>
        </w:rPr>
      </w:pPr>
      <w:r w:rsidRPr="002A410D">
        <w:rPr>
          <w:rStyle w:val="a8"/>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2A410D" w:rsidRPr="002A410D" w:rsidRDefault="002A410D" w:rsidP="002A410D">
      <w:pPr>
        <w:ind w:firstLine="709"/>
        <w:jc w:val="both"/>
        <w:rPr>
          <w:rStyle w:val="a8"/>
        </w:rPr>
      </w:pPr>
      <w:r w:rsidRPr="002A410D">
        <w:rPr>
          <w:rStyle w:val="a8"/>
        </w:rPr>
        <w:t>3) осуществление авиационных мер по борьбе с вредными организмами;</w:t>
      </w:r>
    </w:p>
    <w:p w:rsidR="002A410D" w:rsidRPr="002A410D" w:rsidRDefault="002A410D" w:rsidP="002A410D">
      <w:pPr>
        <w:ind w:firstLine="709"/>
        <w:jc w:val="both"/>
        <w:rPr>
          <w:rStyle w:val="a8"/>
        </w:rPr>
      </w:pPr>
      <w:r w:rsidRPr="002A410D">
        <w:rPr>
          <w:rStyle w:val="a8"/>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2A410D" w:rsidRPr="002A410D" w:rsidRDefault="002A410D" w:rsidP="002A410D">
      <w:pPr>
        <w:ind w:firstLine="709"/>
        <w:jc w:val="both"/>
        <w:rPr>
          <w:rStyle w:val="a8"/>
        </w:rPr>
      </w:pPr>
      <w:r w:rsidRPr="002A410D">
        <w:rPr>
          <w:rStyle w:val="a8"/>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2A410D" w:rsidRPr="002A410D" w:rsidRDefault="002A410D" w:rsidP="002A410D">
      <w:pPr>
        <w:ind w:firstLine="709"/>
        <w:jc w:val="both"/>
        <w:rPr>
          <w:rStyle w:val="a8"/>
        </w:rPr>
      </w:pPr>
      <w:r w:rsidRPr="002A410D">
        <w:rPr>
          <w:rStyle w:val="a8"/>
        </w:rPr>
        <w:lastRenderedPageBreak/>
        <w:t>6) размещение специализированных хранилищ пестицидов и агрохимикатов, применение пестицидов и агрохимикатов;</w:t>
      </w:r>
    </w:p>
    <w:p w:rsidR="002A410D" w:rsidRPr="002A410D" w:rsidRDefault="002A410D" w:rsidP="002A410D">
      <w:pPr>
        <w:ind w:firstLine="709"/>
        <w:jc w:val="both"/>
        <w:rPr>
          <w:rStyle w:val="a8"/>
        </w:rPr>
      </w:pPr>
      <w:r w:rsidRPr="002A410D">
        <w:rPr>
          <w:rStyle w:val="a8"/>
        </w:rPr>
        <w:t>7) сброс сточных, в том числе дренажных, вод;</w:t>
      </w:r>
    </w:p>
    <w:p w:rsidR="001172F5" w:rsidRDefault="002A410D" w:rsidP="002A410D">
      <w:pPr>
        <w:ind w:firstLine="709"/>
        <w:jc w:val="both"/>
        <w:rPr>
          <w:rStyle w:val="a8"/>
        </w:rPr>
      </w:pPr>
      <w:r w:rsidRPr="002A410D">
        <w:rPr>
          <w:rStyle w:val="a8"/>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N 2395-1 </w:t>
      </w:r>
      <w:r>
        <w:rPr>
          <w:rStyle w:val="a8"/>
        </w:rPr>
        <w:t>«</w:t>
      </w:r>
      <w:r w:rsidRPr="002A410D">
        <w:rPr>
          <w:rStyle w:val="a8"/>
        </w:rPr>
        <w:t>О недрах</w:t>
      </w:r>
      <w:r>
        <w:rPr>
          <w:rStyle w:val="a8"/>
        </w:rPr>
        <w:t>»</w:t>
      </w:r>
      <w:r w:rsidRPr="002A410D">
        <w:rPr>
          <w:rStyle w:val="a8"/>
        </w:rPr>
        <w:t>.</w:t>
      </w:r>
    </w:p>
    <w:p w:rsidR="002A410D" w:rsidRPr="002A410D" w:rsidRDefault="002A410D" w:rsidP="002A410D">
      <w:pPr>
        <w:ind w:firstLine="709"/>
        <w:jc w:val="both"/>
        <w:rPr>
          <w:rStyle w:val="a8"/>
        </w:rPr>
      </w:pPr>
      <w:r w:rsidRPr="002A410D">
        <w:rPr>
          <w:rStyle w:val="a8"/>
        </w:rPr>
        <w:t>В границах прибрежных защитных полос наряду с установленными частью 15 статьи 65 Водного кодекса РФ ограничениями запрещаются(Водный кодекс Российской Федерации, часть 17 статья 65):</w:t>
      </w:r>
    </w:p>
    <w:p w:rsidR="002A410D" w:rsidRPr="002A410D" w:rsidRDefault="002A410D" w:rsidP="002A410D">
      <w:pPr>
        <w:ind w:firstLine="709"/>
        <w:jc w:val="both"/>
        <w:rPr>
          <w:rStyle w:val="a8"/>
        </w:rPr>
      </w:pPr>
      <w:r w:rsidRPr="002A410D">
        <w:rPr>
          <w:rStyle w:val="a8"/>
        </w:rPr>
        <w:t>1) распашка земель;</w:t>
      </w:r>
    </w:p>
    <w:p w:rsidR="002A410D" w:rsidRPr="002A410D" w:rsidRDefault="002A410D" w:rsidP="002A410D">
      <w:pPr>
        <w:ind w:firstLine="709"/>
        <w:jc w:val="both"/>
        <w:rPr>
          <w:rStyle w:val="a8"/>
        </w:rPr>
      </w:pPr>
      <w:r w:rsidRPr="002A410D">
        <w:rPr>
          <w:rStyle w:val="a8"/>
        </w:rPr>
        <w:t>2) размещение отвалов размываемых грунтов;</w:t>
      </w:r>
    </w:p>
    <w:p w:rsidR="002A410D" w:rsidRDefault="002A410D" w:rsidP="002A410D">
      <w:pPr>
        <w:ind w:firstLine="709"/>
        <w:jc w:val="both"/>
        <w:rPr>
          <w:rStyle w:val="a8"/>
        </w:rPr>
      </w:pPr>
      <w:r w:rsidRPr="002A410D">
        <w:rPr>
          <w:rStyle w:val="a8"/>
        </w:rPr>
        <w:t>3) выпас сельскохозяйственных животных и организация для них летних лагерей, ванн.</w:t>
      </w:r>
    </w:p>
    <w:p w:rsidR="00501CD5" w:rsidRDefault="00501CD5" w:rsidP="002A410D">
      <w:pPr>
        <w:ind w:firstLine="709"/>
        <w:jc w:val="both"/>
        <w:rPr>
          <w:rStyle w:val="a8"/>
        </w:rPr>
      </w:pPr>
    </w:p>
    <w:p w:rsidR="002A410D" w:rsidRPr="001E0131" w:rsidRDefault="002A410D" w:rsidP="002A410D">
      <w:pPr>
        <w:ind w:firstLine="709"/>
        <w:jc w:val="both"/>
        <w:rPr>
          <w:rStyle w:val="a8"/>
        </w:rPr>
      </w:pPr>
    </w:p>
    <w:p w:rsidR="00AB0D1D" w:rsidRPr="00EB3AD3" w:rsidRDefault="00EB3AD3" w:rsidP="00AB0D1D">
      <w:pPr>
        <w:pStyle w:val="1"/>
        <w:numPr>
          <w:ilvl w:val="0"/>
          <w:numId w:val="0"/>
        </w:numPr>
        <w:rPr>
          <w:rStyle w:val="a8"/>
          <w:b/>
          <w:bCs w:val="0"/>
        </w:rPr>
      </w:pPr>
      <w:r w:rsidRPr="00EB3AD3">
        <w:rPr>
          <w:rStyle w:val="a8"/>
          <w:b/>
          <w:bCs w:val="0"/>
        </w:rPr>
        <w:tab/>
        <w:t xml:space="preserve">Часть 2. </w:t>
      </w:r>
      <w:r w:rsidR="00AB0D1D" w:rsidRPr="00EB3AD3">
        <w:rPr>
          <w:rStyle w:val="a8"/>
          <w:b/>
          <w:bCs w:val="0"/>
        </w:rPr>
        <w:t>Материалы по обоснованию расчетных показателей, содержащихся в настоящих Нормативах</w:t>
      </w:r>
    </w:p>
    <w:p w:rsidR="00AB0D1D" w:rsidRDefault="00AB0D1D" w:rsidP="00AB0D1D">
      <w:pPr>
        <w:pStyle w:val="ConsNormal"/>
        <w:ind w:right="-2" w:firstLine="0"/>
        <w:jc w:val="both"/>
        <w:rPr>
          <w:rFonts w:ascii="Times New Roman" w:hAnsi="Times New Roman" w:cs="Times New Roman"/>
          <w:sz w:val="28"/>
          <w:szCs w:val="28"/>
        </w:rPr>
      </w:pPr>
    </w:p>
    <w:p w:rsidR="00AB0D1D" w:rsidRPr="00330599" w:rsidRDefault="00EB3AD3" w:rsidP="00EB3AD3">
      <w:pPr>
        <w:pStyle w:val="1"/>
        <w:numPr>
          <w:ilvl w:val="0"/>
          <w:numId w:val="0"/>
        </w:numPr>
        <w:ind w:firstLine="708"/>
        <w:jc w:val="left"/>
        <w:rPr>
          <w:rStyle w:val="afff7"/>
        </w:rPr>
      </w:pPr>
      <w:bookmarkStart w:id="98" w:name="_Toc488242957"/>
      <w:r>
        <w:rPr>
          <w:rStyle w:val="afff7"/>
        </w:rPr>
        <w:t>2</w:t>
      </w:r>
      <w:r w:rsidR="00AB0D1D" w:rsidRPr="00072E6A">
        <w:rPr>
          <w:rStyle w:val="afff7"/>
        </w:rPr>
        <w:t xml:space="preserve">.1. </w:t>
      </w:r>
      <w:r w:rsidR="00AB0D1D" w:rsidRPr="00330599">
        <w:rPr>
          <w:rStyle w:val="afff7"/>
        </w:rPr>
        <w:t>Термины и определения</w:t>
      </w:r>
      <w:bookmarkEnd w:id="98"/>
    </w:p>
    <w:p w:rsidR="00AB0D1D" w:rsidRPr="006B252A" w:rsidRDefault="00AB0D1D" w:rsidP="00AB0D1D">
      <w:pPr>
        <w:ind w:right="-2" w:firstLine="708"/>
        <w:jc w:val="both"/>
        <w:rPr>
          <w:sz w:val="28"/>
          <w:szCs w:val="28"/>
        </w:rPr>
      </w:pPr>
      <w:r w:rsidRPr="006B252A">
        <w:rPr>
          <w:sz w:val="28"/>
          <w:szCs w:val="28"/>
        </w:rPr>
        <w:t>Основные термины и определения, используемые в нас</w:t>
      </w:r>
      <w:r>
        <w:rPr>
          <w:sz w:val="28"/>
          <w:szCs w:val="28"/>
        </w:rPr>
        <w:t>тоящих нормативах, приведены в П</w:t>
      </w:r>
      <w:r w:rsidRPr="006B252A">
        <w:rPr>
          <w:sz w:val="28"/>
          <w:szCs w:val="28"/>
        </w:rPr>
        <w:t>риложении 1 настоящих Нормативов.</w:t>
      </w:r>
    </w:p>
    <w:p w:rsidR="00AB0D1D" w:rsidRPr="00544B23" w:rsidRDefault="00AB0D1D" w:rsidP="00AB0D1D">
      <w:pPr>
        <w:pStyle w:val="ConsNormal"/>
        <w:ind w:right="-2" w:firstLine="0"/>
        <w:jc w:val="center"/>
        <w:outlineLvl w:val="1"/>
        <w:rPr>
          <w:rFonts w:ascii="Times New Roman" w:hAnsi="Times New Roman" w:cs="Times New Roman"/>
          <w:sz w:val="28"/>
          <w:szCs w:val="28"/>
        </w:rPr>
      </w:pPr>
      <w:bookmarkStart w:id="99" w:name="_Toc280183913"/>
    </w:p>
    <w:p w:rsidR="00AB0D1D" w:rsidRPr="005106ED" w:rsidRDefault="00EB3AD3" w:rsidP="00EB3AD3">
      <w:pPr>
        <w:pStyle w:val="1"/>
        <w:numPr>
          <w:ilvl w:val="0"/>
          <w:numId w:val="0"/>
        </w:numPr>
        <w:ind w:firstLine="708"/>
        <w:jc w:val="left"/>
        <w:rPr>
          <w:rStyle w:val="afff7"/>
        </w:rPr>
      </w:pPr>
      <w:bookmarkStart w:id="100" w:name="_Toc445730925"/>
      <w:bookmarkStart w:id="101" w:name="_Toc488242958"/>
      <w:r>
        <w:rPr>
          <w:rStyle w:val="afff7"/>
        </w:rPr>
        <w:t>2</w:t>
      </w:r>
      <w:r w:rsidR="00AB0D1D" w:rsidRPr="00072E6A">
        <w:rPr>
          <w:rStyle w:val="afff7"/>
        </w:rPr>
        <w:t>.2.</w:t>
      </w:r>
      <w:r w:rsidR="00AB0D1D">
        <w:rPr>
          <w:rStyle w:val="afff7"/>
        </w:rPr>
        <w:t xml:space="preserve"> </w:t>
      </w:r>
      <w:r w:rsidR="00AB0D1D" w:rsidRPr="005106ED">
        <w:rPr>
          <w:rStyle w:val="afff7"/>
        </w:rPr>
        <w:t>Нормативные ссылки</w:t>
      </w:r>
      <w:bookmarkEnd w:id="99"/>
      <w:bookmarkEnd w:id="100"/>
      <w:bookmarkEnd w:id="101"/>
    </w:p>
    <w:p w:rsidR="00AB0D1D" w:rsidRDefault="00AB0D1D" w:rsidP="00AB0D1D">
      <w:pPr>
        <w:ind w:right="-2" w:firstLine="708"/>
        <w:jc w:val="both"/>
        <w:rPr>
          <w:sz w:val="28"/>
          <w:szCs w:val="28"/>
        </w:rPr>
      </w:pPr>
      <w:r w:rsidRPr="006B252A">
        <w:rPr>
          <w:sz w:val="28"/>
          <w:szCs w:val="28"/>
        </w:rPr>
        <w:t xml:space="preserve">Перечень законодательных и нормативных документов Российской Федерации, нормативных правовых актов </w:t>
      </w:r>
      <w:r>
        <w:rPr>
          <w:sz w:val="28"/>
          <w:szCs w:val="28"/>
        </w:rPr>
        <w:t>Ставропольского края</w:t>
      </w:r>
      <w:r w:rsidRPr="006B252A">
        <w:rPr>
          <w:sz w:val="28"/>
          <w:szCs w:val="28"/>
        </w:rPr>
        <w:t xml:space="preserve">, используемых при разработке нормативов, приведен в </w:t>
      </w:r>
      <w:r>
        <w:rPr>
          <w:sz w:val="28"/>
          <w:szCs w:val="28"/>
        </w:rPr>
        <w:t>П</w:t>
      </w:r>
      <w:r w:rsidRPr="006B252A">
        <w:rPr>
          <w:sz w:val="28"/>
          <w:szCs w:val="28"/>
        </w:rPr>
        <w:t>риложении 2 настоящих Нормативов.</w:t>
      </w:r>
    </w:p>
    <w:p w:rsidR="00E8520D" w:rsidRDefault="00E8520D" w:rsidP="00AB0D1D">
      <w:pPr>
        <w:ind w:right="-2" w:firstLine="708"/>
        <w:jc w:val="both"/>
        <w:rPr>
          <w:sz w:val="28"/>
          <w:szCs w:val="28"/>
        </w:rPr>
      </w:pPr>
    </w:p>
    <w:p w:rsidR="00EB3AD3" w:rsidRDefault="00EB3AD3" w:rsidP="00AB0D1D">
      <w:pPr>
        <w:ind w:right="-2" w:firstLine="708"/>
        <w:jc w:val="both"/>
        <w:rPr>
          <w:sz w:val="28"/>
          <w:szCs w:val="28"/>
        </w:rPr>
      </w:pPr>
    </w:p>
    <w:p w:rsidR="00EB3AD3" w:rsidRPr="008A1AF9" w:rsidRDefault="00EB3AD3" w:rsidP="00EB3AD3">
      <w:pPr>
        <w:pStyle w:val="1"/>
        <w:numPr>
          <w:ilvl w:val="0"/>
          <w:numId w:val="0"/>
        </w:numPr>
        <w:ind w:firstLine="708"/>
        <w:rPr>
          <w:color w:val="000000" w:themeColor="text1"/>
        </w:rPr>
      </w:pPr>
      <w:bookmarkStart w:id="102" w:name="_Toc280183914"/>
      <w:bookmarkStart w:id="103" w:name="_Toc445796826"/>
      <w:bookmarkStart w:id="104" w:name="_Toc445805052"/>
      <w:bookmarkStart w:id="105" w:name="_Toc488242960"/>
      <w:r>
        <w:t>2.3</w:t>
      </w:r>
      <w:r w:rsidRPr="00072E6A">
        <w:t>.</w:t>
      </w:r>
      <w:r>
        <w:t xml:space="preserve"> </w:t>
      </w:r>
      <w:r w:rsidRPr="000E341A">
        <w:rPr>
          <w:rStyle w:val="a8"/>
        </w:rPr>
        <w:t xml:space="preserve">Административно-территориальное устройство, общая организация и зонирование территории </w:t>
      </w:r>
      <w:bookmarkEnd w:id="102"/>
      <w:bookmarkEnd w:id="103"/>
      <w:bookmarkEnd w:id="104"/>
      <w:r>
        <w:rPr>
          <w:color w:val="000000" w:themeColor="text1"/>
        </w:rPr>
        <w:t>Георгиевского городского округа</w:t>
      </w:r>
      <w:r w:rsidRPr="00C85CE1">
        <w:rPr>
          <w:color w:val="000000" w:themeColor="text1"/>
        </w:rPr>
        <w:t xml:space="preserve"> Ставропольского края</w:t>
      </w:r>
      <w:bookmarkEnd w:id="105"/>
    </w:p>
    <w:p w:rsidR="00EB3AD3" w:rsidRPr="00C85CE1" w:rsidRDefault="00EB3AD3" w:rsidP="00EB3AD3">
      <w:pPr>
        <w:pStyle w:val="a5"/>
        <w:autoSpaceDE w:val="0"/>
        <w:autoSpaceDN w:val="0"/>
        <w:adjustRightInd w:val="0"/>
        <w:ind w:left="0" w:right="-2"/>
        <w:rPr>
          <w:bCs/>
          <w:color w:val="000000" w:themeColor="text1"/>
          <w:sz w:val="28"/>
          <w:szCs w:val="28"/>
        </w:rPr>
      </w:pPr>
    </w:p>
    <w:p w:rsidR="00EB3AD3" w:rsidRDefault="00EB3AD3" w:rsidP="00EB3AD3">
      <w:pPr>
        <w:widowControl w:val="0"/>
        <w:tabs>
          <w:tab w:val="left" w:pos="900"/>
        </w:tabs>
        <w:jc w:val="both"/>
        <w:rPr>
          <w:sz w:val="28"/>
          <w:szCs w:val="28"/>
        </w:rPr>
      </w:pPr>
      <w:r>
        <w:rPr>
          <w:sz w:val="28"/>
          <w:szCs w:val="28"/>
        </w:rPr>
        <w:t xml:space="preserve">          Наименование и статус муниципального образования установлены Законом Ставропольского края от 02 марта 2017 г. № 21-кз «</w:t>
      </w:r>
      <w:r w:rsidRPr="005E29E3">
        <w:rPr>
          <w:sz w:val="28"/>
        </w:rPr>
        <w:t xml:space="preserve">О </w:t>
      </w:r>
      <w:r>
        <w:rPr>
          <w:sz w:val="28"/>
        </w:rPr>
        <w:t>преобразовании</w:t>
      </w:r>
      <w:r w:rsidRPr="005E29E3">
        <w:rPr>
          <w:sz w:val="28"/>
        </w:rPr>
        <w:t xml:space="preserve"> </w:t>
      </w:r>
      <w:r>
        <w:rPr>
          <w:sz w:val="28"/>
        </w:rPr>
        <w:t>муниципальных</w:t>
      </w:r>
      <w:r w:rsidRPr="005E29E3">
        <w:rPr>
          <w:sz w:val="28"/>
        </w:rPr>
        <w:t xml:space="preserve"> </w:t>
      </w:r>
      <w:r>
        <w:rPr>
          <w:sz w:val="28"/>
        </w:rPr>
        <w:t>образований</w:t>
      </w:r>
      <w:r w:rsidRPr="005E29E3">
        <w:rPr>
          <w:sz w:val="28"/>
        </w:rPr>
        <w:t xml:space="preserve">, </w:t>
      </w:r>
      <w:r>
        <w:rPr>
          <w:sz w:val="28"/>
        </w:rPr>
        <w:t>входящих</w:t>
      </w:r>
      <w:r w:rsidRPr="005E29E3">
        <w:rPr>
          <w:sz w:val="28"/>
        </w:rPr>
        <w:t xml:space="preserve"> </w:t>
      </w:r>
      <w:r>
        <w:rPr>
          <w:sz w:val="28"/>
        </w:rPr>
        <w:t>в</w:t>
      </w:r>
      <w:r w:rsidRPr="005E29E3">
        <w:rPr>
          <w:sz w:val="28"/>
        </w:rPr>
        <w:t xml:space="preserve"> </w:t>
      </w:r>
      <w:r>
        <w:rPr>
          <w:sz w:val="28"/>
        </w:rPr>
        <w:t>состав</w:t>
      </w:r>
      <w:r w:rsidRPr="005E29E3">
        <w:rPr>
          <w:sz w:val="28"/>
        </w:rPr>
        <w:t xml:space="preserve"> </w:t>
      </w:r>
      <w:r>
        <w:rPr>
          <w:sz w:val="28"/>
        </w:rPr>
        <w:t>Георгиевского</w:t>
      </w:r>
      <w:r w:rsidRPr="005E29E3">
        <w:rPr>
          <w:sz w:val="28"/>
        </w:rPr>
        <w:t xml:space="preserve"> </w:t>
      </w:r>
      <w:r>
        <w:rPr>
          <w:sz w:val="28"/>
        </w:rPr>
        <w:t>муниципального</w:t>
      </w:r>
      <w:r w:rsidRPr="005E29E3">
        <w:rPr>
          <w:sz w:val="28"/>
        </w:rPr>
        <w:t xml:space="preserve"> </w:t>
      </w:r>
      <w:r>
        <w:rPr>
          <w:sz w:val="28"/>
        </w:rPr>
        <w:t>района</w:t>
      </w:r>
      <w:r w:rsidRPr="005E29E3">
        <w:rPr>
          <w:sz w:val="28"/>
        </w:rPr>
        <w:t xml:space="preserve"> </w:t>
      </w:r>
      <w:r>
        <w:rPr>
          <w:sz w:val="28"/>
        </w:rPr>
        <w:t>Ставропольского края</w:t>
      </w:r>
      <w:r w:rsidRPr="005E29E3">
        <w:rPr>
          <w:sz w:val="28"/>
        </w:rPr>
        <w:t xml:space="preserve">, </w:t>
      </w:r>
      <w:r>
        <w:rPr>
          <w:sz w:val="28"/>
        </w:rPr>
        <w:t>путём</w:t>
      </w:r>
      <w:r w:rsidRPr="005E29E3">
        <w:rPr>
          <w:sz w:val="28"/>
        </w:rPr>
        <w:t xml:space="preserve"> </w:t>
      </w:r>
      <w:r>
        <w:rPr>
          <w:sz w:val="28"/>
        </w:rPr>
        <w:t>их</w:t>
      </w:r>
      <w:r w:rsidRPr="005E29E3">
        <w:rPr>
          <w:sz w:val="28"/>
        </w:rPr>
        <w:t xml:space="preserve"> </w:t>
      </w:r>
      <w:r>
        <w:rPr>
          <w:sz w:val="28"/>
        </w:rPr>
        <w:t>объе</w:t>
      </w:r>
      <w:r>
        <w:rPr>
          <w:sz w:val="28"/>
        </w:rPr>
        <w:softHyphen/>
        <w:t>динения</w:t>
      </w:r>
      <w:r w:rsidRPr="005E29E3">
        <w:rPr>
          <w:sz w:val="28"/>
        </w:rPr>
        <w:t xml:space="preserve"> </w:t>
      </w:r>
      <w:r>
        <w:rPr>
          <w:sz w:val="28"/>
        </w:rPr>
        <w:t>с</w:t>
      </w:r>
      <w:r w:rsidRPr="005E29E3">
        <w:rPr>
          <w:sz w:val="28"/>
        </w:rPr>
        <w:t xml:space="preserve"> </w:t>
      </w:r>
      <w:r>
        <w:rPr>
          <w:sz w:val="28"/>
        </w:rPr>
        <w:t>муниципальным</w:t>
      </w:r>
      <w:r w:rsidRPr="005E29E3">
        <w:rPr>
          <w:sz w:val="28"/>
        </w:rPr>
        <w:t xml:space="preserve"> </w:t>
      </w:r>
      <w:r>
        <w:rPr>
          <w:sz w:val="28"/>
        </w:rPr>
        <w:t>образованием</w:t>
      </w:r>
      <w:r w:rsidRPr="005E29E3">
        <w:rPr>
          <w:sz w:val="28"/>
        </w:rPr>
        <w:t xml:space="preserve"> </w:t>
      </w:r>
      <w:r>
        <w:rPr>
          <w:sz w:val="28"/>
        </w:rPr>
        <w:t>городским</w:t>
      </w:r>
      <w:r w:rsidRPr="005E29E3">
        <w:rPr>
          <w:sz w:val="28"/>
        </w:rPr>
        <w:t xml:space="preserve"> </w:t>
      </w:r>
      <w:r>
        <w:rPr>
          <w:sz w:val="28"/>
        </w:rPr>
        <w:t>округом</w:t>
      </w:r>
      <w:r w:rsidRPr="005E29E3">
        <w:rPr>
          <w:sz w:val="28"/>
        </w:rPr>
        <w:t xml:space="preserve"> </w:t>
      </w:r>
      <w:r>
        <w:rPr>
          <w:sz w:val="28"/>
        </w:rPr>
        <w:t>городом</w:t>
      </w:r>
      <w:r w:rsidRPr="005E29E3">
        <w:rPr>
          <w:sz w:val="28"/>
        </w:rPr>
        <w:t xml:space="preserve"> </w:t>
      </w:r>
      <w:r>
        <w:rPr>
          <w:sz w:val="28"/>
        </w:rPr>
        <w:lastRenderedPageBreak/>
        <w:t>Георги</w:t>
      </w:r>
      <w:r>
        <w:rPr>
          <w:sz w:val="28"/>
        </w:rPr>
        <w:softHyphen/>
        <w:t>евском</w:t>
      </w:r>
      <w:r w:rsidRPr="005E29E3">
        <w:rPr>
          <w:sz w:val="28"/>
        </w:rPr>
        <w:t xml:space="preserve"> </w:t>
      </w:r>
      <w:r>
        <w:rPr>
          <w:sz w:val="28"/>
        </w:rPr>
        <w:t>Ставропольского края</w:t>
      </w:r>
      <w:r>
        <w:rPr>
          <w:sz w:val="28"/>
          <w:szCs w:val="28"/>
        </w:rPr>
        <w:t>».</w:t>
      </w:r>
    </w:p>
    <w:p w:rsidR="00EB3AD3" w:rsidRDefault="00EB3AD3" w:rsidP="00EB3AD3">
      <w:pPr>
        <w:widowControl w:val="0"/>
        <w:tabs>
          <w:tab w:val="left" w:pos="900"/>
        </w:tabs>
        <w:jc w:val="both"/>
        <w:rPr>
          <w:sz w:val="28"/>
          <w:szCs w:val="28"/>
        </w:rPr>
      </w:pPr>
      <w:r>
        <w:rPr>
          <w:rFonts w:ascii="Times New Roman CYR" w:hAnsi="Times New Roman CYR" w:cs="Times New Roman CYR"/>
          <w:sz w:val="28"/>
          <w:szCs w:val="28"/>
        </w:rPr>
        <w:tab/>
        <w:t xml:space="preserve">Георгиевский городской округ расположен в восточной части особо охраняемого эколого-курортного региона Российской Федерации –Кавказских Минеральных Вод. Общая площадь городского округа по данным схемы территориального планирования Георгиевского муниципального района составляет  1920 кв. км,  численность населения  на 01.01.2017 г. – </w:t>
      </w:r>
      <w:r w:rsidRPr="0001707A">
        <w:rPr>
          <w:rFonts w:ascii="Times New Roman CYR" w:hAnsi="Times New Roman CYR" w:cs="Times New Roman CYR"/>
          <w:sz w:val="28"/>
          <w:szCs w:val="28"/>
        </w:rPr>
        <w:t>100</w:t>
      </w:r>
      <w:r>
        <w:rPr>
          <w:rFonts w:ascii="Times New Roman CYR" w:hAnsi="Times New Roman CYR" w:cs="Times New Roman CYR"/>
          <w:sz w:val="28"/>
          <w:szCs w:val="28"/>
        </w:rPr>
        <w:t>,5</w:t>
      </w:r>
      <w:r w:rsidRPr="0001707A">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тысяч человек. Центром городского округа является город Георгиевск, с численностью населения на 01.01.2017 г. 69,0 тысяч человек.  </w:t>
      </w:r>
      <w:r>
        <w:rPr>
          <w:sz w:val="28"/>
          <w:szCs w:val="28"/>
        </w:rPr>
        <w:t xml:space="preserve">        </w:t>
      </w:r>
    </w:p>
    <w:p w:rsidR="00D645B1" w:rsidRDefault="00EB3AD3" w:rsidP="00EB3AD3">
      <w:pPr>
        <w:widowControl w:val="0"/>
        <w:tabs>
          <w:tab w:val="left" w:pos="900"/>
        </w:tabs>
        <w:jc w:val="both"/>
        <w:rPr>
          <w:sz w:val="28"/>
          <w:szCs w:val="28"/>
        </w:rPr>
      </w:pPr>
      <w:r>
        <w:rPr>
          <w:sz w:val="28"/>
          <w:szCs w:val="28"/>
        </w:rPr>
        <w:tab/>
      </w:r>
      <w:r w:rsidRPr="00326BF5">
        <w:rPr>
          <w:sz w:val="28"/>
          <w:szCs w:val="28"/>
        </w:rPr>
        <w:t>В состав территории Георгиевского городского округа входят населённые пункты</w:t>
      </w:r>
      <w:r>
        <w:rPr>
          <w:sz w:val="28"/>
          <w:szCs w:val="28"/>
        </w:rPr>
        <w:t>:</w:t>
      </w:r>
      <w:r w:rsidRPr="00326BF5">
        <w:rPr>
          <w:sz w:val="28"/>
          <w:szCs w:val="28"/>
        </w:rPr>
        <w:t xml:space="preserve"> город Георгиевск, станица Александрийская, посёлок Балковский, станица Георгиевская, хутор им. Кирова, село Краснокумское, посёлок Крутоярский, станица Лысогорская, станица Незлобная, посёлок Нижнезольский, село Новоз</w:t>
      </w:r>
      <w:r>
        <w:rPr>
          <w:sz w:val="28"/>
          <w:szCs w:val="28"/>
        </w:rPr>
        <w:t>а</w:t>
      </w:r>
      <w:r w:rsidRPr="00326BF5">
        <w:rPr>
          <w:sz w:val="28"/>
          <w:szCs w:val="28"/>
        </w:rPr>
        <w:t xml:space="preserve">веденное, хутор Новомихайловский, посёлок Новоульяновский, посёлок Новый, село Обильное, посёлок Ореховая Роща, посёлок Падинский, станица Подгорная, посёлок Приэтокский, посёлок Роговой, посёлок Семёновка, посёлок Терский, посёлок Ульяновка, станица Урухская, посёлок </w:t>
      </w:r>
      <w:r w:rsidRPr="005777DF">
        <w:rPr>
          <w:sz w:val="28"/>
          <w:szCs w:val="28"/>
        </w:rPr>
        <w:t>Шаумянский</w:t>
      </w:r>
      <w:r w:rsidRPr="00326BF5">
        <w:rPr>
          <w:sz w:val="28"/>
          <w:szCs w:val="28"/>
        </w:rPr>
        <w:t>.</w:t>
      </w:r>
    </w:p>
    <w:p w:rsidR="00D645B1" w:rsidRPr="00326BF5" w:rsidRDefault="00D645B1" w:rsidP="00EB3AD3">
      <w:pPr>
        <w:widowControl w:val="0"/>
        <w:tabs>
          <w:tab w:val="left" w:pos="900"/>
        </w:tabs>
        <w:jc w:val="both"/>
        <w:rPr>
          <w:sz w:val="28"/>
          <w:szCs w:val="28"/>
        </w:rPr>
      </w:pPr>
      <w:r>
        <w:rPr>
          <w:sz w:val="28"/>
          <w:szCs w:val="28"/>
        </w:rPr>
        <w:t xml:space="preserve">          В соответствии с принятой в региональных нормативах градостроительного проектирования Ставропольского края системой расселения город Георгиевск и сельские населенные пункты Георгиевского городского округа  относятся к системе расселения – Кавказкие Минеральные Воды.</w:t>
      </w:r>
    </w:p>
    <w:p w:rsidR="00EB3AD3" w:rsidRDefault="00EB3AD3" w:rsidP="00EB3AD3">
      <w:pPr>
        <w:ind w:right="-141" w:firstLine="708"/>
        <w:jc w:val="both"/>
        <w:rPr>
          <w:color w:val="000000" w:themeColor="text1"/>
          <w:sz w:val="28"/>
          <w:szCs w:val="28"/>
        </w:rPr>
      </w:pPr>
      <w:r w:rsidRPr="0001707A">
        <w:rPr>
          <w:color w:val="000000" w:themeColor="text1"/>
          <w:sz w:val="28"/>
          <w:szCs w:val="28"/>
        </w:rPr>
        <w:t xml:space="preserve">По территории Георгиевского </w:t>
      </w:r>
      <w:r>
        <w:rPr>
          <w:color w:val="000000" w:themeColor="text1"/>
          <w:sz w:val="28"/>
          <w:szCs w:val="28"/>
        </w:rPr>
        <w:t xml:space="preserve">городского округа </w:t>
      </w:r>
      <w:r w:rsidRPr="0001707A">
        <w:rPr>
          <w:color w:val="000000" w:themeColor="text1"/>
          <w:sz w:val="28"/>
          <w:szCs w:val="28"/>
        </w:rPr>
        <w:t xml:space="preserve">проходит магистраль «Москва—Ростов—Баку» — двупутная электрифицированная </w:t>
      </w:r>
      <w:r>
        <w:rPr>
          <w:color w:val="000000" w:themeColor="text1"/>
          <w:sz w:val="28"/>
          <w:szCs w:val="28"/>
        </w:rPr>
        <w:t>железная дорога</w:t>
      </w:r>
      <w:r w:rsidRPr="0001707A">
        <w:rPr>
          <w:color w:val="000000" w:themeColor="text1"/>
          <w:sz w:val="28"/>
          <w:szCs w:val="28"/>
        </w:rPr>
        <w:t>, построена в 1875 году, через станицу Незлобную, а в 1914 году проведенная по Кумской долине через Георгиевск. От этой магистрали в 1914—1916 гг. была построена железная дорога «Георгиевск—Будённовск»</w:t>
      </w:r>
      <w:r>
        <w:rPr>
          <w:color w:val="000000" w:themeColor="text1"/>
          <w:sz w:val="28"/>
          <w:szCs w:val="28"/>
        </w:rPr>
        <w:t xml:space="preserve"> </w:t>
      </w:r>
      <w:r w:rsidRPr="0001707A">
        <w:rPr>
          <w:color w:val="000000" w:themeColor="text1"/>
          <w:sz w:val="28"/>
          <w:szCs w:val="28"/>
        </w:rPr>
        <w:t>— однопутная неэлектрофицированная. Также по территории района пролегает — однопутная неэлектрофицированная ветка «Георгиевск—Незлобная».</w:t>
      </w:r>
    </w:p>
    <w:p w:rsidR="00EB3AD3" w:rsidRDefault="00EB3AD3" w:rsidP="00EB3AD3">
      <w:pPr>
        <w:ind w:right="-141" w:firstLine="708"/>
        <w:jc w:val="both"/>
        <w:rPr>
          <w:color w:val="000000" w:themeColor="text1"/>
          <w:sz w:val="28"/>
          <w:szCs w:val="28"/>
        </w:rPr>
      </w:pPr>
      <w:r w:rsidRPr="00C85CE1">
        <w:rPr>
          <w:color w:val="000000" w:themeColor="text1"/>
          <w:sz w:val="28"/>
          <w:szCs w:val="28"/>
        </w:rPr>
        <w:t xml:space="preserve">Основным видом внешнего и внутреннего транспорта является автомобильный. </w:t>
      </w:r>
      <w:r w:rsidRPr="0001707A">
        <w:rPr>
          <w:color w:val="000000" w:themeColor="text1"/>
          <w:sz w:val="28"/>
          <w:szCs w:val="28"/>
        </w:rPr>
        <w:t xml:space="preserve">По территории </w:t>
      </w:r>
      <w:r>
        <w:rPr>
          <w:color w:val="000000" w:themeColor="text1"/>
          <w:sz w:val="28"/>
          <w:szCs w:val="28"/>
        </w:rPr>
        <w:t>городского округа</w:t>
      </w:r>
      <w:r w:rsidRPr="0001707A">
        <w:rPr>
          <w:color w:val="000000" w:themeColor="text1"/>
          <w:sz w:val="28"/>
          <w:szCs w:val="28"/>
        </w:rPr>
        <w:t xml:space="preserve"> проходит ряд трасс общерегионального значения: «Минеральные Воды—Подгорная—Будённовск—Кочубей», «Георгиевск—Прохладный», «Георгиевск—Пятигорск».</w:t>
      </w:r>
    </w:p>
    <w:p w:rsidR="00EB3AD3" w:rsidRPr="00C85CE1" w:rsidRDefault="00EB3AD3" w:rsidP="00EB3AD3">
      <w:pPr>
        <w:ind w:right="-141" w:firstLine="708"/>
        <w:jc w:val="both"/>
        <w:rPr>
          <w:color w:val="000000" w:themeColor="text1"/>
          <w:sz w:val="28"/>
          <w:szCs w:val="28"/>
        </w:rPr>
      </w:pPr>
      <w:r w:rsidRPr="0001707A">
        <w:rPr>
          <w:color w:val="000000" w:themeColor="text1"/>
          <w:sz w:val="28"/>
          <w:szCs w:val="28"/>
        </w:rPr>
        <w:t>Ближайший международный аэропорт находится в 35 км от Георгиевска в Минеральных Водах</w:t>
      </w:r>
      <w:r>
        <w:rPr>
          <w:color w:val="000000" w:themeColor="text1"/>
          <w:sz w:val="28"/>
          <w:szCs w:val="28"/>
        </w:rPr>
        <w:t>.</w:t>
      </w:r>
    </w:p>
    <w:p w:rsidR="00EB3AD3" w:rsidRDefault="00EB3AD3" w:rsidP="00EB3AD3">
      <w:pPr>
        <w:autoSpaceDE w:val="0"/>
        <w:autoSpaceDN w:val="0"/>
        <w:adjustRightInd w:val="0"/>
        <w:ind w:right="-141" w:firstLine="708"/>
        <w:jc w:val="both"/>
        <w:rPr>
          <w:color w:val="000000" w:themeColor="text1"/>
          <w:sz w:val="28"/>
          <w:szCs w:val="28"/>
        </w:rPr>
      </w:pPr>
      <w:r>
        <w:rPr>
          <w:color w:val="000000" w:themeColor="text1"/>
          <w:sz w:val="28"/>
          <w:szCs w:val="28"/>
        </w:rPr>
        <w:t>П</w:t>
      </w:r>
      <w:r w:rsidRPr="00725562">
        <w:rPr>
          <w:color w:val="000000" w:themeColor="text1"/>
          <w:sz w:val="28"/>
          <w:szCs w:val="28"/>
        </w:rPr>
        <w:t xml:space="preserve">лотность  населения </w:t>
      </w:r>
      <w:r>
        <w:rPr>
          <w:color w:val="000000" w:themeColor="text1"/>
          <w:sz w:val="28"/>
          <w:szCs w:val="28"/>
        </w:rPr>
        <w:t xml:space="preserve">Георгиевского городского округа составляет </w:t>
      </w:r>
      <w:r w:rsidRPr="0001707A">
        <w:rPr>
          <w:color w:val="000000" w:themeColor="text1"/>
          <w:sz w:val="28"/>
          <w:szCs w:val="28"/>
        </w:rPr>
        <w:t xml:space="preserve">52,36 </w:t>
      </w:r>
      <w:r w:rsidRPr="00725562">
        <w:rPr>
          <w:color w:val="000000" w:themeColor="text1"/>
          <w:sz w:val="28"/>
          <w:szCs w:val="28"/>
        </w:rPr>
        <w:t>чел./кв.км.</w:t>
      </w:r>
    </w:p>
    <w:p w:rsidR="00D645B1" w:rsidRDefault="00D645B1" w:rsidP="00D645B1">
      <w:pPr>
        <w:shd w:val="clear" w:color="auto" w:fill="FFFFFF"/>
        <w:ind w:right="-1" w:firstLine="703"/>
        <w:jc w:val="both"/>
        <w:rPr>
          <w:sz w:val="28"/>
          <w:szCs w:val="28"/>
        </w:rPr>
      </w:pPr>
      <w:r>
        <w:rPr>
          <w:sz w:val="28"/>
          <w:szCs w:val="28"/>
        </w:rPr>
        <w:t>Среднегодовое количество осадков составляет 350-450 мм. Абсолютная максимальная температура +42</w:t>
      </w:r>
      <w:r w:rsidRPr="00D645B1">
        <w:rPr>
          <w:sz w:val="28"/>
          <w:szCs w:val="28"/>
          <w:vertAlign w:val="superscript"/>
        </w:rPr>
        <w:t>о</w:t>
      </w:r>
      <w:r>
        <w:rPr>
          <w:sz w:val="28"/>
          <w:szCs w:val="28"/>
        </w:rPr>
        <w:t>С, минимальная –32</w:t>
      </w:r>
      <w:r w:rsidRPr="00D645B1">
        <w:rPr>
          <w:sz w:val="28"/>
          <w:szCs w:val="28"/>
          <w:vertAlign w:val="superscript"/>
        </w:rPr>
        <w:t>о</w:t>
      </w:r>
      <w:r>
        <w:rPr>
          <w:sz w:val="28"/>
          <w:szCs w:val="28"/>
        </w:rPr>
        <w:t>С. Преобладающие ветры – восточные и юго-восточные.</w:t>
      </w:r>
    </w:p>
    <w:p w:rsidR="00D645B1" w:rsidRPr="00D645B1" w:rsidRDefault="00D645B1" w:rsidP="00D645B1">
      <w:pPr>
        <w:ind w:right="-1" w:firstLine="709"/>
        <w:jc w:val="both"/>
        <w:rPr>
          <w:sz w:val="28"/>
          <w:szCs w:val="28"/>
        </w:rPr>
      </w:pPr>
      <w:r>
        <w:rPr>
          <w:sz w:val="28"/>
          <w:szCs w:val="28"/>
        </w:rPr>
        <w:t>Климат – континентальный, зима неустойчивая, малоснежная. Преоб</w:t>
      </w:r>
      <w:r>
        <w:rPr>
          <w:sz w:val="28"/>
          <w:szCs w:val="28"/>
        </w:rPr>
        <w:softHyphen/>
        <w:t xml:space="preserve">ладает пасмурная, влажная, туманная погода. </w:t>
      </w:r>
    </w:p>
    <w:p w:rsidR="00EB3AD3" w:rsidRPr="00C85CE1" w:rsidRDefault="00EB3AD3" w:rsidP="00EB3AD3">
      <w:pPr>
        <w:autoSpaceDE w:val="0"/>
        <w:autoSpaceDN w:val="0"/>
        <w:adjustRightInd w:val="0"/>
        <w:ind w:right="-141" w:firstLine="708"/>
        <w:jc w:val="both"/>
        <w:rPr>
          <w:color w:val="000000" w:themeColor="text1"/>
          <w:sz w:val="28"/>
          <w:szCs w:val="28"/>
        </w:rPr>
      </w:pPr>
      <w:r w:rsidRPr="00C85CE1">
        <w:rPr>
          <w:color w:val="000000" w:themeColor="text1"/>
          <w:sz w:val="28"/>
          <w:szCs w:val="28"/>
        </w:rPr>
        <w:lastRenderedPageBreak/>
        <w:t xml:space="preserve">При определении перспектив развития и планировки </w:t>
      </w:r>
      <w:r>
        <w:rPr>
          <w:color w:val="000000" w:themeColor="text1"/>
          <w:sz w:val="28"/>
          <w:szCs w:val="28"/>
        </w:rPr>
        <w:t>Георгиевского городского округа</w:t>
      </w:r>
      <w:r w:rsidRPr="00C85CE1">
        <w:rPr>
          <w:color w:val="000000" w:themeColor="text1"/>
          <w:sz w:val="28"/>
          <w:szCs w:val="28"/>
        </w:rPr>
        <w:t xml:space="preserve"> Ставропольского края необходимо учитывать:</w:t>
      </w:r>
    </w:p>
    <w:p w:rsidR="00EB3AD3" w:rsidRPr="00D228F5" w:rsidRDefault="00EB3AD3" w:rsidP="00EB3AD3">
      <w:pPr>
        <w:ind w:left="709"/>
        <w:jc w:val="both"/>
        <w:rPr>
          <w:sz w:val="28"/>
          <w:szCs w:val="28"/>
        </w:rPr>
      </w:pPr>
      <w:r w:rsidRPr="00D228F5">
        <w:rPr>
          <w:sz w:val="28"/>
          <w:szCs w:val="28"/>
        </w:rPr>
        <w:t>численность населения на расчетный срок;</w:t>
      </w:r>
    </w:p>
    <w:p w:rsidR="00EB3AD3" w:rsidRDefault="00EB3AD3" w:rsidP="00EB3AD3">
      <w:pPr>
        <w:pStyle w:val="a5"/>
        <w:ind w:left="709"/>
        <w:jc w:val="both"/>
        <w:rPr>
          <w:sz w:val="28"/>
          <w:szCs w:val="28"/>
        </w:rPr>
      </w:pPr>
      <w:r w:rsidRPr="00EE0BE8">
        <w:rPr>
          <w:sz w:val="28"/>
          <w:szCs w:val="28"/>
        </w:rPr>
        <w:t xml:space="preserve">местоположение </w:t>
      </w:r>
      <w:r>
        <w:rPr>
          <w:spacing w:val="-2"/>
          <w:sz w:val="28"/>
          <w:szCs w:val="28"/>
        </w:rPr>
        <w:t xml:space="preserve">городского округа </w:t>
      </w:r>
      <w:r w:rsidRPr="00EE0BE8">
        <w:rPr>
          <w:sz w:val="28"/>
          <w:szCs w:val="28"/>
        </w:rPr>
        <w:t>в системе расселения;</w:t>
      </w:r>
    </w:p>
    <w:p w:rsidR="00EB3AD3" w:rsidRDefault="00EB3AD3" w:rsidP="00EB3AD3">
      <w:pPr>
        <w:pStyle w:val="a5"/>
        <w:ind w:left="0" w:firstLine="709"/>
        <w:jc w:val="both"/>
        <w:rPr>
          <w:sz w:val="28"/>
          <w:szCs w:val="28"/>
        </w:rPr>
      </w:pPr>
      <w:r w:rsidRPr="00EE0BE8">
        <w:rPr>
          <w:sz w:val="28"/>
          <w:szCs w:val="28"/>
        </w:rPr>
        <w:t xml:space="preserve">роль </w:t>
      </w:r>
      <w:r w:rsidRPr="00EE0BE8">
        <w:rPr>
          <w:spacing w:val="-2"/>
          <w:sz w:val="28"/>
          <w:szCs w:val="28"/>
        </w:rPr>
        <w:t>г</w:t>
      </w:r>
      <w:r>
        <w:rPr>
          <w:spacing w:val="-2"/>
          <w:sz w:val="28"/>
          <w:szCs w:val="28"/>
        </w:rPr>
        <w:t>ородского округа</w:t>
      </w:r>
      <w:r w:rsidRPr="00EE0BE8">
        <w:rPr>
          <w:sz w:val="28"/>
          <w:szCs w:val="28"/>
        </w:rPr>
        <w:t xml:space="preserve"> в </w:t>
      </w:r>
      <w:r w:rsidRPr="00EE0BE8">
        <w:rPr>
          <w:spacing w:val="-2"/>
          <w:sz w:val="28"/>
          <w:szCs w:val="28"/>
        </w:rPr>
        <w:t>системе формируемых центров обслуживания населения (областного, межрайонного</w:t>
      </w:r>
      <w:r>
        <w:rPr>
          <w:sz w:val="28"/>
          <w:szCs w:val="28"/>
        </w:rPr>
        <w:t xml:space="preserve"> </w:t>
      </w:r>
      <w:r w:rsidRPr="00EE0BE8">
        <w:rPr>
          <w:sz w:val="28"/>
          <w:szCs w:val="28"/>
        </w:rPr>
        <w:t>и местного уровня);</w:t>
      </w:r>
    </w:p>
    <w:p w:rsidR="00EB3AD3" w:rsidRDefault="00EB3AD3" w:rsidP="00EB3AD3">
      <w:pPr>
        <w:pStyle w:val="a5"/>
        <w:ind w:left="709"/>
        <w:jc w:val="both"/>
        <w:rPr>
          <w:sz w:val="28"/>
          <w:szCs w:val="28"/>
        </w:rPr>
      </w:pPr>
      <w:r w:rsidRPr="00EE0BE8">
        <w:rPr>
          <w:sz w:val="28"/>
          <w:szCs w:val="28"/>
        </w:rPr>
        <w:t xml:space="preserve">историко-культурное значение </w:t>
      </w:r>
      <w:r>
        <w:rPr>
          <w:spacing w:val="-2"/>
          <w:sz w:val="28"/>
          <w:szCs w:val="28"/>
        </w:rPr>
        <w:t>городского округ</w:t>
      </w:r>
      <w:r w:rsidRPr="00EE0BE8">
        <w:rPr>
          <w:spacing w:val="-2"/>
          <w:sz w:val="28"/>
          <w:szCs w:val="28"/>
        </w:rPr>
        <w:t>а</w:t>
      </w:r>
      <w:r w:rsidRPr="00EE0BE8">
        <w:rPr>
          <w:sz w:val="28"/>
          <w:szCs w:val="28"/>
        </w:rPr>
        <w:t>;</w:t>
      </w:r>
    </w:p>
    <w:p w:rsidR="00EB3AD3" w:rsidRDefault="00EB3AD3" w:rsidP="00EB3AD3">
      <w:pPr>
        <w:pStyle w:val="a5"/>
        <w:ind w:left="709"/>
        <w:jc w:val="both"/>
        <w:rPr>
          <w:sz w:val="28"/>
          <w:szCs w:val="28"/>
        </w:rPr>
      </w:pPr>
      <w:r w:rsidRPr="00EE0BE8">
        <w:rPr>
          <w:sz w:val="28"/>
          <w:szCs w:val="28"/>
        </w:rPr>
        <w:t>прогноз социально-экон</w:t>
      </w:r>
      <w:r>
        <w:rPr>
          <w:sz w:val="28"/>
          <w:szCs w:val="28"/>
        </w:rPr>
        <w:t>омического развития территории;</w:t>
      </w:r>
    </w:p>
    <w:p w:rsidR="00EB3AD3" w:rsidRPr="00EE0BE8" w:rsidRDefault="00EB3AD3" w:rsidP="00EB3AD3">
      <w:pPr>
        <w:pStyle w:val="a5"/>
        <w:ind w:left="0" w:firstLine="708"/>
        <w:jc w:val="both"/>
        <w:rPr>
          <w:sz w:val="28"/>
          <w:szCs w:val="28"/>
        </w:rPr>
      </w:pPr>
      <w:r w:rsidRPr="00EE0BE8">
        <w:rPr>
          <w:spacing w:val="-2"/>
          <w:sz w:val="28"/>
          <w:szCs w:val="28"/>
        </w:rPr>
        <w:t>санитарно-эпидемиологическую и экологическую обстановку на планируе</w:t>
      </w:r>
      <w:r w:rsidRPr="00EE0BE8">
        <w:rPr>
          <w:sz w:val="28"/>
          <w:szCs w:val="28"/>
        </w:rPr>
        <w:t>мых к развитию территориях.</w:t>
      </w:r>
    </w:p>
    <w:p w:rsidR="00EB3AD3" w:rsidRPr="00C85CE1" w:rsidRDefault="00EB3AD3" w:rsidP="00EB3AD3">
      <w:pPr>
        <w:autoSpaceDE w:val="0"/>
        <w:autoSpaceDN w:val="0"/>
        <w:adjustRightInd w:val="0"/>
        <w:ind w:right="-141"/>
        <w:jc w:val="both"/>
        <w:rPr>
          <w:color w:val="000000" w:themeColor="text1"/>
          <w:sz w:val="28"/>
          <w:szCs w:val="28"/>
        </w:rPr>
      </w:pPr>
    </w:p>
    <w:p w:rsidR="00D645B1" w:rsidRPr="00D645B1" w:rsidRDefault="00D645B1" w:rsidP="00D645B1">
      <w:pPr>
        <w:suppressAutoHyphens/>
        <w:ind w:right="-1" w:firstLine="709"/>
        <w:jc w:val="both"/>
        <w:rPr>
          <w:sz w:val="28"/>
          <w:szCs w:val="28"/>
          <w:lang w:eastAsia="zh-CN"/>
        </w:rPr>
      </w:pPr>
    </w:p>
    <w:p w:rsidR="00D645B1" w:rsidRPr="00D645B1" w:rsidRDefault="00D645B1" w:rsidP="00D645B1">
      <w:pPr>
        <w:keepNext/>
        <w:tabs>
          <w:tab w:val="num" w:pos="576"/>
        </w:tabs>
        <w:suppressAutoHyphens/>
        <w:ind w:left="576" w:hanging="576"/>
        <w:jc w:val="center"/>
        <w:outlineLvl w:val="1"/>
        <w:rPr>
          <w:rFonts w:ascii="Cambria" w:hAnsi="Cambria" w:cs="Cambria"/>
          <w:bCs/>
          <w:i/>
          <w:iCs/>
          <w:color w:val="000000"/>
          <w:sz w:val="28"/>
          <w:szCs w:val="28"/>
          <w:lang w:eastAsia="en-US"/>
        </w:rPr>
      </w:pPr>
      <w:bookmarkStart w:id="106" w:name="__RefHeading___Toc465334912"/>
      <w:bookmarkEnd w:id="106"/>
      <w:r w:rsidRPr="00D645B1">
        <w:rPr>
          <w:bCs/>
          <w:iCs/>
          <w:color w:val="000000"/>
          <w:sz w:val="28"/>
          <w:szCs w:val="28"/>
          <w:lang w:eastAsia="en-US"/>
        </w:rPr>
        <w:t>2.4. Территориальные ограничения градостроительной деятельности</w:t>
      </w:r>
    </w:p>
    <w:p w:rsidR="00D645B1" w:rsidRPr="00D645B1" w:rsidRDefault="00D645B1" w:rsidP="00D645B1">
      <w:pPr>
        <w:widowControl w:val="0"/>
        <w:suppressAutoHyphens/>
        <w:autoSpaceDE w:val="0"/>
        <w:ind w:right="-1" w:firstLine="709"/>
        <w:jc w:val="both"/>
        <w:rPr>
          <w:rFonts w:eastAsia="Calibri"/>
          <w:sz w:val="28"/>
          <w:szCs w:val="28"/>
          <w:lang w:eastAsia="zh-CN"/>
        </w:rPr>
      </w:pPr>
      <w:r w:rsidRPr="00D645B1">
        <w:rPr>
          <w:rFonts w:eastAsia="Calibri"/>
          <w:bCs/>
          <w:sz w:val="28"/>
          <w:szCs w:val="28"/>
          <w:lang w:eastAsia="ar-SA"/>
        </w:rPr>
        <w:t xml:space="preserve">Территориальные ограничения градостроительной деятельности в зонах санитарной охраны источников питьевого водоснабжения </w:t>
      </w:r>
      <w:r w:rsidRPr="00D645B1">
        <w:rPr>
          <w:rFonts w:eastAsia="Calibri"/>
          <w:sz w:val="28"/>
          <w:szCs w:val="28"/>
          <w:lang w:eastAsia="en-US"/>
        </w:rPr>
        <w:t xml:space="preserve">(СанПиН 2.1.4.1110-02, гл. </w:t>
      </w:r>
      <w:r w:rsidRPr="00D645B1">
        <w:rPr>
          <w:rFonts w:eastAsia="Calibri"/>
          <w:sz w:val="28"/>
          <w:szCs w:val="28"/>
          <w:lang w:val="en-US" w:eastAsia="en-US"/>
        </w:rPr>
        <w:t>III</w:t>
      </w:r>
      <w:r w:rsidRPr="00D645B1">
        <w:rPr>
          <w:rFonts w:eastAsia="Calibri"/>
          <w:sz w:val="28"/>
          <w:szCs w:val="28"/>
          <w:lang w:eastAsia="en-US"/>
        </w:rPr>
        <w:t>, ч. 3.2, 3.3).</w:t>
      </w:r>
    </w:p>
    <w:p w:rsidR="00D645B1" w:rsidRPr="00D645B1" w:rsidRDefault="00D645B1" w:rsidP="00D645B1">
      <w:pPr>
        <w:suppressAutoHyphens/>
        <w:autoSpaceDE w:val="0"/>
        <w:ind w:right="-1" w:firstLine="709"/>
        <w:jc w:val="both"/>
        <w:rPr>
          <w:rFonts w:eastAsia="Calibri"/>
          <w:sz w:val="28"/>
          <w:szCs w:val="28"/>
          <w:lang w:eastAsia="zh-CN"/>
        </w:rPr>
      </w:pPr>
      <w:r w:rsidRPr="00D645B1">
        <w:rPr>
          <w:rFonts w:eastAsia="Calibri"/>
          <w:sz w:val="28"/>
          <w:szCs w:val="28"/>
          <w:lang w:eastAsia="zh-CN"/>
        </w:rPr>
        <w:t>ЗСО организуются в составе трех поясов: первый пояс (строгого режима), его назначение: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rsidR="00D645B1" w:rsidRPr="00D645B1" w:rsidRDefault="00D645B1" w:rsidP="003A7177">
      <w:pPr>
        <w:suppressAutoHyphens/>
        <w:autoSpaceDE w:val="0"/>
        <w:ind w:right="-1" w:firstLine="709"/>
        <w:jc w:val="both"/>
        <w:rPr>
          <w:rFonts w:eastAsia="Calibri"/>
          <w:sz w:val="28"/>
          <w:szCs w:val="28"/>
          <w:lang w:eastAsia="zh-CN"/>
        </w:rPr>
      </w:pPr>
      <w:r w:rsidRPr="00D645B1">
        <w:rPr>
          <w:rFonts w:eastAsia="Calibri"/>
          <w:sz w:val="28"/>
          <w:szCs w:val="28"/>
          <w:lang w:eastAsia="zh-CN"/>
        </w:rPr>
        <w:t>В каждом из трех поясов устанавливается специальный режим.</w:t>
      </w:r>
    </w:p>
    <w:p w:rsidR="00D645B1" w:rsidRPr="00D645B1" w:rsidRDefault="00D645B1" w:rsidP="003A7177">
      <w:pPr>
        <w:suppressAutoHyphens/>
        <w:ind w:firstLine="709"/>
        <w:jc w:val="both"/>
        <w:rPr>
          <w:rFonts w:eastAsia="Calibri"/>
          <w:sz w:val="28"/>
          <w:szCs w:val="28"/>
          <w:lang w:eastAsia="zh-CN"/>
        </w:rPr>
      </w:pPr>
      <w:r w:rsidRPr="00D645B1">
        <w:rPr>
          <w:rFonts w:eastAsia="Calibri"/>
          <w:sz w:val="28"/>
          <w:szCs w:val="28"/>
          <w:lang w:eastAsia="zh-CN"/>
        </w:rPr>
        <w:t>Ограничения по первому поясу СЗО подземных источников водоснабжения:</w:t>
      </w:r>
    </w:p>
    <w:p w:rsidR="00D645B1" w:rsidRPr="00D645B1" w:rsidRDefault="00D645B1" w:rsidP="00DD4173">
      <w:pPr>
        <w:numPr>
          <w:ilvl w:val="0"/>
          <w:numId w:val="17"/>
        </w:numPr>
        <w:suppressAutoHyphens/>
        <w:autoSpaceDE w:val="0"/>
        <w:ind w:left="0" w:right="-1" w:firstLine="709"/>
        <w:jc w:val="both"/>
        <w:rPr>
          <w:rFonts w:eastAsia="Calibri"/>
          <w:sz w:val="28"/>
          <w:szCs w:val="28"/>
          <w:lang w:eastAsia="zh-CN"/>
        </w:rPr>
      </w:pPr>
      <w:r w:rsidRPr="00D645B1">
        <w:rPr>
          <w:rFonts w:eastAsia="Calibri"/>
          <w:sz w:val="28"/>
          <w:szCs w:val="28"/>
          <w:lang w:eastAsia="zh-CN"/>
        </w:rPr>
        <w:t>Не допускаются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D645B1" w:rsidRPr="00D645B1" w:rsidRDefault="00D645B1" w:rsidP="00D645B1">
      <w:pPr>
        <w:suppressAutoHyphens/>
        <w:rPr>
          <w:rFonts w:eastAsia="Calibri"/>
          <w:sz w:val="28"/>
          <w:szCs w:val="28"/>
          <w:lang w:eastAsia="zh-CN"/>
        </w:rPr>
      </w:pPr>
      <w:r w:rsidRPr="00D645B1">
        <w:rPr>
          <w:rFonts w:eastAsia="Calibri"/>
          <w:sz w:val="28"/>
          <w:szCs w:val="28"/>
          <w:lang w:eastAsia="zh-CN"/>
        </w:rPr>
        <w:t>Ограничения по второму поясу СЗО подземных источников водоснабжения:</w:t>
      </w:r>
    </w:p>
    <w:p w:rsidR="00D645B1" w:rsidRPr="00D645B1" w:rsidRDefault="00D645B1" w:rsidP="00DD4173">
      <w:pPr>
        <w:numPr>
          <w:ilvl w:val="0"/>
          <w:numId w:val="17"/>
        </w:numPr>
        <w:suppressAutoHyphens/>
        <w:autoSpaceDE w:val="0"/>
        <w:ind w:left="0" w:right="-1" w:firstLine="709"/>
        <w:jc w:val="both"/>
        <w:rPr>
          <w:rFonts w:eastAsia="Calibri"/>
          <w:sz w:val="28"/>
          <w:szCs w:val="28"/>
          <w:lang w:eastAsia="zh-CN"/>
        </w:rPr>
      </w:pPr>
      <w:r w:rsidRPr="00D645B1">
        <w:rPr>
          <w:rFonts w:eastAsia="Calibri"/>
          <w:sz w:val="28"/>
          <w:szCs w:val="28"/>
          <w:lang w:eastAsia="zh-CN"/>
        </w:rPr>
        <w:t xml:space="preserve">Запрещение размещения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 </w:t>
      </w:r>
    </w:p>
    <w:p w:rsidR="00D645B1" w:rsidRPr="00D645B1" w:rsidRDefault="00D645B1" w:rsidP="00DD4173">
      <w:pPr>
        <w:numPr>
          <w:ilvl w:val="0"/>
          <w:numId w:val="17"/>
        </w:numPr>
        <w:suppressAutoHyphens/>
        <w:autoSpaceDE w:val="0"/>
        <w:ind w:left="0" w:right="-1" w:firstLine="709"/>
        <w:jc w:val="both"/>
        <w:rPr>
          <w:rFonts w:eastAsia="Calibri"/>
          <w:sz w:val="28"/>
          <w:szCs w:val="28"/>
          <w:lang w:eastAsia="zh-CN"/>
        </w:rPr>
      </w:pPr>
      <w:r w:rsidRPr="00D645B1">
        <w:rPr>
          <w:rFonts w:eastAsia="Calibri"/>
          <w:sz w:val="28"/>
          <w:szCs w:val="28"/>
          <w:lang w:eastAsia="zh-CN"/>
        </w:rPr>
        <w:t>Не допускается:</w:t>
      </w:r>
    </w:p>
    <w:p w:rsidR="00D645B1" w:rsidRPr="00D645B1" w:rsidRDefault="00D645B1" w:rsidP="00DD4173">
      <w:pPr>
        <w:numPr>
          <w:ilvl w:val="0"/>
          <w:numId w:val="18"/>
        </w:numPr>
        <w:tabs>
          <w:tab w:val="left" w:pos="709"/>
        </w:tabs>
        <w:suppressAutoHyphens/>
        <w:autoSpaceDE w:val="0"/>
        <w:ind w:left="0" w:right="-1" w:firstLine="709"/>
        <w:jc w:val="both"/>
        <w:rPr>
          <w:rFonts w:eastAsia="Calibri"/>
          <w:sz w:val="28"/>
          <w:szCs w:val="28"/>
          <w:lang w:eastAsia="zh-CN"/>
        </w:rPr>
      </w:pPr>
      <w:r w:rsidRPr="00D645B1">
        <w:rPr>
          <w:rFonts w:eastAsia="Calibri"/>
          <w:sz w:val="28"/>
          <w:szCs w:val="28"/>
          <w:lang w:eastAsia="zh-CN"/>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D645B1" w:rsidRPr="00D645B1" w:rsidRDefault="00D645B1" w:rsidP="00DD4173">
      <w:pPr>
        <w:numPr>
          <w:ilvl w:val="0"/>
          <w:numId w:val="18"/>
        </w:numPr>
        <w:tabs>
          <w:tab w:val="left" w:pos="709"/>
        </w:tabs>
        <w:suppressAutoHyphens/>
        <w:autoSpaceDE w:val="0"/>
        <w:ind w:left="0" w:right="-1" w:firstLine="709"/>
        <w:jc w:val="both"/>
        <w:rPr>
          <w:rFonts w:eastAsia="Calibri"/>
          <w:sz w:val="28"/>
          <w:szCs w:val="28"/>
          <w:lang w:eastAsia="zh-CN"/>
        </w:rPr>
      </w:pPr>
      <w:r w:rsidRPr="00D645B1">
        <w:rPr>
          <w:rFonts w:eastAsia="Calibri"/>
          <w:sz w:val="28"/>
          <w:szCs w:val="28"/>
          <w:lang w:eastAsia="zh-CN"/>
        </w:rPr>
        <w:t>применение удобрений и ядохимикатов;</w:t>
      </w:r>
    </w:p>
    <w:p w:rsidR="00D645B1" w:rsidRPr="00D645B1" w:rsidRDefault="00D645B1" w:rsidP="00DD4173">
      <w:pPr>
        <w:numPr>
          <w:ilvl w:val="0"/>
          <w:numId w:val="18"/>
        </w:numPr>
        <w:tabs>
          <w:tab w:val="left" w:pos="709"/>
        </w:tabs>
        <w:suppressAutoHyphens/>
        <w:autoSpaceDE w:val="0"/>
        <w:ind w:left="0" w:right="-1" w:firstLine="709"/>
        <w:jc w:val="both"/>
        <w:rPr>
          <w:rFonts w:eastAsia="Calibri"/>
          <w:sz w:val="28"/>
          <w:szCs w:val="28"/>
          <w:lang w:eastAsia="zh-CN"/>
        </w:rPr>
      </w:pPr>
      <w:r w:rsidRPr="00D645B1">
        <w:rPr>
          <w:rFonts w:eastAsia="Calibri"/>
          <w:sz w:val="28"/>
          <w:szCs w:val="28"/>
          <w:lang w:eastAsia="zh-CN"/>
        </w:rPr>
        <w:t>рубка леса главного пользования и реконструкции.</w:t>
      </w:r>
    </w:p>
    <w:p w:rsidR="00D645B1" w:rsidRPr="00D645B1" w:rsidRDefault="00D645B1" w:rsidP="003A7177">
      <w:pPr>
        <w:suppressAutoHyphens/>
        <w:ind w:firstLine="709"/>
        <w:jc w:val="both"/>
        <w:rPr>
          <w:rFonts w:eastAsia="Calibri"/>
          <w:sz w:val="28"/>
          <w:szCs w:val="28"/>
          <w:lang w:eastAsia="zh-CN"/>
        </w:rPr>
      </w:pPr>
      <w:r w:rsidRPr="00D645B1">
        <w:rPr>
          <w:rFonts w:eastAsia="Calibri"/>
          <w:sz w:val="28"/>
          <w:szCs w:val="28"/>
          <w:lang w:eastAsia="zh-CN"/>
        </w:rPr>
        <w:t>Ограничения по первому поясу СЗО поверхностных источников водоснабжения:</w:t>
      </w:r>
    </w:p>
    <w:p w:rsidR="00D645B1" w:rsidRPr="00D645B1" w:rsidRDefault="00D645B1" w:rsidP="00DD4173">
      <w:pPr>
        <w:numPr>
          <w:ilvl w:val="0"/>
          <w:numId w:val="17"/>
        </w:numPr>
        <w:suppressAutoHyphens/>
        <w:autoSpaceDE w:val="0"/>
        <w:ind w:left="0" w:right="-1" w:firstLine="709"/>
        <w:jc w:val="both"/>
        <w:rPr>
          <w:rFonts w:eastAsia="Calibri"/>
          <w:sz w:val="28"/>
          <w:szCs w:val="28"/>
          <w:lang w:eastAsia="zh-CN"/>
        </w:rPr>
      </w:pPr>
      <w:r w:rsidRPr="00D645B1">
        <w:rPr>
          <w:rFonts w:eastAsia="Calibri"/>
          <w:sz w:val="28"/>
          <w:szCs w:val="28"/>
          <w:lang w:eastAsia="zh-CN"/>
        </w:rPr>
        <w:lastRenderedPageBreak/>
        <w:t>Не допускается 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p w:rsidR="00D645B1" w:rsidRPr="00D645B1" w:rsidRDefault="00D645B1" w:rsidP="00D645B1">
      <w:pPr>
        <w:suppressAutoHyphens/>
        <w:rPr>
          <w:rFonts w:eastAsia="Calibri"/>
          <w:sz w:val="28"/>
          <w:szCs w:val="28"/>
          <w:lang w:eastAsia="zh-CN"/>
        </w:rPr>
      </w:pPr>
      <w:r w:rsidRPr="00D645B1">
        <w:rPr>
          <w:rFonts w:eastAsia="Calibri"/>
          <w:sz w:val="28"/>
          <w:szCs w:val="28"/>
          <w:lang w:eastAsia="zh-CN"/>
        </w:rPr>
        <w:t>Ограничения по второму поясу СЗО поверхностных источников водоснабжения:</w:t>
      </w:r>
    </w:p>
    <w:p w:rsidR="00D645B1" w:rsidRPr="00D645B1" w:rsidRDefault="00D645B1" w:rsidP="00DD4173">
      <w:pPr>
        <w:numPr>
          <w:ilvl w:val="0"/>
          <w:numId w:val="17"/>
        </w:numPr>
        <w:suppressAutoHyphens/>
        <w:autoSpaceDE w:val="0"/>
        <w:ind w:left="0" w:right="-1" w:firstLine="709"/>
        <w:jc w:val="both"/>
        <w:rPr>
          <w:rFonts w:eastAsia="Calibri"/>
          <w:sz w:val="28"/>
          <w:szCs w:val="28"/>
          <w:lang w:eastAsia="zh-CN"/>
        </w:rPr>
      </w:pPr>
      <w:r w:rsidRPr="00D645B1">
        <w:rPr>
          <w:rFonts w:eastAsia="Calibri"/>
          <w:sz w:val="28"/>
          <w:szCs w:val="28"/>
          <w:lang w:eastAsia="zh-CN"/>
        </w:rPr>
        <w:t>Не производятся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w:t>
      </w:r>
    </w:p>
    <w:p w:rsidR="00D645B1" w:rsidRPr="00D645B1" w:rsidRDefault="00D645B1" w:rsidP="00DD4173">
      <w:pPr>
        <w:numPr>
          <w:ilvl w:val="0"/>
          <w:numId w:val="17"/>
        </w:numPr>
        <w:suppressAutoHyphens/>
        <w:autoSpaceDE w:val="0"/>
        <w:ind w:left="0" w:right="-1" w:firstLine="709"/>
        <w:jc w:val="both"/>
        <w:rPr>
          <w:rFonts w:eastAsia="Calibri"/>
          <w:sz w:val="28"/>
          <w:szCs w:val="28"/>
          <w:lang w:eastAsia="zh-CN"/>
        </w:rPr>
      </w:pPr>
      <w:r w:rsidRPr="00D645B1">
        <w:rPr>
          <w:rFonts w:eastAsia="Calibri"/>
          <w:sz w:val="28"/>
          <w:szCs w:val="28"/>
          <w:lang w:eastAsia="zh-CN"/>
        </w:rPr>
        <w:t>Запрещение 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D645B1" w:rsidRPr="00D645B1" w:rsidRDefault="00D645B1" w:rsidP="00DD4173">
      <w:pPr>
        <w:numPr>
          <w:ilvl w:val="0"/>
          <w:numId w:val="17"/>
        </w:numPr>
        <w:suppressAutoHyphens/>
        <w:autoSpaceDE w:val="0"/>
        <w:ind w:left="0" w:right="-1" w:firstLine="709"/>
        <w:jc w:val="both"/>
        <w:rPr>
          <w:rFonts w:eastAsia="Calibri"/>
          <w:sz w:val="28"/>
          <w:szCs w:val="28"/>
          <w:lang w:eastAsia="zh-CN"/>
        </w:rPr>
      </w:pPr>
      <w:r w:rsidRPr="00D645B1">
        <w:rPr>
          <w:rFonts w:eastAsia="Calibri"/>
          <w:sz w:val="28"/>
          <w:szCs w:val="28"/>
          <w:lang w:eastAsia="zh-CN"/>
        </w:rPr>
        <w:t>запрещается сброс промышленных, сельскохозяйственных, городских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D645B1" w:rsidRPr="00D645B1" w:rsidRDefault="00D645B1" w:rsidP="00D645B1">
      <w:pPr>
        <w:suppressAutoHyphens/>
        <w:rPr>
          <w:rFonts w:eastAsia="Calibri"/>
          <w:sz w:val="28"/>
          <w:szCs w:val="28"/>
          <w:lang w:eastAsia="zh-CN"/>
        </w:rPr>
      </w:pPr>
      <w:r w:rsidRPr="00D645B1">
        <w:rPr>
          <w:rFonts w:eastAsia="Calibri"/>
          <w:sz w:val="28"/>
          <w:szCs w:val="28"/>
          <w:lang w:eastAsia="zh-CN"/>
        </w:rPr>
        <w:t>Ограничения по второму и третьему поясам СЗО поверхностных источников водоснабжения:</w:t>
      </w:r>
    </w:p>
    <w:p w:rsidR="00D645B1" w:rsidRPr="00D645B1" w:rsidRDefault="00D645B1" w:rsidP="00DD4173">
      <w:pPr>
        <w:numPr>
          <w:ilvl w:val="0"/>
          <w:numId w:val="17"/>
        </w:numPr>
        <w:suppressAutoHyphens/>
        <w:autoSpaceDE w:val="0"/>
        <w:ind w:left="0" w:right="-1" w:firstLine="709"/>
        <w:jc w:val="both"/>
        <w:rPr>
          <w:bCs/>
          <w:sz w:val="28"/>
          <w:szCs w:val="28"/>
          <w:lang w:eastAsia="ar-SA"/>
        </w:rPr>
      </w:pPr>
      <w:r w:rsidRPr="00D645B1">
        <w:rPr>
          <w:rFonts w:eastAsia="Calibri"/>
          <w:sz w:val="28"/>
          <w:szCs w:val="28"/>
          <w:lang w:eastAsia="zh-CN"/>
        </w:rPr>
        <w:t>Недопущение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D645B1" w:rsidRPr="00D645B1" w:rsidRDefault="00D645B1" w:rsidP="00D645B1">
      <w:pPr>
        <w:tabs>
          <w:tab w:val="left" w:pos="993"/>
        </w:tabs>
        <w:suppressAutoHyphens/>
        <w:ind w:right="-1" w:firstLine="709"/>
        <w:jc w:val="both"/>
        <w:rPr>
          <w:rFonts w:eastAsia="Calibri"/>
          <w:sz w:val="28"/>
          <w:szCs w:val="28"/>
          <w:lang w:eastAsia="zh-CN"/>
        </w:rPr>
      </w:pPr>
      <w:r w:rsidRPr="00D645B1">
        <w:rPr>
          <w:bCs/>
          <w:sz w:val="28"/>
          <w:szCs w:val="28"/>
          <w:lang w:eastAsia="ar-SA"/>
        </w:rPr>
        <w:t xml:space="preserve">Ограничения градостроительной деятельности в </w:t>
      </w:r>
      <w:r w:rsidRPr="00D645B1">
        <w:rPr>
          <w:color w:val="000000"/>
          <w:sz w:val="28"/>
          <w:szCs w:val="28"/>
          <w:lang w:eastAsia="ar-SA"/>
        </w:rPr>
        <w:t>защитных лесах и особо защитных участков лесов.</w:t>
      </w:r>
    </w:p>
    <w:p w:rsidR="00D645B1" w:rsidRPr="00D645B1" w:rsidRDefault="00D645B1" w:rsidP="00D645B1">
      <w:pPr>
        <w:widowControl w:val="0"/>
        <w:suppressAutoHyphens/>
        <w:autoSpaceDE w:val="0"/>
        <w:ind w:right="-1" w:firstLine="709"/>
        <w:jc w:val="both"/>
        <w:rPr>
          <w:rFonts w:eastAsia="Calibri"/>
          <w:sz w:val="28"/>
          <w:szCs w:val="28"/>
          <w:lang w:eastAsia="zh-CN"/>
        </w:rPr>
      </w:pPr>
      <w:r w:rsidRPr="00D645B1">
        <w:rPr>
          <w:rFonts w:eastAsia="Calibri"/>
          <w:sz w:val="28"/>
          <w:szCs w:val="28"/>
          <w:lang w:eastAsia="zh-CN"/>
        </w:rPr>
        <w:t>Информация об особенностях правового режима для данных лесов отображена в Лесном кодексе Российской Федерации, глава 15.</w:t>
      </w:r>
    </w:p>
    <w:p w:rsidR="00D645B1" w:rsidRPr="00D645B1" w:rsidRDefault="00D645B1" w:rsidP="00D645B1">
      <w:pPr>
        <w:widowControl w:val="0"/>
        <w:suppressAutoHyphens/>
        <w:autoSpaceDE w:val="0"/>
        <w:ind w:right="-1" w:firstLine="709"/>
        <w:jc w:val="both"/>
        <w:rPr>
          <w:rFonts w:eastAsia="Calibri"/>
          <w:sz w:val="28"/>
          <w:szCs w:val="28"/>
          <w:lang w:eastAsia="zh-CN"/>
        </w:rPr>
      </w:pPr>
      <w:r w:rsidRPr="00D645B1">
        <w:rPr>
          <w:rFonts w:eastAsia="Calibri"/>
          <w:sz w:val="28"/>
          <w:szCs w:val="28"/>
          <w:lang w:eastAsia="zh-CN"/>
        </w:rPr>
        <w:t xml:space="preserve">С учетом особенностей правового режима защитных лесов определяются категории лесов. </w:t>
      </w:r>
    </w:p>
    <w:p w:rsidR="00D645B1" w:rsidRPr="00D645B1" w:rsidRDefault="00D645B1" w:rsidP="00D645B1">
      <w:pPr>
        <w:widowControl w:val="0"/>
        <w:suppressAutoHyphens/>
        <w:autoSpaceDE w:val="0"/>
        <w:ind w:right="-1" w:firstLine="709"/>
        <w:jc w:val="both"/>
        <w:rPr>
          <w:rFonts w:eastAsia="Calibri"/>
          <w:sz w:val="28"/>
          <w:szCs w:val="28"/>
          <w:lang w:eastAsia="zh-CN"/>
        </w:rPr>
      </w:pPr>
      <w:r w:rsidRPr="00D645B1">
        <w:rPr>
          <w:rFonts w:eastAsia="Calibri"/>
          <w:sz w:val="28"/>
          <w:szCs w:val="28"/>
          <w:lang w:eastAsia="zh-CN"/>
        </w:rPr>
        <w:t>Особо защитные участки лесов могут быть выделены в защитных лесах, эксплуатационных лесах и резервных лесах.</w:t>
      </w:r>
    </w:p>
    <w:p w:rsidR="00D645B1" w:rsidRPr="00D645B1" w:rsidRDefault="00D645B1" w:rsidP="00D645B1">
      <w:pPr>
        <w:widowControl w:val="0"/>
        <w:suppressAutoHyphens/>
        <w:autoSpaceDE w:val="0"/>
        <w:ind w:right="-1" w:firstLine="709"/>
        <w:jc w:val="both"/>
        <w:rPr>
          <w:bCs/>
          <w:sz w:val="28"/>
          <w:szCs w:val="28"/>
          <w:lang w:eastAsia="ar-SA"/>
        </w:rPr>
      </w:pPr>
      <w:r w:rsidRPr="00D645B1">
        <w:rPr>
          <w:rFonts w:eastAsia="Calibri"/>
          <w:sz w:val="28"/>
          <w:szCs w:val="28"/>
          <w:lang w:eastAsia="zh-CN"/>
        </w:rPr>
        <w:t>В защитных лесах и на особо защитных участках лесов запрещается осуществление деятельности, несовместимой с их целевым назначением и полезными функциями.</w:t>
      </w:r>
    </w:p>
    <w:p w:rsidR="00D645B1" w:rsidRPr="00D645B1" w:rsidRDefault="00D645B1" w:rsidP="00D645B1">
      <w:pPr>
        <w:suppressAutoHyphens/>
        <w:rPr>
          <w:rFonts w:eastAsia="Calibri"/>
          <w:sz w:val="28"/>
          <w:szCs w:val="28"/>
          <w:lang w:eastAsia="zh-CN"/>
        </w:rPr>
      </w:pPr>
      <w:r w:rsidRPr="00D645B1">
        <w:rPr>
          <w:bCs/>
          <w:sz w:val="28"/>
          <w:szCs w:val="28"/>
          <w:lang w:eastAsia="ar-SA"/>
        </w:rPr>
        <w:t xml:space="preserve">        Ограничения градостроительной деятельности в з</w:t>
      </w:r>
      <w:r w:rsidRPr="00D645B1">
        <w:rPr>
          <w:color w:val="000000"/>
          <w:sz w:val="28"/>
          <w:szCs w:val="28"/>
          <w:lang w:eastAsia="ar-SA"/>
        </w:rPr>
        <w:t>онах охраны объектов культурного наследия.</w:t>
      </w:r>
    </w:p>
    <w:p w:rsidR="00D645B1" w:rsidRPr="00D645B1" w:rsidRDefault="00D645B1" w:rsidP="00D645B1">
      <w:pPr>
        <w:widowControl w:val="0"/>
        <w:suppressAutoHyphens/>
        <w:autoSpaceDE w:val="0"/>
        <w:ind w:right="-1" w:firstLine="709"/>
        <w:jc w:val="both"/>
        <w:rPr>
          <w:color w:val="000000"/>
          <w:sz w:val="28"/>
          <w:szCs w:val="28"/>
          <w:lang w:eastAsia="zh-CN"/>
        </w:rPr>
      </w:pPr>
      <w:r w:rsidRPr="00D645B1">
        <w:rPr>
          <w:rFonts w:eastAsia="Calibri"/>
          <w:sz w:val="28"/>
          <w:szCs w:val="28"/>
          <w:lang w:eastAsia="zh-CN"/>
        </w:rPr>
        <w:t xml:space="preserve">Ограничения градостроительной деятельности для данных зон приведены в Федеральном законе от 25.06.2002 № 73-ФЗ «Об объектах культурного наследия (памятниках истории и культуры) народов Российской Федерации», глава </w:t>
      </w:r>
      <w:r w:rsidRPr="00D645B1">
        <w:rPr>
          <w:rFonts w:eastAsia="Calibri"/>
          <w:sz w:val="28"/>
          <w:szCs w:val="28"/>
          <w:lang w:val="en-US" w:eastAsia="zh-CN"/>
        </w:rPr>
        <w:t>IV</w:t>
      </w:r>
      <w:r w:rsidRPr="00D645B1">
        <w:rPr>
          <w:rFonts w:eastAsia="Calibri"/>
          <w:sz w:val="28"/>
          <w:szCs w:val="28"/>
          <w:lang w:eastAsia="zh-CN"/>
        </w:rPr>
        <w:t>.</w:t>
      </w:r>
    </w:p>
    <w:p w:rsidR="00D645B1" w:rsidRPr="00D645B1" w:rsidRDefault="00D645B1" w:rsidP="00D645B1">
      <w:pPr>
        <w:suppressAutoHyphens/>
        <w:ind w:right="-1" w:firstLine="709"/>
        <w:jc w:val="both"/>
        <w:rPr>
          <w:rFonts w:eastAsia="Calibri"/>
          <w:sz w:val="28"/>
          <w:szCs w:val="28"/>
          <w:lang w:eastAsia="zh-CN"/>
        </w:rPr>
      </w:pPr>
      <w:r w:rsidRPr="00D645B1">
        <w:rPr>
          <w:color w:val="000000"/>
          <w:sz w:val="28"/>
          <w:szCs w:val="28"/>
          <w:lang w:eastAsia="zh-CN"/>
        </w:rPr>
        <w:t>Ограничения градостроительной деятельности приведены в СП 14.13330.2011. Свод правил. Строительство в сейсмических районах. Актуализированная редакция СНиП II-7-81*.</w:t>
      </w:r>
    </w:p>
    <w:p w:rsidR="00D645B1" w:rsidRPr="00D645B1" w:rsidRDefault="00D645B1" w:rsidP="00D645B1">
      <w:pPr>
        <w:suppressAutoHyphens/>
        <w:ind w:right="-1" w:firstLine="709"/>
        <w:jc w:val="both"/>
        <w:rPr>
          <w:rFonts w:eastAsia="Calibri"/>
          <w:bCs/>
          <w:sz w:val="28"/>
          <w:szCs w:val="28"/>
          <w:lang w:eastAsia="ar-SA"/>
        </w:rPr>
      </w:pPr>
      <w:r w:rsidRPr="00D645B1">
        <w:rPr>
          <w:rFonts w:eastAsia="Calibri"/>
          <w:sz w:val="28"/>
          <w:szCs w:val="28"/>
          <w:lang w:eastAsia="zh-CN"/>
        </w:rPr>
        <w:lastRenderedPageBreak/>
        <w:t xml:space="preserve">Законами </w:t>
      </w:r>
      <w:r w:rsidR="0069181E">
        <w:rPr>
          <w:rFonts w:eastAsia="Calibri"/>
          <w:sz w:val="28"/>
          <w:szCs w:val="28"/>
          <w:lang w:eastAsia="zh-CN"/>
        </w:rPr>
        <w:t>Ставропольского края</w:t>
      </w:r>
      <w:r w:rsidRPr="00D645B1">
        <w:rPr>
          <w:rFonts w:eastAsia="Calibri"/>
          <w:sz w:val="28"/>
          <w:szCs w:val="28"/>
          <w:lang w:eastAsia="zh-CN"/>
        </w:rPr>
        <w:t xml:space="preserve"> могут устанавливаться и иные категории особо охраняемых природных территорий регионального и местного значения.</w:t>
      </w:r>
    </w:p>
    <w:p w:rsidR="00D645B1" w:rsidRPr="00D645B1" w:rsidRDefault="00D645B1" w:rsidP="00D645B1">
      <w:pPr>
        <w:suppressAutoHyphens/>
        <w:spacing w:line="276" w:lineRule="auto"/>
        <w:ind w:right="-1" w:firstLine="709"/>
        <w:jc w:val="both"/>
        <w:rPr>
          <w:lang w:eastAsia="zh-CN"/>
        </w:rPr>
      </w:pPr>
      <w:r w:rsidRPr="00D645B1">
        <w:rPr>
          <w:rFonts w:eastAsia="Calibri"/>
          <w:bCs/>
          <w:sz w:val="28"/>
          <w:szCs w:val="28"/>
          <w:lang w:eastAsia="ar-SA"/>
        </w:rPr>
        <w:t>Иные зоны с особыми условиями использования территории.</w:t>
      </w:r>
    </w:p>
    <w:p w:rsidR="00D645B1" w:rsidRPr="00D645B1" w:rsidRDefault="00D645B1" w:rsidP="00D645B1">
      <w:pPr>
        <w:suppressAutoHyphens/>
        <w:spacing w:before="45" w:after="160"/>
        <w:ind w:left="567" w:right="-1"/>
        <w:jc w:val="right"/>
        <w:rPr>
          <w:rFonts w:eastAsia="Calibri"/>
          <w:b/>
          <w:sz w:val="28"/>
          <w:szCs w:val="28"/>
          <w:lang w:eastAsia="zh-CN"/>
        </w:rPr>
      </w:pPr>
      <w:r w:rsidRPr="00D645B1">
        <w:rPr>
          <w:sz w:val="28"/>
          <w:szCs w:val="28"/>
          <w:lang w:eastAsia="zh-CN"/>
        </w:rPr>
        <w:t xml:space="preserve">Таблица </w:t>
      </w:r>
      <w:r w:rsidR="00C325F6">
        <w:rPr>
          <w:sz w:val="28"/>
          <w:szCs w:val="28"/>
          <w:lang w:eastAsia="zh-CN"/>
        </w:rPr>
        <w:t>30</w:t>
      </w:r>
    </w:p>
    <w:tbl>
      <w:tblPr>
        <w:tblW w:w="0" w:type="auto"/>
        <w:jc w:val="center"/>
        <w:tblLayout w:type="fixed"/>
        <w:tblLook w:val="0000" w:firstRow="0" w:lastRow="0" w:firstColumn="0" w:lastColumn="0" w:noHBand="0" w:noVBand="0"/>
      </w:tblPr>
      <w:tblGrid>
        <w:gridCol w:w="3230"/>
        <w:gridCol w:w="6634"/>
      </w:tblGrid>
      <w:tr w:rsidR="00D645B1" w:rsidRPr="00D645B1" w:rsidTr="0069181E">
        <w:trPr>
          <w:jc w:val="center"/>
        </w:trPr>
        <w:tc>
          <w:tcPr>
            <w:tcW w:w="3230" w:type="dxa"/>
            <w:tcBorders>
              <w:top w:val="single" w:sz="4" w:space="0" w:color="000000"/>
              <w:left w:val="single" w:sz="4" w:space="0" w:color="000000"/>
              <w:bottom w:val="single" w:sz="4" w:space="0" w:color="000000"/>
            </w:tcBorders>
            <w:shd w:val="clear" w:color="auto" w:fill="auto"/>
          </w:tcPr>
          <w:p w:rsidR="00D645B1" w:rsidRPr="00D645B1" w:rsidRDefault="00D645B1" w:rsidP="0069181E">
            <w:pPr>
              <w:widowControl w:val="0"/>
              <w:suppressAutoHyphens/>
              <w:autoSpaceDE w:val="0"/>
              <w:spacing w:after="160"/>
              <w:ind w:right="-1"/>
              <w:jc w:val="center"/>
              <w:rPr>
                <w:lang w:eastAsia="zh-CN"/>
              </w:rPr>
            </w:pPr>
            <w:r w:rsidRPr="00D645B1">
              <w:rPr>
                <w:rFonts w:eastAsia="Calibri"/>
                <w:lang w:eastAsia="zh-CN"/>
              </w:rPr>
              <w:t>Вид зоны</w:t>
            </w:r>
          </w:p>
        </w:tc>
        <w:tc>
          <w:tcPr>
            <w:tcW w:w="6634" w:type="dxa"/>
            <w:tcBorders>
              <w:top w:val="single" w:sz="4" w:space="0" w:color="000000"/>
              <w:left w:val="single" w:sz="4" w:space="0" w:color="000000"/>
              <w:bottom w:val="single" w:sz="4" w:space="0" w:color="000000"/>
              <w:right w:val="single" w:sz="4" w:space="0" w:color="000000"/>
            </w:tcBorders>
            <w:shd w:val="clear" w:color="auto" w:fill="auto"/>
          </w:tcPr>
          <w:p w:rsidR="00D645B1" w:rsidRPr="00D645B1" w:rsidRDefault="00D645B1" w:rsidP="0069181E">
            <w:pPr>
              <w:widowControl w:val="0"/>
              <w:suppressAutoHyphens/>
              <w:autoSpaceDE w:val="0"/>
              <w:spacing w:after="160"/>
              <w:ind w:right="-1"/>
              <w:jc w:val="center"/>
              <w:rPr>
                <w:lang w:eastAsia="zh-CN"/>
              </w:rPr>
            </w:pPr>
            <w:r w:rsidRPr="00D645B1">
              <w:rPr>
                <w:rFonts w:eastAsia="Calibri"/>
                <w:lang w:eastAsia="zh-CN"/>
              </w:rPr>
              <w:t>Нормативно-правовое обоснование</w:t>
            </w:r>
          </w:p>
        </w:tc>
      </w:tr>
      <w:tr w:rsidR="00D645B1" w:rsidRPr="00D645B1" w:rsidTr="0069181E">
        <w:trPr>
          <w:jc w:val="center"/>
        </w:trPr>
        <w:tc>
          <w:tcPr>
            <w:tcW w:w="3230" w:type="dxa"/>
            <w:tcBorders>
              <w:top w:val="single" w:sz="4" w:space="0" w:color="000000"/>
              <w:left w:val="single" w:sz="4" w:space="0" w:color="000000"/>
              <w:bottom w:val="single" w:sz="4" w:space="0" w:color="000000"/>
            </w:tcBorders>
            <w:shd w:val="clear" w:color="auto" w:fill="auto"/>
          </w:tcPr>
          <w:p w:rsidR="00D645B1" w:rsidRPr="00D645B1" w:rsidRDefault="00D645B1" w:rsidP="0069181E">
            <w:pPr>
              <w:widowControl w:val="0"/>
              <w:suppressAutoHyphens/>
              <w:autoSpaceDE w:val="0"/>
              <w:spacing w:after="160"/>
              <w:ind w:right="-1"/>
              <w:jc w:val="center"/>
              <w:rPr>
                <w:lang w:eastAsia="zh-CN"/>
              </w:rPr>
            </w:pPr>
            <w:r w:rsidRPr="00D645B1">
              <w:rPr>
                <w:rFonts w:eastAsia="Calibri"/>
                <w:lang w:eastAsia="zh-CN"/>
              </w:rPr>
              <w:t>Охранные зоны электрических сетей</w:t>
            </w:r>
          </w:p>
        </w:tc>
        <w:tc>
          <w:tcPr>
            <w:tcW w:w="6634" w:type="dxa"/>
            <w:tcBorders>
              <w:top w:val="single" w:sz="4" w:space="0" w:color="000000"/>
              <w:left w:val="single" w:sz="4" w:space="0" w:color="000000"/>
              <w:bottom w:val="single" w:sz="4" w:space="0" w:color="000000"/>
              <w:right w:val="single" w:sz="4" w:space="0" w:color="000000"/>
            </w:tcBorders>
            <w:shd w:val="clear" w:color="auto" w:fill="auto"/>
          </w:tcPr>
          <w:p w:rsidR="00D645B1" w:rsidRPr="00D645B1" w:rsidRDefault="00D645B1" w:rsidP="0069181E">
            <w:pPr>
              <w:widowControl w:val="0"/>
              <w:suppressAutoHyphens/>
              <w:autoSpaceDE w:val="0"/>
              <w:spacing w:after="160"/>
              <w:ind w:right="-1"/>
              <w:jc w:val="center"/>
              <w:rPr>
                <w:lang w:eastAsia="zh-CN"/>
              </w:rPr>
            </w:pPr>
            <w:r w:rsidRPr="00D645B1">
              <w:rPr>
                <w:rFonts w:eastAsia="Calibri"/>
                <w:lang w:eastAsia="zh-CN"/>
              </w:rPr>
              <w:t>Постановление Правительства РФ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и др.</w:t>
            </w:r>
          </w:p>
        </w:tc>
      </w:tr>
      <w:tr w:rsidR="00D645B1" w:rsidRPr="00D645B1" w:rsidTr="0069181E">
        <w:trPr>
          <w:jc w:val="center"/>
        </w:trPr>
        <w:tc>
          <w:tcPr>
            <w:tcW w:w="3230" w:type="dxa"/>
            <w:tcBorders>
              <w:top w:val="single" w:sz="4" w:space="0" w:color="000000"/>
              <w:left w:val="single" w:sz="4" w:space="0" w:color="000000"/>
              <w:bottom w:val="single" w:sz="4" w:space="0" w:color="000000"/>
            </w:tcBorders>
            <w:shd w:val="clear" w:color="auto" w:fill="auto"/>
          </w:tcPr>
          <w:p w:rsidR="00D645B1" w:rsidRPr="00D645B1" w:rsidRDefault="00D645B1" w:rsidP="0069181E">
            <w:pPr>
              <w:widowControl w:val="0"/>
              <w:suppressAutoHyphens/>
              <w:autoSpaceDE w:val="0"/>
              <w:spacing w:after="160"/>
              <w:ind w:right="-1"/>
              <w:jc w:val="center"/>
              <w:rPr>
                <w:lang w:eastAsia="zh-CN"/>
              </w:rPr>
            </w:pPr>
            <w:r w:rsidRPr="00D645B1">
              <w:rPr>
                <w:rFonts w:eastAsia="Calibri"/>
                <w:lang w:eastAsia="zh-CN"/>
              </w:rPr>
              <w:t>Охранные зоны линий и сооружений связи и линий и сооружений радиофикации</w:t>
            </w:r>
          </w:p>
        </w:tc>
        <w:tc>
          <w:tcPr>
            <w:tcW w:w="6634" w:type="dxa"/>
            <w:tcBorders>
              <w:top w:val="single" w:sz="4" w:space="0" w:color="000000"/>
              <w:left w:val="single" w:sz="4" w:space="0" w:color="000000"/>
              <w:bottom w:val="single" w:sz="4" w:space="0" w:color="000000"/>
              <w:right w:val="single" w:sz="4" w:space="0" w:color="000000"/>
            </w:tcBorders>
            <w:shd w:val="clear" w:color="auto" w:fill="auto"/>
          </w:tcPr>
          <w:p w:rsidR="00D645B1" w:rsidRPr="00D645B1" w:rsidRDefault="00D645B1" w:rsidP="0069181E">
            <w:pPr>
              <w:widowControl w:val="0"/>
              <w:suppressAutoHyphens/>
              <w:autoSpaceDE w:val="0"/>
              <w:spacing w:after="160"/>
              <w:ind w:right="-1"/>
              <w:jc w:val="center"/>
              <w:rPr>
                <w:lang w:eastAsia="zh-CN"/>
              </w:rPr>
            </w:pPr>
            <w:r w:rsidRPr="00D645B1">
              <w:rPr>
                <w:rFonts w:eastAsia="Calibri"/>
                <w:lang w:eastAsia="zh-CN"/>
              </w:rPr>
              <w:t>Постановление Правительства РФ от 09.06.1995 № 578 «Об утверждении Правил охраны линий и сооружений связи Российской Федерации».</w:t>
            </w:r>
          </w:p>
        </w:tc>
      </w:tr>
      <w:tr w:rsidR="00D645B1" w:rsidRPr="00D645B1" w:rsidTr="0069181E">
        <w:trPr>
          <w:jc w:val="center"/>
        </w:trPr>
        <w:tc>
          <w:tcPr>
            <w:tcW w:w="3230" w:type="dxa"/>
            <w:tcBorders>
              <w:top w:val="single" w:sz="4" w:space="0" w:color="000000"/>
              <w:left w:val="single" w:sz="4" w:space="0" w:color="000000"/>
              <w:bottom w:val="single" w:sz="4" w:space="0" w:color="000000"/>
            </w:tcBorders>
            <w:shd w:val="clear" w:color="auto" w:fill="auto"/>
          </w:tcPr>
          <w:p w:rsidR="00D645B1" w:rsidRPr="00D645B1" w:rsidRDefault="00D645B1" w:rsidP="0069181E">
            <w:pPr>
              <w:widowControl w:val="0"/>
              <w:suppressAutoHyphens/>
              <w:autoSpaceDE w:val="0"/>
              <w:spacing w:after="160"/>
              <w:ind w:right="-1"/>
              <w:jc w:val="center"/>
              <w:rPr>
                <w:lang w:eastAsia="zh-CN"/>
              </w:rPr>
            </w:pPr>
            <w:r w:rsidRPr="00D645B1">
              <w:rPr>
                <w:rFonts w:eastAsia="Calibri"/>
                <w:lang w:eastAsia="zh-CN"/>
              </w:rPr>
              <w:t>Охранные зоны объектов системы газоснабжения</w:t>
            </w:r>
          </w:p>
        </w:tc>
        <w:tc>
          <w:tcPr>
            <w:tcW w:w="6634" w:type="dxa"/>
            <w:tcBorders>
              <w:top w:val="single" w:sz="4" w:space="0" w:color="000000"/>
              <w:left w:val="single" w:sz="4" w:space="0" w:color="000000"/>
              <w:bottom w:val="single" w:sz="4" w:space="0" w:color="000000"/>
              <w:right w:val="single" w:sz="4" w:space="0" w:color="000000"/>
            </w:tcBorders>
            <w:shd w:val="clear" w:color="auto" w:fill="auto"/>
          </w:tcPr>
          <w:p w:rsidR="00D645B1" w:rsidRPr="00D645B1" w:rsidRDefault="00D645B1" w:rsidP="0069181E">
            <w:pPr>
              <w:widowControl w:val="0"/>
              <w:suppressAutoHyphens/>
              <w:autoSpaceDE w:val="0"/>
              <w:spacing w:after="160"/>
              <w:ind w:right="-1"/>
              <w:jc w:val="center"/>
              <w:rPr>
                <w:lang w:eastAsia="zh-CN"/>
              </w:rPr>
            </w:pPr>
            <w:r w:rsidRPr="00D645B1">
              <w:rPr>
                <w:rFonts w:eastAsia="Calibri"/>
                <w:lang w:eastAsia="zh-CN"/>
              </w:rPr>
              <w:t>Федеральный закон от 31.03.1999 № 69-ФЗ «О газоснабжении в Российской Федерации».</w:t>
            </w:r>
          </w:p>
        </w:tc>
      </w:tr>
      <w:tr w:rsidR="00D645B1" w:rsidRPr="00D645B1" w:rsidTr="0069181E">
        <w:trPr>
          <w:jc w:val="center"/>
        </w:trPr>
        <w:tc>
          <w:tcPr>
            <w:tcW w:w="3230" w:type="dxa"/>
            <w:tcBorders>
              <w:top w:val="single" w:sz="4" w:space="0" w:color="000000"/>
              <w:left w:val="single" w:sz="4" w:space="0" w:color="000000"/>
              <w:bottom w:val="single" w:sz="4" w:space="0" w:color="000000"/>
            </w:tcBorders>
            <w:shd w:val="clear" w:color="auto" w:fill="auto"/>
          </w:tcPr>
          <w:p w:rsidR="00D645B1" w:rsidRPr="00D645B1" w:rsidRDefault="00D645B1" w:rsidP="0069181E">
            <w:pPr>
              <w:widowControl w:val="0"/>
              <w:suppressAutoHyphens/>
              <w:autoSpaceDE w:val="0"/>
              <w:spacing w:after="160"/>
              <w:ind w:right="-1"/>
              <w:jc w:val="center"/>
              <w:rPr>
                <w:lang w:eastAsia="zh-CN"/>
              </w:rPr>
            </w:pPr>
            <w:r w:rsidRPr="00D645B1">
              <w:rPr>
                <w:rFonts w:eastAsia="Calibri"/>
                <w:lang w:eastAsia="zh-CN"/>
              </w:rPr>
              <w:t>Охранные зоны гидрометеорологических станций</w:t>
            </w:r>
          </w:p>
        </w:tc>
        <w:tc>
          <w:tcPr>
            <w:tcW w:w="6634" w:type="dxa"/>
            <w:tcBorders>
              <w:top w:val="single" w:sz="4" w:space="0" w:color="000000"/>
              <w:left w:val="single" w:sz="4" w:space="0" w:color="000000"/>
              <w:bottom w:val="single" w:sz="4" w:space="0" w:color="000000"/>
              <w:right w:val="single" w:sz="4" w:space="0" w:color="000000"/>
            </w:tcBorders>
            <w:shd w:val="clear" w:color="auto" w:fill="auto"/>
          </w:tcPr>
          <w:p w:rsidR="00D645B1" w:rsidRPr="00D645B1" w:rsidRDefault="00D645B1" w:rsidP="0069181E">
            <w:pPr>
              <w:widowControl w:val="0"/>
              <w:suppressAutoHyphens/>
              <w:autoSpaceDE w:val="0"/>
              <w:spacing w:after="160"/>
              <w:ind w:right="-1"/>
              <w:jc w:val="center"/>
              <w:rPr>
                <w:lang w:eastAsia="zh-CN"/>
              </w:rPr>
            </w:pPr>
            <w:r w:rsidRPr="00D645B1">
              <w:rPr>
                <w:rFonts w:eastAsia="Calibri"/>
                <w:lang w:eastAsia="zh-CN"/>
              </w:rPr>
              <w:t>Постановление Совмина СССР от 06.01.1983 № 19 «Об усилении мер по обеспечению сохранности гидрометеорологических станций, осуществляющих наблюдение и контроль за состоянием природной среды».</w:t>
            </w:r>
          </w:p>
        </w:tc>
      </w:tr>
      <w:tr w:rsidR="00D645B1" w:rsidRPr="00D645B1" w:rsidTr="0069181E">
        <w:trPr>
          <w:jc w:val="center"/>
        </w:trPr>
        <w:tc>
          <w:tcPr>
            <w:tcW w:w="3230" w:type="dxa"/>
            <w:tcBorders>
              <w:top w:val="single" w:sz="4" w:space="0" w:color="000000"/>
              <w:left w:val="single" w:sz="4" w:space="0" w:color="000000"/>
              <w:bottom w:val="single" w:sz="4" w:space="0" w:color="000000"/>
            </w:tcBorders>
            <w:shd w:val="clear" w:color="auto" w:fill="auto"/>
          </w:tcPr>
          <w:p w:rsidR="00D645B1" w:rsidRPr="00D645B1" w:rsidRDefault="00D645B1" w:rsidP="0069181E">
            <w:pPr>
              <w:widowControl w:val="0"/>
              <w:suppressAutoHyphens/>
              <w:autoSpaceDE w:val="0"/>
              <w:spacing w:after="160"/>
              <w:ind w:right="-1"/>
              <w:jc w:val="center"/>
              <w:rPr>
                <w:lang w:eastAsia="zh-CN"/>
              </w:rPr>
            </w:pPr>
            <w:r w:rsidRPr="00D645B1">
              <w:rPr>
                <w:rFonts w:eastAsia="Calibri"/>
                <w:lang w:eastAsia="zh-CN"/>
              </w:rPr>
              <w:t>Охранные зоны геодезических пунктов</w:t>
            </w:r>
          </w:p>
        </w:tc>
        <w:tc>
          <w:tcPr>
            <w:tcW w:w="6634" w:type="dxa"/>
            <w:tcBorders>
              <w:top w:val="single" w:sz="4" w:space="0" w:color="000000"/>
              <w:left w:val="single" w:sz="4" w:space="0" w:color="000000"/>
              <w:bottom w:val="single" w:sz="4" w:space="0" w:color="000000"/>
              <w:right w:val="single" w:sz="4" w:space="0" w:color="000000"/>
            </w:tcBorders>
            <w:shd w:val="clear" w:color="auto" w:fill="auto"/>
          </w:tcPr>
          <w:p w:rsidR="00D645B1" w:rsidRPr="00D645B1" w:rsidRDefault="00D645B1" w:rsidP="0069181E">
            <w:pPr>
              <w:widowControl w:val="0"/>
              <w:suppressAutoHyphens/>
              <w:autoSpaceDE w:val="0"/>
              <w:spacing w:after="160"/>
              <w:ind w:right="-1"/>
              <w:jc w:val="center"/>
              <w:rPr>
                <w:lang w:eastAsia="zh-CN"/>
              </w:rPr>
            </w:pPr>
            <w:r w:rsidRPr="00D645B1">
              <w:rPr>
                <w:rFonts w:eastAsia="Calibri"/>
                <w:lang w:eastAsia="zh-CN"/>
              </w:rPr>
              <w:t>Постановление Правительства РФ от 07.10.1996 № 1170 «Об утверждении Положения об охранных зонах и охране геодезических пунктов на территории Российской Федерации».</w:t>
            </w:r>
          </w:p>
        </w:tc>
      </w:tr>
      <w:tr w:rsidR="00D645B1" w:rsidRPr="00D645B1" w:rsidTr="0069181E">
        <w:trPr>
          <w:jc w:val="center"/>
        </w:trPr>
        <w:tc>
          <w:tcPr>
            <w:tcW w:w="3230" w:type="dxa"/>
            <w:tcBorders>
              <w:top w:val="single" w:sz="4" w:space="0" w:color="000000"/>
              <w:left w:val="single" w:sz="4" w:space="0" w:color="000000"/>
              <w:bottom w:val="single" w:sz="4" w:space="0" w:color="000000"/>
            </w:tcBorders>
            <w:shd w:val="clear" w:color="auto" w:fill="auto"/>
          </w:tcPr>
          <w:p w:rsidR="00D645B1" w:rsidRPr="00D645B1" w:rsidRDefault="00D645B1" w:rsidP="0069181E">
            <w:pPr>
              <w:widowControl w:val="0"/>
              <w:suppressAutoHyphens/>
              <w:autoSpaceDE w:val="0"/>
              <w:spacing w:after="160"/>
              <w:ind w:right="-1"/>
              <w:jc w:val="center"/>
              <w:rPr>
                <w:lang w:eastAsia="zh-CN"/>
              </w:rPr>
            </w:pPr>
            <w:r w:rsidRPr="00D645B1">
              <w:rPr>
                <w:rFonts w:eastAsia="Calibri"/>
                <w:lang w:eastAsia="zh-CN"/>
              </w:rPr>
              <w:t>Охранные зоны железных дорог</w:t>
            </w:r>
          </w:p>
        </w:tc>
        <w:tc>
          <w:tcPr>
            <w:tcW w:w="6634" w:type="dxa"/>
            <w:tcBorders>
              <w:top w:val="single" w:sz="4" w:space="0" w:color="000000"/>
              <w:left w:val="single" w:sz="4" w:space="0" w:color="000000"/>
              <w:bottom w:val="single" w:sz="4" w:space="0" w:color="000000"/>
              <w:right w:val="single" w:sz="4" w:space="0" w:color="000000"/>
            </w:tcBorders>
            <w:shd w:val="clear" w:color="auto" w:fill="auto"/>
          </w:tcPr>
          <w:p w:rsidR="00D645B1" w:rsidRPr="00D645B1" w:rsidRDefault="00D645B1" w:rsidP="0069181E">
            <w:pPr>
              <w:widowControl w:val="0"/>
              <w:suppressAutoHyphens/>
              <w:autoSpaceDE w:val="0"/>
              <w:spacing w:after="160"/>
              <w:ind w:right="-1"/>
              <w:jc w:val="center"/>
              <w:rPr>
                <w:rFonts w:eastAsia="Calibri"/>
                <w:lang w:eastAsia="zh-CN"/>
              </w:rPr>
            </w:pPr>
            <w:r w:rsidRPr="00D645B1">
              <w:rPr>
                <w:rFonts w:eastAsia="Calibri"/>
                <w:lang w:eastAsia="zh-CN"/>
              </w:rPr>
              <w:t>Правила безопасности при эксплуатации магистральных газопроводов, утвержденные Мингазпромом СССР от 16.03.1984.</w:t>
            </w:r>
          </w:p>
          <w:p w:rsidR="00D645B1" w:rsidRPr="00D645B1" w:rsidRDefault="00D645B1" w:rsidP="0069181E">
            <w:pPr>
              <w:widowControl w:val="0"/>
              <w:suppressAutoHyphens/>
              <w:autoSpaceDE w:val="0"/>
              <w:spacing w:after="160"/>
              <w:ind w:right="-1"/>
              <w:jc w:val="center"/>
              <w:rPr>
                <w:lang w:eastAsia="zh-CN"/>
              </w:rPr>
            </w:pPr>
            <w:r w:rsidRPr="00D645B1">
              <w:rPr>
                <w:rFonts w:eastAsia="Calibri"/>
                <w:lang w:eastAsia="zh-CN"/>
              </w:rPr>
              <w:t>Постановление Правительства РФ от 12.10.2006 г. №611 «О порядке установления и использования полос отвода и охранных зон железных дорог»</w:t>
            </w:r>
          </w:p>
        </w:tc>
      </w:tr>
      <w:tr w:rsidR="00D645B1" w:rsidRPr="00D645B1" w:rsidTr="0069181E">
        <w:trPr>
          <w:jc w:val="center"/>
        </w:trPr>
        <w:tc>
          <w:tcPr>
            <w:tcW w:w="3230" w:type="dxa"/>
            <w:tcBorders>
              <w:top w:val="single" w:sz="4" w:space="0" w:color="000000"/>
              <w:left w:val="single" w:sz="4" w:space="0" w:color="000000"/>
              <w:bottom w:val="single" w:sz="4" w:space="0" w:color="000000"/>
            </w:tcBorders>
            <w:shd w:val="clear" w:color="auto" w:fill="auto"/>
          </w:tcPr>
          <w:p w:rsidR="00D645B1" w:rsidRPr="00D645B1" w:rsidRDefault="00D645B1" w:rsidP="0069181E">
            <w:pPr>
              <w:widowControl w:val="0"/>
              <w:suppressAutoHyphens/>
              <w:autoSpaceDE w:val="0"/>
              <w:spacing w:after="160"/>
              <w:ind w:right="-1"/>
              <w:jc w:val="center"/>
              <w:rPr>
                <w:lang w:eastAsia="zh-CN"/>
              </w:rPr>
            </w:pPr>
            <w:r w:rsidRPr="00D645B1">
              <w:rPr>
                <w:rFonts w:eastAsia="Calibri"/>
                <w:lang w:eastAsia="zh-CN"/>
              </w:rPr>
              <w:t>Охранные зоны автомобильных дорог</w:t>
            </w:r>
          </w:p>
        </w:tc>
        <w:tc>
          <w:tcPr>
            <w:tcW w:w="6634" w:type="dxa"/>
            <w:tcBorders>
              <w:top w:val="single" w:sz="4" w:space="0" w:color="000000"/>
              <w:left w:val="single" w:sz="4" w:space="0" w:color="000000"/>
              <w:bottom w:val="single" w:sz="4" w:space="0" w:color="000000"/>
              <w:right w:val="single" w:sz="4" w:space="0" w:color="000000"/>
            </w:tcBorders>
            <w:shd w:val="clear" w:color="auto" w:fill="auto"/>
          </w:tcPr>
          <w:p w:rsidR="00D645B1" w:rsidRPr="00D645B1" w:rsidRDefault="00D645B1" w:rsidP="0069181E">
            <w:pPr>
              <w:widowControl w:val="0"/>
              <w:suppressAutoHyphens/>
              <w:autoSpaceDE w:val="0"/>
              <w:spacing w:after="160"/>
              <w:ind w:right="-1"/>
              <w:jc w:val="center"/>
              <w:rPr>
                <w:lang w:eastAsia="zh-CN"/>
              </w:rPr>
            </w:pPr>
            <w:r w:rsidRPr="00D645B1">
              <w:rPr>
                <w:rFonts w:eastAsia="Calibri"/>
                <w:lang w:eastAsia="zh-CN"/>
              </w:rPr>
              <w:t>Федеральный закон от 08.11.2007 г. №257-ФЗ «Об автомобильных дорогах и о дорожной деятельности в РФ и о внесении изменений в отдельные законодательные акты РФ» (с изменениями и дополнениями)</w:t>
            </w:r>
          </w:p>
        </w:tc>
      </w:tr>
      <w:tr w:rsidR="00D645B1" w:rsidRPr="00D645B1" w:rsidTr="0069181E">
        <w:trPr>
          <w:jc w:val="center"/>
        </w:trPr>
        <w:tc>
          <w:tcPr>
            <w:tcW w:w="3230" w:type="dxa"/>
            <w:tcBorders>
              <w:top w:val="single" w:sz="4" w:space="0" w:color="000000"/>
              <w:left w:val="single" w:sz="4" w:space="0" w:color="000000"/>
              <w:bottom w:val="single" w:sz="4" w:space="0" w:color="000000"/>
            </w:tcBorders>
            <w:shd w:val="clear" w:color="auto" w:fill="auto"/>
          </w:tcPr>
          <w:p w:rsidR="00D645B1" w:rsidRPr="00D645B1" w:rsidRDefault="00D645B1" w:rsidP="0069181E">
            <w:pPr>
              <w:widowControl w:val="0"/>
              <w:suppressAutoHyphens/>
              <w:autoSpaceDE w:val="0"/>
              <w:spacing w:after="160"/>
              <w:ind w:right="-1"/>
              <w:jc w:val="center"/>
              <w:rPr>
                <w:lang w:eastAsia="zh-CN"/>
              </w:rPr>
            </w:pPr>
            <w:r w:rsidRPr="00D645B1">
              <w:rPr>
                <w:rFonts w:eastAsia="Calibri"/>
                <w:lang w:eastAsia="zh-CN"/>
              </w:rPr>
              <w:t>Охранные зоны стационарных пунктов наблюдений за состоянием окружающей природной среды, ее загрязнением</w:t>
            </w:r>
          </w:p>
        </w:tc>
        <w:tc>
          <w:tcPr>
            <w:tcW w:w="6634" w:type="dxa"/>
            <w:tcBorders>
              <w:top w:val="single" w:sz="4" w:space="0" w:color="000000"/>
              <w:left w:val="single" w:sz="4" w:space="0" w:color="000000"/>
              <w:bottom w:val="single" w:sz="4" w:space="0" w:color="000000"/>
              <w:right w:val="single" w:sz="4" w:space="0" w:color="000000"/>
            </w:tcBorders>
            <w:shd w:val="clear" w:color="auto" w:fill="auto"/>
          </w:tcPr>
          <w:p w:rsidR="00D645B1" w:rsidRPr="00D645B1" w:rsidRDefault="00D645B1" w:rsidP="0069181E">
            <w:pPr>
              <w:widowControl w:val="0"/>
              <w:suppressAutoHyphens/>
              <w:autoSpaceDE w:val="0"/>
              <w:spacing w:after="160"/>
              <w:ind w:right="-1"/>
              <w:jc w:val="center"/>
              <w:rPr>
                <w:lang w:eastAsia="zh-CN"/>
              </w:rPr>
            </w:pPr>
            <w:r w:rsidRPr="00D645B1">
              <w:rPr>
                <w:rFonts w:eastAsia="Calibri"/>
                <w:lang w:eastAsia="zh-CN"/>
              </w:rPr>
              <w:t>Постановление Правительства РФ от 27.08.1999 № 972 «Об утверждении Положения о создании охранных зон стационарных пунктов наблюдений за состоянием окружающей природной среды, ее загрязнением».</w:t>
            </w:r>
          </w:p>
        </w:tc>
      </w:tr>
      <w:tr w:rsidR="00D645B1" w:rsidRPr="00D645B1" w:rsidTr="0069181E">
        <w:trPr>
          <w:jc w:val="center"/>
        </w:trPr>
        <w:tc>
          <w:tcPr>
            <w:tcW w:w="3230" w:type="dxa"/>
            <w:tcBorders>
              <w:top w:val="single" w:sz="4" w:space="0" w:color="000000"/>
              <w:left w:val="single" w:sz="4" w:space="0" w:color="000000"/>
              <w:bottom w:val="single" w:sz="4" w:space="0" w:color="000000"/>
            </w:tcBorders>
            <w:shd w:val="clear" w:color="auto" w:fill="auto"/>
          </w:tcPr>
          <w:p w:rsidR="00D645B1" w:rsidRPr="00D645B1" w:rsidRDefault="00D645B1" w:rsidP="0069181E">
            <w:pPr>
              <w:widowControl w:val="0"/>
              <w:suppressAutoHyphens/>
              <w:autoSpaceDE w:val="0"/>
              <w:spacing w:after="160"/>
              <w:ind w:right="-1"/>
              <w:jc w:val="center"/>
              <w:rPr>
                <w:lang w:eastAsia="zh-CN"/>
              </w:rPr>
            </w:pPr>
            <w:r w:rsidRPr="00D645B1">
              <w:rPr>
                <w:rFonts w:eastAsia="Calibri"/>
                <w:lang w:eastAsia="zh-CN"/>
              </w:rPr>
              <w:t>Охранные зоны магистральных трубопроводов</w:t>
            </w:r>
          </w:p>
        </w:tc>
        <w:tc>
          <w:tcPr>
            <w:tcW w:w="6634" w:type="dxa"/>
            <w:tcBorders>
              <w:top w:val="single" w:sz="4" w:space="0" w:color="000000"/>
              <w:left w:val="single" w:sz="4" w:space="0" w:color="000000"/>
              <w:bottom w:val="single" w:sz="4" w:space="0" w:color="000000"/>
              <w:right w:val="single" w:sz="4" w:space="0" w:color="000000"/>
            </w:tcBorders>
            <w:shd w:val="clear" w:color="auto" w:fill="auto"/>
          </w:tcPr>
          <w:p w:rsidR="00D645B1" w:rsidRPr="00D645B1" w:rsidRDefault="00D645B1" w:rsidP="0069181E">
            <w:pPr>
              <w:widowControl w:val="0"/>
              <w:suppressAutoHyphens/>
              <w:autoSpaceDE w:val="0"/>
              <w:spacing w:after="160"/>
              <w:ind w:right="-1"/>
              <w:jc w:val="center"/>
              <w:rPr>
                <w:lang w:eastAsia="zh-CN"/>
              </w:rPr>
            </w:pPr>
            <w:r w:rsidRPr="00D645B1">
              <w:rPr>
                <w:rFonts w:eastAsia="Calibri"/>
                <w:lang w:eastAsia="zh-CN"/>
              </w:rPr>
              <w:t>Правила охраны магистральных трубопроводов, утвержденные Минтопэнерго РФ 29.04.1992; Постановление Госгортехнадзора РФ от 22.04.1992 № 9.</w:t>
            </w:r>
          </w:p>
        </w:tc>
      </w:tr>
      <w:tr w:rsidR="00D645B1" w:rsidRPr="00D645B1" w:rsidTr="0069181E">
        <w:trPr>
          <w:jc w:val="center"/>
        </w:trPr>
        <w:tc>
          <w:tcPr>
            <w:tcW w:w="3230" w:type="dxa"/>
            <w:tcBorders>
              <w:top w:val="single" w:sz="4" w:space="0" w:color="000000"/>
              <w:left w:val="single" w:sz="4" w:space="0" w:color="000000"/>
              <w:bottom w:val="single" w:sz="4" w:space="0" w:color="000000"/>
            </w:tcBorders>
            <w:shd w:val="clear" w:color="auto" w:fill="auto"/>
          </w:tcPr>
          <w:p w:rsidR="00D645B1" w:rsidRPr="00D645B1" w:rsidRDefault="00D645B1" w:rsidP="0069181E">
            <w:pPr>
              <w:widowControl w:val="0"/>
              <w:suppressAutoHyphens/>
              <w:autoSpaceDE w:val="0"/>
              <w:spacing w:after="160"/>
              <w:ind w:right="-1"/>
              <w:jc w:val="center"/>
              <w:rPr>
                <w:lang w:eastAsia="zh-CN"/>
              </w:rPr>
            </w:pPr>
            <w:r w:rsidRPr="00D645B1">
              <w:rPr>
                <w:rFonts w:eastAsia="Calibri"/>
                <w:lang w:eastAsia="zh-CN"/>
              </w:rPr>
              <w:t xml:space="preserve">Охранные зоны </w:t>
            </w:r>
            <w:r w:rsidRPr="00D645B1">
              <w:rPr>
                <w:rFonts w:eastAsia="Calibri"/>
                <w:lang w:eastAsia="zh-CN"/>
              </w:rPr>
              <w:lastRenderedPageBreak/>
              <w:t>нефтепроводов</w:t>
            </w:r>
          </w:p>
        </w:tc>
        <w:tc>
          <w:tcPr>
            <w:tcW w:w="6634" w:type="dxa"/>
            <w:tcBorders>
              <w:top w:val="single" w:sz="4" w:space="0" w:color="000000"/>
              <w:left w:val="single" w:sz="4" w:space="0" w:color="000000"/>
              <w:bottom w:val="single" w:sz="4" w:space="0" w:color="000000"/>
              <w:right w:val="single" w:sz="4" w:space="0" w:color="000000"/>
            </w:tcBorders>
            <w:shd w:val="clear" w:color="auto" w:fill="auto"/>
          </w:tcPr>
          <w:p w:rsidR="00D645B1" w:rsidRPr="00D645B1" w:rsidRDefault="00D645B1" w:rsidP="0069181E">
            <w:pPr>
              <w:widowControl w:val="0"/>
              <w:suppressAutoHyphens/>
              <w:autoSpaceDE w:val="0"/>
              <w:spacing w:after="160"/>
              <w:ind w:right="-1"/>
              <w:jc w:val="center"/>
              <w:rPr>
                <w:lang w:eastAsia="zh-CN"/>
              </w:rPr>
            </w:pPr>
            <w:r w:rsidRPr="00D645B1">
              <w:rPr>
                <w:rFonts w:eastAsia="Calibri"/>
                <w:lang w:eastAsia="zh-CN"/>
              </w:rPr>
              <w:lastRenderedPageBreak/>
              <w:t xml:space="preserve">Правила технической эксплуатации магистральных </w:t>
            </w:r>
            <w:r w:rsidRPr="00D645B1">
              <w:rPr>
                <w:rFonts w:eastAsia="Calibri"/>
                <w:lang w:eastAsia="zh-CN"/>
              </w:rPr>
              <w:lastRenderedPageBreak/>
              <w:t>нефтепроводов, утвержденные Миннефтепромом СССР 14.12.1978.</w:t>
            </w:r>
          </w:p>
        </w:tc>
      </w:tr>
      <w:tr w:rsidR="00D645B1" w:rsidRPr="00D645B1" w:rsidTr="0069181E">
        <w:trPr>
          <w:jc w:val="center"/>
        </w:trPr>
        <w:tc>
          <w:tcPr>
            <w:tcW w:w="3230" w:type="dxa"/>
            <w:tcBorders>
              <w:top w:val="single" w:sz="4" w:space="0" w:color="000000"/>
              <w:left w:val="single" w:sz="4" w:space="0" w:color="000000"/>
              <w:bottom w:val="single" w:sz="4" w:space="0" w:color="000000"/>
            </w:tcBorders>
            <w:shd w:val="clear" w:color="auto" w:fill="auto"/>
          </w:tcPr>
          <w:p w:rsidR="00D645B1" w:rsidRPr="00D645B1" w:rsidRDefault="00D645B1" w:rsidP="0069181E">
            <w:pPr>
              <w:widowControl w:val="0"/>
              <w:suppressAutoHyphens/>
              <w:autoSpaceDE w:val="0"/>
              <w:spacing w:after="160"/>
              <w:ind w:right="-1"/>
              <w:jc w:val="center"/>
              <w:rPr>
                <w:lang w:eastAsia="zh-CN"/>
              </w:rPr>
            </w:pPr>
            <w:r w:rsidRPr="00D645B1">
              <w:rPr>
                <w:rFonts w:eastAsia="Calibri"/>
                <w:lang w:eastAsia="zh-CN"/>
              </w:rPr>
              <w:lastRenderedPageBreak/>
              <w:t>Охранные зоны воинских захоронений</w:t>
            </w:r>
          </w:p>
        </w:tc>
        <w:tc>
          <w:tcPr>
            <w:tcW w:w="6634" w:type="dxa"/>
            <w:tcBorders>
              <w:top w:val="single" w:sz="4" w:space="0" w:color="000000"/>
              <w:left w:val="single" w:sz="4" w:space="0" w:color="000000"/>
              <w:bottom w:val="single" w:sz="4" w:space="0" w:color="000000"/>
              <w:right w:val="single" w:sz="4" w:space="0" w:color="000000"/>
            </w:tcBorders>
            <w:shd w:val="clear" w:color="auto" w:fill="auto"/>
          </w:tcPr>
          <w:p w:rsidR="00D645B1" w:rsidRPr="00D645B1" w:rsidRDefault="00D645B1" w:rsidP="0069181E">
            <w:pPr>
              <w:widowControl w:val="0"/>
              <w:suppressAutoHyphens/>
              <w:autoSpaceDE w:val="0"/>
              <w:spacing w:after="160"/>
              <w:ind w:right="-1"/>
              <w:jc w:val="center"/>
              <w:rPr>
                <w:lang w:eastAsia="zh-CN"/>
              </w:rPr>
            </w:pPr>
            <w:r w:rsidRPr="00D645B1">
              <w:rPr>
                <w:rFonts w:eastAsia="Calibri"/>
                <w:lang w:eastAsia="zh-CN"/>
              </w:rPr>
              <w:t>Закон РФ от 14.01.1993 № 4292-1 «Об увековечении памяти погибших при защите Отечества».</w:t>
            </w:r>
          </w:p>
        </w:tc>
      </w:tr>
      <w:tr w:rsidR="00D645B1" w:rsidRPr="00D645B1" w:rsidTr="0069181E">
        <w:trPr>
          <w:jc w:val="center"/>
        </w:trPr>
        <w:tc>
          <w:tcPr>
            <w:tcW w:w="3230" w:type="dxa"/>
            <w:tcBorders>
              <w:top w:val="single" w:sz="4" w:space="0" w:color="000000"/>
              <w:left w:val="single" w:sz="4" w:space="0" w:color="000000"/>
              <w:bottom w:val="single" w:sz="4" w:space="0" w:color="000000"/>
            </w:tcBorders>
            <w:shd w:val="clear" w:color="auto" w:fill="auto"/>
          </w:tcPr>
          <w:p w:rsidR="00D645B1" w:rsidRPr="00D645B1" w:rsidRDefault="00D645B1" w:rsidP="0069181E">
            <w:pPr>
              <w:widowControl w:val="0"/>
              <w:suppressAutoHyphens/>
              <w:autoSpaceDE w:val="0"/>
              <w:spacing w:after="160"/>
              <w:ind w:right="-1"/>
              <w:jc w:val="center"/>
              <w:rPr>
                <w:lang w:eastAsia="zh-CN"/>
              </w:rPr>
            </w:pPr>
            <w:r w:rsidRPr="00D645B1">
              <w:rPr>
                <w:rFonts w:eastAsia="Calibri"/>
                <w:lang w:eastAsia="zh-CN"/>
              </w:rPr>
              <w:t>Санитарно-защитные зоны объектов, имеющих стационарные источники выбросов вредных (загрязняющих) веществ в атмосферный воздух</w:t>
            </w:r>
          </w:p>
        </w:tc>
        <w:tc>
          <w:tcPr>
            <w:tcW w:w="6634" w:type="dxa"/>
            <w:tcBorders>
              <w:top w:val="single" w:sz="4" w:space="0" w:color="000000"/>
              <w:left w:val="single" w:sz="4" w:space="0" w:color="000000"/>
              <w:bottom w:val="single" w:sz="4" w:space="0" w:color="000000"/>
              <w:right w:val="single" w:sz="4" w:space="0" w:color="000000"/>
            </w:tcBorders>
            <w:shd w:val="clear" w:color="auto" w:fill="auto"/>
          </w:tcPr>
          <w:p w:rsidR="00D645B1" w:rsidRPr="00D645B1" w:rsidRDefault="00D645B1" w:rsidP="0069181E">
            <w:pPr>
              <w:widowControl w:val="0"/>
              <w:suppressAutoHyphens/>
              <w:autoSpaceDE w:val="0"/>
              <w:spacing w:after="160"/>
              <w:ind w:right="-1"/>
              <w:jc w:val="center"/>
              <w:rPr>
                <w:rFonts w:eastAsia="Calibri"/>
                <w:lang w:eastAsia="zh-CN"/>
              </w:rPr>
            </w:pPr>
            <w:r w:rsidRPr="00D645B1">
              <w:rPr>
                <w:rFonts w:eastAsia="Calibri"/>
                <w:lang w:eastAsia="zh-CN"/>
              </w:rPr>
              <w:t>Федеральный закон от 04.05.1999 № 96-ФЗ «Об охране атмосферного воздуха».</w:t>
            </w:r>
          </w:p>
          <w:p w:rsidR="00D645B1" w:rsidRPr="00D645B1" w:rsidRDefault="00D645B1" w:rsidP="0069181E">
            <w:pPr>
              <w:widowControl w:val="0"/>
              <w:suppressAutoHyphens/>
              <w:autoSpaceDE w:val="0"/>
              <w:spacing w:after="160"/>
              <w:ind w:right="-1"/>
              <w:jc w:val="center"/>
              <w:rPr>
                <w:lang w:eastAsia="zh-CN"/>
              </w:rPr>
            </w:pPr>
            <w:r w:rsidRPr="00D645B1">
              <w:rPr>
                <w:rFonts w:eastAsia="Calibri"/>
                <w:lang w:eastAsia="zh-CN"/>
              </w:rPr>
              <w:t>Федеральный закон от 30.03.1999 № 52-ФЗ «О санитарно-эпидемиологическом благополучии населения».</w:t>
            </w:r>
          </w:p>
        </w:tc>
      </w:tr>
      <w:tr w:rsidR="00D645B1" w:rsidRPr="00D645B1" w:rsidTr="0069181E">
        <w:trPr>
          <w:jc w:val="center"/>
        </w:trPr>
        <w:tc>
          <w:tcPr>
            <w:tcW w:w="3230" w:type="dxa"/>
            <w:tcBorders>
              <w:top w:val="single" w:sz="4" w:space="0" w:color="000000"/>
              <w:left w:val="single" w:sz="4" w:space="0" w:color="000000"/>
              <w:bottom w:val="single" w:sz="4" w:space="0" w:color="000000"/>
            </w:tcBorders>
            <w:shd w:val="clear" w:color="auto" w:fill="auto"/>
          </w:tcPr>
          <w:p w:rsidR="00D645B1" w:rsidRPr="00D645B1" w:rsidRDefault="00D645B1" w:rsidP="0069181E">
            <w:pPr>
              <w:widowControl w:val="0"/>
              <w:suppressAutoHyphens/>
              <w:autoSpaceDE w:val="0"/>
              <w:spacing w:after="160"/>
              <w:ind w:right="-1"/>
              <w:jc w:val="center"/>
              <w:rPr>
                <w:lang w:eastAsia="zh-CN"/>
              </w:rPr>
            </w:pPr>
            <w:r w:rsidRPr="00D645B1">
              <w:rPr>
                <w:rFonts w:eastAsia="Calibri"/>
                <w:lang w:eastAsia="zh-CN"/>
              </w:rPr>
              <w:t xml:space="preserve">Санитарно-защитные зоны вокруг радиационных объектов </w:t>
            </w:r>
            <w:r w:rsidRPr="00D645B1">
              <w:rPr>
                <w:rFonts w:eastAsia="Calibri"/>
                <w:lang w:val="en-US" w:eastAsia="zh-CN"/>
              </w:rPr>
              <w:t>I</w:t>
            </w:r>
            <w:r w:rsidRPr="00D645B1">
              <w:rPr>
                <w:rFonts w:eastAsia="Calibri"/>
                <w:lang w:eastAsia="zh-CN"/>
              </w:rPr>
              <w:t>-</w:t>
            </w:r>
            <w:r w:rsidRPr="00D645B1">
              <w:rPr>
                <w:rFonts w:eastAsia="Calibri"/>
                <w:lang w:val="en-US" w:eastAsia="zh-CN"/>
              </w:rPr>
              <w:t>III</w:t>
            </w:r>
            <w:r w:rsidRPr="00D645B1">
              <w:rPr>
                <w:rFonts w:eastAsia="Calibri"/>
                <w:lang w:eastAsia="zh-CN"/>
              </w:rPr>
              <w:t xml:space="preserve"> категорий</w:t>
            </w:r>
          </w:p>
        </w:tc>
        <w:tc>
          <w:tcPr>
            <w:tcW w:w="6634" w:type="dxa"/>
            <w:tcBorders>
              <w:top w:val="single" w:sz="4" w:space="0" w:color="000000"/>
              <w:left w:val="single" w:sz="4" w:space="0" w:color="000000"/>
              <w:bottom w:val="single" w:sz="4" w:space="0" w:color="000000"/>
              <w:right w:val="single" w:sz="4" w:space="0" w:color="000000"/>
            </w:tcBorders>
            <w:shd w:val="clear" w:color="auto" w:fill="auto"/>
          </w:tcPr>
          <w:p w:rsidR="00D645B1" w:rsidRPr="00D645B1" w:rsidRDefault="00D645B1" w:rsidP="0069181E">
            <w:pPr>
              <w:widowControl w:val="0"/>
              <w:suppressAutoHyphens/>
              <w:autoSpaceDE w:val="0"/>
              <w:spacing w:after="160"/>
              <w:ind w:right="-1"/>
              <w:jc w:val="center"/>
              <w:rPr>
                <w:lang w:eastAsia="zh-CN"/>
              </w:rPr>
            </w:pPr>
            <w:r w:rsidRPr="00D645B1">
              <w:rPr>
                <w:rFonts w:eastAsia="Calibri"/>
                <w:lang w:eastAsia="zh-CN"/>
              </w:rPr>
              <w:t>Постановление Главного государственного санитарного врача РФ от 29.05.2007 № 30 «Об утверждении Санитарных правил СП 2.6.1.2216-07 «Санитарно-защитные зоны наблюдения радиационных объектов. Условия эксплуатации и обоснование границ».</w:t>
            </w:r>
          </w:p>
        </w:tc>
      </w:tr>
      <w:tr w:rsidR="00D645B1" w:rsidRPr="00D645B1" w:rsidTr="0069181E">
        <w:trPr>
          <w:jc w:val="center"/>
        </w:trPr>
        <w:tc>
          <w:tcPr>
            <w:tcW w:w="3230" w:type="dxa"/>
            <w:tcBorders>
              <w:top w:val="single" w:sz="4" w:space="0" w:color="000000"/>
              <w:left w:val="single" w:sz="4" w:space="0" w:color="000000"/>
              <w:bottom w:val="single" w:sz="4" w:space="0" w:color="000000"/>
            </w:tcBorders>
            <w:shd w:val="clear" w:color="auto" w:fill="auto"/>
          </w:tcPr>
          <w:p w:rsidR="00D645B1" w:rsidRPr="00D645B1" w:rsidRDefault="00D645B1" w:rsidP="0069181E">
            <w:pPr>
              <w:widowControl w:val="0"/>
              <w:suppressAutoHyphens/>
              <w:autoSpaceDE w:val="0"/>
              <w:spacing w:after="160"/>
              <w:ind w:right="-1"/>
              <w:jc w:val="center"/>
              <w:rPr>
                <w:lang w:eastAsia="zh-CN"/>
              </w:rPr>
            </w:pPr>
            <w:r w:rsidRPr="00D645B1">
              <w:rPr>
                <w:rFonts w:eastAsia="Calibri"/>
                <w:lang w:eastAsia="zh-CN"/>
              </w:rPr>
              <w:t xml:space="preserve">Санитарно-защитные зоны предприятий, сооружений и иных объектов </w:t>
            </w:r>
            <w:r w:rsidRPr="00D645B1">
              <w:rPr>
                <w:rFonts w:eastAsia="Calibri"/>
                <w:lang w:val="en-US" w:eastAsia="zh-CN"/>
              </w:rPr>
              <w:t>I</w:t>
            </w:r>
            <w:r w:rsidRPr="00D645B1">
              <w:rPr>
                <w:rFonts w:eastAsia="Calibri"/>
                <w:lang w:eastAsia="zh-CN"/>
              </w:rPr>
              <w:t>-</w:t>
            </w:r>
            <w:r w:rsidRPr="00D645B1">
              <w:rPr>
                <w:rFonts w:eastAsia="Calibri"/>
                <w:lang w:val="en-US" w:eastAsia="zh-CN"/>
              </w:rPr>
              <w:t>V</w:t>
            </w:r>
            <w:r w:rsidRPr="00D645B1">
              <w:rPr>
                <w:rFonts w:eastAsia="Calibri"/>
                <w:lang w:eastAsia="zh-CN"/>
              </w:rPr>
              <w:t xml:space="preserve"> классов вредности</w:t>
            </w:r>
          </w:p>
        </w:tc>
        <w:tc>
          <w:tcPr>
            <w:tcW w:w="6634" w:type="dxa"/>
            <w:tcBorders>
              <w:top w:val="single" w:sz="4" w:space="0" w:color="000000"/>
              <w:left w:val="single" w:sz="4" w:space="0" w:color="000000"/>
              <w:bottom w:val="single" w:sz="4" w:space="0" w:color="000000"/>
              <w:right w:val="single" w:sz="4" w:space="0" w:color="000000"/>
            </w:tcBorders>
            <w:shd w:val="clear" w:color="auto" w:fill="auto"/>
          </w:tcPr>
          <w:p w:rsidR="00D645B1" w:rsidRPr="00D645B1" w:rsidRDefault="00D645B1" w:rsidP="0069181E">
            <w:pPr>
              <w:widowControl w:val="0"/>
              <w:suppressAutoHyphens/>
              <w:autoSpaceDE w:val="0"/>
              <w:spacing w:after="160"/>
              <w:ind w:right="-1"/>
              <w:jc w:val="center"/>
              <w:rPr>
                <w:lang w:eastAsia="zh-CN"/>
              </w:rPr>
            </w:pPr>
            <w:r w:rsidRPr="00D645B1">
              <w:rPr>
                <w:rFonts w:eastAsia="Calibri"/>
                <w:lang w:eastAsia="zh-CN"/>
              </w:rPr>
              <w:t>Постановление Главного государственного санитарного врача РФ от 25.09.2007 № 74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w:t>
            </w:r>
          </w:p>
        </w:tc>
      </w:tr>
      <w:tr w:rsidR="00D645B1" w:rsidRPr="00D645B1" w:rsidTr="0069181E">
        <w:trPr>
          <w:jc w:val="center"/>
        </w:trPr>
        <w:tc>
          <w:tcPr>
            <w:tcW w:w="3230" w:type="dxa"/>
            <w:tcBorders>
              <w:top w:val="single" w:sz="4" w:space="0" w:color="000000"/>
              <w:left w:val="single" w:sz="4" w:space="0" w:color="000000"/>
              <w:bottom w:val="single" w:sz="4" w:space="0" w:color="000000"/>
            </w:tcBorders>
            <w:shd w:val="clear" w:color="auto" w:fill="auto"/>
          </w:tcPr>
          <w:p w:rsidR="00D645B1" w:rsidRPr="00D645B1" w:rsidRDefault="00D645B1" w:rsidP="0069181E">
            <w:pPr>
              <w:widowControl w:val="0"/>
              <w:suppressAutoHyphens/>
              <w:autoSpaceDE w:val="0"/>
              <w:spacing w:after="160"/>
              <w:ind w:right="-1"/>
              <w:jc w:val="center"/>
              <w:rPr>
                <w:lang w:eastAsia="zh-CN"/>
              </w:rPr>
            </w:pPr>
            <w:r w:rsidRPr="00D645B1">
              <w:rPr>
                <w:rFonts w:eastAsia="Calibri"/>
                <w:lang w:eastAsia="zh-CN"/>
              </w:rPr>
              <w:t>Шумовая зона</w:t>
            </w:r>
          </w:p>
        </w:tc>
        <w:tc>
          <w:tcPr>
            <w:tcW w:w="6634" w:type="dxa"/>
            <w:tcBorders>
              <w:top w:val="single" w:sz="4" w:space="0" w:color="000000"/>
              <w:left w:val="single" w:sz="4" w:space="0" w:color="000000"/>
              <w:bottom w:val="single" w:sz="4" w:space="0" w:color="000000"/>
              <w:right w:val="single" w:sz="4" w:space="0" w:color="000000"/>
            </w:tcBorders>
            <w:shd w:val="clear" w:color="auto" w:fill="auto"/>
          </w:tcPr>
          <w:p w:rsidR="00D645B1" w:rsidRPr="00D645B1" w:rsidRDefault="00D645B1" w:rsidP="0069181E">
            <w:pPr>
              <w:widowControl w:val="0"/>
              <w:suppressAutoHyphens/>
              <w:autoSpaceDE w:val="0"/>
              <w:spacing w:after="160"/>
              <w:ind w:right="-1"/>
              <w:jc w:val="center"/>
              <w:rPr>
                <w:lang w:eastAsia="zh-CN"/>
              </w:rPr>
            </w:pPr>
            <w:r w:rsidRPr="00D645B1">
              <w:rPr>
                <w:rFonts w:eastAsia="Calibri"/>
                <w:lang w:eastAsia="zh-CN"/>
              </w:rPr>
              <w:t>Приказ Госкомзема РФ от 22.11.1999 № 48 «О введении в действие документов по ведению Государственного земельного кадастра».</w:t>
            </w:r>
          </w:p>
        </w:tc>
      </w:tr>
      <w:tr w:rsidR="00D645B1" w:rsidRPr="00D645B1" w:rsidTr="0069181E">
        <w:trPr>
          <w:jc w:val="center"/>
        </w:trPr>
        <w:tc>
          <w:tcPr>
            <w:tcW w:w="3230" w:type="dxa"/>
            <w:tcBorders>
              <w:top w:val="single" w:sz="4" w:space="0" w:color="000000"/>
              <w:left w:val="single" w:sz="4" w:space="0" w:color="000000"/>
              <w:bottom w:val="single" w:sz="4" w:space="0" w:color="000000"/>
            </w:tcBorders>
            <w:shd w:val="clear" w:color="auto" w:fill="auto"/>
          </w:tcPr>
          <w:p w:rsidR="00D645B1" w:rsidRPr="00D645B1" w:rsidRDefault="00D645B1" w:rsidP="0069181E">
            <w:pPr>
              <w:widowControl w:val="0"/>
              <w:suppressAutoHyphens/>
              <w:autoSpaceDE w:val="0"/>
              <w:spacing w:after="160"/>
              <w:ind w:right="-1"/>
              <w:jc w:val="center"/>
              <w:rPr>
                <w:lang w:eastAsia="zh-CN"/>
              </w:rPr>
            </w:pPr>
            <w:r w:rsidRPr="00D645B1">
              <w:rPr>
                <w:rFonts w:eastAsia="Calibri"/>
                <w:lang w:eastAsia="zh-CN"/>
              </w:rPr>
              <w:t>Приаэродромная территория</w:t>
            </w:r>
          </w:p>
        </w:tc>
        <w:tc>
          <w:tcPr>
            <w:tcW w:w="6634" w:type="dxa"/>
            <w:tcBorders>
              <w:top w:val="single" w:sz="4" w:space="0" w:color="000000"/>
              <w:left w:val="single" w:sz="4" w:space="0" w:color="000000"/>
              <w:bottom w:val="single" w:sz="4" w:space="0" w:color="000000"/>
              <w:right w:val="single" w:sz="4" w:space="0" w:color="000000"/>
            </w:tcBorders>
            <w:shd w:val="clear" w:color="auto" w:fill="auto"/>
          </w:tcPr>
          <w:p w:rsidR="00D645B1" w:rsidRPr="00D645B1" w:rsidRDefault="00D645B1" w:rsidP="0069181E">
            <w:pPr>
              <w:widowControl w:val="0"/>
              <w:suppressAutoHyphens/>
              <w:autoSpaceDE w:val="0"/>
              <w:spacing w:after="160"/>
              <w:ind w:right="-1"/>
              <w:jc w:val="center"/>
              <w:rPr>
                <w:lang w:eastAsia="zh-CN"/>
              </w:rPr>
            </w:pPr>
            <w:r w:rsidRPr="00D645B1">
              <w:rPr>
                <w:rFonts w:eastAsia="Calibri"/>
                <w:lang w:eastAsia="zh-CN"/>
              </w:rPr>
              <w:t xml:space="preserve">Постановление Правительства РФ от 11.03.2010 № 138 "Об утверждении Федеральных правил использования воздушного пространства Российской Федерации", гл. </w:t>
            </w:r>
            <w:r w:rsidRPr="00D645B1">
              <w:rPr>
                <w:rFonts w:eastAsia="Calibri"/>
                <w:lang w:val="en-US" w:eastAsia="zh-CN"/>
              </w:rPr>
              <w:t>II</w:t>
            </w:r>
            <w:r w:rsidRPr="00D645B1">
              <w:rPr>
                <w:rFonts w:eastAsia="Calibri"/>
                <w:lang w:eastAsia="zh-CN"/>
              </w:rPr>
              <w:t>, п.58.</w:t>
            </w:r>
          </w:p>
        </w:tc>
      </w:tr>
    </w:tbl>
    <w:p w:rsidR="00D645B1" w:rsidRPr="00D645B1" w:rsidRDefault="00D645B1" w:rsidP="00D645B1">
      <w:pPr>
        <w:suppressAutoHyphens/>
        <w:spacing w:line="276" w:lineRule="auto"/>
        <w:ind w:right="-1"/>
        <w:jc w:val="both"/>
        <w:rPr>
          <w:b/>
          <w:color w:val="000000"/>
          <w:lang w:eastAsia="en-US"/>
        </w:rPr>
      </w:pPr>
    </w:p>
    <w:p w:rsidR="00D645B1" w:rsidRPr="00D645B1" w:rsidRDefault="003A7177" w:rsidP="003A7177">
      <w:pPr>
        <w:keepNext/>
        <w:tabs>
          <w:tab w:val="num" w:pos="576"/>
        </w:tabs>
        <w:suppressAutoHyphens/>
        <w:spacing w:before="240" w:after="60"/>
        <w:ind w:left="576" w:hanging="576"/>
        <w:outlineLvl w:val="1"/>
        <w:rPr>
          <w:rFonts w:ascii="Cambria" w:eastAsia="Calibri" w:hAnsi="Cambria" w:cs="Cambria"/>
          <w:bCs/>
          <w:i/>
          <w:iCs/>
          <w:color w:val="000000"/>
          <w:sz w:val="28"/>
          <w:szCs w:val="28"/>
          <w:lang w:eastAsia="zh-CN"/>
        </w:rPr>
      </w:pPr>
      <w:bookmarkStart w:id="107" w:name="__RefHeading___Toc465334914"/>
      <w:bookmarkEnd w:id="107"/>
      <w:r>
        <w:rPr>
          <w:bCs/>
          <w:iCs/>
          <w:color w:val="000000"/>
          <w:sz w:val="28"/>
          <w:szCs w:val="28"/>
          <w:lang w:eastAsia="en-US"/>
        </w:rPr>
        <w:tab/>
      </w:r>
      <w:r>
        <w:rPr>
          <w:bCs/>
          <w:iCs/>
          <w:color w:val="000000"/>
          <w:sz w:val="28"/>
          <w:szCs w:val="28"/>
          <w:lang w:eastAsia="en-US"/>
        </w:rPr>
        <w:tab/>
        <w:t xml:space="preserve">   </w:t>
      </w:r>
      <w:r w:rsidR="0069181E" w:rsidRPr="0069181E">
        <w:rPr>
          <w:bCs/>
          <w:iCs/>
          <w:color w:val="000000"/>
          <w:sz w:val="28"/>
          <w:szCs w:val="28"/>
          <w:lang w:eastAsia="en-US"/>
        </w:rPr>
        <w:t>2</w:t>
      </w:r>
      <w:r w:rsidR="00D645B1" w:rsidRPr="00D645B1">
        <w:rPr>
          <w:bCs/>
          <w:iCs/>
          <w:color w:val="000000"/>
          <w:sz w:val="28"/>
          <w:szCs w:val="28"/>
          <w:lang w:eastAsia="en-US"/>
        </w:rPr>
        <w:t>.</w:t>
      </w:r>
      <w:r w:rsidR="0069181E" w:rsidRPr="0069181E">
        <w:rPr>
          <w:bCs/>
          <w:iCs/>
          <w:color w:val="000000"/>
          <w:sz w:val="28"/>
          <w:szCs w:val="28"/>
          <w:lang w:eastAsia="en-US"/>
        </w:rPr>
        <w:t>5</w:t>
      </w:r>
      <w:r w:rsidR="00D645B1" w:rsidRPr="00D645B1">
        <w:rPr>
          <w:bCs/>
          <w:iCs/>
          <w:color w:val="000000"/>
          <w:sz w:val="28"/>
          <w:szCs w:val="28"/>
          <w:lang w:eastAsia="en-US"/>
        </w:rPr>
        <w:t>. Мероприятия по инженерной подготовке территории</w:t>
      </w:r>
    </w:p>
    <w:p w:rsidR="00D645B1" w:rsidRPr="00D645B1" w:rsidRDefault="00D645B1" w:rsidP="00D645B1">
      <w:pPr>
        <w:tabs>
          <w:tab w:val="left" w:pos="993"/>
        </w:tabs>
        <w:suppressAutoHyphens/>
        <w:ind w:right="-1" w:firstLine="992"/>
        <w:jc w:val="both"/>
        <w:rPr>
          <w:rFonts w:eastAsia="Calibri"/>
          <w:color w:val="000000"/>
          <w:sz w:val="28"/>
          <w:szCs w:val="28"/>
          <w:lang w:eastAsia="en-US"/>
        </w:rPr>
      </w:pPr>
      <w:r w:rsidRPr="00D645B1">
        <w:rPr>
          <w:rFonts w:eastAsia="Calibri"/>
          <w:color w:val="000000"/>
          <w:sz w:val="28"/>
          <w:szCs w:val="28"/>
          <w:lang w:eastAsia="zh-CN"/>
        </w:rPr>
        <w:t>Нормативные документы для проектирования инженерной защиты территории:</w:t>
      </w:r>
    </w:p>
    <w:p w:rsidR="00D645B1" w:rsidRPr="00D645B1" w:rsidRDefault="00D645B1" w:rsidP="00D645B1">
      <w:pPr>
        <w:suppressAutoHyphens/>
        <w:ind w:right="-1" w:firstLine="992"/>
        <w:jc w:val="both"/>
        <w:rPr>
          <w:rFonts w:eastAsia="Calibri"/>
          <w:color w:val="000000"/>
          <w:sz w:val="28"/>
          <w:szCs w:val="28"/>
          <w:lang w:eastAsia="en-US"/>
        </w:rPr>
      </w:pPr>
      <w:r w:rsidRPr="00D645B1">
        <w:rPr>
          <w:rFonts w:eastAsia="Calibri"/>
          <w:color w:val="000000"/>
          <w:sz w:val="28"/>
          <w:szCs w:val="28"/>
          <w:lang w:eastAsia="en-US"/>
        </w:rPr>
        <w:t>ГОСТ Р 53582-2009 Грунты. Метод определения сопротивления сдвигу оттаивающих грунтов;</w:t>
      </w:r>
    </w:p>
    <w:p w:rsidR="00D645B1" w:rsidRPr="00D645B1" w:rsidRDefault="00D645B1" w:rsidP="00D645B1">
      <w:pPr>
        <w:suppressAutoHyphens/>
        <w:ind w:right="-1" w:firstLine="992"/>
        <w:jc w:val="both"/>
        <w:rPr>
          <w:rFonts w:eastAsia="Calibri"/>
          <w:color w:val="000000"/>
          <w:sz w:val="28"/>
          <w:szCs w:val="28"/>
          <w:lang w:eastAsia="en-US"/>
        </w:rPr>
      </w:pPr>
      <w:r w:rsidRPr="00D645B1">
        <w:rPr>
          <w:rFonts w:eastAsia="Calibri"/>
          <w:color w:val="000000"/>
          <w:sz w:val="28"/>
          <w:szCs w:val="28"/>
          <w:lang w:eastAsia="en-US"/>
        </w:rPr>
        <w:t>ГОСТ Р 54257-2010 Надежность строительных конструкций и оснований. Основные положения и требования;</w:t>
      </w:r>
    </w:p>
    <w:p w:rsidR="00D645B1" w:rsidRPr="00D645B1" w:rsidRDefault="00D645B1" w:rsidP="00D645B1">
      <w:pPr>
        <w:suppressAutoHyphens/>
        <w:ind w:right="-1" w:firstLine="992"/>
        <w:jc w:val="both"/>
        <w:rPr>
          <w:rFonts w:eastAsia="Calibri"/>
          <w:color w:val="000000"/>
          <w:sz w:val="28"/>
          <w:szCs w:val="28"/>
          <w:lang w:eastAsia="en-US"/>
        </w:rPr>
      </w:pPr>
      <w:r w:rsidRPr="00D645B1">
        <w:rPr>
          <w:rFonts w:eastAsia="Calibri"/>
          <w:color w:val="000000"/>
          <w:sz w:val="28"/>
          <w:szCs w:val="28"/>
          <w:lang w:eastAsia="en-US"/>
        </w:rPr>
        <w:t>ГОСТ 17.5.3.04-83 Охрана природы. Земля. Общие требования к рекультивации земель;</w:t>
      </w:r>
    </w:p>
    <w:p w:rsidR="00D645B1" w:rsidRPr="00D645B1" w:rsidRDefault="00D645B1" w:rsidP="00D645B1">
      <w:pPr>
        <w:suppressAutoHyphens/>
        <w:ind w:right="-1" w:firstLine="992"/>
        <w:jc w:val="both"/>
        <w:rPr>
          <w:rFonts w:eastAsia="Calibri"/>
          <w:color w:val="000000"/>
          <w:sz w:val="28"/>
          <w:szCs w:val="28"/>
          <w:lang w:eastAsia="en-US"/>
        </w:rPr>
      </w:pPr>
      <w:r w:rsidRPr="00D645B1">
        <w:rPr>
          <w:rFonts w:eastAsia="Calibri"/>
          <w:color w:val="000000"/>
          <w:sz w:val="28"/>
          <w:szCs w:val="28"/>
          <w:lang w:eastAsia="en-US"/>
        </w:rPr>
        <w:t>ГОСТ 17.5.3.05-84 Охрана природы. Рекультивация земель. Общие требования к землепользованию;</w:t>
      </w:r>
    </w:p>
    <w:p w:rsidR="00D645B1" w:rsidRPr="00D645B1" w:rsidRDefault="00D645B1" w:rsidP="00D645B1">
      <w:pPr>
        <w:suppressAutoHyphens/>
        <w:ind w:right="-1" w:firstLine="992"/>
        <w:jc w:val="both"/>
        <w:rPr>
          <w:rFonts w:eastAsia="Calibri"/>
          <w:color w:val="000000"/>
          <w:sz w:val="28"/>
          <w:szCs w:val="28"/>
          <w:lang w:eastAsia="en-US"/>
        </w:rPr>
      </w:pPr>
      <w:r w:rsidRPr="00D645B1">
        <w:rPr>
          <w:rFonts w:eastAsia="Calibri"/>
          <w:color w:val="000000"/>
          <w:sz w:val="28"/>
          <w:szCs w:val="28"/>
          <w:lang w:eastAsia="en-US"/>
        </w:rPr>
        <w:t>ГОСТ 12248-2010 Грунты. Методы лабораторного определения характеристик прочности и деформируемости;</w:t>
      </w:r>
    </w:p>
    <w:p w:rsidR="00D645B1" w:rsidRPr="00D645B1" w:rsidRDefault="00D645B1" w:rsidP="00D645B1">
      <w:pPr>
        <w:suppressAutoHyphens/>
        <w:ind w:right="-1" w:firstLine="992"/>
        <w:jc w:val="both"/>
        <w:rPr>
          <w:rFonts w:eastAsia="Calibri"/>
          <w:color w:val="000000"/>
          <w:sz w:val="28"/>
          <w:szCs w:val="28"/>
          <w:lang w:eastAsia="en-US"/>
        </w:rPr>
      </w:pPr>
      <w:r w:rsidRPr="00D645B1">
        <w:rPr>
          <w:rFonts w:eastAsia="Calibri"/>
          <w:color w:val="000000"/>
          <w:sz w:val="28"/>
          <w:szCs w:val="28"/>
          <w:lang w:eastAsia="en-US"/>
        </w:rPr>
        <w:t>ГОСТ 25100-95 Грунты. Классификация;</w:t>
      </w:r>
    </w:p>
    <w:p w:rsidR="00D645B1" w:rsidRPr="00D645B1" w:rsidRDefault="00D645B1" w:rsidP="00D645B1">
      <w:pPr>
        <w:suppressAutoHyphens/>
        <w:ind w:right="-1" w:firstLine="992"/>
        <w:jc w:val="both"/>
        <w:rPr>
          <w:rFonts w:eastAsia="Calibri"/>
          <w:color w:val="000000"/>
          <w:sz w:val="28"/>
          <w:szCs w:val="28"/>
          <w:lang w:eastAsia="en-US"/>
        </w:rPr>
      </w:pPr>
      <w:r w:rsidRPr="00D645B1">
        <w:rPr>
          <w:rFonts w:eastAsia="Calibri"/>
          <w:color w:val="000000"/>
          <w:sz w:val="28"/>
          <w:szCs w:val="28"/>
          <w:lang w:eastAsia="en-US"/>
        </w:rPr>
        <w:lastRenderedPageBreak/>
        <w:t>ГОСТ 27217-87 Грунты. Метод полевого определения удельных касательных сил морозного пучения;</w:t>
      </w:r>
    </w:p>
    <w:p w:rsidR="00D645B1" w:rsidRPr="00D645B1" w:rsidRDefault="00D645B1" w:rsidP="00D645B1">
      <w:pPr>
        <w:suppressAutoHyphens/>
        <w:ind w:right="-1" w:firstLine="992"/>
        <w:jc w:val="both"/>
        <w:rPr>
          <w:rFonts w:eastAsia="Calibri"/>
          <w:color w:val="000000"/>
          <w:sz w:val="28"/>
          <w:szCs w:val="28"/>
          <w:lang w:eastAsia="en-US"/>
        </w:rPr>
      </w:pPr>
      <w:r w:rsidRPr="00D645B1">
        <w:rPr>
          <w:rFonts w:eastAsia="Calibri"/>
          <w:color w:val="000000"/>
          <w:sz w:val="28"/>
          <w:szCs w:val="28"/>
          <w:lang w:eastAsia="en-US"/>
        </w:rPr>
        <w:t>ГОСТ 28622-90 Грунты. Метод лабораторного определения степени пучинистости;</w:t>
      </w:r>
    </w:p>
    <w:p w:rsidR="00D645B1" w:rsidRPr="00D645B1" w:rsidRDefault="00D645B1" w:rsidP="00D645B1">
      <w:pPr>
        <w:suppressAutoHyphens/>
        <w:ind w:right="-1" w:firstLine="992"/>
        <w:jc w:val="both"/>
        <w:rPr>
          <w:rFonts w:eastAsia="Calibri"/>
          <w:color w:val="000000"/>
          <w:sz w:val="28"/>
          <w:szCs w:val="28"/>
          <w:lang w:eastAsia="en-US"/>
        </w:rPr>
      </w:pPr>
      <w:r w:rsidRPr="00D645B1">
        <w:rPr>
          <w:rFonts w:eastAsia="Calibri"/>
          <w:color w:val="000000"/>
          <w:sz w:val="28"/>
          <w:szCs w:val="28"/>
          <w:lang w:eastAsia="en-US"/>
        </w:rPr>
        <w:t>СП 14.13330.2011 "СНиП II-7-81* Строительство в сейсмических районах;</w:t>
      </w:r>
    </w:p>
    <w:p w:rsidR="00D645B1" w:rsidRPr="00D645B1" w:rsidRDefault="00D645B1" w:rsidP="00D645B1">
      <w:pPr>
        <w:suppressAutoHyphens/>
        <w:ind w:right="-1" w:firstLine="992"/>
        <w:jc w:val="both"/>
        <w:rPr>
          <w:rFonts w:eastAsia="Calibri"/>
          <w:color w:val="000000"/>
          <w:sz w:val="28"/>
          <w:szCs w:val="28"/>
          <w:lang w:eastAsia="en-US"/>
        </w:rPr>
      </w:pPr>
      <w:r w:rsidRPr="00D645B1">
        <w:rPr>
          <w:rFonts w:eastAsia="Calibri"/>
          <w:color w:val="000000"/>
          <w:sz w:val="28"/>
          <w:szCs w:val="28"/>
          <w:lang w:eastAsia="en-US"/>
        </w:rPr>
        <w:t>СП 22.13330.2012 Инженерная защита территорий, зданий и сооружений от опасных геологических процессов;</w:t>
      </w:r>
    </w:p>
    <w:p w:rsidR="00D645B1" w:rsidRPr="00D645B1" w:rsidRDefault="00D645B1" w:rsidP="00D645B1">
      <w:pPr>
        <w:suppressAutoHyphens/>
        <w:ind w:right="-1" w:firstLine="992"/>
        <w:jc w:val="both"/>
        <w:rPr>
          <w:rFonts w:eastAsia="Calibri"/>
          <w:color w:val="000000"/>
          <w:sz w:val="28"/>
          <w:szCs w:val="28"/>
          <w:lang w:eastAsia="en-US"/>
        </w:rPr>
      </w:pPr>
      <w:r w:rsidRPr="00D645B1">
        <w:rPr>
          <w:rFonts w:eastAsia="Calibri"/>
          <w:color w:val="000000"/>
          <w:sz w:val="28"/>
          <w:szCs w:val="28"/>
          <w:lang w:eastAsia="en-US"/>
        </w:rPr>
        <w:t>СНиП 2.06.04-82. Нагрузки и воздействия на гидротехнические сооружения;</w:t>
      </w:r>
    </w:p>
    <w:p w:rsidR="00D645B1" w:rsidRPr="00D645B1" w:rsidRDefault="00D645B1" w:rsidP="00D645B1">
      <w:pPr>
        <w:suppressAutoHyphens/>
        <w:ind w:right="-1" w:firstLine="992"/>
        <w:jc w:val="both"/>
        <w:rPr>
          <w:rFonts w:eastAsia="Calibri"/>
          <w:color w:val="000000"/>
          <w:sz w:val="28"/>
          <w:szCs w:val="28"/>
          <w:lang w:eastAsia="en-US"/>
        </w:rPr>
      </w:pPr>
      <w:r w:rsidRPr="00D645B1">
        <w:rPr>
          <w:rFonts w:eastAsia="Calibri"/>
          <w:color w:val="000000"/>
          <w:sz w:val="28"/>
          <w:szCs w:val="28"/>
          <w:lang w:eastAsia="en-US"/>
        </w:rPr>
        <w:t>СП 20.13330.2011 "СНиП 2.01.07-85* Нагрузки и воздействия;</w:t>
      </w:r>
    </w:p>
    <w:p w:rsidR="00D645B1" w:rsidRPr="00D645B1" w:rsidRDefault="00D645B1" w:rsidP="00D645B1">
      <w:pPr>
        <w:suppressAutoHyphens/>
        <w:ind w:right="-1" w:firstLine="992"/>
        <w:jc w:val="both"/>
        <w:rPr>
          <w:rFonts w:eastAsia="Calibri"/>
          <w:color w:val="000000"/>
          <w:sz w:val="28"/>
          <w:szCs w:val="28"/>
          <w:lang w:eastAsia="en-US"/>
        </w:rPr>
      </w:pPr>
      <w:r w:rsidRPr="00D645B1">
        <w:rPr>
          <w:rFonts w:eastAsia="Calibri"/>
          <w:color w:val="000000"/>
          <w:sz w:val="28"/>
          <w:szCs w:val="28"/>
          <w:lang w:eastAsia="en-US"/>
        </w:rPr>
        <w:t>СНиП 2.06.03-85* Мелиоративные системы и сооружения;</w:t>
      </w:r>
    </w:p>
    <w:p w:rsidR="00D645B1" w:rsidRPr="00D645B1" w:rsidRDefault="00D645B1" w:rsidP="00D645B1">
      <w:pPr>
        <w:suppressAutoHyphens/>
        <w:ind w:right="-1" w:firstLine="992"/>
        <w:jc w:val="both"/>
        <w:rPr>
          <w:rFonts w:eastAsia="Calibri"/>
          <w:color w:val="000000"/>
          <w:sz w:val="28"/>
          <w:szCs w:val="28"/>
          <w:lang w:eastAsia="en-US"/>
        </w:rPr>
      </w:pPr>
      <w:r w:rsidRPr="00D645B1">
        <w:rPr>
          <w:rFonts w:eastAsia="Calibri"/>
          <w:color w:val="000000"/>
          <w:sz w:val="28"/>
          <w:szCs w:val="28"/>
          <w:lang w:eastAsia="en-US"/>
        </w:rPr>
        <w:t>СП 22.13330.2011 "СНиП 2.02.01-83* Основания зданий и сооружений;</w:t>
      </w:r>
    </w:p>
    <w:p w:rsidR="00D645B1" w:rsidRPr="00D645B1" w:rsidRDefault="00D645B1" w:rsidP="00D645B1">
      <w:pPr>
        <w:suppressAutoHyphens/>
        <w:ind w:right="-1" w:firstLine="992"/>
        <w:jc w:val="both"/>
        <w:rPr>
          <w:rFonts w:eastAsia="Calibri"/>
          <w:color w:val="000000"/>
          <w:sz w:val="28"/>
          <w:szCs w:val="28"/>
          <w:lang w:eastAsia="en-US"/>
        </w:rPr>
      </w:pPr>
      <w:r w:rsidRPr="00D645B1">
        <w:rPr>
          <w:rFonts w:eastAsia="Calibri"/>
          <w:color w:val="000000"/>
          <w:sz w:val="28"/>
          <w:szCs w:val="28"/>
          <w:lang w:eastAsia="en-US"/>
        </w:rPr>
        <w:t>СП 24.13330.2011 "СНиП 2.02.03-85* Свайные фундаменты;</w:t>
      </w:r>
    </w:p>
    <w:p w:rsidR="00D645B1" w:rsidRPr="00D645B1" w:rsidRDefault="00D645B1" w:rsidP="00D645B1">
      <w:pPr>
        <w:suppressAutoHyphens/>
        <w:ind w:right="-1" w:firstLine="992"/>
        <w:jc w:val="both"/>
        <w:rPr>
          <w:rFonts w:eastAsia="Calibri"/>
          <w:color w:val="000000"/>
          <w:sz w:val="28"/>
          <w:szCs w:val="28"/>
          <w:lang w:eastAsia="en-US"/>
        </w:rPr>
      </w:pPr>
      <w:r w:rsidRPr="00D645B1">
        <w:rPr>
          <w:rFonts w:eastAsia="Calibri"/>
          <w:color w:val="000000"/>
          <w:sz w:val="28"/>
          <w:szCs w:val="28"/>
          <w:lang w:eastAsia="en-US"/>
        </w:rPr>
        <w:t>СП 25.13330.2012 "СНиП 2.02.04-88* Основания и фундаменты на вечномерзлых грунтах";</w:t>
      </w:r>
    </w:p>
    <w:p w:rsidR="00D645B1" w:rsidRPr="00D645B1" w:rsidRDefault="00D645B1" w:rsidP="00D645B1">
      <w:pPr>
        <w:suppressAutoHyphens/>
        <w:ind w:right="-1" w:firstLine="992"/>
        <w:jc w:val="both"/>
        <w:rPr>
          <w:rFonts w:eastAsia="Calibri"/>
          <w:color w:val="000000"/>
          <w:sz w:val="28"/>
          <w:szCs w:val="28"/>
          <w:lang w:eastAsia="en-US"/>
        </w:rPr>
      </w:pPr>
      <w:r w:rsidRPr="00D645B1">
        <w:rPr>
          <w:rFonts w:eastAsia="Calibri"/>
          <w:color w:val="000000"/>
          <w:sz w:val="28"/>
          <w:szCs w:val="28"/>
          <w:lang w:eastAsia="en-US"/>
        </w:rPr>
        <w:t>СП 32.13330.2012 "СНиП 2.04.03-85* Канализация. Наружные сети и сооружения";</w:t>
      </w:r>
    </w:p>
    <w:p w:rsidR="00D645B1" w:rsidRPr="00D645B1" w:rsidRDefault="00D645B1" w:rsidP="00D645B1">
      <w:pPr>
        <w:suppressAutoHyphens/>
        <w:ind w:right="-1" w:firstLine="992"/>
        <w:jc w:val="both"/>
        <w:rPr>
          <w:rFonts w:eastAsia="Calibri"/>
          <w:color w:val="000000"/>
          <w:sz w:val="28"/>
          <w:szCs w:val="28"/>
          <w:lang w:eastAsia="en-US"/>
        </w:rPr>
      </w:pPr>
      <w:r w:rsidRPr="00D645B1">
        <w:rPr>
          <w:rFonts w:eastAsia="Calibri"/>
          <w:color w:val="000000"/>
          <w:sz w:val="28"/>
          <w:szCs w:val="28"/>
          <w:lang w:eastAsia="en-US"/>
        </w:rPr>
        <w:t>СП 39.13330.2012 "СНиП 2.06.05-84* Плотины из грунтовых материалов";</w:t>
      </w:r>
    </w:p>
    <w:p w:rsidR="00D645B1" w:rsidRPr="00D645B1" w:rsidRDefault="00D645B1" w:rsidP="00D645B1">
      <w:pPr>
        <w:suppressAutoHyphens/>
        <w:ind w:right="-1" w:firstLine="992"/>
        <w:jc w:val="both"/>
        <w:rPr>
          <w:rFonts w:eastAsia="Calibri"/>
          <w:color w:val="000000"/>
          <w:sz w:val="28"/>
          <w:szCs w:val="28"/>
          <w:lang w:eastAsia="en-US"/>
        </w:rPr>
      </w:pPr>
      <w:r w:rsidRPr="00D645B1">
        <w:rPr>
          <w:rFonts w:eastAsia="Calibri"/>
          <w:color w:val="000000"/>
          <w:sz w:val="28"/>
          <w:szCs w:val="28"/>
          <w:lang w:eastAsia="en-US"/>
        </w:rPr>
        <w:t>СП 42.13330.2011 "СНиП 2.07.01-89* Градостроительство, планировка и застройка городских и сельских поселений";</w:t>
      </w:r>
    </w:p>
    <w:p w:rsidR="00D645B1" w:rsidRPr="00D645B1" w:rsidRDefault="00D645B1" w:rsidP="00D645B1">
      <w:pPr>
        <w:suppressAutoHyphens/>
        <w:ind w:right="-1" w:firstLine="992"/>
        <w:jc w:val="both"/>
        <w:rPr>
          <w:rFonts w:eastAsia="Calibri"/>
          <w:color w:val="000000"/>
          <w:sz w:val="28"/>
          <w:szCs w:val="28"/>
          <w:lang w:eastAsia="en-US"/>
        </w:rPr>
      </w:pPr>
      <w:r w:rsidRPr="00D645B1">
        <w:rPr>
          <w:rFonts w:eastAsia="Calibri"/>
          <w:color w:val="000000"/>
          <w:sz w:val="28"/>
          <w:szCs w:val="28"/>
          <w:lang w:eastAsia="en-US"/>
        </w:rPr>
        <w:t>СП 47.13330.2012 "СНиП 11-02-96* Инженерные изыскания для строительства. Основные положения";</w:t>
      </w:r>
    </w:p>
    <w:p w:rsidR="00D645B1" w:rsidRPr="00D645B1" w:rsidRDefault="00D645B1" w:rsidP="00D645B1">
      <w:pPr>
        <w:suppressAutoHyphens/>
        <w:ind w:right="-1" w:firstLine="992"/>
        <w:jc w:val="both"/>
        <w:rPr>
          <w:rFonts w:eastAsia="Calibri"/>
          <w:color w:val="000000"/>
          <w:sz w:val="28"/>
          <w:szCs w:val="28"/>
          <w:lang w:eastAsia="en-US"/>
        </w:rPr>
      </w:pPr>
      <w:r w:rsidRPr="00D645B1">
        <w:rPr>
          <w:rFonts w:eastAsia="Calibri"/>
          <w:color w:val="000000"/>
          <w:sz w:val="28"/>
          <w:szCs w:val="28"/>
          <w:lang w:eastAsia="en-US"/>
        </w:rPr>
        <w:t>СП 116.13330.2012 Инженерная защита территорий, зданий и сооружений от опасных геологических процессов";</w:t>
      </w:r>
    </w:p>
    <w:p w:rsidR="00D645B1" w:rsidRPr="00D645B1" w:rsidRDefault="00D645B1" w:rsidP="00D645B1">
      <w:pPr>
        <w:suppressAutoHyphens/>
        <w:ind w:right="-1" w:firstLine="992"/>
        <w:jc w:val="both"/>
        <w:rPr>
          <w:rFonts w:eastAsia="Calibri"/>
          <w:color w:val="000000"/>
          <w:sz w:val="28"/>
          <w:szCs w:val="28"/>
          <w:lang w:eastAsia="en-US"/>
        </w:rPr>
      </w:pPr>
      <w:r w:rsidRPr="00D645B1">
        <w:rPr>
          <w:rFonts w:eastAsia="Calibri"/>
          <w:color w:val="000000"/>
          <w:sz w:val="28"/>
          <w:szCs w:val="28"/>
          <w:lang w:eastAsia="en-US"/>
        </w:rPr>
        <w:t>СП 58.13330.2012 "СНиП 33-01-2003* Гидротехнические сооружения. Основные положения";</w:t>
      </w:r>
    </w:p>
    <w:p w:rsidR="00D645B1" w:rsidRPr="00D645B1" w:rsidRDefault="00D645B1" w:rsidP="00D645B1">
      <w:pPr>
        <w:suppressAutoHyphens/>
        <w:ind w:right="-1" w:firstLine="992"/>
        <w:jc w:val="both"/>
        <w:rPr>
          <w:rFonts w:eastAsia="Calibri"/>
          <w:color w:val="000000"/>
          <w:sz w:val="28"/>
          <w:szCs w:val="28"/>
          <w:lang w:eastAsia="en-US"/>
        </w:rPr>
      </w:pPr>
      <w:r w:rsidRPr="00D645B1">
        <w:rPr>
          <w:rFonts w:eastAsia="Calibri"/>
          <w:color w:val="000000"/>
          <w:sz w:val="28"/>
          <w:szCs w:val="28"/>
          <w:lang w:eastAsia="en-US"/>
        </w:rPr>
        <w:t>СП 101.13330.2012 "СНиП 2.06.07-87* Подпорные стены, судоходные шлюзы, рыбопропускные и рыбозащитные сооружения";</w:t>
      </w:r>
    </w:p>
    <w:p w:rsidR="00D645B1" w:rsidRPr="00D645B1" w:rsidRDefault="00D645B1" w:rsidP="00D645B1">
      <w:pPr>
        <w:suppressAutoHyphens/>
        <w:ind w:right="-1" w:firstLine="992"/>
        <w:jc w:val="both"/>
        <w:rPr>
          <w:rFonts w:eastAsia="Calibri"/>
          <w:color w:val="000000"/>
          <w:sz w:val="28"/>
          <w:szCs w:val="28"/>
          <w:lang w:eastAsia="en-US"/>
        </w:rPr>
      </w:pPr>
      <w:r w:rsidRPr="00D645B1">
        <w:rPr>
          <w:rFonts w:eastAsia="Calibri"/>
          <w:color w:val="000000"/>
          <w:sz w:val="28"/>
          <w:szCs w:val="28"/>
          <w:lang w:eastAsia="en-US"/>
        </w:rPr>
        <w:t>СП 104.13330.2012* "СНиП 2.06.15-85* Инженерная защита территорий от затопления и подтопления";</w:t>
      </w:r>
    </w:p>
    <w:p w:rsidR="00D645B1" w:rsidRPr="00D645B1" w:rsidRDefault="00D645B1" w:rsidP="00D645B1">
      <w:pPr>
        <w:suppressAutoHyphens/>
        <w:ind w:right="-1" w:firstLine="992"/>
        <w:jc w:val="both"/>
        <w:rPr>
          <w:rFonts w:eastAsia="Calibri"/>
          <w:color w:val="000000"/>
          <w:sz w:val="28"/>
          <w:szCs w:val="28"/>
          <w:lang w:eastAsia="zh-CN"/>
        </w:rPr>
      </w:pPr>
      <w:r w:rsidRPr="00D645B1">
        <w:rPr>
          <w:rFonts w:eastAsia="Calibri"/>
          <w:color w:val="000000"/>
          <w:sz w:val="28"/>
          <w:szCs w:val="28"/>
          <w:lang w:eastAsia="en-US"/>
        </w:rPr>
        <w:t>СП 131.13330.2012 "СНиП 23-01-99* Строительная климатология".</w:t>
      </w:r>
    </w:p>
    <w:p w:rsidR="00D645B1" w:rsidRPr="00D645B1" w:rsidRDefault="00D645B1" w:rsidP="00D645B1">
      <w:pPr>
        <w:tabs>
          <w:tab w:val="left" w:pos="993"/>
        </w:tabs>
        <w:suppressAutoHyphens/>
        <w:ind w:right="-1" w:firstLine="992"/>
        <w:jc w:val="both"/>
        <w:rPr>
          <w:rFonts w:eastAsia="Calibri"/>
          <w:color w:val="000000"/>
          <w:sz w:val="28"/>
          <w:szCs w:val="28"/>
          <w:lang w:eastAsia="en-US"/>
        </w:rPr>
      </w:pPr>
      <w:r w:rsidRPr="00D645B1">
        <w:rPr>
          <w:rFonts w:eastAsia="Calibri"/>
          <w:color w:val="000000"/>
          <w:sz w:val="28"/>
          <w:szCs w:val="28"/>
          <w:lang w:eastAsia="zh-CN"/>
        </w:rPr>
        <w:t xml:space="preserve">Проектирование инженерной защиты следует выполнять на основе: </w:t>
      </w:r>
      <w:r w:rsidRPr="00D645B1">
        <w:rPr>
          <w:rFonts w:eastAsia="Calibri"/>
          <w:color w:val="000000"/>
          <w:sz w:val="28"/>
          <w:szCs w:val="28"/>
          <w:lang w:eastAsia="en-US"/>
        </w:rPr>
        <w:t xml:space="preserve">инженерно-геологических, климатических, геодезических и гидрогеологических условий местности, материалов гидрографических и геоморфологических исследований, характеристик почв и растительности осваиваемой территории; результатов инженерно-геодезических, инженерно-геологических и инженерно-гидрометеорологических изысканий для строительства (результаты изысканий должны содержать прогноз изменения инженерно-геологических, гидрологических и экологических условий на расчетный срок с учетом природных факторов, а также влияния существующей и проектируемой застройки); планировочных решений и </w:t>
      </w:r>
      <w:r w:rsidRPr="00D645B1">
        <w:rPr>
          <w:rFonts w:eastAsia="Calibri"/>
          <w:color w:val="000000"/>
          <w:sz w:val="28"/>
          <w:szCs w:val="28"/>
          <w:lang w:eastAsia="en-US"/>
        </w:rPr>
        <w:lastRenderedPageBreak/>
        <w:t>вариантной проработки решений, принятых в схемах инженерной защиты; данных, характеризующих особенности использования территорий, зданий и сооружений, как существующих, так и проектируемых, с прогнозом изменения этих особенностей и с учетом установленного режима природопользования (особо охраняемые территории); технико-экономического сравнения возможных вариантов проектных решений инженерной защиты (при ее одинаковых функциональных свойствах) с оценкой предотвращенного ущерба;</w:t>
      </w:r>
    </w:p>
    <w:p w:rsidR="00D645B1" w:rsidRPr="00D645B1" w:rsidRDefault="00D645B1" w:rsidP="00D645B1">
      <w:pPr>
        <w:suppressAutoHyphens/>
        <w:ind w:right="-1" w:firstLine="992"/>
        <w:jc w:val="both"/>
        <w:rPr>
          <w:rFonts w:eastAsia="Calibri"/>
          <w:color w:val="000000"/>
          <w:sz w:val="28"/>
          <w:szCs w:val="28"/>
          <w:lang w:eastAsia="en-US"/>
        </w:rPr>
      </w:pPr>
      <w:r w:rsidRPr="00D645B1">
        <w:rPr>
          <w:rFonts w:eastAsia="Calibri"/>
          <w:color w:val="000000"/>
          <w:sz w:val="28"/>
          <w:szCs w:val="28"/>
          <w:lang w:eastAsia="en-US"/>
        </w:rPr>
        <w:t>Для проектирования инженерной защиты от особо сложных сочетаний опасных геологических процессов следует разрабатывать специальные технические условия.</w:t>
      </w:r>
    </w:p>
    <w:p w:rsidR="00D645B1" w:rsidRPr="00D645B1" w:rsidRDefault="00D645B1" w:rsidP="00D645B1">
      <w:pPr>
        <w:tabs>
          <w:tab w:val="left" w:pos="993"/>
        </w:tabs>
        <w:suppressAutoHyphens/>
        <w:ind w:right="-1" w:firstLine="992"/>
        <w:jc w:val="both"/>
        <w:rPr>
          <w:rFonts w:eastAsia="Calibri"/>
          <w:color w:val="000000"/>
          <w:sz w:val="28"/>
          <w:szCs w:val="28"/>
          <w:lang w:eastAsia="en-US"/>
        </w:rPr>
      </w:pPr>
      <w:r w:rsidRPr="00D645B1">
        <w:rPr>
          <w:rFonts w:eastAsia="Calibri"/>
          <w:color w:val="000000"/>
          <w:sz w:val="28"/>
          <w:szCs w:val="28"/>
          <w:lang w:eastAsia="en-US"/>
        </w:rPr>
        <w:t>При проектировании инженерной защиты следует обеспечивать:</w:t>
      </w:r>
    </w:p>
    <w:p w:rsidR="00D645B1" w:rsidRPr="00D645B1" w:rsidRDefault="0069181E" w:rsidP="0069181E">
      <w:pPr>
        <w:suppressAutoHyphens/>
        <w:ind w:right="-1" w:firstLine="709"/>
        <w:jc w:val="both"/>
        <w:rPr>
          <w:rFonts w:eastAsia="Calibri"/>
          <w:color w:val="000000"/>
          <w:sz w:val="28"/>
          <w:szCs w:val="28"/>
          <w:lang w:eastAsia="en-US"/>
        </w:rPr>
      </w:pPr>
      <w:r>
        <w:rPr>
          <w:rFonts w:eastAsia="Calibri"/>
          <w:color w:val="000000"/>
          <w:sz w:val="28"/>
          <w:szCs w:val="28"/>
          <w:lang w:eastAsia="en-US"/>
        </w:rPr>
        <w:t xml:space="preserve">- </w:t>
      </w:r>
      <w:r w:rsidR="00D645B1" w:rsidRPr="00D645B1">
        <w:rPr>
          <w:rFonts w:eastAsia="Calibri"/>
          <w:color w:val="000000"/>
          <w:sz w:val="28"/>
          <w:szCs w:val="28"/>
          <w:lang w:eastAsia="en-US"/>
        </w:rPr>
        <w:t>предотвращение, устранение или снижение до допустимого уровня отрицательного воздействия на защищаемые территории, здания и сооружения действующих и связанных с ними возможных опасных процессов;</w:t>
      </w:r>
    </w:p>
    <w:p w:rsidR="00D645B1" w:rsidRPr="00D645B1" w:rsidRDefault="0069181E" w:rsidP="0069181E">
      <w:pPr>
        <w:suppressAutoHyphens/>
        <w:ind w:right="-1" w:firstLine="709"/>
        <w:jc w:val="both"/>
        <w:rPr>
          <w:rFonts w:eastAsia="Calibri"/>
          <w:color w:val="000000"/>
          <w:sz w:val="28"/>
          <w:szCs w:val="28"/>
          <w:lang w:eastAsia="en-US"/>
        </w:rPr>
      </w:pPr>
      <w:r>
        <w:rPr>
          <w:rFonts w:eastAsia="Calibri"/>
          <w:color w:val="000000"/>
          <w:sz w:val="28"/>
          <w:szCs w:val="28"/>
          <w:lang w:eastAsia="en-US"/>
        </w:rPr>
        <w:t xml:space="preserve">- </w:t>
      </w:r>
      <w:r w:rsidR="00D645B1" w:rsidRPr="00D645B1">
        <w:rPr>
          <w:rFonts w:eastAsia="Calibri"/>
          <w:color w:val="000000"/>
          <w:sz w:val="28"/>
          <w:szCs w:val="28"/>
          <w:lang w:eastAsia="en-US"/>
        </w:rPr>
        <w:t>производство работ способами, не приводящими к появлению новых и (или) интенсификации действующих геологических процессов;</w:t>
      </w:r>
    </w:p>
    <w:p w:rsidR="00D645B1" w:rsidRPr="00D645B1" w:rsidRDefault="0069181E" w:rsidP="0069181E">
      <w:pPr>
        <w:suppressAutoHyphens/>
        <w:ind w:right="-1" w:firstLine="709"/>
        <w:jc w:val="both"/>
        <w:rPr>
          <w:rFonts w:eastAsia="Calibri"/>
          <w:color w:val="000000"/>
          <w:sz w:val="28"/>
          <w:szCs w:val="28"/>
          <w:lang w:eastAsia="en-US"/>
        </w:rPr>
      </w:pPr>
      <w:r>
        <w:rPr>
          <w:rFonts w:eastAsia="Calibri"/>
          <w:color w:val="000000"/>
          <w:sz w:val="28"/>
          <w:szCs w:val="28"/>
          <w:lang w:eastAsia="en-US"/>
        </w:rPr>
        <w:t xml:space="preserve">- </w:t>
      </w:r>
      <w:r w:rsidR="00D645B1" w:rsidRPr="00D645B1">
        <w:rPr>
          <w:rFonts w:eastAsia="Calibri"/>
          <w:color w:val="000000"/>
          <w:sz w:val="28"/>
          <w:szCs w:val="28"/>
          <w:lang w:eastAsia="en-US"/>
        </w:rPr>
        <w:t>сохранение заповедных зон, ландшафтов, исторических памятников и т. д.;</w:t>
      </w:r>
    </w:p>
    <w:p w:rsidR="00D645B1" w:rsidRPr="00D645B1" w:rsidRDefault="0069181E" w:rsidP="0069181E">
      <w:pPr>
        <w:suppressAutoHyphens/>
        <w:ind w:right="-1" w:firstLine="709"/>
        <w:jc w:val="both"/>
        <w:rPr>
          <w:rFonts w:eastAsia="Calibri"/>
          <w:color w:val="000000"/>
          <w:sz w:val="28"/>
          <w:szCs w:val="28"/>
          <w:lang w:eastAsia="en-US"/>
        </w:rPr>
      </w:pPr>
      <w:r>
        <w:rPr>
          <w:rFonts w:eastAsia="Calibri"/>
          <w:color w:val="000000"/>
          <w:sz w:val="28"/>
          <w:szCs w:val="28"/>
          <w:lang w:eastAsia="en-US"/>
        </w:rPr>
        <w:t xml:space="preserve">- </w:t>
      </w:r>
      <w:r w:rsidR="00D645B1" w:rsidRPr="00D645B1">
        <w:rPr>
          <w:rFonts w:eastAsia="Calibri"/>
          <w:color w:val="000000"/>
          <w:sz w:val="28"/>
          <w:szCs w:val="28"/>
          <w:lang w:eastAsia="en-US"/>
        </w:rPr>
        <w:t>сочетание с мероприятиями по охране окружающей среды;</w:t>
      </w:r>
    </w:p>
    <w:p w:rsidR="00D645B1" w:rsidRPr="00D645B1" w:rsidRDefault="0069181E" w:rsidP="0069181E">
      <w:pPr>
        <w:suppressAutoHyphens/>
        <w:ind w:right="-1" w:firstLine="709"/>
        <w:jc w:val="both"/>
        <w:rPr>
          <w:rFonts w:eastAsia="Calibri"/>
          <w:color w:val="000000"/>
          <w:sz w:val="28"/>
          <w:szCs w:val="28"/>
          <w:lang w:eastAsia="en-US"/>
        </w:rPr>
      </w:pPr>
      <w:r>
        <w:rPr>
          <w:rFonts w:eastAsia="Calibri"/>
          <w:color w:val="000000"/>
          <w:sz w:val="28"/>
          <w:szCs w:val="28"/>
          <w:lang w:eastAsia="en-US"/>
        </w:rPr>
        <w:t xml:space="preserve">- </w:t>
      </w:r>
      <w:r w:rsidR="00D645B1" w:rsidRPr="00D645B1">
        <w:rPr>
          <w:rFonts w:eastAsia="Calibri"/>
          <w:color w:val="000000"/>
          <w:sz w:val="28"/>
          <w:szCs w:val="28"/>
          <w:lang w:eastAsia="en-US"/>
        </w:rPr>
        <w:t>в необходимых случаях - систематические наблюдения за состоянием защищаемых территорий и объектов и за работой сооружений инженерной защиты в период строительства и эксплуатации (мониторинг).</w:t>
      </w:r>
    </w:p>
    <w:p w:rsidR="00D645B1" w:rsidRPr="00D645B1" w:rsidRDefault="00D645B1" w:rsidP="00D645B1">
      <w:pPr>
        <w:tabs>
          <w:tab w:val="left" w:pos="993"/>
        </w:tabs>
        <w:suppressAutoHyphens/>
        <w:ind w:right="-1" w:firstLine="992"/>
        <w:jc w:val="both"/>
        <w:rPr>
          <w:rFonts w:eastAsia="Calibri"/>
          <w:color w:val="000000"/>
          <w:sz w:val="28"/>
          <w:szCs w:val="28"/>
          <w:lang w:eastAsia="en-US"/>
        </w:rPr>
      </w:pPr>
      <w:r w:rsidRPr="00D645B1">
        <w:rPr>
          <w:rFonts w:eastAsia="Calibri"/>
          <w:color w:val="000000"/>
          <w:sz w:val="28"/>
          <w:szCs w:val="28"/>
          <w:lang w:eastAsia="en-US"/>
        </w:rPr>
        <w:t>При проектировании инженерной защиты следует рассматривать возможность и при необходимости предусматривать:</w:t>
      </w:r>
    </w:p>
    <w:p w:rsidR="00D645B1" w:rsidRPr="00D645B1" w:rsidRDefault="00D645B1" w:rsidP="00D645B1">
      <w:pPr>
        <w:suppressAutoHyphens/>
        <w:ind w:right="-1" w:firstLine="992"/>
        <w:jc w:val="both"/>
        <w:rPr>
          <w:rFonts w:eastAsia="Calibri"/>
          <w:color w:val="000000"/>
          <w:sz w:val="28"/>
          <w:szCs w:val="28"/>
          <w:lang w:eastAsia="en-US"/>
        </w:rPr>
      </w:pPr>
      <w:r w:rsidRPr="00D645B1">
        <w:rPr>
          <w:rFonts w:eastAsia="Calibri"/>
          <w:color w:val="000000"/>
          <w:sz w:val="28"/>
          <w:szCs w:val="28"/>
          <w:lang w:eastAsia="en-US"/>
        </w:rPr>
        <w:t>совмещение сооружений, выполняющих различные эксплуатационные функции;</w:t>
      </w:r>
    </w:p>
    <w:p w:rsidR="00D645B1" w:rsidRPr="00D645B1" w:rsidRDefault="00D645B1" w:rsidP="00D645B1">
      <w:pPr>
        <w:suppressAutoHyphens/>
        <w:ind w:right="-1" w:firstLine="992"/>
        <w:jc w:val="both"/>
        <w:rPr>
          <w:rFonts w:eastAsia="Calibri"/>
          <w:color w:val="000000"/>
          <w:sz w:val="28"/>
          <w:szCs w:val="28"/>
          <w:lang w:eastAsia="en-US"/>
        </w:rPr>
      </w:pPr>
      <w:r w:rsidRPr="00D645B1">
        <w:rPr>
          <w:rFonts w:eastAsia="Calibri"/>
          <w:color w:val="000000"/>
          <w:sz w:val="28"/>
          <w:szCs w:val="28"/>
          <w:lang w:eastAsia="en-US"/>
        </w:rPr>
        <w:t>поэтапное возведение и ввод в эксплуатацию сооружений при строгом соблюдении технологической последовательности выполнения работ;</w:t>
      </w:r>
    </w:p>
    <w:p w:rsidR="00D645B1" w:rsidRPr="00D645B1" w:rsidRDefault="00D645B1" w:rsidP="00D645B1">
      <w:pPr>
        <w:suppressAutoHyphens/>
        <w:ind w:right="-1" w:firstLine="992"/>
        <w:jc w:val="both"/>
        <w:rPr>
          <w:rFonts w:eastAsia="Calibri"/>
          <w:color w:val="000000"/>
          <w:sz w:val="28"/>
          <w:szCs w:val="28"/>
          <w:lang w:eastAsia="en-US"/>
        </w:rPr>
      </w:pPr>
      <w:r w:rsidRPr="00D645B1">
        <w:rPr>
          <w:rFonts w:eastAsia="Calibri"/>
          <w:color w:val="000000"/>
          <w:sz w:val="28"/>
          <w:szCs w:val="28"/>
          <w:lang w:eastAsia="en-US"/>
        </w:rPr>
        <w:t>специальные конструктивные решения и мероприятия, обеспечивающие возможность ремонта проектируемых сооружений, а также изменение их функционального назначения</w:t>
      </w:r>
      <w:r w:rsidR="0069181E">
        <w:rPr>
          <w:rFonts w:eastAsia="Calibri"/>
          <w:color w:val="000000"/>
          <w:sz w:val="28"/>
          <w:szCs w:val="28"/>
          <w:lang w:eastAsia="en-US"/>
        </w:rPr>
        <w:t xml:space="preserve"> </w:t>
      </w:r>
      <w:r w:rsidRPr="00D645B1">
        <w:rPr>
          <w:rFonts w:eastAsia="Calibri"/>
          <w:color w:val="000000"/>
          <w:sz w:val="28"/>
          <w:szCs w:val="28"/>
          <w:lang w:eastAsia="en-US"/>
        </w:rPr>
        <w:t>в процессе эксплуатации;</w:t>
      </w:r>
    </w:p>
    <w:p w:rsidR="00D645B1" w:rsidRPr="00D645B1" w:rsidRDefault="00D645B1" w:rsidP="00D645B1">
      <w:pPr>
        <w:suppressAutoHyphens/>
        <w:ind w:right="-1" w:firstLine="992"/>
        <w:jc w:val="both"/>
        <w:rPr>
          <w:rFonts w:eastAsia="Calibri"/>
          <w:color w:val="000000"/>
          <w:sz w:val="28"/>
          <w:szCs w:val="28"/>
          <w:lang w:eastAsia="en-US"/>
        </w:rPr>
      </w:pPr>
      <w:r w:rsidRPr="00D645B1">
        <w:rPr>
          <w:rFonts w:eastAsia="Calibri"/>
          <w:color w:val="000000"/>
          <w:sz w:val="28"/>
          <w:szCs w:val="28"/>
          <w:lang w:eastAsia="en-US"/>
        </w:rPr>
        <w:t>использование и при необходимости - реконструкцию существующих сооружений инженерной защиты.</w:t>
      </w:r>
    </w:p>
    <w:p w:rsidR="00D645B1" w:rsidRPr="00D645B1" w:rsidRDefault="00D645B1" w:rsidP="00D645B1">
      <w:pPr>
        <w:tabs>
          <w:tab w:val="left" w:pos="993"/>
        </w:tabs>
        <w:suppressAutoHyphens/>
        <w:ind w:right="-1" w:firstLine="992"/>
        <w:jc w:val="both"/>
        <w:rPr>
          <w:rFonts w:eastAsia="Calibri"/>
          <w:color w:val="000000"/>
          <w:sz w:val="28"/>
          <w:szCs w:val="28"/>
          <w:lang w:eastAsia="en-US"/>
        </w:rPr>
      </w:pPr>
      <w:r w:rsidRPr="00D645B1">
        <w:rPr>
          <w:rFonts w:eastAsia="Calibri"/>
          <w:color w:val="000000"/>
          <w:sz w:val="28"/>
          <w:szCs w:val="28"/>
          <w:lang w:eastAsia="en-US"/>
        </w:rPr>
        <w:t>Мероприятия по инженерной защите и охране окружающей среды следует проектировать комплексно, с учетом прогноза ее изменения в связи с постройкой сооружений инженерной защиты и освоением территории.</w:t>
      </w:r>
    </w:p>
    <w:p w:rsidR="00D645B1" w:rsidRPr="00D645B1" w:rsidRDefault="00D645B1" w:rsidP="00D645B1">
      <w:pPr>
        <w:tabs>
          <w:tab w:val="left" w:pos="993"/>
        </w:tabs>
        <w:suppressAutoHyphens/>
        <w:ind w:right="-1" w:firstLine="992"/>
        <w:jc w:val="both"/>
        <w:rPr>
          <w:rFonts w:eastAsia="Calibri"/>
          <w:color w:val="000000"/>
          <w:sz w:val="28"/>
          <w:szCs w:val="28"/>
          <w:lang w:eastAsia="en-US"/>
        </w:rPr>
      </w:pPr>
      <w:r w:rsidRPr="00D645B1">
        <w:rPr>
          <w:rFonts w:eastAsia="Calibri"/>
          <w:color w:val="000000"/>
          <w:sz w:val="28"/>
          <w:szCs w:val="28"/>
          <w:lang w:eastAsia="en-US"/>
        </w:rPr>
        <w:t>Инженерную защиту застроенных или застраиваемых территорий от одного или нескольких опасных геологических процессов следует проектировать независимо от ведомственной принадлежности защищаемых территорий и объектов, при необходимости предусматривать образование единой территориальной системы (комплекса) мероприятий и сооружений.</w:t>
      </w:r>
    </w:p>
    <w:p w:rsidR="00D645B1" w:rsidRPr="00D645B1" w:rsidRDefault="00D645B1" w:rsidP="00D645B1">
      <w:pPr>
        <w:tabs>
          <w:tab w:val="left" w:pos="993"/>
        </w:tabs>
        <w:suppressAutoHyphens/>
        <w:ind w:right="-1" w:firstLine="992"/>
        <w:jc w:val="both"/>
        <w:rPr>
          <w:rFonts w:eastAsia="Calibri"/>
          <w:color w:val="000000"/>
          <w:sz w:val="28"/>
          <w:szCs w:val="28"/>
          <w:lang w:eastAsia="en-US"/>
        </w:rPr>
      </w:pPr>
      <w:r w:rsidRPr="00D645B1">
        <w:rPr>
          <w:rFonts w:eastAsia="Calibri"/>
          <w:color w:val="000000"/>
          <w:sz w:val="28"/>
          <w:szCs w:val="28"/>
          <w:lang w:eastAsia="en-US"/>
        </w:rPr>
        <w:lastRenderedPageBreak/>
        <w:t>Выбор мероприятий и сооружений следует производить с учетом видов возможных деформаций и воздействий, степени ответственности и ценности защищаемых территорий, зданий и сооружений, их конструктивных и эксплуатационных особенностей.</w:t>
      </w:r>
    </w:p>
    <w:p w:rsidR="00D645B1" w:rsidRPr="00D645B1" w:rsidRDefault="00D645B1" w:rsidP="00D645B1">
      <w:pPr>
        <w:tabs>
          <w:tab w:val="left" w:pos="993"/>
        </w:tabs>
        <w:suppressAutoHyphens/>
        <w:ind w:right="-1" w:firstLine="992"/>
        <w:jc w:val="both"/>
        <w:rPr>
          <w:rFonts w:eastAsia="Calibri"/>
          <w:color w:val="000000"/>
          <w:sz w:val="28"/>
          <w:szCs w:val="28"/>
          <w:lang w:eastAsia="en-US"/>
        </w:rPr>
      </w:pPr>
      <w:r w:rsidRPr="00D645B1">
        <w:rPr>
          <w:rFonts w:eastAsia="Calibri"/>
          <w:color w:val="000000"/>
          <w:sz w:val="28"/>
          <w:szCs w:val="28"/>
          <w:lang w:eastAsia="en-US"/>
        </w:rPr>
        <w:t>Границы территорий, подверженных воздействию опасных геологических процессов, в пределах которых требуется строительство сооружений и осуществление мероприятий инженерной защиты, следует устанавливать по материалам рекогносцировочных обследований и уточнять при последующих инженерных изысканиях.</w:t>
      </w:r>
    </w:p>
    <w:p w:rsidR="00D645B1" w:rsidRPr="00D645B1" w:rsidRDefault="00D645B1" w:rsidP="00D645B1">
      <w:pPr>
        <w:tabs>
          <w:tab w:val="left" w:pos="993"/>
        </w:tabs>
        <w:suppressAutoHyphens/>
        <w:ind w:right="-1" w:firstLine="992"/>
        <w:jc w:val="both"/>
        <w:rPr>
          <w:rFonts w:eastAsia="Calibri"/>
          <w:color w:val="000000"/>
          <w:sz w:val="28"/>
          <w:szCs w:val="28"/>
          <w:lang w:eastAsia="en-US"/>
        </w:rPr>
      </w:pPr>
      <w:r w:rsidRPr="00D645B1">
        <w:rPr>
          <w:rFonts w:eastAsia="Calibri"/>
          <w:color w:val="000000"/>
          <w:sz w:val="28"/>
          <w:szCs w:val="28"/>
          <w:lang w:eastAsia="en-US"/>
        </w:rPr>
        <w:t>Строительство сооружений и осуществление мероприятий инженерной защиты не должны приводить к активизации опасных геологических процессов на примыкающих территориях.</w:t>
      </w:r>
    </w:p>
    <w:p w:rsidR="00D645B1" w:rsidRPr="00D645B1" w:rsidRDefault="00D645B1" w:rsidP="00D645B1">
      <w:pPr>
        <w:suppressAutoHyphens/>
        <w:ind w:right="-1" w:firstLine="992"/>
        <w:jc w:val="both"/>
        <w:rPr>
          <w:rFonts w:eastAsia="Calibri"/>
          <w:color w:val="000000"/>
          <w:sz w:val="28"/>
          <w:szCs w:val="28"/>
          <w:lang w:eastAsia="en-US"/>
        </w:rPr>
      </w:pPr>
      <w:r w:rsidRPr="00D645B1">
        <w:rPr>
          <w:rFonts w:eastAsia="Calibri"/>
          <w:color w:val="000000"/>
          <w:sz w:val="28"/>
          <w:szCs w:val="28"/>
          <w:lang w:eastAsia="en-US"/>
        </w:rPr>
        <w:t>В случае, когда сооружения и мероприятия инженерной защиты могут оказать отрицательное влияние на эти территории (заболачивание, разрушение берегов, образование и активизация оползней и др.) в проекте должны быть предусмотрены соответствующие компенсационно-восстановительные мероприятия.</w:t>
      </w:r>
    </w:p>
    <w:p w:rsidR="00D645B1" w:rsidRPr="00D645B1" w:rsidRDefault="00D645B1" w:rsidP="00D645B1">
      <w:pPr>
        <w:tabs>
          <w:tab w:val="left" w:pos="993"/>
        </w:tabs>
        <w:suppressAutoHyphens/>
        <w:ind w:right="-1" w:firstLine="992"/>
        <w:jc w:val="both"/>
        <w:rPr>
          <w:rFonts w:eastAsia="Calibri"/>
          <w:color w:val="000000"/>
          <w:sz w:val="28"/>
          <w:szCs w:val="28"/>
          <w:lang w:eastAsia="en-US"/>
        </w:rPr>
      </w:pPr>
      <w:r w:rsidRPr="00D645B1">
        <w:rPr>
          <w:rFonts w:eastAsia="Calibri"/>
          <w:color w:val="000000"/>
          <w:sz w:val="28"/>
          <w:szCs w:val="28"/>
          <w:lang w:eastAsia="en-US"/>
        </w:rPr>
        <w:t>В необходимых случаях в проекте следует предусматривать установку контрольно-измерительной аппаратуры и устройство наблюдательных скважин, постов, геодезических реперов, марок и т. д. для наблюдения в период строительства и эксплуатации за развитием опасных геологических процессов и работой сооружений инженерной защиты. В проекте должны быть предусмотрены состав и режим необходимых наблюдений (включая мониторинг) и соответствующие компенсационно-восстановительные мероприятия.</w:t>
      </w:r>
    </w:p>
    <w:p w:rsidR="00D645B1" w:rsidRPr="00D645B1" w:rsidRDefault="00D645B1" w:rsidP="00D645B1">
      <w:pPr>
        <w:tabs>
          <w:tab w:val="left" w:pos="993"/>
        </w:tabs>
        <w:suppressAutoHyphens/>
        <w:ind w:right="-1" w:firstLine="992"/>
        <w:jc w:val="both"/>
        <w:rPr>
          <w:rFonts w:eastAsia="Calibri"/>
          <w:color w:val="000000"/>
          <w:sz w:val="28"/>
          <w:szCs w:val="28"/>
          <w:lang w:eastAsia="en-US"/>
        </w:rPr>
      </w:pPr>
      <w:r w:rsidRPr="00D645B1">
        <w:rPr>
          <w:rFonts w:eastAsia="Calibri"/>
          <w:color w:val="000000"/>
          <w:sz w:val="28"/>
          <w:szCs w:val="28"/>
          <w:lang w:eastAsia="en-US"/>
        </w:rPr>
        <w:t>Работы по освоению вновь застраиваемых и реконструируемых территорий следует начинать только после выполнения первоочередных мероприятий по их защите от опасных геологических процессов.</w:t>
      </w:r>
    </w:p>
    <w:p w:rsidR="00D645B1" w:rsidRPr="00D645B1" w:rsidRDefault="00D645B1" w:rsidP="00D645B1">
      <w:pPr>
        <w:suppressAutoHyphens/>
        <w:ind w:right="-1" w:firstLine="992"/>
        <w:jc w:val="both"/>
        <w:rPr>
          <w:rFonts w:eastAsia="Calibri"/>
          <w:color w:val="000000"/>
          <w:sz w:val="28"/>
          <w:szCs w:val="28"/>
          <w:lang w:eastAsia="en-US"/>
        </w:rPr>
      </w:pPr>
      <w:r w:rsidRPr="00D645B1">
        <w:rPr>
          <w:rFonts w:eastAsia="Calibri"/>
          <w:color w:val="000000"/>
          <w:sz w:val="28"/>
          <w:szCs w:val="28"/>
          <w:lang w:eastAsia="en-US"/>
        </w:rPr>
        <w:t>Ввод в эксплуатацию сооружений и мероприятий инженерной защиты и строительство защищаемых объектов должны быть взаимоувязаны и гарантировать безаварийное ведение работ, а также функциональное использование сооружений инженерной защиты в экстремальных условиях.</w:t>
      </w:r>
    </w:p>
    <w:p w:rsidR="00D645B1" w:rsidRPr="00D645B1" w:rsidRDefault="00D645B1" w:rsidP="00D645B1">
      <w:pPr>
        <w:tabs>
          <w:tab w:val="left" w:pos="993"/>
        </w:tabs>
        <w:suppressAutoHyphens/>
        <w:ind w:right="-1" w:firstLine="992"/>
        <w:jc w:val="both"/>
        <w:rPr>
          <w:rFonts w:eastAsia="Calibri"/>
          <w:color w:val="000000"/>
          <w:sz w:val="28"/>
          <w:szCs w:val="28"/>
          <w:lang w:eastAsia="en-US"/>
        </w:rPr>
      </w:pPr>
      <w:r w:rsidRPr="00D645B1">
        <w:rPr>
          <w:rFonts w:eastAsia="Calibri"/>
          <w:color w:val="000000"/>
          <w:sz w:val="28"/>
          <w:szCs w:val="28"/>
          <w:lang w:eastAsia="en-US"/>
        </w:rPr>
        <w:t xml:space="preserve">Нагрузки и воздействия, учитываемые в расчетах сооружений инженерной защиты, коэффициенты надежности, а также возможные сочетания нагрузок следует принимать по указаниям </w:t>
      </w:r>
      <w:r w:rsidRPr="00D645B1">
        <w:rPr>
          <w:rFonts w:eastAsia="Calibri"/>
          <w:color w:val="000000"/>
          <w:sz w:val="28"/>
          <w:szCs w:val="28"/>
          <w:lang w:eastAsia="zh-CN"/>
        </w:rPr>
        <w:t>СП 20.13330.2011</w:t>
      </w:r>
      <w:r w:rsidRPr="00D645B1">
        <w:rPr>
          <w:rFonts w:eastAsia="Calibri"/>
          <w:color w:val="000000"/>
          <w:sz w:val="28"/>
          <w:szCs w:val="28"/>
          <w:lang w:eastAsia="en-US"/>
        </w:rPr>
        <w:t>.</w:t>
      </w:r>
    </w:p>
    <w:p w:rsidR="00D645B1" w:rsidRPr="00D645B1" w:rsidRDefault="00D645B1" w:rsidP="00D645B1">
      <w:pPr>
        <w:tabs>
          <w:tab w:val="left" w:pos="993"/>
        </w:tabs>
        <w:suppressAutoHyphens/>
        <w:ind w:right="-1" w:firstLine="992"/>
        <w:jc w:val="both"/>
        <w:rPr>
          <w:color w:val="000000"/>
          <w:lang w:eastAsia="en-US"/>
        </w:rPr>
      </w:pPr>
      <w:r w:rsidRPr="00D645B1">
        <w:rPr>
          <w:rFonts w:eastAsia="Calibri"/>
          <w:color w:val="000000"/>
          <w:sz w:val="28"/>
          <w:szCs w:val="28"/>
          <w:lang w:eastAsia="en-US"/>
        </w:rPr>
        <w:t>Техническая эффективность и надежность сооружений и мероприятий инженерной защиты должны подтверждаться расчетами, а в обоснованных случаях - моделированием (натурным, физическим, математическим и др.) опасных геологических процессов с учетом воздействия на них проектируемых сооружений и мероприятий.</w:t>
      </w:r>
    </w:p>
    <w:p w:rsidR="00D645B1" w:rsidRPr="00D645B1" w:rsidRDefault="0069181E" w:rsidP="0069181E">
      <w:pPr>
        <w:keepNext/>
        <w:tabs>
          <w:tab w:val="num" w:pos="576"/>
        </w:tabs>
        <w:suppressAutoHyphens/>
        <w:spacing w:before="240" w:after="60"/>
        <w:ind w:firstLine="708"/>
        <w:jc w:val="both"/>
        <w:outlineLvl w:val="1"/>
        <w:rPr>
          <w:rFonts w:ascii="Cambria" w:eastAsia="Calibri" w:hAnsi="Cambria" w:cs="Cambria"/>
          <w:bCs/>
          <w:i/>
          <w:iCs/>
          <w:sz w:val="28"/>
          <w:szCs w:val="28"/>
          <w:lang w:eastAsia="en-US"/>
        </w:rPr>
      </w:pPr>
      <w:bookmarkStart w:id="108" w:name="__RefHeading___Toc465334915"/>
      <w:bookmarkEnd w:id="108"/>
      <w:r w:rsidRPr="0069181E">
        <w:rPr>
          <w:bCs/>
          <w:iCs/>
          <w:color w:val="000000"/>
          <w:sz w:val="28"/>
          <w:szCs w:val="28"/>
          <w:lang w:eastAsia="en-US"/>
        </w:rPr>
        <w:lastRenderedPageBreak/>
        <w:t>2</w:t>
      </w:r>
      <w:r w:rsidR="00D645B1" w:rsidRPr="00D645B1">
        <w:rPr>
          <w:bCs/>
          <w:iCs/>
          <w:color w:val="000000"/>
          <w:sz w:val="28"/>
          <w:szCs w:val="28"/>
          <w:lang w:eastAsia="en-US"/>
        </w:rPr>
        <w:t>.</w:t>
      </w:r>
      <w:r w:rsidRPr="0069181E">
        <w:rPr>
          <w:bCs/>
          <w:iCs/>
          <w:color w:val="000000"/>
          <w:sz w:val="28"/>
          <w:szCs w:val="28"/>
          <w:lang w:eastAsia="en-US"/>
        </w:rPr>
        <w:t>6</w:t>
      </w:r>
      <w:r w:rsidR="00D645B1" w:rsidRPr="00D645B1">
        <w:rPr>
          <w:bCs/>
          <w:iCs/>
          <w:color w:val="000000"/>
          <w:sz w:val="28"/>
          <w:szCs w:val="28"/>
          <w:lang w:eastAsia="en-US"/>
        </w:rPr>
        <w:t>. Охрана окружающей среды и учет местных климатических условий</w:t>
      </w:r>
    </w:p>
    <w:p w:rsidR="00D645B1" w:rsidRPr="00D645B1" w:rsidRDefault="00D645B1" w:rsidP="00D645B1">
      <w:pPr>
        <w:suppressAutoHyphens/>
        <w:ind w:right="-1" w:firstLine="709"/>
        <w:jc w:val="both"/>
        <w:rPr>
          <w:rFonts w:eastAsia="Calibri"/>
          <w:sz w:val="28"/>
          <w:szCs w:val="28"/>
          <w:lang w:eastAsia="en-US"/>
        </w:rPr>
      </w:pPr>
      <w:r w:rsidRPr="00D645B1">
        <w:rPr>
          <w:rFonts w:eastAsia="Calibri"/>
          <w:sz w:val="28"/>
          <w:szCs w:val="28"/>
          <w:lang w:eastAsia="en-US"/>
        </w:rPr>
        <w:t xml:space="preserve">При планировке и застройке </w:t>
      </w:r>
      <w:r w:rsidR="0069181E">
        <w:rPr>
          <w:rFonts w:eastAsia="Calibri"/>
          <w:sz w:val="28"/>
          <w:szCs w:val="28"/>
          <w:lang w:eastAsia="en-US"/>
        </w:rPr>
        <w:t>населенных пунктов Георгиевского городского округа</w:t>
      </w:r>
      <w:r w:rsidRPr="00D645B1">
        <w:rPr>
          <w:rFonts w:eastAsia="Calibri"/>
          <w:sz w:val="28"/>
          <w:szCs w:val="28"/>
          <w:lang w:eastAsia="en-US"/>
        </w:rPr>
        <w:t xml:space="preserve"> следует выполнять требования по обеспечению экологической безопасности и охраны здоровья населения, предусматривать мероприятия по охране природы, рациональному использованию и воспроизводству природных ресурсов, оздоровлению окружающей среды. На территории </w:t>
      </w:r>
      <w:r w:rsidR="0069181E" w:rsidRPr="0069181E">
        <w:rPr>
          <w:rFonts w:eastAsia="Calibri"/>
          <w:sz w:val="28"/>
          <w:szCs w:val="28"/>
          <w:lang w:eastAsia="en-US"/>
        </w:rPr>
        <w:t>Георгиевского городского округа</w:t>
      </w:r>
      <w:r w:rsidRPr="00D645B1">
        <w:rPr>
          <w:rFonts w:eastAsia="Calibri"/>
          <w:sz w:val="28"/>
          <w:szCs w:val="28"/>
          <w:lang w:eastAsia="en-US"/>
        </w:rPr>
        <w:t xml:space="preserve"> необходимо обеспечивать достижение нормативных требований и стандартов, определяющих качество атмосферного воздуха, воды, почв, а также допустимых уровней шума, вибрации, электромагнитных излучений, радиации и других факторов природного и техногенного происхождения.</w:t>
      </w:r>
    </w:p>
    <w:p w:rsidR="00D645B1" w:rsidRPr="00D645B1" w:rsidRDefault="00D645B1" w:rsidP="00D645B1">
      <w:pPr>
        <w:suppressAutoHyphens/>
        <w:ind w:right="-1" w:firstLine="709"/>
        <w:jc w:val="both"/>
        <w:rPr>
          <w:rFonts w:eastAsia="Calibri"/>
          <w:sz w:val="28"/>
          <w:szCs w:val="28"/>
          <w:lang w:eastAsia="en-US"/>
        </w:rPr>
      </w:pPr>
      <w:r w:rsidRPr="00D645B1">
        <w:rPr>
          <w:rFonts w:eastAsia="Calibri"/>
          <w:sz w:val="28"/>
          <w:szCs w:val="28"/>
          <w:lang w:eastAsia="en-US"/>
        </w:rPr>
        <w:t xml:space="preserve">Запрещается размещение зданий, сооружений и коммуникаций инженерной и транспортной инфраструктур: </w:t>
      </w:r>
    </w:p>
    <w:p w:rsidR="00D645B1" w:rsidRPr="00D645B1" w:rsidRDefault="00D645B1" w:rsidP="00D645B1">
      <w:pPr>
        <w:suppressAutoHyphens/>
        <w:ind w:right="-1" w:firstLine="709"/>
        <w:jc w:val="both"/>
        <w:rPr>
          <w:rFonts w:eastAsia="Calibri"/>
          <w:sz w:val="28"/>
          <w:szCs w:val="28"/>
          <w:lang w:eastAsia="en-US"/>
        </w:rPr>
      </w:pPr>
      <w:r w:rsidRPr="00D645B1">
        <w:rPr>
          <w:rFonts w:eastAsia="Calibri"/>
          <w:sz w:val="28"/>
          <w:szCs w:val="28"/>
          <w:lang w:eastAsia="en-US"/>
        </w:rPr>
        <w:t xml:space="preserve">1) по экологическим требованиям: </w:t>
      </w:r>
    </w:p>
    <w:p w:rsidR="00D645B1" w:rsidRPr="00D645B1" w:rsidRDefault="00D645B1" w:rsidP="00D645B1">
      <w:pPr>
        <w:suppressAutoHyphens/>
        <w:ind w:right="-1" w:firstLine="709"/>
        <w:jc w:val="both"/>
        <w:rPr>
          <w:rFonts w:eastAsia="Calibri"/>
          <w:sz w:val="28"/>
          <w:szCs w:val="28"/>
          <w:lang w:eastAsia="en-US"/>
        </w:rPr>
      </w:pPr>
      <w:r w:rsidRPr="00D645B1">
        <w:rPr>
          <w:rFonts w:eastAsia="Calibri"/>
          <w:sz w:val="28"/>
          <w:szCs w:val="28"/>
          <w:lang w:eastAsia="en-US"/>
        </w:rPr>
        <w:t xml:space="preserve">- на землях заповедников, заказников, природных национальных парков, ботанических садов, дендрологических парков и водоохранных полос (зон), если проектируемые объекты не связаны с целевым назначением этих территорий; </w:t>
      </w:r>
    </w:p>
    <w:p w:rsidR="00D645B1" w:rsidRPr="00D645B1" w:rsidRDefault="00D645B1" w:rsidP="00D645B1">
      <w:pPr>
        <w:suppressAutoHyphens/>
        <w:ind w:right="-1" w:firstLine="709"/>
        <w:jc w:val="both"/>
        <w:rPr>
          <w:rFonts w:eastAsia="Calibri"/>
          <w:sz w:val="28"/>
          <w:szCs w:val="28"/>
          <w:lang w:eastAsia="en-US"/>
        </w:rPr>
      </w:pPr>
      <w:r w:rsidRPr="00D645B1">
        <w:rPr>
          <w:rFonts w:eastAsia="Calibri"/>
          <w:sz w:val="28"/>
          <w:szCs w:val="28"/>
          <w:lang w:eastAsia="en-US"/>
        </w:rPr>
        <w:t xml:space="preserve">- на землях зеленых зон </w:t>
      </w:r>
      <w:r w:rsidR="0069181E">
        <w:rPr>
          <w:rFonts w:eastAsia="Calibri"/>
          <w:sz w:val="28"/>
          <w:szCs w:val="28"/>
          <w:lang w:eastAsia="en-US"/>
        </w:rPr>
        <w:t>населенных пунктов</w:t>
      </w:r>
      <w:r w:rsidRPr="00D645B1">
        <w:rPr>
          <w:rFonts w:eastAsia="Calibri"/>
          <w:sz w:val="28"/>
          <w:szCs w:val="28"/>
          <w:lang w:eastAsia="en-US"/>
        </w:rPr>
        <w:t xml:space="preserve">, городских лесов, если проектируемые объекты не предназначены для целей отдыха, спорта или для обслуживания пригородного лесного хозяйства; </w:t>
      </w:r>
    </w:p>
    <w:p w:rsidR="00D645B1" w:rsidRPr="00D645B1" w:rsidRDefault="00D645B1" w:rsidP="00D645B1">
      <w:pPr>
        <w:suppressAutoHyphens/>
        <w:ind w:right="-1" w:firstLine="709"/>
        <w:jc w:val="both"/>
        <w:rPr>
          <w:rFonts w:eastAsia="Calibri"/>
          <w:sz w:val="28"/>
          <w:szCs w:val="28"/>
          <w:lang w:eastAsia="en-US"/>
        </w:rPr>
      </w:pPr>
      <w:r w:rsidRPr="00D645B1">
        <w:rPr>
          <w:rFonts w:eastAsia="Calibri"/>
          <w:sz w:val="28"/>
          <w:szCs w:val="28"/>
          <w:lang w:eastAsia="en-US"/>
        </w:rPr>
        <w:t xml:space="preserve">- в первом поясе зоны санитарной охраны источников водоснабжения и площадок водопроводных сооружений, если проектируемые объекты не связаны с эксплуатацией источников; </w:t>
      </w:r>
    </w:p>
    <w:p w:rsidR="00D645B1" w:rsidRPr="00D645B1" w:rsidRDefault="00D645B1" w:rsidP="00D645B1">
      <w:pPr>
        <w:suppressAutoHyphens/>
        <w:ind w:right="-1" w:firstLine="709"/>
        <w:jc w:val="both"/>
        <w:rPr>
          <w:rFonts w:eastAsia="Calibri"/>
          <w:sz w:val="28"/>
          <w:szCs w:val="28"/>
          <w:lang w:eastAsia="en-US"/>
        </w:rPr>
      </w:pPr>
      <w:r w:rsidRPr="00D645B1">
        <w:rPr>
          <w:rFonts w:eastAsia="Calibri"/>
          <w:sz w:val="28"/>
          <w:szCs w:val="28"/>
          <w:lang w:eastAsia="en-US"/>
        </w:rPr>
        <w:t xml:space="preserve">- на земельных участках, уровень загрязнения почв и грунтов которых превышает установленные нормы, без выполнения специальных требований; </w:t>
      </w:r>
    </w:p>
    <w:p w:rsidR="00D645B1" w:rsidRPr="00D645B1" w:rsidRDefault="00D645B1" w:rsidP="00D645B1">
      <w:pPr>
        <w:suppressAutoHyphens/>
        <w:ind w:right="-1" w:firstLine="709"/>
        <w:jc w:val="both"/>
        <w:rPr>
          <w:rFonts w:eastAsia="Calibri"/>
          <w:sz w:val="28"/>
          <w:szCs w:val="28"/>
          <w:lang w:eastAsia="en-US"/>
        </w:rPr>
      </w:pPr>
      <w:r w:rsidRPr="00D645B1">
        <w:rPr>
          <w:rFonts w:eastAsia="Calibri"/>
          <w:sz w:val="28"/>
          <w:szCs w:val="28"/>
          <w:lang w:eastAsia="en-US"/>
        </w:rPr>
        <w:t xml:space="preserve">2) по требованиям безопасности и возможных экологических последствий: </w:t>
      </w:r>
    </w:p>
    <w:p w:rsidR="00D645B1" w:rsidRPr="00D645B1" w:rsidRDefault="00D645B1" w:rsidP="00D645B1">
      <w:pPr>
        <w:suppressAutoHyphens/>
        <w:ind w:right="-1" w:firstLine="709"/>
        <w:jc w:val="both"/>
        <w:rPr>
          <w:rFonts w:eastAsia="Calibri"/>
          <w:sz w:val="28"/>
          <w:szCs w:val="28"/>
          <w:lang w:eastAsia="en-US"/>
        </w:rPr>
      </w:pPr>
      <w:r w:rsidRPr="00D645B1">
        <w:rPr>
          <w:rFonts w:eastAsia="Calibri"/>
          <w:sz w:val="28"/>
          <w:szCs w:val="28"/>
          <w:lang w:eastAsia="en-US"/>
        </w:rPr>
        <w:t xml:space="preserve">- в зонах охраны гидрометеорологических станций; </w:t>
      </w:r>
    </w:p>
    <w:p w:rsidR="00D645B1" w:rsidRPr="00D645B1" w:rsidRDefault="0069181E" w:rsidP="00D645B1">
      <w:pPr>
        <w:suppressAutoHyphens/>
        <w:ind w:right="-1" w:firstLine="709"/>
        <w:jc w:val="both"/>
        <w:rPr>
          <w:rFonts w:eastAsia="Calibri"/>
          <w:sz w:val="28"/>
          <w:szCs w:val="28"/>
          <w:lang w:eastAsia="en-US"/>
        </w:rPr>
      </w:pPr>
      <w:r>
        <w:rPr>
          <w:rFonts w:eastAsia="Calibri"/>
          <w:sz w:val="28"/>
          <w:szCs w:val="28"/>
          <w:lang w:eastAsia="en-US"/>
        </w:rPr>
        <w:t>- в зонах отвалов породы горно</w:t>
      </w:r>
      <w:r w:rsidR="00D645B1" w:rsidRPr="00D645B1">
        <w:rPr>
          <w:rFonts w:eastAsia="Calibri"/>
          <w:sz w:val="28"/>
          <w:szCs w:val="28"/>
          <w:lang w:eastAsia="en-US"/>
        </w:rPr>
        <w:t xml:space="preserve">добывающих и горно-перерабатывающих предприятий, в зонах возможного проявления оползней, селевых потоков и снежных лавин; </w:t>
      </w:r>
    </w:p>
    <w:p w:rsidR="00D645B1" w:rsidRPr="00D645B1" w:rsidRDefault="00D645B1" w:rsidP="00D645B1">
      <w:pPr>
        <w:suppressAutoHyphens/>
        <w:ind w:right="-1" w:firstLine="709"/>
        <w:jc w:val="both"/>
        <w:rPr>
          <w:rFonts w:eastAsia="Calibri"/>
          <w:sz w:val="28"/>
          <w:szCs w:val="28"/>
          <w:lang w:eastAsia="en-US"/>
        </w:rPr>
      </w:pPr>
      <w:r w:rsidRPr="00D645B1">
        <w:rPr>
          <w:rFonts w:eastAsia="Calibri"/>
          <w:sz w:val="28"/>
          <w:szCs w:val="28"/>
          <w:lang w:eastAsia="en-US"/>
        </w:rPr>
        <w:t xml:space="preserve">- в зонах возможного затопления (при глубине затопления 1,5 м и более), не имеющих соответствующих сооружений инженерной защиты; </w:t>
      </w:r>
    </w:p>
    <w:p w:rsidR="00D645B1" w:rsidRPr="00D645B1" w:rsidRDefault="00D645B1" w:rsidP="00D645B1">
      <w:pPr>
        <w:suppressAutoHyphens/>
        <w:ind w:right="-1" w:firstLine="709"/>
        <w:jc w:val="both"/>
        <w:rPr>
          <w:rFonts w:eastAsia="Calibri"/>
          <w:sz w:val="28"/>
          <w:szCs w:val="28"/>
          <w:lang w:eastAsia="en-US"/>
        </w:rPr>
      </w:pPr>
      <w:r w:rsidRPr="00D645B1">
        <w:rPr>
          <w:rFonts w:eastAsia="Calibri"/>
          <w:sz w:val="28"/>
          <w:szCs w:val="28"/>
          <w:lang w:eastAsia="en-US"/>
        </w:rPr>
        <w:t xml:space="preserve">- в охранных зонах магистральных продуктопроводов. </w:t>
      </w:r>
    </w:p>
    <w:p w:rsidR="00D645B1" w:rsidRPr="00D645B1" w:rsidRDefault="00D645B1" w:rsidP="00D645B1">
      <w:pPr>
        <w:suppressAutoHyphens/>
        <w:ind w:right="-1" w:firstLine="709"/>
        <w:jc w:val="both"/>
        <w:rPr>
          <w:rFonts w:eastAsia="Calibri"/>
          <w:sz w:val="28"/>
          <w:szCs w:val="28"/>
          <w:lang w:eastAsia="en-US"/>
        </w:rPr>
      </w:pPr>
      <w:r w:rsidRPr="00D645B1">
        <w:rPr>
          <w:rFonts w:eastAsia="Calibri"/>
          <w:sz w:val="28"/>
          <w:szCs w:val="28"/>
          <w:lang w:eastAsia="en-US"/>
        </w:rPr>
        <w:t xml:space="preserve">Размещение зданий и сооружений в охранных зонах (округах) заповедников и других особо охраняемых территорий допускается, если строительство указанных объектов или их эксплуатация не будут угрожать их сохранности. Условия размещения таких объектов устанавливаются при назначении границ охранных зон (округов) и режима их хозяйственного использования. </w:t>
      </w:r>
    </w:p>
    <w:p w:rsidR="00D645B1" w:rsidRPr="00D645B1" w:rsidRDefault="00D645B1" w:rsidP="00D645B1">
      <w:pPr>
        <w:suppressAutoHyphens/>
        <w:ind w:right="-1" w:firstLine="709"/>
        <w:jc w:val="both"/>
        <w:rPr>
          <w:rFonts w:eastAsia="Calibri"/>
          <w:sz w:val="28"/>
          <w:szCs w:val="28"/>
          <w:lang w:eastAsia="en-US"/>
        </w:rPr>
      </w:pPr>
      <w:r w:rsidRPr="00D645B1">
        <w:rPr>
          <w:rFonts w:eastAsia="Calibri"/>
          <w:sz w:val="28"/>
          <w:szCs w:val="28"/>
          <w:lang w:eastAsia="en-US"/>
        </w:rPr>
        <w:t xml:space="preserve">Размещение объектов в пределах водоохранных зон регламентируется Положением о водоохранных зонах и прибрежных защитных полосах </w:t>
      </w:r>
      <w:r w:rsidRPr="00D645B1">
        <w:rPr>
          <w:rFonts w:eastAsia="Calibri"/>
          <w:sz w:val="28"/>
          <w:szCs w:val="28"/>
          <w:lang w:eastAsia="en-US"/>
        </w:rPr>
        <w:lastRenderedPageBreak/>
        <w:t xml:space="preserve">открытых водных объектов, представленным в Водном кодексе Российской Федерации. </w:t>
      </w:r>
    </w:p>
    <w:p w:rsidR="00D645B1" w:rsidRPr="00D645B1" w:rsidRDefault="00D645B1" w:rsidP="00D645B1">
      <w:pPr>
        <w:suppressAutoHyphens/>
        <w:ind w:right="-1" w:firstLine="709"/>
        <w:jc w:val="both"/>
        <w:rPr>
          <w:rFonts w:eastAsia="Calibri"/>
          <w:sz w:val="28"/>
          <w:szCs w:val="28"/>
          <w:lang w:eastAsia="en-US"/>
        </w:rPr>
      </w:pPr>
      <w:r w:rsidRPr="00D645B1">
        <w:rPr>
          <w:rFonts w:eastAsia="Calibri"/>
          <w:sz w:val="28"/>
          <w:szCs w:val="28"/>
          <w:lang w:eastAsia="en-US"/>
        </w:rPr>
        <w:t>Размещение объектов в пределах второго и третьего поясов зон санитарной охраны источников питьевого водоснабжения следует осуществлять в соответствии с требованиями СанПиН 2.1.4.1110.</w:t>
      </w:r>
    </w:p>
    <w:p w:rsidR="00D645B1" w:rsidRPr="00D645B1" w:rsidRDefault="00D645B1" w:rsidP="00D645B1">
      <w:pPr>
        <w:suppressAutoHyphens/>
        <w:ind w:right="-1" w:firstLine="709"/>
        <w:jc w:val="both"/>
        <w:rPr>
          <w:rFonts w:eastAsia="Calibri"/>
          <w:sz w:val="28"/>
          <w:szCs w:val="28"/>
          <w:lang w:eastAsia="en-US"/>
        </w:rPr>
      </w:pPr>
      <w:r w:rsidRPr="00D645B1">
        <w:rPr>
          <w:rFonts w:eastAsia="Calibri"/>
          <w:sz w:val="28"/>
          <w:szCs w:val="28"/>
          <w:lang w:eastAsia="en-US"/>
        </w:rPr>
        <w:t>Требования к охране окружающей среды изложены в Федеральном законе от 10.01.2002 г. №7-ФЗ «Об охране окружающей среды».</w:t>
      </w:r>
    </w:p>
    <w:p w:rsidR="00D645B1" w:rsidRPr="00D645B1" w:rsidRDefault="00D645B1" w:rsidP="00D645B1">
      <w:pPr>
        <w:suppressAutoHyphens/>
        <w:ind w:right="-1" w:firstLine="709"/>
        <w:jc w:val="both"/>
        <w:rPr>
          <w:rFonts w:eastAsia="Calibri"/>
          <w:sz w:val="28"/>
          <w:szCs w:val="28"/>
          <w:lang w:eastAsia="en-US"/>
        </w:rPr>
      </w:pPr>
      <w:r w:rsidRPr="00D645B1">
        <w:rPr>
          <w:rFonts w:eastAsia="Calibri"/>
          <w:sz w:val="28"/>
          <w:szCs w:val="28"/>
          <w:lang w:eastAsia="en-US"/>
        </w:rPr>
        <w:t>При размещении зданий, строений, сооружений и иных объектов должно быть обеспечено выполнение требований в области охраны окружающей среды, восстановления природной среды, рационального использования и воспроизводства природных ресурсов, обеспечения экологической безопасности с учетом ближайших и отдаленных экологических, экономических, демографических и иных последствий эксплуатации указанных объектов и соблюдением приоритета сохранения благоприятной окружающей среды, биологического разнообразия, рационального использования и воспроизводства природных ресурсов.</w:t>
      </w:r>
    </w:p>
    <w:p w:rsidR="00D645B1" w:rsidRPr="00D645B1" w:rsidRDefault="00D645B1" w:rsidP="00D645B1">
      <w:pPr>
        <w:suppressAutoHyphens/>
        <w:ind w:right="-1" w:firstLine="709"/>
        <w:jc w:val="both"/>
        <w:rPr>
          <w:rFonts w:eastAsia="Calibri"/>
          <w:sz w:val="28"/>
          <w:szCs w:val="28"/>
          <w:lang w:eastAsia="en-US"/>
        </w:rPr>
      </w:pPr>
      <w:r w:rsidRPr="00D645B1">
        <w:rPr>
          <w:rFonts w:eastAsia="Calibri"/>
          <w:sz w:val="28"/>
          <w:szCs w:val="28"/>
          <w:lang w:eastAsia="en-US"/>
        </w:rPr>
        <w:t xml:space="preserve">При планировке и застройке </w:t>
      </w:r>
      <w:r w:rsidR="0069181E">
        <w:rPr>
          <w:rFonts w:eastAsia="Calibri"/>
          <w:sz w:val="28"/>
          <w:szCs w:val="28"/>
          <w:lang w:eastAsia="en-US"/>
        </w:rPr>
        <w:t>населенных пунктов Георгиевского городского округа</w:t>
      </w:r>
      <w:r w:rsidRPr="00D645B1">
        <w:rPr>
          <w:rFonts w:eastAsia="Calibri"/>
          <w:sz w:val="28"/>
          <w:szCs w:val="28"/>
          <w:lang w:eastAsia="en-US"/>
        </w:rPr>
        <w:t xml:space="preserve"> должно предусматриваться создание благоприятных условий для жизни и здоровья населения путем комплексного благоустройства городских и сельских </w:t>
      </w:r>
      <w:r w:rsidR="0069181E">
        <w:rPr>
          <w:rFonts w:eastAsia="Calibri"/>
          <w:sz w:val="28"/>
          <w:szCs w:val="28"/>
          <w:lang w:eastAsia="en-US"/>
        </w:rPr>
        <w:t xml:space="preserve">населенных пунктов </w:t>
      </w:r>
      <w:r w:rsidR="0069181E" w:rsidRPr="0069181E">
        <w:rPr>
          <w:rFonts w:eastAsia="Calibri"/>
          <w:sz w:val="28"/>
          <w:szCs w:val="28"/>
          <w:lang w:eastAsia="en-US"/>
        </w:rPr>
        <w:t>Георгиевского городского округа</w:t>
      </w:r>
      <w:r w:rsidRPr="00D645B1">
        <w:rPr>
          <w:rFonts w:eastAsia="Calibri"/>
          <w:sz w:val="28"/>
          <w:szCs w:val="28"/>
          <w:lang w:eastAsia="en-US"/>
        </w:rPr>
        <w:t xml:space="preserve"> и реализации иных мер по предупреждению и устранению вредного воздействия на человека факторов среды обитания. Санитарно-эпидемиологические требования обеспечения безопасности среды обитания для здоровья человека изложены в Федеральном законе от 30.03.1999 г. №52-ФЗ «О санитарно-эпидемиологическом благополучии населения», Положении о государственном санитарно-эпидемиологическом нормировании, утвержденного постановлением Правительства Российской Федерации от 24 июля 2000 г. № 554 и гигиенических нормативах.</w:t>
      </w:r>
    </w:p>
    <w:p w:rsidR="00D645B1" w:rsidRPr="00D645B1" w:rsidRDefault="00D645B1" w:rsidP="00D645B1">
      <w:pPr>
        <w:suppressAutoHyphens/>
        <w:ind w:right="-1" w:firstLine="709"/>
        <w:jc w:val="both"/>
        <w:rPr>
          <w:rFonts w:eastAsia="Calibri"/>
          <w:sz w:val="28"/>
          <w:szCs w:val="28"/>
          <w:lang w:eastAsia="en-US"/>
        </w:rPr>
      </w:pPr>
      <w:r w:rsidRPr="00D645B1">
        <w:rPr>
          <w:rFonts w:eastAsia="Calibri"/>
          <w:sz w:val="28"/>
          <w:szCs w:val="28"/>
          <w:lang w:eastAsia="en-US"/>
        </w:rPr>
        <w:t>Запрещается размещение зданий, сооружений и коммуникаций инженерной и транспортной инфраструктуры без получения положительного заключения государственной экологической экспертизы проектной документации объектов, строительство, реконструкцию которых предполагается осуществлять на землях особо охраняемых природных территорий</w:t>
      </w:r>
      <w:r w:rsidR="0069181E">
        <w:rPr>
          <w:rFonts w:eastAsia="Calibri"/>
          <w:sz w:val="28"/>
          <w:szCs w:val="28"/>
          <w:lang w:eastAsia="en-US"/>
        </w:rPr>
        <w:t>.</w:t>
      </w:r>
    </w:p>
    <w:p w:rsidR="00D645B1" w:rsidRPr="00D645B1" w:rsidRDefault="00D645B1" w:rsidP="00D645B1">
      <w:pPr>
        <w:suppressAutoHyphens/>
        <w:ind w:right="-1" w:firstLine="709"/>
        <w:jc w:val="both"/>
        <w:rPr>
          <w:rFonts w:eastAsia="Calibri"/>
          <w:sz w:val="28"/>
          <w:szCs w:val="28"/>
          <w:lang w:eastAsia="en-US"/>
        </w:rPr>
      </w:pPr>
      <w:r w:rsidRPr="00D645B1">
        <w:rPr>
          <w:rFonts w:eastAsia="Calibri"/>
          <w:sz w:val="28"/>
          <w:szCs w:val="28"/>
          <w:lang w:eastAsia="en-US"/>
        </w:rPr>
        <w:t xml:space="preserve">При планировке и застройке городских и сельских </w:t>
      </w:r>
      <w:r w:rsidR="0069181E" w:rsidRPr="0069181E">
        <w:rPr>
          <w:rFonts w:eastAsia="Calibri"/>
          <w:sz w:val="28"/>
          <w:szCs w:val="28"/>
          <w:lang w:eastAsia="en-US"/>
        </w:rPr>
        <w:t>населенных пунктов Георгиевского городского округа</w:t>
      </w:r>
      <w:r w:rsidRPr="00D645B1">
        <w:rPr>
          <w:rFonts w:eastAsia="Calibri"/>
          <w:sz w:val="28"/>
          <w:szCs w:val="28"/>
          <w:lang w:eastAsia="en-US"/>
        </w:rPr>
        <w:t xml:space="preserve"> следует учитывать климатические параметры в соответствии со</w:t>
      </w:r>
      <w:r w:rsidR="0069181E">
        <w:rPr>
          <w:rFonts w:eastAsia="Calibri"/>
          <w:sz w:val="28"/>
          <w:szCs w:val="28"/>
          <w:lang w:eastAsia="en-US"/>
        </w:rPr>
        <w:t xml:space="preserve"> </w:t>
      </w:r>
      <w:r w:rsidRPr="0069181E">
        <w:rPr>
          <w:rFonts w:eastAsia="Calibri"/>
          <w:sz w:val="28"/>
          <w:szCs w:val="28"/>
          <w:lang w:eastAsia="en-US"/>
        </w:rPr>
        <w:t>СП 131.13330.2012</w:t>
      </w:r>
      <w:r w:rsidRPr="00D645B1">
        <w:rPr>
          <w:rFonts w:eastAsia="Calibri"/>
          <w:sz w:val="28"/>
          <w:szCs w:val="28"/>
          <w:lang w:eastAsia="en-US"/>
        </w:rPr>
        <w:t xml:space="preserve"> </w:t>
      </w:r>
      <w:r w:rsidR="0069181E">
        <w:rPr>
          <w:rFonts w:eastAsia="Calibri"/>
          <w:sz w:val="28"/>
          <w:szCs w:val="28"/>
          <w:lang w:eastAsia="en-US"/>
        </w:rPr>
        <w:t>«</w:t>
      </w:r>
      <w:r w:rsidRPr="00D645B1">
        <w:rPr>
          <w:rFonts w:eastAsia="Calibri"/>
          <w:sz w:val="28"/>
          <w:szCs w:val="28"/>
          <w:lang w:eastAsia="en-US"/>
        </w:rPr>
        <w:t xml:space="preserve">СНиП 23-01-99* </w:t>
      </w:r>
      <w:r w:rsidR="0069181E">
        <w:rPr>
          <w:rFonts w:eastAsia="Calibri"/>
          <w:sz w:val="28"/>
          <w:szCs w:val="28"/>
          <w:lang w:eastAsia="en-US"/>
        </w:rPr>
        <w:t>«</w:t>
      </w:r>
      <w:r w:rsidRPr="00D645B1">
        <w:rPr>
          <w:rFonts w:eastAsia="Calibri"/>
          <w:sz w:val="28"/>
          <w:szCs w:val="28"/>
          <w:lang w:eastAsia="en-US"/>
        </w:rPr>
        <w:t>Строительная климатология</w:t>
      </w:r>
      <w:r w:rsidR="0069181E">
        <w:rPr>
          <w:rFonts w:eastAsia="Calibri"/>
          <w:sz w:val="28"/>
          <w:szCs w:val="28"/>
          <w:lang w:eastAsia="en-US"/>
        </w:rPr>
        <w:t>»</w:t>
      </w:r>
      <w:r w:rsidRPr="00D645B1">
        <w:rPr>
          <w:rFonts w:eastAsia="Calibri"/>
          <w:sz w:val="28"/>
          <w:szCs w:val="28"/>
          <w:lang w:eastAsia="en-US"/>
        </w:rPr>
        <w:t xml:space="preserve"> и предусматривать мероприятия по улучшению мезо- и микроклиматических условий поселений (защита от ветра, обеспечение проветривания территорий, оптимизация температурно-влажного режима путем озеленения и обводнения, рациональное использование солнечной радиации и др.).</w:t>
      </w:r>
    </w:p>
    <w:p w:rsidR="00D645B1" w:rsidRPr="00D645B1" w:rsidRDefault="00D645B1" w:rsidP="00D645B1">
      <w:pPr>
        <w:suppressAutoHyphens/>
        <w:ind w:right="-1" w:firstLine="709"/>
        <w:jc w:val="both"/>
        <w:rPr>
          <w:rFonts w:eastAsia="Calibri"/>
          <w:sz w:val="28"/>
          <w:szCs w:val="28"/>
          <w:lang w:eastAsia="en-US"/>
        </w:rPr>
      </w:pPr>
      <w:r w:rsidRPr="00D645B1">
        <w:rPr>
          <w:rFonts w:eastAsia="Calibri"/>
          <w:sz w:val="28"/>
          <w:szCs w:val="28"/>
          <w:lang w:eastAsia="en-US"/>
        </w:rPr>
        <w:t xml:space="preserve">Размещение и ориентация жилых и общественных зданий должны обеспечивать продолжительность инсоляции помещений и территорий в </w:t>
      </w:r>
      <w:r w:rsidRPr="00D645B1">
        <w:rPr>
          <w:rFonts w:eastAsia="Calibri"/>
          <w:sz w:val="28"/>
          <w:szCs w:val="28"/>
          <w:lang w:eastAsia="en-US"/>
        </w:rPr>
        <w:lastRenderedPageBreak/>
        <w:t>соответствии с Санитарными нормами и правилами обеспечения непрерывной инсоляцией жилых и общественных зданий и территорий жилой застройки.</w:t>
      </w:r>
    </w:p>
    <w:p w:rsidR="00D645B1" w:rsidRPr="00D645B1" w:rsidRDefault="00D645B1" w:rsidP="00D645B1">
      <w:pPr>
        <w:suppressAutoHyphens/>
        <w:ind w:right="-1" w:firstLine="709"/>
        <w:jc w:val="both"/>
        <w:rPr>
          <w:rFonts w:eastAsia="Calibri"/>
          <w:sz w:val="28"/>
          <w:szCs w:val="28"/>
          <w:lang w:eastAsia="en-US"/>
        </w:rPr>
      </w:pPr>
      <w:bookmarkStart w:id="109" w:name="i33231"/>
      <w:r w:rsidRPr="00D645B1">
        <w:rPr>
          <w:rFonts w:eastAsia="Calibri"/>
          <w:sz w:val="28"/>
          <w:szCs w:val="28"/>
          <w:lang w:eastAsia="en-US"/>
        </w:rPr>
        <w:t>Инсоляция является важным фактором, оказывающим оздоравливающее </w:t>
      </w:r>
      <w:bookmarkEnd w:id="109"/>
      <w:r w:rsidRPr="00D645B1">
        <w:rPr>
          <w:rFonts w:eastAsia="Calibri"/>
          <w:sz w:val="28"/>
          <w:szCs w:val="28"/>
          <w:lang w:eastAsia="en-US"/>
        </w:rPr>
        <w:t>влияние на среду обитания человека, и должна быть использована в жилых, общественных зданиях и на территории жилой застройки.</w:t>
      </w:r>
    </w:p>
    <w:p w:rsidR="00D645B1" w:rsidRPr="00D645B1" w:rsidRDefault="00D645B1" w:rsidP="00D645B1">
      <w:pPr>
        <w:suppressAutoHyphens/>
        <w:ind w:right="-1" w:firstLine="709"/>
        <w:jc w:val="both"/>
        <w:rPr>
          <w:rFonts w:eastAsia="Calibri"/>
          <w:sz w:val="28"/>
          <w:szCs w:val="28"/>
          <w:lang w:eastAsia="en-US"/>
        </w:rPr>
      </w:pPr>
      <w:r w:rsidRPr="00D645B1">
        <w:rPr>
          <w:rFonts w:eastAsia="Calibri"/>
          <w:sz w:val="28"/>
          <w:szCs w:val="28"/>
          <w:lang w:eastAsia="en-US"/>
        </w:rPr>
        <w:t>Продолжительность инсоляции регламентируется в:</w:t>
      </w:r>
    </w:p>
    <w:p w:rsidR="00D645B1" w:rsidRPr="00D645B1" w:rsidRDefault="00D645B1" w:rsidP="00D645B1">
      <w:pPr>
        <w:suppressAutoHyphens/>
        <w:ind w:right="-1" w:firstLine="709"/>
        <w:jc w:val="both"/>
        <w:rPr>
          <w:rFonts w:eastAsia="Calibri"/>
          <w:sz w:val="28"/>
          <w:szCs w:val="28"/>
          <w:lang w:eastAsia="en-US"/>
        </w:rPr>
      </w:pPr>
      <w:r w:rsidRPr="00D645B1">
        <w:rPr>
          <w:rFonts w:eastAsia="Calibri"/>
          <w:sz w:val="28"/>
          <w:szCs w:val="28"/>
          <w:lang w:eastAsia="en-US"/>
        </w:rPr>
        <w:t>- жилых зданиях;</w:t>
      </w:r>
    </w:p>
    <w:p w:rsidR="00D645B1" w:rsidRPr="00D645B1" w:rsidRDefault="00D645B1" w:rsidP="00D645B1">
      <w:pPr>
        <w:suppressAutoHyphens/>
        <w:ind w:right="-1" w:firstLine="709"/>
        <w:jc w:val="both"/>
        <w:rPr>
          <w:rFonts w:eastAsia="Calibri"/>
          <w:sz w:val="28"/>
          <w:szCs w:val="28"/>
          <w:lang w:eastAsia="en-US"/>
        </w:rPr>
      </w:pPr>
      <w:r w:rsidRPr="00D645B1">
        <w:rPr>
          <w:rFonts w:eastAsia="Calibri"/>
          <w:sz w:val="28"/>
          <w:szCs w:val="28"/>
          <w:lang w:eastAsia="en-US"/>
        </w:rPr>
        <w:t>- детских дошкольных учреждениях;</w:t>
      </w:r>
    </w:p>
    <w:p w:rsidR="00D645B1" w:rsidRPr="00D645B1" w:rsidRDefault="00D645B1" w:rsidP="00D645B1">
      <w:pPr>
        <w:suppressAutoHyphens/>
        <w:ind w:right="-1" w:firstLine="709"/>
        <w:jc w:val="both"/>
        <w:rPr>
          <w:rFonts w:eastAsia="Calibri"/>
          <w:sz w:val="28"/>
          <w:szCs w:val="28"/>
          <w:lang w:eastAsia="en-US"/>
        </w:rPr>
      </w:pPr>
      <w:r w:rsidRPr="00D645B1">
        <w:rPr>
          <w:rFonts w:eastAsia="Calibri"/>
          <w:sz w:val="28"/>
          <w:szCs w:val="28"/>
          <w:lang w:eastAsia="en-US"/>
        </w:rPr>
        <w:t>- учебных учреждениях общеобразовательных, начального, среднего, дополнительного и профессионального образования, школах-интернатах, детских домах и др.;</w:t>
      </w:r>
    </w:p>
    <w:p w:rsidR="00D645B1" w:rsidRPr="00D645B1" w:rsidRDefault="00D645B1" w:rsidP="00D645B1">
      <w:pPr>
        <w:suppressAutoHyphens/>
        <w:ind w:right="-1" w:firstLine="709"/>
        <w:jc w:val="both"/>
        <w:rPr>
          <w:rFonts w:eastAsia="Calibri"/>
          <w:sz w:val="28"/>
          <w:szCs w:val="28"/>
          <w:lang w:eastAsia="en-US"/>
        </w:rPr>
      </w:pPr>
      <w:r w:rsidRPr="00D645B1">
        <w:rPr>
          <w:rFonts w:eastAsia="Calibri"/>
          <w:sz w:val="28"/>
          <w:szCs w:val="28"/>
          <w:lang w:eastAsia="en-US"/>
        </w:rPr>
        <w:t>- лечебно-профилактических, санаторно-оздоровительных и курортных учреждениях;</w:t>
      </w:r>
    </w:p>
    <w:p w:rsidR="00D645B1" w:rsidRPr="00D645B1" w:rsidRDefault="00D645B1" w:rsidP="00D645B1">
      <w:pPr>
        <w:suppressAutoHyphens/>
        <w:ind w:right="-1" w:firstLine="709"/>
        <w:jc w:val="both"/>
        <w:rPr>
          <w:rFonts w:eastAsia="Calibri"/>
          <w:sz w:val="28"/>
          <w:szCs w:val="28"/>
          <w:lang w:eastAsia="en-US"/>
        </w:rPr>
      </w:pPr>
      <w:r w:rsidRPr="00D645B1">
        <w:rPr>
          <w:rFonts w:eastAsia="Calibri"/>
          <w:sz w:val="28"/>
          <w:szCs w:val="28"/>
          <w:lang w:eastAsia="en-US"/>
        </w:rPr>
        <w:t>- учреждениях социального обеспечения (домах интернатах для инвалидов и престарелых, хосписах и др.).</w:t>
      </w:r>
    </w:p>
    <w:p w:rsidR="00D645B1" w:rsidRPr="00D645B1" w:rsidRDefault="00D645B1" w:rsidP="00D645B1">
      <w:pPr>
        <w:suppressAutoHyphens/>
        <w:ind w:right="-1" w:firstLine="709"/>
        <w:jc w:val="both"/>
        <w:rPr>
          <w:rFonts w:eastAsia="Calibri"/>
          <w:sz w:val="28"/>
          <w:szCs w:val="28"/>
          <w:lang w:eastAsia="en-US"/>
        </w:rPr>
      </w:pPr>
      <w:r w:rsidRPr="00D645B1">
        <w:rPr>
          <w:rFonts w:eastAsia="Calibri"/>
          <w:sz w:val="28"/>
          <w:szCs w:val="28"/>
          <w:lang w:eastAsia="en-US"/>
        </w:rPr>
        <w:t xml:space="preserve">Нормируемая продолжительность непрерывной инсоляции для помещений жилых и общественных зданий устанавливается дифференцированно в зависимости от типа квартир, функционального назначения помещений, планировочных зон </w:t>
      </w:r>
      <w:r w:rsidR="0069181E">
        <w:rPr>
          <w:rFonts w:eastAsia="Calibri"/>
          <w:sz w:val="28"/>
          <w:szCs w:val="28"/>
          <w:lang w:eastAsia="en-US"/>
        </w:rPr>
        <w:t>населенных пунктов</w:t>
      </w:r>
      <w:r w:rsidRPr="00D645B1">
        <w:rPr>
          <w:rFonts w:eastAsia="Calibri"/>
          <w:sz w:val="28"/>
          <w:szCs w:val="28"/>
          <w:lang w:eastAsia="en-US"/>
        </w:rPr>
        <w:t xml:space="preserve">, географической широты для южной зоны </w:t>
      </w:r>
    </w:p>
    <w:p w:rsidR="00D645B1" w:rsidRPr="00D645B1" w:rsidRDefault="00D645B1" w:rsidP="00D645B1">
      <w:pPr>
        <w:suppressAutoHyphens/>
        <w:ind w:right="-1" w:firstLine="709"/>
        <w:jc w:val="both"/>
        <w:rPr>
          <w:rFonts w:eastAsia="Calibri"/>
          <w:sz w:val="28"/>
          <w:szCs w:val="28"/>
          <w:lang w:eastAsia="en-US"/>
        </w:rPr>
      </w:pPr>
      <w:r w:rsidRPr="00D645B1">
        <w:rPr>
          <w:rFonts w:eastAsia="Calibri"/>
          <w:sz w:val="28"/>
          <w:szCs w:val="28"/>
          <w:lang w:eastAsia="en-US"/>
        </w:rPr>
        <w:t xml:space="preserve">Территория Ставропольского края расположена в южной зоне (южнее 48° с. ш.). Нормируемая продолжительность непрерывной инсоляции для помещений жилых и общественных зданий устанавливается дифференцированно в зависимости от типа квартир, функционального назначения помещений, планировочных зон </w:t>
      </w:r>
      <w:r w:rsidR="0069181E">
        <w:rPr>
          <w:rFonts w:eastAsia="Calibri"/>
          <w:sz w:val="28"/>
          <w:szCs w:val="28"/>
          <w:lang w:eastAsia="en-US"/>
        </w:rPr>
        <w:t>населенных пунктов</w:t>
      </w:r>
      <w:r w:rsidRPr="00D645B1">
        <w:rPr>
          <w:rFonts w:eastAsia="Calibri"/>
          <w:sz w:val="28"/>
          <w:szCs w:val="28"/>
          <w:lang w:eastAsia="en-US"/>
        </w:rPr>
        <w:t>, географической широты согласно СанПиН 2.2.1/2.1.1.1076 для южной зоны (южнее 48° с. ш.) – не менее 1,5 ч в день с 22 февраля по 22 октября.</w:t>
      </w:r>
    </w:p>
    <w:p w:rsidR="00D645B1" w:rsidRPr="00D645B1" w:rsidRDefault="00D645B1" w:rsidP="00D645B1">
      <w:pPr>
        <w:suppressAutoHyphens/>
        <w:ind w:right="-1" w:firstLine="709"/>
        <w:jc w:val="both"/>
        <w:rPr>
          <w:rFonts w:eastAsia="Calibri"/>
          <w:sz w:val="28"/>
          <w:szCs w:val="28"/>
          <w:lang w:eastAsia="en-US"/>
        </w:rPr>
      </w:pPr>
      <w:r w:rsidRPr="00D645B1">
        <w:rPr>
          <w:rFonts w:eastAsia="Calibri"/>
          <w:sz w:val="28"/>
          <w:szCs w:val="28"/>
          <w:lang w:eastAsia="en-US"/>
        </w:rPr>
        <w:t>Оценка ветрового режима проводится на основе данных по повторяемости направлений ветра в годовом и суточном ходе (розы ветров, преобладающий ветер), вероятности и непрерывной продолжительности скорости ветра различных градаций. Ветрозащиту жилой территории необходимо предусматривать при повторяемости ветра какого-либо направления более 20% в месяц и скорости его зимой более 4 м/с, а летом более 5 м/с.</w:t>
      </w:r>
    </w:p>
    <w:p w:rsidR="00D645B1" w:rsidRPr="00D645B1" w:rsidRDefault="00D645B1" w:rsidP="00D645B1">
      <w:pPr>
        <w:suppressAutoHyphens/>
        <w:ind w:right="-1" w:firstLine="709"/>
        <w:jc w:val="both"/>
        <w:rPr>
          <w:rFonts w:eastAsia="Calibri"/>
          <w:sz w:val="28"/>
          <w:szCs w:val="28"/>
          <w:lang w:eastAsia="en-US"/>
        </w:rPr>
      </w:pPr>
      <w:r w:rsidRPr="00D645B1">
        <w:rPr>
          <w:rFonts w:eastAsia="Calibri"/>
          <w:sz w:val="28"/>
          <w:szCs w:val="28"/>
          <w:lang w:eastAsia="en-US"/>
        </w:rPr>
        <w:t>Общие требования к охране окружающей среды при планировке и застройке территории утверждены в следующих нормативно-правовых документах.</w:t>
      </w:r>
    </w:p>
    <w:p w:rsidR="00D645B1" w:rsidRPr="00D645B1" w:rsidRDefault="00D645B1" w:rsidP="00D645B1">
      <w:pPr>
        <w:suppressAutoHyphens/>
        <w:ind w:right="-1" w:firstLine="709"/>
        <w:jc w:val="both"/>
        <w:rPr>
          <w:rFonts w:eastAsia="Calibri"/>
          <w:sz w:val="28"/>
          <w:szCs w:val="28"/>
          <w:lang w:eastAsia="en-US"/>
        </w:rPr>
      </w:pPr>
      <w:r w:rsidRPr="00D645B1">
        <w:rPr>
          <w:rFonts w:eastAsia="Calibri"/>
          <w:sz w:val="28"/>
          <w:szCs w:val="28"/>
          <w:lang w:eastAsia="en-US"/>
        </w:rPr>
        <w:t>1. Федеральный закон от 10.01.2002 г. №7-ФЗ «Об охране окружающей среды».</w:t>
      </w:r>
    </w:p>
    <w:p w:rsidR="00D645B1" w:rsidRPr="00D645B1" w:rsidRDefault="00D645B1" w:rsidP="00D645B1">
      <w:pPr>
        <w:suppressAutoHyphens/>
        <w:ind w:right="-1" w:firstLine="709"/>
        <w:jc w:val="both"/>
        <w:rPr>
          <w:rFonts w:eastAsia="Calibri"/>
          <w:sz w:val="28"/>
          <w:szCs w:val="28"/>
          <w:lang w:eastAsia="en-US"/>
        </w:rPr>
      </w:pPr>
      <w:r w:rsidRPr="00D645B1">
        <w:rPr>
          <w:rFonts w:eastAsia="Calibri"/>
          <w:sz w:val="28"/>
          <w:szCs w:val="28"/>
          <w:lang w:eastAsia="en-US"/>
        </w:rPr>
        <w:t>2. Федеральный закон от 30.03.1999 № 52-ФЗ "О санитарно-эпидемиологическом благополучии населения".</w:t>
      </w:r>
    </w:p>
    <w:p w:rsidR="00D645B1" w:rsidRPr="00D645B1" w:rsidRDefault="00D645B1" w:rsidP="00D645B1">
      <w:pPr>
        <w:suppressAutoHyphens/>
        <w:ind w:right="-1" w:firstLine="709"/>
        <w:jc w:val="both"/>
        <w:rPr>
          <w:rFonts w:eastAsia="Calibri"/>
          <w:sz w:val="28"/>
          <w:szCs w:val="28"/>
          <w:lang w:eastAsia="en-US"/>
        </w:rPr>
      </w:pPr>
      <w:r w:rsidRPr="00D645B1">
        <w:rPr>
          <w:rFonts w:eastAsia="Calibri"/>
          <w:sz w:val="28"/>
          <w:szCs w:val="28"/>
          <w:lang w:eastAsia="en-US"/>
        </w:rPr>
        <w:t>3. Водный кодекс Российской Федерации.</w:t>
      </w:r>
    </w:p>
    <w:p w:rsidR="00D645B1" w:rsidRPr="00D645B1" w:rsidRDefault="00D645B1" w:rsidP="00D645B1">
      <w:pPr>
        <w:suppressAutoHyphens/>
        <w:ind w:right="-1" w:firstLine="709"/>
        <w:jc w:val="both"/>
        <w:rPr>
          <w:rFonts w:eastAsia="Calibri"/>
          <w:sz w:val="28"/>
          <w:szCs w:val="28"/>
          <w:lang w:eastAsia="en-US"/>
        </w:rPr>
      </w:pPr>
      <w:r w:rsidRPr="00D645B1">
        <w:rPr>
          <w:rFonts w:eastAsia="Calibri"/>
          <w:sz w:val="28"/>
          <w:szCs w:val="28"/>
          <w:lang w:eastAsia="en-US"/>
        </w:rPr>
        <w:lastRenderedPageBreak/>
        <w:t>4. Положение о государственном санитарно-эпидемиологическом нормировании, утвержденное постановлением Правительства Российской Федерации от 24 июля 2000 г. № 554 и гигиенические нормативы.</w:t>
      </w:r>
    </w:p>
    <w:p w:rsidR="00D645B1" w:rsidRPr="00D645B1" w:rsidRDefault="00D645B1" w:rsidP="00D645B1">
      <w:pPr>
        <w:suppressAutoHyphens/>
        <w:ind w:right="-1" w:firstLine="709"/>
        <w:jc w:val="both"/>
        <w:rPr>
          <w:rFonts w:eastAsia="Calibri"/>
          <w:sz w:val="28"/>
          <w:szCs w:val="28"/>
          <w:lang w:eastAsia="en-US"/>
        </w:rPr>
      </w:pPr>
      <w:r w:rsidRPr="00D645B1">
        <w:rPr>
          <w:rFonts w:eastAsia="Calibri"/>
          <w:sz w:val="28"/>
          <w:szCs w:val="28"/>
          <w:lang w:eastAsia="en-US"/>
        </w:rPr>
        <w:t>5. Федеральный закон от 14.03.1995 № 33-ФЗ «Об особо охраняемых природных территориях».</w:t>
      </w:r>
    </w:p>
    <w:p w:rsidR="00D645B1" w:rsidRPr="00D645B1" w:rsidRDefault="00D645B1" w:rsidP="00D645B1">
      <w:pPr>
        <w:suppressAutoHyphens/>
        <w:ind w:right="-1" w:firstLine="709"/>
        <w:jc w:val="both"/>
        <w:rPr>
          <w:rFonts w:eastAsia="Calibri"/>
          <w:sz w:val="28"/>
          <w:szCs w:val="28"/>
          <w:lang w:eastAsia="en-US"/>
        </w:rPr>
      </w:pPr>
      <w:r w:rsidRPr="00D645B1">
        <w:rPr>
          <w:rFonts w:eastAsia="Calibri"/>
          <w:sz w:val="28"/>
          <w:szCs w:val="28"/>
          <w:lang w:eastAsia="en-US"/>
        </w:rPr>
        <w:t>6. Санитарно-эпидемиологические правила и нормативы СанПиН 2.2.1/2.1.1.1200-03 «Санитарно-защитные зоны и санитарная классификация предприятий, сооружений и иных объектов».</w:t>
      </w:r>
    </w:p>
    <w:p w:rsidR="00D645B1" w:rsidRPr="00D645B1" w:rsidRDefault="00D645B1" w:rsidP="00D645B1">
      <w:pPr>
        <w:suppressAutoHyphens/>
        <w:ind w:right="-1" w:firstLine="709"/>
        <w:jc w:val="both"/>
        <w:rPr>
          <w:rFonts w:eastAsia="Calibri"/>
          <w:sz w:val="28"/>
          <w:szCs w:val="28"/>
          <w:lang w:eastAsia="en-US"/>
        </w:rPr>
      </w:pPr>
      <w:r w:rsidRPr="00D645B1">
        <w:rPr>
          <w:rFonts w:eastAsia="Calibri"/>
          <w:sz w:val="28"/>
          <w:szCs w:val="28"/>
          <w:lang w:eastAsia="en-US"/>
        </w:rPr>
        <w:t>Условия учета местных климатических условий и регулирования микроклимата разработаны на основании следующих нормативно-правовых актов.</w:t>
      </w:r>
    </w:p>
    <w:p w:rsidR="00D645B1" w:rsidRPr="00D645B1" w:rsidRDefault="00D645B1" w:rsidP="00D645B1">
      <w:pPr>
        <w:suppressAutoHyphens/>
        <w:ind w:right="-1" w:firstLine="709"/>
        <w:jc w:val="both"/>
        <w:rPr>
          <w:rFonts w:eastAsia="Calibri"/>
          <w:sz w:val="28"/>
          <w:szCs w:val="28"/>
          <w:lang w:eastAsia="en-US"/>
        </w:rPr>
      </w:pPr>
      <w:r w:rsidRPr="00D645B1">
        <w:rPr>
          <w:rFonts w:eastAsia="Calibri"/>
          <w:sz w:val="28"/>
          <w:szCs w:val="28"/>
          <w:lang w:eastAsia="en-US"/>
        </w:rPr>
        <w:t>1. СанПиН 2.2.1/2.1.1.1076-01 Гигиенические требования к инсоляции и солнцезащите помещений жилых и общественных зданий и территорий.</w:t>
      </w:r>
    </w:p>
    <w:p w:rsidR="00D645B1" w:rsidRPr="00D645B1" w:rsidRDefault="00D645B1" w:rsidP="00D645B1">
      <w:pPr>
        <w:suppressAutoHyphens/>
        <w:ind w:right="-1" w:firstLine="709"/>
        <w:jc w:val="both"/>
        <w:rPr>
          <w:rFonts w:eastAsia="Calibri"/>
          <w:sz w:val="28"/>
          <w:szCs w:val="28"/>
          <w:lang w:eastAsia="en-US"/>
        </w:rPr>
      </w:pPr>
      <w:r w:rsidRPr="00D645B1">
        <w:rPr>
          <w:rFonts w:eastAsia="Calibri"/>
          <w:sz w:val="28"/>
          <w:szCs w:val="28"/>
          <w:lang w:eastAsia="en-US"/>
        </w:rPr>
        <w:t xml:space="preserve">2. СП 131.13330.2012 </w:t>
      </w:r>
      <w:r w:rsidR="0069181E">
        <w:rPr>
          <w:rFonts w:eastAsia="Calibri"/>
          <w:sz w:val="28"/>
          <w:szCs w:val="28"/>
          <w:lang w:eastAsia="en-US"/>
        </w:rPr>
        <w:t>«</w:t>
      </w:r>
      <w:r w:rsidRPr="00D645B1">
        <w:rPr>
          <w:rFonts w:eastAsia="Calibri"/>
          <w:sz w:val="28"/>
          <w:szCs w:val="28"/>
          <w:lang w:eastAsia="en-US"/>
        </w:rPr>
        <w:t>СНиП 23-01-99* Строительная климатология</w:t>
      </w:r>
      <w:r w:rsidR="0069181E">
        <w:rPr>
          <w:rFonts w:eastAsia="Calibri"/>
          <w:sz w:val="28"/>
          <w:szCs w:val="28"/>
          <w:lang w:eastAsia="en-US"/>
        </w:rPr>
        <w:t>»</w:t>
      </w:r>
      <w:r w:rsidRPr="00D645B1">
        <w:rPr>
          <w:rFonts w:eastAsia="Calibri"/>
          <w:sz w:val="28"/>
          <w:szCs w:val="28"/>
          <w:lang w:eastAsia="en-US"/>
        </w:rPr>
        <w:t>.</w:t>
      </w:r>
    </w:p>
    <w:p w:rsidR="00EB3AD3" w:rsidRPr="006B252A" w:rsidRDefault="00EB3AD3" w:rsidP="00AB0D1D">
      <w:pPr>
        <w:ind w:right="-2" w:firstLine="708"/>
        <w:jc w:val="both"/>
        <w:rPr>
          <w:sz w:val="28"/>
          <w:szCs w:val="28"/>
        </w:rPr>
      </w:pPr>
    </w:p>
    <w:p w:rsidR="00AB0D1D" w:rsidRPr="00C85CE1" w:rsidRDefault="00AB0D1D" w:rsidP="00AB0D1D">
      <w:pPr>
        <w:autoSpaceDE w:val="0"/>
        <w:autoSpaceDN w:val="0"/>
        <w:adjustRightInd w:val="0"/>
        <w:ind w:right="-2" w:firstLine="708"/>
        <w:jc w:val="both"/>
        <w:rPr>
          <w:color w:val="000000" w:themeColor="text1"/>
          <w:sz w:val="28"/>
          <w:szCs w:val="28"/>
        </w:rPr>
      </w:pPr>
    </w:p>
    <w:p w:rsidR="00AB0D1D" w:rsidRPr="007A2F17" w:rsidRDefault="007A2F17" w:rsidP="00AB0D1D">
      <w:pPr>
        <w:pStyle w:val="1"/>
        <w:numPr>
          <w:ilvl w:val="0"/>
          <w:numId w:val="0"/>
        </w:numPr>
        <w:rPr>
          <w:rStyle w:val="a8"/>
          <w:b/>
        </w:rPr>
      </w:pPr>
      <w:bookmarkStart w:id="110" w:name="_Toc445730926"/>
      <w:bookmarkStart w:id="111" w:name="_Toc445796825"/>
      <w:bookmarkStart w:id="112" w:name="_Toc445805051"/>
      <w:bookmarkStart w:id="113" w:name="_Toc488242959"/>
      <w:r w:rsidRPr="007A2F17">
        <w:rPr>
          <w:rStyle w:val="a8"/>
          <w:b/>
        </w:rPr>
        <w:t xml:space="preserve">Часть 3. </w:t>
      </w:r>
      <w:r w:rsidR="00AB0D1D" w:rsidRPr="007A2F17">
        <w:rPr>
          <w:rStyle w:val="a8"/>
          <w:b/>
        </w:rPr>
        <w:t>Правила и область применения расчетных показателей, содержащихся в настоящих Нормативах</w:t>
      </w:r>
      <w:bookmarkStart w:id="114" w:name="_Toc280183911"/>
      <w:bookmarkEnd w:id="110"/>
      <w:bookmarkEnd w:id="111"/>
      <w:bookmarkEnd w:id="112"/>
      <w:bookmarkEnd w:id="113"/>
    </w:p>
    <w:p w:rsidR="00AB0D1D" w:rsidRPr="00FE5452" w:rsidRDefault="00AB0D1D" w:rsidP="00AB0D1D"/>
    <w:bookmarkEnd w:id="114"/>
    <w:p w:rsidR="003D3235" w:rsidRPr="003D3235" w:rsidRDefault="003D3235" w:rsidP="003D3235">
      <w:pPr>
        <w:keepNext/>
        <w:tabs>
          <w:tab w:val="num" w:pos="576"/>
        </w:tabs>
        <w:suppressAutoHyphens/>
        <w:spacing w:before="240" w:after="60"/>
        <w:ind w:left="576" w:hanging="576"/>
        <w:jc w:val="center"/>
        <w:outlineLvl w:val="1"/>
        <w:rPr>
          <w:rFonts w:ascii="Cambria" w:hAnsi="Cambria" w:cs="Cambria"/>
          <w:bCs/>
          <w:i/>
          <w:iCs/>
          <w:color w:val="000000"/>
          <w:sz w:val="28"/>
          <w:szCs w:val="28"/>
          <w:lang w:eastAsia="en-US"/>
        </w:rPr>
      </w:pPr>
      <w:r w:rsidRPr="003D3235">
        <w:rPr>
          <w:rFonts w:eastAsia="Calibri"/>
          <w:iCs/>
          <w:sz w:val="28"/>
          <w:szCs w:val="28"/>
          <w:lang w:eastAsia="en-US"/>
        </w:rPr>
        <w:t>3</w:t>
      </w:r>
      <w:r w:rsidR="007A2F17" w:rsidRPr="007A2F17">
        <w:rPr>
          <w:rFonts w:eastAsia="Calibri"/>
          <w:iCs/>
          <w:sz w:val="28"/>
          <w:szCs w:val="28"/>
          <w:lang w:eastAsia="en-US"/>
        </w:rPr>
        <w:t xml:space="preserve">.1. Предмет регулирования </w:t>
      </w:r>
      <w:r w:rsidRPr="003D3235">
        <w:rPr>
          <w:rFonts w:eastAsia="Calibri"/>
          <w:iCs/>
          <w:sz w:val="28"/>
          <w:szCs w:val="28"/>
          <w:lang w:eastAsia="en-US"/>
        </w:rPr>
        <w:t>местных</w:t>
      </w:r>
      <w:r w:rsidR="007A2F17" w:rsidRPr="007A2F17">
        <w:rPr>
          <w:rFonts w:eastAsia="Calibri"/>
          <w:iCs/>
          <w:sz w:val="28"/>
          <w:szCs w:val="28"/>
          <w:lang w:eastAsia="en-US"/>
        </w:rPr>
        <w:t xml:space="preserve"> нормативов градостроительного проектирования</w:t>
      </w:r>
    </w:p>
    <w:p w:rsidR="007A2F17" w:rsidRPr="007A2F17" w:rsidRDefault="007A2F17" w:rsidP="003D3235">
      <w:pPr>
        <w:suppressAutoHyphens/>
        <w:ind w:right="-1" w:firstLine="709"/>
        <w:jc w:val="both"/>
        <w:rPr>
          <w:color w:val="000000"/>
          <w:sz w:val="28"/>
          <w:szCs w:val="28"/>
          <w:lang w:eastAsia="en-US"/>
        </w:rPr>
      </w:pPr>
      <w:r w:rsidRPr="007A2F17">
        <w:rPr>
          <w:color w:val="000000"/>
          <w:sz w:val="28"/>
          <w:szCs w:val="28"/>
          <w:lang w:eastAsia="en-US"/>
        </w:rPr>
        <w:t>Настоящие нормативы направлены на организацию управления органами местного самоуправления</w:t>
      </w:r>
      <w:r w:rsidR="003D3235">
        <w:rPr>
          <w:color w:val="000000"/>
          <w:sz w:val="28"/>
          <w:szCs w:val="28"/>
          <w:lang w:eastAsia="en-US"/>
        </w:rPr>
        <w:t xml:space="preserve"> </w:t>
      </w:r>
      <w:r w:rsidR="003D3235">
        <w:rPr>
          <w:color w:val="000000" w:themeColor="text1"/>
          <w:sz w:val="28"/>
          <w:szCs w:val="28"/>
        </w:rPr>
        <w:t>Георгиевского городского округа</w:t>
      </w:r>
      <w:r w:rsidRPr="007A2F17">
        <w:rPr>
          <w:color w:val="000000"/>
          <w:sz w:val="28"/>
          <w:szCs w:val="28"/>
          <w:lang w:eastAsia="en-US"/>
        </w:rPr>
        <w:t xml:space="preserve"> по созданию благоприятной и обустроенной среды жизнедеятельности населения и предназначены для регулирования градостроительной деятельности на основе требований законодательства Российской Федерации и Ставропольского края. </w:t>
      </w:r>
    </w:p>
    <w:p w:rsidR="007A2F17" w:rsidRPr="007A2F17" w:rsidRDefault="007A2F17" w:rsidP="003D3235">
      <w:pPr>
        <w:suppressAutoHyphens/>
        <w:ind w:right="-1" w:firstLine="709"/>
        <w:jc w:val="both"/>
        <w:rPr>
          <w:color w:val="000000"/>
          <w:lang w:eastAsia="en-US"/>
        </w:rPr>
      </w:pPr>
      <w:r w:rsidRPr="007A2F17">
        <w:rPr>
          <w:color w:val="000000"/>
          <w:sz w:val="28"/>
          <w:szCs w:val="28"/>
          <w:lang w:eastAsia="zh-CN"/>
        </w:rPr>
        <w:t xml:space="preserve">Нормативы разработаны в целях реализации указанных выше полномочий органов местного самоуправления </w:t>
      </w:r>
      <w:r w:rsidR="003D3235" w:rsidRPr="003D3235">
        <w:rPr>
          <w:color w:val="000000"/>
          <w:sz w:val="28"/>
          <w:szCs w:val="28"/>
          <w:lang w:eastAsia="zh-CN"/>
        </w:rPr>
        <w:t xml:space="preserve">Георгиевского городского округа </w:t>
      </w:r>
      <w:r w:rsidRPr="007A2F17">
        <w:rPr>
          <w:color w:val="000000"/>
          <w:sz w:val="28"/>
          <w:szCs w:val="28"/>
          <w:lang w:eastAsia="zh-CN"/>
        </w:rPr>
        <w:t>в сфере градостроительной деятельности, у</w:t>
      </w:r>
      <w:r w:rsidRPr="007A2F17">
        <w:rPr>
          <w:bCs/>
          <w:color w:val="000000"/>
          <w:sz w:val="28"/>
          <w:szCs w:val="28"/>
          <w:lang w:eastAsia="zh-CN"/>
        </w:rPr>
        <w:t>становления совокупности расчетных показателей минимально допустимого уровня обеспеченности жилых территорий при различных типах застройки, производственных территорий и т</w:t>
      </w:r>
      <w:r w:rsidR="008D5499">
        <w:rPr>
          <w:bCs/>
          <w:color w:val="000000"/>
          <w:sz w:val="28"/>
          <w:szCs w:val="28"/>
          <w:lang w:eastAsia="zh-CN"/>
        </w:rPr>
        <w:t>ерриторий различного назначения</w:t>
      </w:r>
      <w:r w:rsidRPr="007A2F17">
        <w:rPr>
          <w:bCs/>
          <w:color w:val="000000"/>
          <w:sz w:val="28"/>
          <w:szCs w:val="28"/>
          <w:lang w:eastAsia="zh-CN"/>
        </w:rPr>
        <w:t>, расчетных показателей максимально допустимого уровня территориальной доступности таких объектов</w:t>
      </w:r>
      <w:r w:rsidRPr="007A2F17">
        <w:rPr>
          <w:color w:val="000000"/>
          <w:sz w:val="28"/>
          <w:szCs w:val="28"/>
          <w:lang w:eastAsia="zh-CN"/>
        </w:rPr>
        <w:t>.</w:t>
      </w:r>
    </w:p>
    <w:p w:rsidR="007A2F17" w:rsidRPr="007A2F17" w:rsidRDefault="003D3235" w:rsidP="003D3235">
      <w:pPr>
        <w:keepNext/>
        <w:tabs>
          <w:tab w:val="num" w:pos="576"/>
        </w:tabs>
        <w:suppressAutoHyphens/>
        <w:spacing w:before="240" w:after="60"/>
        <w:ind w:left="576" w:hanging="576"/>
        <w:jc w:val="center"/>
        <w:outlineLvl w:val="1"/>
        <w:rPr>
          <w:rFonts w:ascii="Cambria" w:hAnsi="Cambria" w:cs="Cambria"/>
          <w:bCs/>
          <w:i/>
          <w:iCs/>
          <w:color w:val="000000"/>
          <w:sz w:val="28"/>
          <w:szCs w:val="28"/>
          <w:lang w:eastAsia="en-US"/>
        </w:rPr>
      </w:pPr>
      <w:bookmarkStart w:id="115" w:name="__RefHeading___Toc465334918"/>
      <w:bookmarkEnd w:id="115"/>
      <w:r w:rsidRPr="003D3235">
        <w:rPr>
          <w:iCs/>
          <w:color w:val="000000"/>
          <w:sz w:val="28"/>
          <w:szCs w:val="28"/>
          <w:lang w:eastAsia="en-US"/>
        </w:rPr>
        <w:t>3</w:t>
      </w:r>
      <w:r w:rsidR="007A2F17" w:rsidRPr="007A2F17">
        <w:rPr>
          <w:iCs/>
          <w:color w:val="000000"/>
          <w:sz w:val="28"/>
          <w:szCs w:val="28"/>
          <w:lang w:eastAsia="en-US"/>
        </w:rPr>
        <w:t>.2. Содержание нормативов градостроительного проектирования</w:t>
      </w:r>
    </w:p>
    <w:p w:rsidR="003D3235" w:rsidRPr="003D3235" w:rsidRDefault="007A2F17" w:rsidP="003D3235">
      <w:pPr>
        <w:suppressAutoHyphens/>
        <w:ind w:right="-1" w:firstLine="709"/>
        <w:jc w:val="both"/>
        <w:rPr>
          <w:rFonts w:eastAsia="Calibri"/>
          <w:sz w:val="28"/>
          <w:szCs w:val="28"/>
          <w:highlight w:val="yellow"/>
          <w:lang w:eastAsia="en-US"/>
        </w:rPr>
      </w:pPr>
      <w:r w:rsidRPr="007A2F17">
        <w:rPr>
          <w:color w:val="000000"/>
          <w:sz w:val="28"/>
          <w:szCs w:val="28"/>
          <w:lang w:eastAsia="en-US"/>
        </w:rPr>
        <w:t>Настоящие нормативы включают в себя расчетные показатели:</w:t>
      </w:r>
    </w:p>
    <w:p w:rsidR="003D3235" w:rsidRDefault="003D3235" w:rsidP="003D3235">
      <w:pPr>
        <w:pStyle w:val="12"/>
        <w:jc w:val="both"/>
        <w:rPr>
          <w:rFonts w:asciiTheme="minorHAnsi" w:eastAsiaTheme="minorEastAsia" w:hAnsiTheme="minorHAnsi" w:cstheme="minorBidi"/>
          <w:sz w:val="22"/>
          <w:szCs w:val="22"/>
        </w:rPr>
      </w:pPr>
      <w:r>
        <w:tab/>
      </w:r>
      <w:hyperlink w:anchor="_Toc488242961" w:history="1">
        <w:r>
          <w:rPr>
            <w:rStyle w:val="aff0"/>
          </w:rPr>
          <w:t>-</w:t>
        </w:r>
        <w:r w:rsidRPr="00B76143">
          <w:rPr>
            <w:rStyle w:val="aff0"/>
          </w:rPr>
          <w:t xml:space="preserve"> </w:t>
        </w:r>
        <w:r w:rsidR="003A7177">
          <w:rPr>
            <w:rStyle w:val="aff0"/>
          </w:rPr>
          <w:t xml:space="preserve">расчетные показатели </w:t>
        </w:r>
        <w:r w:rsidRPr="00B76143">
          <w:rPr>
            <w:rStyle w:val="aff0"/>
          </w:rPr>
          <w:t>общей организации и зонирования территории Георгиевского городского округа Ставропольского края</w:t>
        </w:r>
        <w:r>
          <w:rPr>
            <w:rStyle w:val="aff0"/>
          </w:rPr>
          <w:t>;</w:t>
        </w:r>
        <w:r>
          <w:rPr>
            <w:webHidden/>
          </w:rPr>
          <w:tab/>
        </w:r>
      </w:hyperlink>
    </w:p>
    <w:p w:rsidR="003D3235" w:rsidRDefault="00CF6498" w:rsidP="003D3235">
      <w:pPr>
        <w:pStyle w:val="12"/>
        <w:ind w:firstLine="709"/>
        <w:jc w:val="both"/>
        <w:rPr>
          <w:rFonts w:asciiTheme="minorHAnsi" w:eastAsiaTheme="minorEastAsia" w:hAnsiTheme="minorHAnsi" w:cstheme="minorBidi"/>
          <w:sz w:val="22"/>
          <w:szCs w:val="22"/>
        </w:rPr>
      </w:pPr>
      <w:hyperlink w:anchor="_Toc488242967" w:history="1">
        <w:r w:rsidR="003D3235">
          <w:rPr>
            <w:rStyle w:val="aff0"/>
          </w:rPr>
          <w:t>- р</w:t>
        </w:r>
        <w:r w:rsidR="003D3235" w:rsidRPr="00B76143">
          <w:rPr>
            <w:rStyle w:val="aff0"/>
          </w:rPr>
          <w:t>асчетные показатели в сфере жилищного обеспечения</w:t>
        </w:r>
        <w:r w:rsidR="003D3235">
          <w:rPr>
            <w:rStyle w:val="aff0"/>
          </w:rPr>
          <w:t>;</w:t>
        </w:r>
        <w:r w:rsidR="003D3235">
          <w:rPr>
            <w:webHidden/>
          </w:rPr>
          <w:tab/>
        </w:r>
      </w:hyperlink>
    </w:p>
    <w:p w:rsidR="003D3235" w:rsidRPr="003D3235" w:rsidRDefault="003D3235" w:rsidP="003D3235">
      <w:pPr>
        <w:jc w:val="both"/>
        <w:rPr>
          <w:rFonts w:eastAsiaTheme="minorEastAsia"/>
          <w:sz w:val="28"/>
          <w:szCs w:val="28"/>
        </w:rPr>
      </w:pPr>
      <w:r>
        <w:tab/>
        <w:t>-</w:t>
      </w:r>
      <w:r w:rsidRPr="003D3235">
        <w:rPr>
          <w:sz w:val="28"/>
          <w:szCs w:val="28"/>
        </w:rPr>
        <w:t xml:space="preserve"> р</w:t>
      </w:r>
      <w:hyperlink w:anchor="_Toc488242975" w:history="1">
        <w:r w:rsidRPr="003D3235">
          <w:rPr>
            <w:rStyle w:val="aff0"/>
            <w:color w:val="auto"/>
            <w:sz w:val="28"/>
            <w:szCs w:val="28"/>
          </w:rPr>
          <w:t>асчетные показатели в сфере социального и</w:t>
        </w:r>
        <w:r w:rsidRPr="003D3235">
          <w:rPr>
            <w:rStyle w:val="aff0"/>
            <w:webHidden/>
            <w:color w:val="auto"/>
            <w:sz w:val="28"/>
            <w:szCs w:val="28"/>
          </w:rPr>
          <w:tab/>
        </w:r>
      </w:hyperlink>
      <w:r w:rsidRPr="003D3235">
        <w:rPr>
          <w:sz w:val="28"/>
          <w:szCs w:val="28"/>
        </w:rPr>
        <w:t xml:space="preserve"> коммунально-бытового обеспечения, в том числе доступности таких объектов для населения (включая инвалидов)</w:t>
      </w:r>
      <w:r>
        <w:rPr>
          <w:webHidden/>
          <w:sz w:val="28"/>
          <w:szCs w:val="28"/>
        </w:rPr>
        <w:t>;</w:t>
      </w:r>
    </w:p>
    <w:p w:rsidR="003D3235" w:rsidRPr="003D3235" w:rsidRDefault="00CF6498" w:rsidP="003D3235">
      <w:pPr>
        <w:ind w:firstLine="709"/>
        <w:jc w:val="both"/>
        <w:rPr>
          <w:rFonts w:eastAsiaTheme="minorEastAsia"/>
          <w:sz w:val="28"/>
          <w:szCs w:val="28"/>
        </w:rPr>
      </w:pPr>
      <w:hyperlink w:anchor="_Toc488242993" w:history="1">
        <w:r w:rsidR="003D3235">
          <w:rPr>
            <w:rStyle w:val="aff0"/>
            <w:color w:val="auto"/>
            <w:sz w:val="28"/>
            <w:szCs w:val="28"/>
          </w:rPr>
          <w:t>- р</w:t>
        </w:r>
        <w:r w:rsidR="003D3235" w:rsidRPr="003D3235">
          <w:rPr>
            <w:rStyle w:val="aff0"/>
            <w:color w:val="auto"/>
            <w:sz w:val="28"/>
            <w:szCs w:val="28"/>
          </w:rPr>
          <w:t>асчетные показатели в сфере транспортной инфраструктуры</w:t>
        </w:r>
      </w:hyperlink>
      <w:r w:rsidR="003D3235">
        <w:rPr>
          <w:sz w:val="28"/>
          <w:szCs w:val="28"/>
        </w:rPr>
        <w:t>;</w:t>
      </w:r>
    </w:p>
    <w:p w:rsidR="003D3235" w:rsidRPr="003D3235" w:rsidRDefault="003D3235" w:rsidP="003D3235">
      <w:pPr>
        <w:ind w:firstLine="709"/>
        <w:jc w:val="both"/>
        <w:rPr>
          <w:rFonts w:eastAsiaTheme="minorEastAsia"/>
          <w:sz w:val="28"/>
          <w:szCs w:val="28"/>
        </w:rPr>
      </w:pPr>
      <w:r>
        <w:rPr>
          <w:rFonts w:eastAsiaTheme="minorEastAsia"/>
          <w:sz w:val="28"/>
          <w:szCs w:val="28"/>
        </w:rPr>
        <w:t>- р</w:t>
      </w:r>
      <w:hyperlink w:anchor="_Toc488243004" w:history="1">
        <w:r w:rsidRPr="003D3235">
          <w:rPr>
            <w:rStyle w:val="aff0"/>
            <w:color w:val="auto"/>
            <w:sz w:val="28"/>
            <w:szCs w:val="28"/>
          </w:rPr>
          <w:t>асчетные показатели в сфере обеспечения инженерной инфраструктуры</w:t>
        </w:r>
      </w:hyperlink>
      <w:r>
        <w:rPr>
          <w:sz w:val="28"/>
          <w:szCs w:val="28"/>
        </w:rPr>
        <w:t>;</w:t>
      </w:r>
    </w:p>
    <w:p w:rsidR="007A2F17" w:rsidRPr="003D3235" w:rsidRDefault="00CF6498" w:rsidP="003D3235">
      <w:pPr>
        <w:ind w:firstLine="576"/>
        <w:jc w:val="both"/>
        <w:rPr>
          <w:rFonts w:eastAsia="Calibri"/>
          <w:sz w:val="28"/>
          <w:szCs w:val="28"/>
        </w:rPr>
      </w:pPr>
      <w:hyperlink w:anchor="_Toc488243011" w:history="1">
        <w:r w:rsidR="003D3235">
          <w:rPr>
            <w:rStyle w:val="aff0"/>
            <w:color w:val="auto"/>
            <w:sz w:val="28"/>
            <w:szCs w:val="28"/>
          </w:rPr>
          <w:t>- р</w:t>
        </w:r>
        <w:r w:rsidR="003D3235" w:rsidRPr="003D3235">
          <w:rPr>
            <w:rStyle w:val="aff0"/>
            <w:color w:val="auto"/>
            <w:sz w:val="28"/>
            <w:szCs w:val="28"/>
          </w:rPr>
          <w:t>асчетные показатели в сфере инженерной подготовки и защиты территорий</w:t>
        </w:r>
      </w:hyperlink>
      <w:r w:rsidR="003D3235">
        <w:rPr>
          <w:sz w:val="28"/>
          <w:szCs w:val="28"/>
        </w:rPr>
        <w:t>.</w:t>
      </w:r>
    </w:p>
    <w:p w:rsidR="007A2F17" w:rsidRPr="007A2F17" w:rsidRDefault="003D3235" w:rsidP="003D3235">
      <w:pPr>
        <w:keepNext/>
        <w:tabs>
          <w:tab w:val="num" w:pos="576"/>
        </w:tabs>
        <w:suppressAutoHyphens/>
        <w:spacing w:before="240" w:after="60"/>
        <w:ind w:left="576" w:hanging="576"/>
        <w:jc w:val="center"/>
        <w:outlineLvl w:val="1"/>
        <w:rPr>
          <w:rFonts w:ascii="Cambria" w:hAnsi="Cambria" w:cs="Cambria"/>
          <w:bCs/>
          <w:i/>
          <w:iCs/>
          <w:color w:val="000000"/>
          <w:sz w:val="28"/>
          <w:szCs w:val="28"/>
          <w:lang w:eastAsia="en-US"/>
        </w:rPr>
      </w:pPr>
      <w:bookmarkStart w:id="116" w:name="__RefHeading___Toc465334919"/>
      <w:bookmarkEnd w:id="116"/>
      <w:r w:rsidRPr="003D3235">
        <w:rPr>
          <w:rFonts w:eastAsia="Calibri"/>
          <w:iCs/>
          <w:sz w:val="28"/>
          <w:szCs w:val="28"/>
          <w:lang w:eastAsia="en-US"/>
        </w:rPr>
        <w:t>3</w:t>
      </w:r>
      <w:r w:rsidR="007A2F17" w:rsidRPr="007A2F17">
        <w:rPr>
          <w:rFonts w:eastAsia="Calibri"/>
          <w:iCs/>
          <w:sz w:val="28"/>
          <w:szCs w:val="28"/>
          <w:lang w:eastAsia="en-US"/>
        </w:rPr>
        <w:t>.3. Назначение и область применения нормативов градостроительного проектирования</w:t>
      </w:r>
    </w:p>
    <w:p w:rsidR="007A2F17" w:rsidRPr="007A2F17" w:rsidRDefault="007A2F17" w:rsidP="003D3235">
      <w:pPr>
        <w:tabs>
          <w:tab w:val="left" w:pos="993"/>
        </w:tabs>
        <w:suppressAutoHyphens/>
        <w:ind w:right="-1" w:firstLine="709"/>
        <w:jc w:val="both"/>
        <w:rPr>
          <w:color w:val="000000"/>
          <w:sz w:val="28"/>
          <w:szCs w:val="28"/>
          <w:lang w:eastAsia="en-US"/>
        </w:rPr>
      </w:pPr>
      <w:r w:rsidRPr="007A2F17">
        <w:rPr>
          <w:color w:val="000000"/>
          <w:sz w:val="28"/>
          <w:szCs w:val="28"/>
          <w:lang w:eastAsia="en-US"/>
        </w:rPr>
        <w:t xml:space="preserve">Настоящие  Нормативы являются средством организации управления органов местного самоуправления по созданию благоприятных условий жизнедеятельности человека и предназначены для регулирования градостроительной деятельности на основе требований законодательства Российской Федерации и Ставропольского края. </w:t>
      </w:r>
    </w:p>
    <w:p w:rsidR="007A2F17" w:rsidRPr="007A2F17" w:rsidRDefault="007A2F17" w:rsidP="003D3235">
      <w:pPr>
        <w:tabs>
          <w:tab w:val="left" w:pos="993"/>
        </w:tabs>
        <w:suppressAutoHyphens/>
        <w:ind w:right="-1" w:firstLine="709"/>
        <w:jc w:val="both"/>
        <w:rPr>
          <w:color w:val="000000"/>
          <w:sz w:val="28"/>
          <w:szCs w:val="28"/>
          <w:lang w:eastAsia="en-US"/>
        </w:rPr>
      </w:pPr>
      <w:r w:rsidRPr="007A2F17">
        <w:rPr>
          <w:color w:val="000000"/>
          <w:sz w:val="28"/>
          <w:szCs w:val="28"/>
          <w:lang w:eastAsia="en-US"/>
        </w:rPr>
        <w:t>Нормативы обеспечивают согласованность решений стратегического социально-экономического планирования и градостроительного проектирования, определяют зависимость между показателями социально-экономического развития территорий и показателями пространственного развития территорий.</w:t>
      </w:r>
    </w:p>
    <w:p w:rsidR="007A2F17" w:rsidRPr="007A2F17" w:rsidRDefault="007A2F17" w:rsidP="003D3235">
      <w:pPr>
        <w:tabs>
          <w:tab w:val="left" w:pos="993"/>
        </w:tabs>
        <w:suppressAutoHyphens/>
        <w:ind w:right="-1" w:firstLine="709"/>
        <w:jc w:val="both"/>
        <w:rPr>
          <w:rFonts w:eastAsia="Calibri"/>
          <w:sz w:val="28"/>
          <w:szCs w:val="28"/>
          <w:lang w:eastAsia="en-US"/>
        </w:rPr>
      </w:pPr>
      <w:r w:rsidRPr="007A2F17">
        <w:rPr>
          <w:color w:val="000000"/>
          <w:sz w:val="28"/>
          <w:szCs w:val="28"/>
          <w:lang w:eastAsia="en-US"/>
        </w:rPr>
        <w:t>Нормативы применяются при:</w:t>
      </w:r>
    </w:p>
    <w:p w:rsidR="007A2F17" w:rsidRPr="007A2F17" w:rsidRDefault="007A2F17" w:rsidP="003D3235">
      <w:pPr>
        <w:suppressAutoHyphens/>
        <w:ind w:right="-1" w:firstLine="709"/>
        <w:jc w:val="both"/>
        <w:rPr>
          <w:rFonts w:eastAsia="Calibri"/>
          <w:sz w:val="28"/>
          <w:szCs w:val="28"/>
          <w:lang w:eastAsia="en-US"/>
        </w:rPr>
      </w:pPr>
      <w:r w:rsidRPr="007A2F17">
        <w:rPr>
          <w:rFonts w:eastAsia="Calibri"/>
          <w:sz w:val="28"/>
          <w:szCs w:val="28"/>
          <w:lang w:eastAsia="en-US"/>
        </w:rPr>
        <w:t>1) подготовке документов схемы территориального планирования Ставропольского края, документации по планировке территории для размещения объектов капитального строительства регионального значения, утверждаемых Правительством Ставропольского края, и при внесении изменений в такие документы;</w:t>
      </w:r>
    </w:p>
    <w:p w:rsidR="007A2F17" w:rsidRPr="007A2F17" w:rsidRDefault="007A2F17" w:rsidP="003D3235">
      <w:pPr>
        <w:suppressAutoHyphens/>
        <w:ind w:right="-1" w:firstLine="709"/>
        <w:jc w:val="both"/>
        <w:rPr>
          <w:rFonts w:eastAsia="Calibri"/>
          <w:sz w:val="28"/>
          <w:szCs w:val="28"/>
          <w:lang w:eastAsia="en-US"/>
        </w:rPr>
      </w:pPr>
      <w:r w:rsidRPr="007A2F17">
        <w:rPr>
          <w:rFonts w:eastAsia="Calibri"/>
          <w:sz w:val="28"/>
          <w:szCs w:val="28"/>
          <w:lang w:eastAsia="en-US"/>
        </w:rPr>
        <w:t>2) подготовке схем</w:t>
      </w:r>
      <w:r w:rsidR="003D3235">
        <w:rPr>
          <w:rFonts w:eastAsia="Calibri"/>
          <w:sz w:val="28"/>
          <w:szCs w:val="28"/>
          <w:lang w:eastAsia="en-US"/>
        </w:rPr>
        <w:t>ы</w:t>
      </w:r>
      <w:r w:rsidRPr="007A2F17">
        <w:rPr>
          <w:rFonts w:eastAsia="Calibri"/>
          <w:sz w:val="28"/>
          <w:szCs w:val="28"/>
          <w:lang w:eastAsia="en-US"/>
        </w:rPr>
        <w:t xml:space="preserve"> территориального планирования </w:t>
      </w:r>
      <w:r w:rsidR="003D3235" w:rsidRPr="003D3235">
        <w:rPr>
          <w:rFonts w:eastAsia="Calibri"/>
          <w:sz w:val="28"/>
          <w:szCs w:val="28"/>
          <w:lang w:eastAsia="en-US"/>
        </w:rPr>
        <w:t>Георгиевского городского округа</w:t>
      </w:r>
      <w:r w:rsidRPr="007A2F17">
        <w:rPr>
          <w:rFonts w:eastAsia="Calibri"/>
          <w:sz w:val="28"/>
          <w:szCs w:val="28"/>
          <w:lang w:eastAsia="en-US"/>
        </w:rPr>
        <w:t>, генеральн</w:t>
      </w:r>
      <w:r w:rsidR="003D3235">
        <w:rPr>
          <w:rFonts w:eastAsia="Calibri"/>
          <w:sz w:val="28"/>
          <w:szCs w:val="28"/>
          <w:lang w:eastAsia="en-US"/>
        </w:rPr>
        <w:t>ого</w:t>
      </w:r>
      <w:r w:rsidRPr="007A2F17">
        <w:rPr>
          <w:rFonts w:eastAsia="Calibri"/>
          <w:sz w:val="28"/>
          <w:szCs w:val="28"/>
          <w:lang w:eastAsia="en-US"/>
        </w:rPr>
        <w:t xml:space="preserve"> план</w:t>
      </w:r>
      <w:r w:rsidR="003D3235">
        <w:rPr>
          <w:rFonts w:eastAsia="Calibri"/>
          <w:sz w:val="28"/>
          <w:szCs w:val="28"/>
          <w:lang w:eastAsia="en-US"/>
        </w:rPr>
        <w:t>а</w:t>
      </w:r>
      <w:r w:rsidRPr="007A2F17">
        <w:rPr>
          <w:rFonts w:eastAsia="Calibri"/>
          <w:sz w:val="28"/>
          <w:szCs w:val="28"/>
          <w:lang w:eastAsia="en-US"/>
        </w:rPr>
        <w:t xml:space="preserve"> </w:t>
      </w:r>
      <w:r w:rsidR="003D3235" w:rsidRPr="003D3235">
        <w:rPr>
          <w:rFonts w:eastAsia="Calibri"/>
          <w:sz w:val="28"/>
          <w:szCs w:val="28"/>
          <w:lang w:eastAsia="en-US"/>
        </w:rPr>
        <w:t>Георгиевского городского округа</w:t>
      </w:r>
      <w:r w:rsidRPr="007A2F17">
        <w:rPr>
          <w:rFonts w:eastAsia="Calibri"/>
          <w:sz w:val="28"/>
          <w:szCs w:val="28"/>
          <w:lang w:eastAsia="en-US"/>
        </w:rPr>
        <w:t xml:space="preserve">, документации по планировке территории, утверждаемых органами местного самоуправления </w:t>
      </w:r>
      <w:r w:rsidR="003D3235" w:rsidRPr="003D3235">
        <w:rPr>
          <w:rFonts w:eastAsia="Calibri"/>
          <w:sz w:val="28"/>
          <w:szCs w:val="28"/>
          <w:lang w:eastAsia="en-US"/>
        </w:rPr>
        <w:t xml:space="preserve">Георгиевского городского округа </w:t>
      </w:r>
      <w:r w:rsidRPr="007A2F17">
        <w:rPr>
          <w:rFonts w:eastAsia="Calibri"/>
          <w:sz w:val="28"/>
          <w:szCs w:val="28"/>
          <w:lang w:eastAsia="en-US"/>
        </w:rPr>
        <w:t>Ставропольского края, и при внесении изменений в такие документы;</w:t>
      </w:r>
    </w:p>
    <w:p w:rsidR="007A2F17" w:rsidRPr="007A2F17" w:rsidRDefault="007A2F17" w:rsidP="003D3235">
      <w:pPr>
        <w:suppressAutoHyphens/>
        <w:ind w:right="-1" w:firstLine="709"/>
        <w:jc w:val="both"/>
        <w:rPr>
          <w:rFonts w:eastAsia="Calibri"/>
          <w:sz w:val="28"/>
          <w:szCs w:val="28"/>
          <w:lang w:eastAsia="en-US"/>
        </w:rPr>
      </w:pPr>
      <w:r w:rsidRPr="007A2F17">
        <w:rPr>
          <w:rFonts w:eastAsia="Calibri"/>
          <w:sz w:val="28"/>
          <w:szCs w:val="28"/>
          <w:lang w:eastAsia="en-US"/>
        </w:rPr>
        <w:t xml:space="preserve">3) подготовке правил землепользования и застройки </w:t>
      </w:r>
      <w:r w:rsidR="003D3235" w:rsidRPr="003D3235">
        <w:rPr>
          <w:rFonts w:eastAsia="Calibri"/>
          <w:sz w:val="28"/>
          <w:szCs w:val="28"/>
          <w:lang w:eastAsia="en-US"/>
        </w:rPr>
        <w:t>Георгиевского городского округа</w:t>
      </w:r>
      <w:r w:rsidRPr="007A2F17">
        <w:rPr>
          <w:rFonts w:eastAsia="Calibri"/>
          <w:sz w:val="28"/>
          <w:szCs w:val="28"/>
          <w:lang w:eastAsia="en-US"/>
        </w:rPr>
        <w:t xml:space="preserve"> Ставропольского края, и при внесении изменений в такие документы;</w:t>
      </w:r>
    </w:p>
    <w:p w:rsidR="007A2F17" w:rsidRPr="007A2F17" w:rsidRDefault="007A2F17" w:rsidP="003D3235">
      <w:pPr>
        <w:suppressAutoHyphens/>
        <w:ind w:right="-1" w:firstLine="709"/>
        <w:jc w:val="both"/>
        <w:rPr>
          <w:rFonts w:eastAsia="Calibri"/>
          <w:sz w:val="28"/>
          <w:szCs w:val="28"/>
          <w:lang w:eastAsia="en-US"/>
        </w:rPr>
      </w:pPr>
      <w:r w:rsidRPr="007A2F17">
        <w:rPr>
          <w:rFonts w:eastAsia="Calibri"/>
          <w:sz w:val="28"/>
          <w:szCs w:val="28"/>
          <w:lang w:eastAsia="en-US"/>
        </w:rPr>
        <w:t xml:space="preserve">4) подготовке документации по планировке территории, в том числе при подготовке проектов планировки территории, проектов межевания территории и градостроительных планов земельных участков, предназначенных для строительства (реконструкции) объектов капитального строительства, и при внесении изменений в такие документы; </w:t>
      </w:r>
    </w:p>
    <w:p w:rsidR="007A2F17" w:rsidRPr="007A2F17" w:rsidRDefault="007A2F17" w:rsidP="003D3235">
      <w:pPr>
        <w:suppressAutoHyphens/>
        <w:ind w:right="-1" w:firstLine="709"/>
        <w:jc w:val="both"/>
        <w:rPr>
          <w:rFonts w:eastAsia="Calibri"/>
          <w:sz w:val="28"/>
          <w:szCs w:val="28"/>
          <w:lang w:eastAsia="en-US"/>
        </w:rPr>
      </w:pPr>
      <w:r w:rsidRPr="007A2F17">
        <w:rPr>
          <w:rFonts w:eastAsia="Calibri"/>
          <w:sz w:val="28"/>
          <w:szCs w:val="28"/>
          <w:lang w:eastAsia="en-US"/>
        </w:rPr>
        <w:t>5) согласовании проектов документов территориального планирования муниципальных образований и проектов изменений в такие документы с высшим исполнительным органом государственной власти Ставропольского края и органами местного самоуправления Ставропольского края в случаях, предусмотренных законодательством;</w:t>
      </w:r>
    </w:p>
    <w:p w:rsidR="007A2F17" w:rsidRPr="007A2F17" w:rsidRDefault="007A2F17" w:rsidP="003D3235">
      <w:pPr>
        <w:suppressAutoHyphens/>
        <w:ind w:right="-1" w:firstLine="709"/>
        <w:jc w:val="both"/>
        <w:rPr>
          <w:rFonts w:eastAsia="Calibri"/>
          <w:sz w:val="28"/>
          <w:szCs w:val="28"/>
          <w:lang w:eastAsia="en-US"/>
        </w:rPr>
      </w:pPr>
      <w:r w:rsidRPr="007A2F17">
        <w:rPr>
          <w:rFonts w:eastAsia="Calibri"/>
          <w:sz w:val="28"/>
          <w:szCs w:val="28"/>
          <w:lang w:eastAsia="en-US"/>
        </w:rPr>
        <w:t xml:space="preserve">6) проверке уполномоченными федеральными органами исполнительной власти, уполномоченными органами исполнительной власти </w:t>
      </w:r>
      <w:r w:rsidRPr="007A2F17">
        <w:rPr>
          <w:rFonts w:eastAsia="Calibri"/>
          <w:sz w:val="28"/>
          <w:szCs w:val="28"/>
          <w:lang w:eastAsia="en-US"/>
        </w:rPr>
        <w:lastRenderedPageBreak/>
        <w:t>субъекта Российской Федерации, органами местного самоуправления подготовленной на основании их решении документации по планировке территории на соответствие требованиям, установленным Градостроительным кодексом Российской Федерации;</w:t>
      </w:r>
    </w:p>
    <w:p w:rsidR="007A2F17" w:rsidRPr="007A2F17" w:rsidRDefault="007A2F17" w:rsidP="003D3235">
      <w:pPr>
        <w:suppressAutoHyphens/>
        <w:ind w:right="-1" w:firstLine="709"/>
        <w:jc w:val="both"/>
        <w:rPr>
          <w:rFonts w:eastAsia="Calibri"/>
          <w:sz w:val="28"/>
          <w:szCs w:val="28"/>
          <w:lang w:eastAsia="en-US"/>
        </w:rPr>
      </w:pPr>
      <w:r w:rsidRPr="007A2F17">
        <w:rPr>
          <w:rFonts w:eastAsia="Calibri"/>
          <w:sz w:val="28"/>
          <w:szCs w:val="28"/>
          <w:lang w:eastAsia="en-US"/>
        </w:rPr>
        <w:t>7) утверждении и реализации документов территориального планирования, градостроительного зонирования, планировки территории, а также при внесении изменений в указанные виды градостроительной документации;</w:t>
      </w:r>
    </w:p>
    <w:p w:rsidR="007A2F17" w:rsidRPr="007A2F17" w:rsidRDefault="007A2F17" w:rsidP="003D3235">
      <w:pPr>
        <w:suppressAutoHyphens/>
        <w:ind w:right="-1" w:firstLine="709"/>
        <w:jc w:val="both"/>
        <w:rPr>
          <w:rFonts w:eastAsia="Calibri"/>
          <w:sz w:val="28"/>
          <w:szCs w:val="28"/>
          <w:lang w:eastAsia="en-US"/>
        </w:rPr>
      </w:pPr>
      <w:r w:rsidRPr="007A2F17">
        <w:rPr>
          <w:rFonts w:eastAsia="Calibri"/>
          <w:sz w:val="28"/>
          <w:szCs w:val="28"/>
          <w:lang w:eastAsia="en-US"/>
        </w:rPr>
        <w:t>8) подготовке комплексных программ развития муниципальных образований;</w:t>
      </w:r>
    </w:p>
    <w:p w:rsidR="007A2F17" w:rsidRPr="007A2F17" w:rsidRDefault="007A2F17" w:rsidP="003D3235">
      <w:pPr>
        <w:suppressAutoHyphens/>
        <w:ind w:right="-1" w:firstLine="709"/>
        <w:jc w:val="both"/>
        <w:rPr>
          <w:rFonts w:eastAsia="Calibri"/>
          <w:b/>
          <w:bCs/>
          <w:sz w:val="28"/>
          <w:szCs w:val="28"/>
          <w:lang w:eastAsia="en-US"/>
        </w:rPr>
      </w:pPr>
      <w:r w:rsidRPr="007A2F17">
        <w:rPr>
          <w:rFonts w:eastAsia="Calibri"/>
          <w:sz w:val="28"/>
          <w:szCs w:val="28"/>
          <w:lang w:eastAsia="en-US"/>
        </w:rPr>
        <w:t xml:space="preserve">9) осуществлении контроля органами исполнительной власти Ставропольского края за соблюдением органами местного самоуправления </w:t>
      </w:r>
      <w:r w:rsidR="00834D26" w:rsidRPr="00834D26">
        <w:rPr>
          <w:rFonts w:eastAsia="Calibri"/>
          <w:sz w:val="28"/>
          <w:szCs w:val="28"/>
          <w:lang w:eastAsia="en-US"/>
        </w:rPr>
        <w:t xml:space="preserve">Георгиевского городского округа </w:t>
      </w:r>
      <w:r w:rsidRPr="007A2F17">
        <w:rPr>
          <w:rFonts w:eastAsia="Calibri"/>
          <w:sz w:val="28"/>
          <w:szCs w:val="28"/>
          <w:lang w:eastAsia="en-US"/>
        </w:rPr>
        <w:t>законодательства о градостроительной деятельности.</w:t>
      </w:r>
    </w:p>
    <w:p w:rsidR="007A2F17" w:rsidRPr="007A2F17" w:rsidRDefault="007A2F17" w:rsidP="003D3235">
      <w:pPr>
        <w:keepNext/>
        <w:keepLines/>
        <w:tabs>
          <w:tab w:val="left" w:pos="567"/>
        </w:tabs>
        <w:suppressAutoHyphens/>
        <w:ind w:left="357" w:right="-1"/>
        <w:jc w:val="center"/>
        <w:rPr>
          <w:rFonts w:eastAsia="Calibri"/>
          <w:b/>
          <w:bCs/>
          <w:sz w:val="28"/>
          <w:szCs w:val="28"/>
          <w:lang w:eastAsia="en-US"/>
        </w:rPr>
      </w:pPr>
    </w:p>
    <w:p w:rsidR="007A2F17" w:rsidRPr="007A2F17" w:rsidRDefault="00834D26" w:rsidP="003D3235">
      <w:pPr>
        <w:keepNext/>
        <w:tabs>
          <w:tab w:val="num" w:pos="576"/>
        </w:tabs>
        <w:suppressAutoHyphens/>
        <w:spacing w:before="240" w:after="60"/>
        <w:ind w:left="576" w:hanging="576"/>
        <w:jc w:val="center"/>
        <w:outlineLvl w:val="1"/>
        <w:rPr>
          <w:rFonts w:ascii="Cambria" w:hAnsi="Cambria" w:cs="Cambria"/>
          <w:bCs/>
          <w:iCs/>
          <w:color w:val="000000"/>
          <w:sz w:val="28"/>
          <w:szCs w:val="28"/>
          <w:lang w:eastAsia="en-US"/>
        </w:rPr>
      </w:pPr>
      <w:bookmarkStart w:id="117" w:name="__RefHeading___Toc465334920"/>
      <w:bookmarkEnd w:id="117"/>
      <w:r w:rsidRPr="00834D26">
        <w:rPr>
          <w:rFonts w:eastAsia="Calibri"/>
          <w:iCs/>
          <w:sz w:val="28"/>
          <w:szCs w:val="28"/>
          <w:lang w:eastAsia="en-US"/>
        </w:rPr>
        <w:t>3</w:t>
      </w:r>
      <w:r w:rsidR="007A2F17" w:rsidRPr="007A2F17">
        <w:rPr>
          <w:rFonts w:eastAsia="Calibri"/>
          <w:iCs/>
          <w:sz w:val="28"/>
          <w:szCs w:val="28"/>
          <w:lang w:eastAsia="en-US"/>
        </w:rPr>
        <w:t>.4. Правила применения  Нормативов градостроительного проектирования</w:t>
      </w:r>
    </w:p>
    <w:p w:rsidR="007A2F17" w:rsidRPr="007A2F17" w:rsidRDefault="007A2F17" w:rsidP="003D3235">
      <w:pPr>
        <w:tabs>
          <w:tab w:val="left" w:pos="993"/>
        </w:tabs>
        <w:suppressAutoHyphens/>
        <w:ind w:firstLine="709"/>
        <w:jc w:val="both"/>
        <w:rPr>
          <w:color w:val="000000"/>
          <w:sz w:val="28"/>
          <w:szCs w:val="28"/>
          <w:lang w:eastAsia="en-US"/>
        </w:rPr>
      </w:pPr>
      <w:r w:rsidRPr="007A2F17">
        <w:rPr>
          <w:color w:val="000000"/>
          <w:sz w:val="28"/>
          <w:szCs w:val="28"/>
          <w:lang w:eastAsia="en-US"/>
        </w:rPr>
        <w:t xml:space="preserve">Настоящие  Нормативы обязательны для всех субъектов градостроительной деятельности, осуществляющих свою деятельность на территории </w:t>
      </w:r>
      <w:r w:rsidR="00834D26" w:rsidRPr="00834D26">
        <w:rPr>
          <w:color w:val="000000"/>
          <w:sz w:val="28"/>
          <w:szCs w:val="28"/>
          <w:lang w:eastAsia="en-US"/>
        </w:rPr>
        <w:t>Георгиевского городского округа</w:t>
      </w:r>
      <w:r w:rsidRPr="007A2F17">
        <w:rPr>
          <w:color w:val="000000"/>
          <w:sz w:val="28"/>
          <w:szCs w:val="28"/>
          <w:lang w:eastAsia="en-US"/>
        </w:rPr>
        <w:t xml:space="preserve">, независимо от их организационно-правовой формы. </w:t>
      </w:r>
    </w:p>
    <w:p w:rsidR="007A2F17" w:rsidRPr="007A2F17" w:rsidRDefault="007A2F17" w:rsidP="003D3235">
      <w:pPr>
        <w:tabs>
          <w:tab w:val="left" w:pos="993"/>
        </w:tabs>
        <w:suppressAutoHyphens/>
        <w:ind w:firstLine="709"/>
        <w:jc w:val="both"/>
        <w:rPr>
          <w:color w:val="000000"/>
          <w:sz w:val="28"/>
          <w:szCs w:val="28"/>
          <w:lang w:eastAsia="en-US"/>
        </w:rPr>
      </w:pPr>
      <w:r w:rsidRPr="007A2F17">
        <w:rPr>
          <w:color w:val="000000"/>
          <w:sz w:val="28"/>
          <w:szCs w:val="28"/>
          <w:lang w:eastAsia="en-US"/>
        </w:rPr>
        <w:t>Нормативы не регламентируют положения по безопасности, определяемые законодательством о техническом регулировании и содержащиеся в действующих нормативных технических документах, технических регламентах, и разрабатываются с учетом этих документов.</w:t>
      </w:r>
    </w:p>
    <w:p w:rsidR="001172F5" w:rsidRPr="00EA1CBB" w:rsidRDefault="007A2F17" w:rsidP="00834D26">
      <w:pPr>
        <w:tabs>
          <w:tab w:val="left" w:pos="993"/>
        </w:tabs>
        <w:suppressAutoHyphens/>
        <w:ind w:firstLine="709"/>
        <w:jc w:val="both"/>
        <w:rPr>
          <w:color w:val="000000"/>
          <w:sz w:val="28"/>
          <w:szCs w:val="28"/>
          <w:lang w:eastAsia="en-US"/>
        </w:rPr>
      </w:pPr>
      <w:r w:rsidRPr="007A2F17">
        <w:rPr>
          <w:color w:val="000000"/>
          <w:sz w:val="28"/>
          <w:szCs w:val="28"/>
          <w:lang w:eastAsia="en-US"/>
        </w:rPr>
        <w:t xml:space="preserve">Принятые местные нормативы градостроительного проектирования не могут содержать минимальные расчетные показатели обеспеченности объектами местного значения населения </w:t>
      </w:r>
      <w:r w:rsidR="00834D26" w:rsidRPr="00834D26">
        <w:rPr>
          <w:color w:val="000000"/>
          <w:sz w:val="28"/>
          <w:szCs w:val="28"/>
          <w:lang w:eastAsia="en-US"/>
        </w:rPr>
        <w:t xml:space="preserve">Георгиевского городского округа </w:t>
      </w:r>
      <w:r w:rsidRPr="007A2F17">
        <w:rPr>
          <w:color w:val="000000"/>
          <w:sz w:val="28"/>
          <w:szCs w:val="28"/>
          <w:lang w:eastAsia="en-US"/>
        </w:rPr>
        <w:t xml:space="preserve">и предельные значения расчетных показателей максимально допустимого уровня территориальной доступности таких объектов для населения </w:t>
      </w:r>
      <w:r w:rsidR="00834D26" w:rsidRPr="00834D26">
        <w:rPr>
          <w:color w:val="000000"/>
          <w:sz w:val="28"/>
          <w:szCs w:val="28"/>
          <w:lang w:eastAsia="en-US"/>
        </w:rPr>
        <w:t xml:space="preserve">Георгиевского городского округа </w:t>
      </w:r>
      <w:r w:rsidRPr="007A2F17">
        <w:rPr>
          <w:color w:val="000000"/>
          <w:sz w:val="28"/>
          <w:szCs w:val="28"/>
          <w:lang w:eastAsia="en-US"/>
        </w:rPr>
        <w:t>ниже, чем установленные региональными нормативами предельные значения указанных расчетных показателей.</w:t>
      </w:r>
    </w:p>
    <w:p w:rsidR="001172F5" w:rsidRPr="00EA1CBB" w:rsidRDefault="00834D26" w:rsidP="00834D26">
      <w:pPr>
        <w:pageBreakBefore/>
        <w:tabs>
          <w:tab w:val="left" w:pos="6480"/>
        </w:tabs>
        <w:jc w:val="center"/>
        <w:outlineLvl w:val="0"/>
        <w:rPr>
          <w:sz w:val="28"/>
          <w:szCs w:val="28"/>
        </w:rPr>
      </w:pPr>
      <w:bookmarkStart w:id="118" w:name="_Toc445730936"/>
      <w:bookmarkStart w:id="119" w:name="_Toc445796837"/>
      <w:bookmarkStart w:id="120" w:name="_Toc445805062"/>
      <w:bookmarkStart w:id="121" w:name="_Toc488243015"/>
      <w:r>
        <w:rPr>
          <w:sz w:val="28"/>
          <w:szCs w:val="28"/>
        </w:rPr>
        <w:lastRenderedPageBreak/>
        <w:t xml:space="preserve">                                     </w:t>
      </w:r>
      <w:r w:rsidR="001172F5">
        <w:rPr>
          <w:sz w:val="28"/>
          <w:szCs w:val="28"/>
        </w:rPr>
        <w:t>П</w:t>
      </w:r>
      <w:r w:rsidR="00057ED8">
        <w:rPr>
          <w:sz w:val="28"/>
          <w:szCs w:val="28"/>
        </w:rPr>
        <w:t>риложение</w:t>
      </w:r>
      <w:r w:rsidR="001172F5">
        <w:rPr>
          <w:sz w:val="28"/>
          <w:szCs w:val="28"/>
        </w:rPr>
        <w:t xml:space="preserve"> 1</w:t>
      </w:r>
      <w:bookmarkEnd w:id="118"/>
      <w:bookmarkEnd w:id="119"/>
      <w:bookmarkEnd w:id="120"/>
      <w:bookmarkEnd w:id="121"/>
    </w:p>
    <w:p w:rsidR="001172F5" w:rsidRPr="00EA1CBB" w:rsidRDefault="001172F5" w:rsidP="00556D52">
      <w:pPr>
        <w:ind w:left="5103"/>
        <w:rPr>
          <w:sz w:val="28"/>
          <w:szCs w:val="28"/>
        </w:rPr>
      </w:pPr>
      <w:r>
        <w:rPr>
          <w:sz w:val="28"/>
          <w:szCs w:val="28"/>
        </w:rPr>
        <w:t>к Местным</w:t>
      </w:r>
      <w:r w:rsidRPr="00EA1CBB">
        <w:rPr>
          <w:sz w:val="28"/>
          <w:szCs w:val="28"/>
        </w:rPr>
        <w:t xml:space="preserve"> нормативам</w:t>
      </w:r>
      <w:r w:rsidR="00057ED8">
        <w:rPr>
          <w:sz w:val="28"/>
          <w:szCs w:val="28"/>
        </w:rPr>
        <w:t xml:space="preserve"> </w:t>
      </w:r>
      <w:r w:rsidRPr="00EA1CBB">
        <w:rPr>
          <w:sz w:val="28"/>
          <w:szCs w:val="28"/>
        </w:rPr>
        <w:t>градостроительного</w:t>
      </w:r>
      <w:r w:rsidR="00332F0C">
        <w:rPr>
          <w:sz w:val="28"/>
          <w:szCs w:val="28"/>
        </w:rPr>
        <w:t xml:space="preserve"> </w:t>
      </w:r>
      <w:r w:rsidR="00057ED8">
        <w:rPr>
          <w:sz w:val="28"/>
          <w:szCs w:val="28"/>
        </w:rPr>
        <w:t>п</w:t>
      </w:r>
      <w:r w:rsidRPr="00EA1CBB">
        <w:rPr>
          <w:sz w:val="28"/>
          <w:szCs w:val="28"/>
        </w:rPr>
        <w:t>роектирования</w:t>
      </w:r>
      <w:r w:rsidR="00057ED8">
        <w:rPr>
          <w:sz w:val="28"/>
          <w:szCs w:val="28"/>
        </w:rPr>
        <w:t xml:space="preserve"> </w:t>
      </w:r>
      <w:r w:rsidR="00C841AA">
        <w:rPr>
          <w:color w:val="000000" w:themeColor="text1"/>
          <w:sz w:val="28"/>
          <w:szCs w:val="28"/>
        </w:rPr>
        <w:t>Георгиевского городского округа</w:t>
      </w:r>
      <w:r w:rsidR="00C841AA" w:rsidRPr="00C85CE1">
        <w:rPr>
          <w:color w:val="000000" w:themeColor="text1"/>
          <w:sz w:val="28"/>
          <w:szCs w:val="28"/>
        </w:rPr>
        <w:t xml:space="preserve"> Ставропольского края</w:t>
      </w:r>
    </w:p>
    <w:p w:rsidR="001172F5" w:rsidRDefault="001172F5" w:rsidP="001172F5">
      <w:pPr>
        <w:jc w:val="center"/>
        <w:rPr>
          <w:sz w:val="28"/>
          <w:szCs w:val="28"/>
        </w:rPr>
      </w:pPr>
    </w:p>
    <w:p w:rsidR="001172F5" w:rsidRPr="00EA1CBB" w:rsidRDefault="001172F5" w:rsidP="001172F5">
      <w:pPr>
        <w:autoSpaceDE w:val="0"/>
        <w:autoSpaceDN w:val="0"/>
        <w:adjustRightInd w:val="0"/>
        <w:jc w:val="center"/>
        <w:rPr>
          <w:sz w:val="28"/>
          <w:szCs w:val="28"/>
        </w:rPr>
      </w:pPr>
      <w:bookmarkStart w:id="122" w:name="Par1812"/>
      <w:bookmarkEnd w:id="122"/>
      <w:r w:rsidRPr="00EA1CBB">
        <w:rPr>
          <w:sz w:val="28"/>
          <w:szCs w:val="28"/>
        </w:rPr>
        <w:t>Термины и определения</w:t>
      </w:r>
    </w:p>
    <w:p w:rsidR="001172F5" w:rsidRPr="00EA1CBB" w:rsidRDefault="001172F5" w:rsidP="001172F5">
      <w:pPr>
        <w:autoSpaceDE w:val="0"/>
        <w:autoSpaceDN w:val="0"/>
        <w:adjustRightInd w:val="0"/>
        <w:ind w:firstLine="709"/>
        <w:jc w:val="both"/>
        <w:rPr>
          <w:sz w:val="28"/>
          <w:szCs w:val="28"/>
        </w:rPr>
      </w:pPr>
    </w:p>
    <w:p w:rsidR="00B46092" w:rsidRPr="00EA1CBB" w:rsidRDefault="00B46092" w:rsidP="00B46092">
      <w:pPr>
        <w:autoSpaceDE w:val="0"/>
        <w:autoSpaceDN w:val="0"/>
        <w:adjustRightInd w:val="0"/>
        <w:ind w:firstLine="709"/>
        <w:jc w:val="both"/>
        <w:rPr>
          <w:sz w:val="28"/>
          <w:szCs w:val="28"/>
        </w:rPr>
      </w:pPr>
      <w:r w:rsidRPr="00EA1CBB">
        <w:rPr>
          <w:sz w:val="28"/>
          <w:szCs w:val="28"/>
        </w:rPr>
        <w:t>В настоящем документе применены следующие термины и их определения:</w:t>
      </w:r>
    </w:p>
    <w:p w:rsidR="00B46092" w:rsidRPr="00E36140" w:rsidRDefault="00B46092" w:rsidP="00B46092">
      <w:pPr>
        <w:autoSpaceDE w:val="0"/>
        <w:autoSpaceDN w:val="0"/>
        <w:adjustRightInd w:val="0"/>
        <w:ind w:firstLine="709"/>
        <w:jc w:val="both"/>
        <w:rPr>
          <w:sz w:val="28"/>
          <w:szCs w:val="28"/>
        </w:rPr>
      </w:pPr>
      <w:r w:rsidRPr="00E36140">
        <w:rPr>
          <w:sz w:val="28"/>
          <w:szCs w:val="28"/>
        </w:rPr>
        <w:t>автостоянки</w:t>
      </w:r>
      <w:r>
        <w:rPr>
          <w:sz w:val="28"/>
          <w:szCs w:val="28"/>
        </w:rPr>
        <w:t xml:space="preserve"> -</w:t>
      </w:r>
      <w:r w:rsidRPr="00E36140">
        <w:rPr>
          <w:sz w:val="28"/>
          <w:szCs w:val="28"/>
        </w:rPr>
        <w:t xml:space="preserve"> открытые площадки, предназначенные для хранения или парковки автомобилей. Автостоянки для хранения могут быть оборудованы навесами, легкими ограждениями боксов, смотровыми эстакадами. Автостоянки могут устраиваться внеуличными (в том числе в виде карманов при расширении проезжей части) либо уличными (на проезжей части, обозначенными разметкой);</w:t>
      </w:r>
    </w:p>
    <w:p w:rsidR="00B46092" w:rsidRDefault="00B46092" w:rsidP="00B46092">
      <w:pPr>
        <w:pStyle w:val="a5"/>
        <w:autoSpaceDE w:val="0"/>
        <w:autoSpaceDN w:val="0"/>
        <w:adjustRightInd w:val="0"/>
        <w:ind w:left="0" w:firstLine="709"/>
        <w:jc w:val="both"/>
        <w:rPr>
          <w:sz w:val="28"/>
          <w:szCs w:val="28"/>
        </w:rPr>
      </w:pPr>
      <w:r w:rsidRPr="005943A3">
        <w:rPr>
          <w:sz w:val="28"/>
          <w:szCs w:val="28"/>
        </w:rPr>
        <w:t>блокированные жилые дома</w:t>
      </w:r>
      <w:r>
        <w:rPr>
          <w:sz w:val="28"/>
          <w:szCs w:val="28"/>
        </w:rPr>
        <w:t xml:space="preserve"> -</w:t>
      </w:r>
      <w:r w:rsidRPr="005943A3">
        <w:rPr>
          <w:sz w:val="28"/>
          <w:szCs w:val="28"/>
        </w:rPr>
        <w:t xml:space="preserve"> жилые дома с числом этажей не более трех, состоящие из нескольких блоков, число которых не превышает десяти и каждый из которых предназначен для проживания одной семьи, имеет общую стену (стены) без проемов с соседним блоком или соседними блоками, расположен на отдельном земельном участке и имеет выход с участка на территорию общего пользования;</w:t>
      </w:r>
    </w:p>
    <w:p w:rsidR="00B46092" w:rsidRPr="005943A3" w:rsidRDefault="00B46092" w:rsidP="00B46092">
      <w:pPr>
        <w:pStyle w:val="a5"/>
        <w:autoSpaceDE w:val="0"/>
        <w:autoSpaceDN w:val="0"/>
        <w:adjustRightInd w:val="0"/>
        <w:ind w:left="709"/>
        <w:jc w:val="both"/>
        <w:rPr>
          <w:sz w:val="28"/>
          <w:szCs w:val="28"/>
        </w:rPr>
      </w:pPr>
      <w:r w:rsidRPr="005943A3">
        <w:rPr>
          <w:sz w:val="28"/>
          <w:szCs w:val="28"/>
        </w:rPr>
        <w:t>виды реконструкции</w:t>
      </w:r>
      <w:r>
        <w:rPr>
          <w:sz w:val="28"/>
          <w:szCs w:val="28"/>
        </w:rPr>
        <w:t xml:space="preserve"> - </w:t>
      </w:r>
      <w:r w:rsidRPr="005943A3">
        <w:rPr>
          <w:sz w:val="28"/>
          <w:szCs w:val="28"/>
        </w:rPr>
        <w:t xml:space="preserve"> виды градостроительной деятельности в городе:</w:t>
      </w:r>
    </w:p>
    <w:p w:rsidR="00B46092" w:rsidRPr="005943A3" w:rsidRDefault="00B46092" w:rsidP="00B46092">
      <w:pPr>
        <w:autoSpaceDE w:val="0"/>
        <w:autoSpaceDN w:val="0"/>
        <w:adjustRightInd w:val="0"/>
        <w:ind w:firstLine="709"/>
        <w:jc w:val="both"/>
        <w:rPr>
          <w:sz w:val="28"/>
          <w:szCs w:val="28"/>
        </w:rPr>
      </w:pPr>
      <w:r w:rsidRPr="005943A3">
        <w:rPr>
          <w:sz w:val="28"/>
          <w:szCs w:val="28"/>
        </w:rPr>
        <w:t>а) регенерация - сохранение и восстановление объектов культурного наследия и исторической среды;</w:t>
      </w:r>
    </w:p>
    <w:p w:rsidR="00B46092" w:rsidRPr="005943A3" w:rsidRDefault="00B46092" w:rsidP="00B46092">
      <w:pPr>
        <w:autoSpaceDE w:val="0"/>
        <w:autoSpaceDN w:val="0"/>
        <w:adjustRightInd w:val="0"/>
        <w:ind w:firstLine="709"/>
        <w:jc w:val="both"/>
        <w:rPr>
          <w:sz w:val="28"/>
          <w:szCs w:val="28"/>
        </w:rPr>
      </w:pPr>
      <w:r w:rsidRPr="005943A3">
        <w:rPr>
          <w:sz w:val="28"/>
          <w:szCs w:val="28"/>
        </w:rPr>
        <w:t>б) ограниченные преобразования - сохранение градостроительных качеств объектов культурного наследия и исторической среды и их развитие на основе исторических традиций;</w:t>
      </w:r>
    </w:p>
    <w:p w:rsidR="00B46092" w:rsidRPr="00BD4233" w:rsidRDefault="00B46092" w:rsidP="00B46092">
      <w:pPr>
        <w:autoSpaceDE w:val="0"/>
        <w:autoSpaceDN w:val="0"/>
        <w:adjustRightInd w:val="0"/>
        <w:ind w:firstLine="709"/>
        <w:jc w:val="both"/>
        <w:rPr>
          <w:sz w:val="28"/>
          <w:szCs w:val="28"/>
        </w:rPr>
      </w:pPr>
      <w:r w:rsidRPr="005943A3">
        <w:rPr>
          <w:sz w:val="28"/>
          <w:szCs w:val="28"/>
        </w:rPr>
        <w:t>в) активные преобразования - изменение градостроительных качеств среды с частичным их сохранением;</w:t>
      </w:r>
    </w:p>
    <w:p w:rsidR="00B46092" w:rsidRPr="00E36140" w:rsidRDefault="00B46092" w:rsidP="00B46092">
      <w:pPr>
        <w:autoSpaceDE w:val="0"/>
        <w:autoSpaceDN w:val="0"/>
        <w:adjustRightInd w:val="0"/>
        <w:ind w:firstLine="709"/>
        <w:jc w:val="both"/>
        <w:rPr>
          <w:sz w:val="28"/>
          <w:szCs w:val="28"/>
        </w:rPr>
      </w:pPr>
      <w:r w:rsidRPr="00E36140">
        <w:rPr>
          <w:sz w:val="28"/>
          <w:szCs w:val="28"/>
        </w:rPr>
        <w:t>гаражи-стоянки</w:t>
      </w:r>
      <w:r>
        <w:rPr>
          <w:sz w:val="28"/>
          <w:szCs w:val="28"/>
        </w:rPr>
        <w:t xml:space="preserve"> - </w:t>
      </w:r>
      <w:r w:rsidRPr="00E36140">
        <w:rPr>
          <w:sz w:val="28"/>
          <w:szCs w:val="28"/>
        </w:rPr>
        <w:t xml:space="preserve"> здания и сооружения, предназначенные для хранения или парковки автомобилей, не имеющие оборудования для технического обслуживания автомобилей, за исключением простейших устройств - моек, смотровых ям, эстакад. Гаражи-стоянки могут иметь полное или неполное наружное ограждение;</w:t>
      </w:r>
    </w:p>
    <w:p w:rsidR="00B46092" w:rsidRPr="00E36140" w:rsidRDefault="00B46092" w:rsidP="00B46092">
      <w:pPr>
        <w:autoSpaceDE w:val="0"/>
        <w:autoSpaceDN w:val="0"/>
        <w:adjustRightInd w:val="0"/>
        <w:ind w:firstLine="709"/>
        <w:jc w:val="both"/>
        <w:rPr>
          <w:sz w:val="28"/>
          <w:szCs w:val="28"/>
        </w:rPr>
      </w:pPr>
      <w:r w:rsidRPr="00E36140">
        <w:rPr>
          <w:sz w:val="28"/>
          <w:szCs w:val="28"/>
        </w:rPr>
        <w:t>гаражи</w:t>
      </w:r>
      <w:r>
        <w:rPr>
          <w:sz w:val="28"/>
          <w:szCs w:val="28"/>
        </w:rPr>
        <w:t xml:space="preserve"> -</w:t>
      </w:r>
      <w:r w:rsidRPr="00E36140">
        <w:rPr>
          <w:sz w:val="28"/>
          <w:szCs w:val="28"/>
        </w:rPr>
        <w:t xml:space="preserve"> здания, предназначенные для длительного хранения, парковки, технического обслуживания автомобилей;</w:t>
      </w:r>
    </w:p>
    <w:p w:rsidR="00B46092" w:rsidRDefault="00B46092" w:rsidP="00B46092">
      <w:pPr>
        <w:pStyle w:val="a5"/>
        <w:autoSpaceDE w:val="0"/>
        <w:autoSpaceDN w:val="0"/>
        <w:adjustRightInd w:val="0"/>
        <w:ind w:left="0" w:firstLine="709"/>
        <w:jc w:val="both"/>
        <w:rPr>
          <w:sz w:val="28"/>
          <w:szCs w:val="28"/>
        </w:rPr>
      </w:pPr>
      <w:r w:rsidRPr="005943A3">
        <w:rPr>
          <w:sz w:val="28"/>
          <w:szCs w:val="28"/>
        </w:rPr>
        <w:t>градостроительное зонирование</w:t>
      </w:r>
      <w:r>
        <w:rPr>
          <w:sz w:val="28"/>
          <w:szCs w:val="28"/>
        </w:rPr>
        <w:t xml:space="preserve"> -</w:t>
      </w:r>
      <w:r w:rsidRPr="005943A3">
        <w:rPr>
          <w:sz w:val="28"/>
          <w:szCs w:val="28"/>
        </w:rPr>
        <w:t xml:space="preserve"> установление границ территориальных зон с регламентами их использования по функциональному назначению, параметрам застройки и ландшафтной организации;</w:t>
      </w:r>
    </w:p>
    <w:p w:rsidR="00B46092" w:rsidRPr="005943A3" w:rsidRDefault="00B46092" w:rsidP="00B46092">
      <w:pPr>
        <w:autoSpaceDE w:val="0"/>
        <w:autoSpaceDN w:val="0"/>
        <w:adjustRightInd w:val="0"/>
        <w:ind w:firstLine="709"/>
        <w:jc w:val="both"/>
        <w:rPr>
          <w:sz w:val="28"/>
          <w:szCs w:val="28"/>
        </w:rPr>
      </w:pPr>
      <w:r w:rsidRPr="005943A3">
        <w:rPr>
          <w:sz w:val="28"/>
          <w:szCs w:val="28"/>
        </w:rPr>
        <w:t>градоформирующий потенциал наследия</w:t>
      </w:r>
      <w:r>
        <w:rPr>
          <w:sz w:val="28"/>
          <w:szCs w:val="28"/>
        </w:rPr>
        <w:t xml:space="preserve"> -</w:t>
      </w:r>
      <w:r w:rsidRPr="005943A3">
        <w:rPr>
          <w:sz w:val="28"/>
          <w:szCs w:val="28"/>
        </w:rPr>
        <w:t xml:space="preserve"> совокупность качеств наследия, определяющих границы и возможности его влияния на </w:t>
      </w:r>
      <w:r w:rsidRPr="005943A3">
        <w:rPr>
          <w:sz w:val="28"/>
          <w:szCs w:val="28"/>
        </w:rPr>
        <w:lastRenderedPageBreak/>
        <w:t>градостроительное развитие территорий города, его районов, локальных участков;</w:t>
      </w:r>
    </w:p>
    <w:p w:rsidR="00B46092" w:rsidRPr="00E30455" w:rsidRDefault="00B46092" w:rsidP="00B46092">
      <w:pPr>
        <w:autoSpaceDE w:val="0"/>
        <w:autoSpaceDN w:val="0"/>
        <w:adjustRightInd w:val="0"/>
        <w:ind w:firstLine="709"/>
        <w:jc w:val="both"/>
        <w:rPr>
          <w:sz w:val="28"/>
          <w:szCs w:val="28"/>
        </w:rPr>
      </w:pPr>
      <w:r w:rsidRPr="00E30455">
        <w:rPr>
          <w:sz w:val="28"/>
          <w:szCs w:val="28"/>
        </w:rPr>
        <w:t>граница населенного пункта</w:t>
      </w:r>
      <w:r>
        <w:rPr>
          <w:sz w:val="28"/>
          <w:szCs w:val="28"/>
        </w:rPr>
        <w:t xml:space="preserve"> -</w:t>
      </w:r>
      <w:r w:rsidRPr="00E30455">
        <w:rPr>
          <w:sz w:val="28"/>
          <w:szCs w:val="28"/>
        </w:rPr>
        <w:t xml:space="preserve"> законодательно установленная линия, отделяющая земли населенного пункта от иных категорий земель;</w:t>
      </w:r>
    </w:p>
    <w:p w:rsidR="00B46092" w:rsidRDefault="00B46092" w:rsidP="00B46092">
      <w:pPr>
        <w:pStyle w:val="a5"/>
        <w:autoSpaceDE w:val="0"/>
        <w:autoSpaceDN w:val="0"/>
        <w:adjustRightInd w:val="0"/>
        <w:ind w:left="0" w:firstLine="709"/>
        <w:jc w:val="both"/>
        <w:rPr>
          <w:sz w:val="28"/>
          <w:szCs w:val="28"/>
        </w:rPr>
      </w:pPr>
      <w:r w:rsidRPr="005943A3">
        <w:rPr>
          <w:sz w:val="28"/>
          <w:szCs w:val="28"/>
        </w:rPr>
        <w:t>городской узел</w:t>
      </w:r>
      <w:r>
        <w:rPr>
          <w:sz w:val="28"/>
          <w:szCs w:val="28"/>
        </w:rPr>
        <w:t xml:space="preserve"> -</w:t>
      </w:r>
      <w:r w:rsidRPr="005943A3">
        <w:rPr>
          <w:sz w:val="28"/>
          <w:szCs w:val="28"/>
        </w:rPr>
        <w:t xml:space="preserve"> территория общественного назначения, формирующаяся на пересечении магистральных улиц общегородского значения;</w:t>
      </w:r>
    </w:p>
    <w:p w:rsidR="00B46092" w:rsidRPr="00E36140" w:rsidRDefault="00B46092" w:rsidP="00B46092">
      <w:pPr>
        <w:autoSpaceDE w:val="0"/>
        <w:autoSpaceDN w:val="0"/>
        <w:adjustRightInd w:val="0"/>
        <w:ind w:firstLine="709"/>
        <w:jc w:val="both"/>
        <w:rPr>
          <w:sz w:val="28"/>
          <w:szCs w:val="28"/>
        </w:rPr>
      </w:pPr>
      <w:r w:rsidRPr="00E36140">
        <w:rPr>
          <w:sz w:val="28"/>
          <w:szCs w:val="28"/>
        </w:rPr>
        <w:t>гостевые стоянки</w:t>
      </w:r>
      <w:r>
        <w:rPr>
          <w:sz w:val="28"/>
          <w:szCs w:val="28"/>
        </w:rPr>
        <w:t xml:space="preserve"> -</w:t>
      </w:r>
      <w:r w:rsidRPr="00E36140">
        <w:rPr>
          <w:sz w:val="28"/>
          <w:szCs w:val="28"/>
        </w:rPr>
        <w:t xml:space="preserve"> открытые площадки, предназначенные для парковки легковых автомобилей посетителей жилых зон;</w:t>
      </w:r>
    </w:p>
    <w:p w:rsidR="00B46092" w:rsidRPr="00E36140" w:rsidRDefault="00B46092" w:rsidP="00B46092">
      <w:pPr>
        <w:autoSpaceDE w:val="0"/>
        <w:autoSpaceDN w:val="0"/>
        <w:adjustRightInd w:val="0"/>
        <w:ind w:firstLine="709"/>
        <w:jc w:val="both"/>
        <w:rPr>
          <w:sz w:val="28"/>
          <w:szCs w:val="28"/>
        </w:rPr>
      </w:pPr>
      <w:r w:rsidRPr="00E36140">
        <w:rPr>
          <w:sz w:val="28"/>
          <w:szCs w:val="28"/>
        </w:rPr>
        <w:t>естественная экологическая система (экосистема)</w:t>
      </w:r>
      <w:r>
        <w:rPr>
          <w:sz w:val="28"/>
          <w:szCs w:val="28"/>
        </w:rPr>
        <w:t xml:space="preserve"> -</w:t>
      </w:r>
      <w:r w:rsidRPr="00E36140">
        <w:rPr>
          <w:sz w:val="28"/>
          <w:szCs w:val="28"/>
        </w:rPr>
        <w:t xml:space="preserve"> объективно существующая часть природной среды, которая имеет пространственно-территориальные границы, в которой живые (растения, животные и другие организмы) и неживые ее элементы взаимодействуют как единое функциональное целое и связаны между собой обменом веществ и энергией;</w:t>
      </w:r>
    </w:p>
    <w:p w:rsidR="00B46092" w:rsidRDefault="00B46092" w:rsidP="00B46092">
      <w:pPr>
        <w:autoSpaceDE w:val="0"/>
        <w:autoSpaceDN w:val="0"/>
        <w:adjustRightInd w:val="0"/>
        <w:ind w:firstLine="709"/>
        <w:jc w:val="both"/>
        <w:rPr>
          <w:sz w:val="28"/>
          <w:szCs w:val="28"/>
        </w:rPr>
      </w:pPr>
      <w:r w:rsidRPr="00E30455">
        <w:rPr>
          <w:sz w:val="28"/>
          <w:szCs w:val="28"/>
        </w:rPr>
        <w:t>земельный участок</w:t>
      </w:r>
      <w:r>
        <w:rPr>
          <w:sz w:val="28"/>
          <w:szCs w:val="28"/>
        </w:rPr>
        <w:t xml:space="preserve"> -</w:t>
      </w:r>
      <w:r w:rsidRPr="00E30455">
        <w:rPr>
          <w:sz w:val="28"/>
          <w:szCs w:val="28"/>
        </w:rPr>
        <w:t xml:space="preserve"> часть поверхности земли, имеющая фиксированные границы, площадь, местоположение, правовой статус и другие характеристики, отражаемые в </w:t>
      </w:r>
      <w:r>
        <w:rPr>
          <w:sz w:val="28"/>
          <w:szCs w:val="28"/>
        </w:rPr>
        <w:t>Едином государственном реестре недвижимости</w:t>
      </w:r>
      <w:r w:rsidRPr="00E30455">
        <w:rPr>
          <w:sz w:val="28"/>
          <w:szCs w:val="28"/>
        </w:rPr>
        <w:t>;</w:t>
      </w:r>
    </w:p>
    <w:p w:rsidR="00B46092" w:rsidRDefault="00B46092" w:rsidP="00B46092">
      <w:pPr>
        <w:autoSpaceDE w:val="0"/>
        <w:autoSpaceDN w:val="0"/>
        <w:adjustRightInd w:val="0"/>
        <w:ind w:firstLine="709"/>
        <w:jc w:val="both"/>
        <w:rPr>
          <w:sz w:val="28"/>
          <w:szCs w:val="28"/>
        </w:rPr>
      </w:pPr>
      <w:r w:rsidRPr="00E36140">
        <w:rPr>
          <w:sz w:val="28"/>
          <w:szCs w:val="28"/>
        </w:rPr>
        <w:t>зеленая зона</w:t>
      </w:r>
      <w:r>
        <w:rPr>
          <w:sz w:val="28"/>
          <w:szCs w:val="28"/>
        </w:rPr>
        <w:t xml:space="preserve"> -</w:t>
      </w:r>
      <w:r w:rsidRPr="00E36140">
        <w:rPr>
          <w:sz w:val="28"/>
          <w:szCs w:val="28"/>
        </w:rPr>
        <w:t xml:space="preserve"> территория лесного фонда, расположенная за пределами городской черты, занятая лесами и лесопарками, выполняющими защитные и санитарно-гигиенические функции и являющимися местом отдыха населения </w:t>
      </w:r>
      <w:hyperlink r:id="rId30" w:history="1">
        <w:r w:rsidRPr="00E36140">
          <w:rPr>
            <w:sz w:val="28"/>
            <w:szCs w:val="28"/>
          </w:rPr>
          <w:t>(ГОСТ 17.5.3.01-01-78)</w:t>
        </w:r>
      </w:hyperlink>
      <w:r>
        <w:rPr>
          <w:sz w:val="28"/>
          <w:szCs w:val="28"/>
        </w:rPr>
        <w:t>;</w:t>
      </w:r>
    </w:p>
    <w:p w:rsidR="00B46092" w:rsidRPr="00E30455" w:rsidRDefault="00B46092" w:rsidP="00B46092">
      <w:pPr>
        <w:autoSpaceDE w:val="0"/>
        <w:autoSpaceDN w:val="0"/>
        <w:adjustRightInd w:val="0"/>
        <w:ind w:firstLine="709"/>
        <w:jc w:val="both"/>
        <w:rPr>
          <w:sz w:val="28"/>
          <w:szCs w:val="28"/>
        </w:rPr>
      </w:pPr>
      <w:r w:rsidRPr="00E36140">
        <w:rPr>
          <w:sz w:val="28"/>
          <w:szCs w:val="28"/>
        </w:rPr>
        <w:t>зоны с особыми условиями использования территорий</w:t>
      </w:r>
      <w:r>
        <w:rPr>
          <w:sz w:val="28"/>
          <w:szCs w:val="28"/>
        </w:rPr>
        <w:t xml:space="preserve"> -</w:t>
      </w:r>
      <w:r w:rsidRPr="00E36140">
        <w:rPr>
          <w:sz w:val="28"/>
          <w:szCs w:val="28"/>
        </w:rPr>
        <w:t xml:space="preserve"> охранные; санитарно-защитные зоны; зоны охраны объектов природно-культурного наследия (памятников истории и культуры); объекты культурного наследия народов Российской Федерации;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 и инструкций;</w:t>
      </w:r>
    </w:p>
    <w:p w:rsidR="00B46092" w:rsidRDefault="00B46092" w:rsidP="00B46092">
      <w:pPr>
        <w:autoSpaceDE w:val="0"/>
        <w:autoSpaceDN w:val="0"/>
        <w:adjustRightInd w:val="0"/>
        <w:ind w:firstLine="709"/>
        <w:jc w:val="both"/>
        <w:rPr>
          <w:sz w:val="28"/>
          <w:szCs w:val="28"/>
        </w:rPr>
      </w:pPr>
      <w:r w:rsidRPr="00E30455">
        <w:rPr>
          <w:sz w:val="28"/>
          <w:szCs w:val="28"/>
        </w:rPr>
        <w:t>зона (район) застройки</w:t>
      </w:r>
      <w:r>
        <w:rPr>
          <w:sz w:val="28"/>
          <w:szCs w:val="28"/>
        </w:rPr>
        <w:t xml:space="preserve"> -</w:t>
      </w:r>
      <w:r w:rsidRPr="00E30455">
        <w:rPr>
          <w:sz w:val="28"/>
          <w:szCs w:val="28"/>
        </w:rPr>
        <w:t xml:space="preserve"> застроенная или подлежащая застройке территория, имеющая установленные градостроительной документацией границы и режим целевого функционального назначения;</w:t>
      </w:r>
    </w:p>
    <w:p w:rsidR="00B46092" w:rsidRPr="00930655" w:rsidRDefault="00B46092" w:rsidP="00B46092">
      <w:pPr>
        <w:autoSpaceDE w:val="0"/>
        <w:autoSpaceDN w:val="0"/>
        <w:adjustRightInd w:val="0"/>
        <w:ind w:firstLine="709"/>
        <w:jc w:val="both"/>
        <w:rPr>
          <w:sz w:val="28"/>
          <w:szCs w:val="28"/>
        </w:rPr>
      </w:pPr>
      <w:r w:rsidRPr="00930655">
        <w:rPr>
          <w:sz w:val="28"/>
          <w:szCs w:val="28"/>
        </w:rPr>
        <w:t>зона усадебной застройки</w:t>
      </w:r>
      <w:r>
        <w:rPr>
          <w:sz w:val="28"/>
          <w:szCs w:val="28"/>
        </w:rPr>
        <w:t xml:space="preserve"> -</w:t>
      </w:r>
      <w:r w:rsidRPr="00930655">
        <w:rPr>
          <w:sz w:val="28"/>
          <w:szCs w:val="28"/>
        </w:rPr>
        <w:t xml:space="preserve"> территория, занятая преимущественно одно-</w:t>
      </w:r>
      <w:r>
        <w:rPr>
          <w:sz w:val="28"/>
          <w:szCs w:val="28"/>
        </w:rPr>
        <w:t>,</w:t>
      </w:r>
      <w:r w:rsidRPr="00930655">
        <w:rPr>
          <w:sz w:val="28"/>
          <w:szCs w:val="28"/>
        </w:rPr>
        <w:t xml:space="preserve"> двухквартирными 1 - 2-этажными жилыми домами с хозяйственными постройками на участках от 1000 до </w:t>
      </w:r>
      <w:smartTag w:uri="urn:schemas-microsoft-com:office:smarttags" w:element="metricconverter">
        <w:smartTagPr>
          <w:attr w:name="ProductID" w:val="2000 кв. метров"/>
        </w:smartTagPr>
        <w:r w:rsidRPr="00930655">
          <w:rPr>
            <w:sz w:val="28"/>
            <w:szCs w:val="28"/>
          </w:rPr>
          <w:t>2000 кв. метров</w:t>
        </w:r>
      </w:smartTag>
      <w:r w:rsidRPr="00930655">
        <w:rPr>
          <w:sz w:val="28"/>
          <w:szCs w:val="28"/>
        </w:rPr>
        <w:t xml:space="preserve"> и более, предназначенными для садоводства, огородничества, а также в разрешенных случаях для содержания скота;</w:t>
      </w:r>
    </w:p>
    <w:p w:rsidR="00B46092" w:rsidRPr="00E30455" w:rsidRDefault="00B46092" w:rsidP="00B46092">
      <w:pPr>
        <w:autoSpaceDE w:val="0"/>
        <w:autoSpaceDN w:val="0"/>
        <w:adjustRightInd w:val="0"/>
        <w:ind w:firstLine="709"/>
        <w:jc w:val="both"/>
        <w:rPr>
          <w:sz w:val="28"/>
          <w:szCs w:val="28"/>
        </w:rPr>
      </w:pPr>
      <w:r w:rsidRPr="00930655">
        <w:rPr>
          <w:sz w:val="28"/>
          <w:szCs w:val="28"/>
        </w:rPr>
        <w:t>зона коттеджной застройки</w:t>
      </w:r>
      <w:r>
        <w:rPr>
          <w:sz w:val="28"/>
          <w:szCs w:val="28"/>
        </w:rPr>
        <w:t xml:space="preserve"> -</w:t>
      </w:r>
      <w:r w:rsidRPr="00930655">
        <w:rPr>
          <w:sz w:val="28"/>
          <w:szCs w:val="28"/>
        </w:rPr>
        <w:t xml:space="preserve"> территории, на которых размещаются отдельно стоящие одноквартирные 1 - 2 - 3-этажные жилые дома с участками, как правило, от 800 до </w:t>
      </w:r>
      <w:smartTag w:uri="urn:schemas-microsoft-com:office:smarttags" w:element="metricconverter">
        <w:smartTagPr>
          <w:attr w:name="ProductID" w:val="1200 кв. метров"/>
        </w:smartTagPr>
        <w:r w:rsidRPr="00930655">
          <w:rPr>
            <w:sz w:val="28"/>
            <w:szCs w:val="28"/>
          </w:rPr>
          <w:t>1200 кв. метров</w:t>
        </w:r>
      </w:smartTag>
      <w:r w:rsidRPr="00930655">
        <w:rPr>
          <w:sz w:val="28"/>
          <w:szCs w:val="28"/>
        </w:rPr>
        <w:t xml:space="preserve"> и более, как правило, не предназначенными для осуществления активной сельскохозяйственной деятельности;</w:t>
      </w:r>
    </w:p>
    <w:p w:rsidR="00B46092" w:rsidRDefault="00B46092" w:rsidP="00B46092">
      <w:pPr>
        <w:pStyle w:val="a5"/>
        <w:autoSpaceDE w:val="0"/>
        <w:autoSpaceDN w:val="0"/>
        <w:adjustRightInd w:val="0"/>
        <w:ind w:left="0" w:firstLine="709"/>
        <w:jc w:val="both"/>
        <w:rPr>
          <w:sz w:val="28"/>
          <w:szCs w:val="28"/>
        </w:rPr>
      </w:pPr>
      <w:r w:rsidRPr="005943A3">
        <w:rPr>
          <w:sz w:val="28"/>
          <w:szCs w:val="28"/>
        </w:rPr>
        <w:t>квартал</w:t>
      </w:r>
      <w:r>
        <w:rPr>
          <w:sz w:val="28"/>
          <w:szCs w:val="28"/>
        </w:rPr>
        <w:t xml:space="preserve"> -</w:t>
      </w:r>
      <w:r w:rsidRPr="005134A4">
        <w:rPr>
          <w:sz w:val="28"/>
          <w:szCs w:val="28"/>
        </w:rPr>
        <w:t xml:space="preserve">ограниченная с четырех сторон улицами часть застроенной территории населенного пункта, предполагающая целостность </w:t>
      </w:r>
      <w:r w:rsidRPr="005134A4">
        <w:rPr>
          <w:sz w:val="28"/>
          <w:szCs w:val="28"/>
        </w:rPr>
        <w:lastRenderedPageBreak/>
        <w:t>архитектурного замысла и соблюдение экономических противопожарных и санитарно-гигиенических требований</w:t>
      </w:r>
      <w:r w:rsidRPr="005943A3">
        <w:rPr>
          <w:sz w:val="28"/>
          <w:szCs w:val="28"/>
        </w:rPr>
        <w:t>;</w:t>
      </w:r>
    </w:p>
    <w:p w:rsidR="00B46092" w:rsidRPr="00930655" w:rsidRDefault="00B46092" w:rsidP="00B46092">
      <w:pPr>
        <w:autoSpaceDE w:val="0"/>
        <w:autoSpaceDN w:val="0"/>
        <w:adjustRightInd w:val="0"/>
        <w:ind w:firstLine="709"/>
        <w:jc w:val="both"/>
        <w:rPr>
          <w:sz w:val="28"/>
          <w:szCs w:val="28"/>
        </w:rPr>
      </w:pPr>
      <w:r w:rsidRPr="00930655">
        <w:rPr>
          <w:sz w:val="28"/>
          <w:szCs w:val="28"/>
        </w:rPr>
        <w:t>красн</w:t>
      </w:r>
      <w:r>
        <w:rPr>
          <w:sz w:val="28"/>
          <w:szCs w:val="28"/>
        </w:rPr>
        <w:t>ые</w:t>
      </w:r>
      <w:r w:rsidRPr="00930655">
        <w:rPr>
          <w:sz w:val="28"/>
          <w:szCs w:val="28"/>
        </w:rPr>
        <w:t xml:space="preserve"> лини</w:t>
      </w:r>
      <w:r>
        <w:rPr>
          <w:sz w:val="28"/>
          <w:szCs w:val="28"/>
        </w:rPr>
        <w:t>и -</w:t>
      </w:r>
      <w:r w:rsidRPr="005134A4">
        <w:rPr>
          <w:sz w:val="28"/>
          <w:szCs w:val="28"/>
        </w:rPr>
        <w:t>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r w:rsidRPr="00930655">
        <w:rPr>
          <w:sz w:val="28"/>
          <w:szCs w:val="28"/>
        </w:rPr>
        <w:t>;</w:t>
      </w:r>
    </w:p>
    <w:p w:rsidR="00B46092" w:rsidRPr="00930655" w:rsidRDefault="00B46092" w:rsidP="00B46092">
      <w:pPr>
        <w:autoSpaceDE w:val="0"/>
        <w:autoSpaceDN w:val="0"/>
        <w:adjustRightInd w:val="0"/>
        <w:ind w:firstLine="709"/>
        <w:jc w:val="both"/>
        <w:rPr>
          <w:sz w:val="28"/>
          <w:szCs w:val="28"/>
        </w:rPr>
      </w:pPr>
      <w:r w:rsidRPr="00930655">
        <w:rPr>
          <w:sz w:val="28"/>
          <w:szCs w:val="28"/>
        </w:rPr>
        <w:t>лини</w:t>
      </w:r>
      <w:r>
        <w:rPr>
          <w:sz w:val="28"/>
          <w:szCs w:val="28"/>
        </w:rPr>
        <w:t>и</w:t>
      </w:r>
      <w:r w:rsidRPr="00930655">
        <w:rPr>
          <w:sz w:val="28"/>
          <w:szCs w:val="28"/>
        </w:rPr>
        <w:t xml:space="preserve"> регулирования застройки</w:t>
      </w:r>
      <w:r>
        <w:rPr>
          <w:sz w:val="28"/>
          <w:szCs w:val="28"/>
        </w:rPr>
        <w:t xml:space="preserve"> -</w:t>
      </w:r>
      <w:r w:rsidRPr="005134A4">
        <w:rPr>
          <w:sz w:val="28"/>
          <w:szCs w:val="28"/>
        </w:rPr>
        <w:t>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w:t>
      </w:r>
      <w:r>
        <w:rPr>
          <w:sz w:val="28"/>
          <w:szCs w:val="28"/>
        </w:rPr>
        <w:t>ужений</w:t>
      </w:r>
      <w:r w:rsidRPr="00930655">
        <w:rPr>
          <w:sz w:val="28"/>
          <w:szCs w:val="28"/>
        </w:rPr>
        <w:t>;</w:t>
      </w:r>
    </w:p>
    <w:p w:rsidR="00B46092" w:rsidRPr="00E36140" w:rsidRDefault="00B46092" w:rsidP="00B46092">
      <w:pPr>
        <w:autoSpaceDE w:val="0"/>
        <w:autoSpaceDN w:val="0"/>
        <w:adjustRightInd w:val="0"/>
        <w:ind w:firstLine="709"/>
        <w:jc w:val="both"/>
        <w:rPr>
          <w:sz w:val="28"/>
          <w:szCs w:val="28"/>
        </w:rPr>
      </w:pPr>
      <w:r w:rsidRPr="00E36140">
        <w:rPr>
          <w:sz w:val="28"/>
          <w:szCs w:val="28"/>
        </w:rPr>
        <w:t>межмагистральные территории</w:t>
      </w:r>
      <w:r>
        <w:rPr>
          <w:sz w:val="28"/>
          <w:szCs w:val="28"/>
        </w:rPr>
        <w:t xml:space="preserve"> -</w:t>
      </w:r>
      <w:r w:rsidRPr="00E36140">
        <w:rPr>
          <w:sz w:val="28"/>
          <w:szCs w:val="28"/>
        </w:rPr>
        <w:t xml:space="preserve"> территории, ограниченные красными линиями магистральных улиц общегородского значения, границами территорий городских узлов и примагистральных территорий;</w:t>
      </w:r>
    </w:p>
    <w:p w:rsidR="00B46092" w:rsidRPr="00E36140" w:rsidRDefault="00B46092" w:rsidP="00B46092">
      <w:pPr>
        <w:autoSpaceDE w:val="0"/>
        <w:autoSpaceDN w:val="0"/>
        <w:adjustRightInd w:val="0"/>
        <w:ind w:firstLine="709"/>
        <w:jc w:val="both"/>
        <w:rPr>
          <w:sz w:val="28"/>
          <w:szCs w:val="28"/>
        </w:rPr>
      </w:pPr>
      <w:r w:rsidRPr="00E36140">
        <w:rPr>
          <w:sz w:val="28"/>
          <w:szCs w:val="28"/>
        </w:rPr>
        <w:t>озелененные территории</w:t>
      </w:r>
      <w:r>
        <w:rPr>
          <w:sz w:val="28"/>
          <w:szCs w:val="28"/>
        </w:rPr>
        <w:t xml:space="preserve"> -</w:t>
      </w:r>
      <w:r w:rsidRPr="00E36140">
        <w:rPr>
          <w:sz w:val="28"/>
          <w:szCs w:val="28"/>
        </w:rPr>
        <w:t xml:space="preserve"> 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менее 70 процентов поверхности которых занято зелеными насаждениями и другим растительным покровом;</w:t>
      </w:r>
    </w:p>
    <w:p w:rsidR="00B46092" w:rsidRPr="00E36140" w:rsidRDefault="00B46092" w:rsidP="00B46092">
      <w:pPr>
        <w:autoSpaceDE w:val="0"/>
        <w:autoSpaceDN w:val="0"/>
        <w:adjustRightInd w:val="0"/>
        <w:ind w:firstLine="709"/>
        <w:jc w:val="both"/>
        <w:rPr>
          <w:sz w:val="28"/>
          <w:szCs w:val="28"/>
        </w:rPr>
      </w:pPr>
      <w:r w:rsidRPr="00E36140">
        <w:rPr>
          <w:sz w:val="28"/>
          <w:szCs w:val="28"/>
        </w:rPr>
        <w:t xml:space="preserve">особоохраняемые природные территории </w:t>
      </w:r>
      <w:r>
        <w:rPr>
          <w:sz w:val="28"/>
          <w:szCs w:val="28"/>
        </w:rPr>
        <w:t>-</w:t>
      </w:r>
      <w:r w:rsidRPr="00E36140">
        <w:rPr>
          <w:sz w:val="28"/>
          <w:szCs w:val="28"/>
        </w:rPr>
        <w:t xml:space="preserve"> территории с расположенными на них природными объектами, имеющими особое природоохранное, научное, культурное, эстетическое, рекреационное и оздоровительное значение, на которых в соответствии с законодательством установлен режим особой охраны: национальный парк, природный, природно-исторический парк, природный заказник, памятник природы, городской лес или лесопарк, водоохранная зона и другие категории особоохраняемых природных территорий; </w:t>
      </w:r>
    </w:p>
    <w:p w:rsidR="00B46092" w:rsidRPr="00E36140" w:rsidRDefault="00B46092" w:rsidP="00B46092">
      <w:pPr>
        <w:autoSpaceDE w:val="0"/>
        <w:autoSpaceDN w:val="0"/>
        <w:adjustRightInd w:val="0"/>
        <w:ind w:firstLine="709"/>
        <w:jc w:val="both"/>
        <w:rPr>
          <w:sz w:val="28"/>
          <w:szCs w:val="28"/>
        </w:rPr>
      </w:pPr>
      <w:r w:rsidRPr="00E36140">
        <w:rPr>
          <w:sz w:val="28"/>
          <w:szCs w:val="28"/>
        </w:rPr>
        <w:t>парковка</w:t>
      </w:r>
      <w:r>
        <w:rPr>
          <w:sz w:val="28"/>
          <w:szCs w:val="28"/>
        </w:rPr>
        <w:t xml:space="preserve"> -</w:t>
      </w:r>
      <w:r w:rsidRPr="00E36140">
        <w:rPr>
          <w:sz w:val="28"/>
          <w:szCs w:val="28"/>
        </w:rPr>
        <w:t xml:space="preserve"> временное пребывание на стоянках автотранспортных средств, принадлежащих посетителям объектов различного функционального назначения;</w:t>
      </w:r>
    </w:p>
    <w:p w:rsidR="00B46092" w:rsidRPr="00E36140" w:rsidRDefault="00B46092" w:rsidP="00B46092">
      <w:pPr>
        <w:autoSpaceDE w:val="0"/>
        <w:autoSpaceDN w:val="0"/>
        <w:adjustRightInd w:val="0"/>
        <w:ind w:firstLine="709"/>
        <w:jc w:val="both"/>
        <w:rPr>
          <w:sz w:val="28"/>
          <w:szCs w:val="28"/>
        </w:rPr>
      </w:pPr>
      <w:r w:rsidRPr="00E36140">
        <w:rPr>
          <w:sz w:val="28"/>
          <w:szCs w:val="28"/>
        </w:rPr>
        <w:t>пешеходная зона</w:t>
      </w:r>
      <w:r>
        <w:rPr>
          <w:sz w:val="28"/>
          <w:szCs w:val="28"/>
        </w:rPr>
        <w:t xml:space="preserve"> -</w:t>
      </w:r>
      <w:r w:rsidRPr="00E36140">
        <w:rPr>
          <w:sz w:val="28"/>
          <w:szCs w:val="28"/>
        </w:rPr>
        <w:t xml:space="preserve"> территория, предназначенная для передвижения пешеходов, на ней не допускается движения транспорта за исключением специального, обслуживающего эту территорию;</w:t>
      </w:r>
    </w:p>
    <w:p w:rsidR="00B46092" w:rsidRDefault="00B46092" w:rsidP="00B46092">
      <w:pPr>
        <w:pStyle w:val="a5"/>
        <w:autoSpaceDE w:val="0"/>
        <w:autoSpaceDN w:val="0"/>
        <w:adjustRightInd w:val="0"/>
        <w:ind w:left="0" w:firstLine="709"/>
        <w:jc w:val="both"/>
        <w:rPr>
          <w:sz w:val="28"/>
          <w:szCs w:val="28"/>
        </w:rPr>
      </w:pPr>
      <w:r w:rsidRPr="005943A3">
        <w:rPr>
          <w:sz w:val="28"/>
          <w:szCs w:val="28"/>
        </w:rPr>
        <w:t>примагистральная территория</w:t>
      </w:r>
      <w:r>
        <w:rPr>
          <w:sz w:val="28"/>
          <w:szCs w:val="28"/>
        </w:rPr>
        <w:t xml:space="preserve"> -</w:t>
      </w:r>
      <w:r w:rsidRPr="005943A3">
        <w:rPr>
          <w:sz w:val="28"/>
          <w:szCs w:val="28"/>
        </w:rPr>
        <w:t xml:space="preserve"> территория, примыкающая к магистральным улицам общегородского значения на отрезках, соединяющих центр города с городским узлом или городские узлы между собой;</w:t>
      </w:r>
    </w:p>
    <w:p w:rsidR="00B46092" w:rsidRPr="00E36140" w:rsidRDefault="00B46092" w:rsidP="00B46092">
      <w:pPr>
        <w:autoSpaceDE w:val="0"/>
        <w:autoSpaceDN w:val="0"/>
        <w:adjustRightInd w:val="0"/>
        <w:ind w:firstLine="709"/>
        <w:jc w:val="both"/>
        <w:rPr>
          <w:sz w:val="28"/>
          <w:szCs w:val="28"/>
        </w:rPr>
      </w:pPr>
      <w:r w:rsidRPr="00E36140">
        <w:rPr>
          <w:sz w:val="28"/>
          <w:szCs w:val="28"/>
        </w:rPr>
        <w:t>природный объект</w:t>
      </w:r>
      <w:r>
        <w:rPr>
          <w:sz w:val="28"/>
          <w:szCs w:val="28"/>
        </w:rPr>
        <w:t xml:space="preserve"> -</w:t>
      </w:r>
      <w:r w:rsidRPr="00E36140">
        <w:rPr>
          <w:sz w:val="28"/>
          <w:szCs w:val="28"/>
        </w:rPr>
        <w:t xml:space="preserve"> естественная экологическая система, природный ландшафт и составляющие их элементы, сохранившие свои природные свойства;</w:t>
      </w:r>
    </w:p>
    <w:p w:rsidR="00B46092" w:rsidRPr="00E36140" w:rsidRDefault="00B46092" w:rsidP="00B46092">
      <w:pPr>
        <w:autoSpaceDE w:val="0"/>
        <w:autoSpaceDN w:val="0"/>
        <w:adjustRightInd w:val="0"/>
        <w:ind w:firstLine="709"/>
        <w:jc w:val="both"/>
        <w:rPr>
          <w:sz w:val="28"/>
          <w:szCs w:val="28"/>
        </w:rPr>
      </w:pPr>
      <w:r w:rsidRPr="00E36140">
        <w:rPr>
          <w:sz w:val="28"/>
          <w:szCs w:val="28"/>
        </w:rPr>
        <w:t>природно-антропогенный объект</w:t>
      </w:r>
      <w:r>
        <w:rPr>
          <w:sz w:val="28"/>
          <w:szCs w:val="28"/>
        </w:rPr>
        <w:t xml:space="preserve"> -</w:t>
      </w:r>
      <w:r w:rsidRPr="00E36140">
        <w:rPr>
          <w:sz w:val="28"/>
          <w:szCs w:val="28"/>
        </w:rPr>
        <w:t xml:space="preserve"> природный объект, измененный в результате хозяйственной и иной деятельности, и (или) объект, созданный человеком, обладающий свойствами природного объекта и имеющий рекреационное и защитное значение;</w:t>
      </w:r>
    </w:p>
    <w:p w:rsidR="00B46092" w:rsidRPr="00E36140" w:rsidRDefault="00B46092" w:rsidP="00B46092">
      <w:pPr>
        <w:autoSpaceDE w:val="0"/>
        <w:autoSpaceDN w:val="0"/>
        <w:adjustRightInd w:val="0"/>
        <w:ind w:firstLine="709"/>
        <w:jc w:val="both"/>
        <w:rPr>
          <w:sz w:val="28"/>
          <w:szCs w:val="28"/>
        </w:rPr>
      </w:pPr>
      <w:r w:rsidRPr="00E36140">
        <w:rPr>
          <w:sz w:val="28"/>
          <w:szCs w:val="28"/>
        </w:rPr>
        <w:lastRenderedPageBreak/>
        <w:t>улица, площадь</w:t>
      </w:r>
      <w:r>
        <w:rPr>
          <w:sz w:val="28"/>
          <w:szCs w:val="28"/>
        </w:rPr>
        <w:t xml:space="preserve"> -</w:t>
      </w:r>
      <w:r w:rsidRPr="00E36140">
        <w:rPr>
          <w:sz w:val="28"/>
          <w:szCs w:val="28"/>
        </w:rPr>
        <w:t xml:space="preserve"> территория общего пользования, ограниченная красными линиями улично-дорожной сети города</w:t>
      </w:r>
      <w:r>
        <w:rPr>
          <w:sz w:val="28"/>
          <w:szCs w:val="28"/>
        </w:rPr>
        <w:t>, населенного пункта</w:t>
      </w:r>
      <w:r w:rsidRPr="00E36140">
        <w:rPr>
          <w:sz w:val="28"/>
          <w:szCs w:val="28"/>
        </w:rPr>
        <w:t>;</w:t>
      </w:r>
    </w:p>
    <w:p w:rsidR="00B46092" w:rsidRPr="00E36140" w:rsidRDefault="00B46092" w:rsidP="00B46092">
      <w:pPr>
        <w:autoSpaceDE w:val="0"/>
        <w:autoSpaceDN w:val="0"/>
        <w:adjustRightInd w:val="0"/>
        <w:ind w:firstLine="709"/>
        <w:jc w:val="both"/>
        <w:rPr>
          <w:sz w:val="28"/>
          <w:szCs w:val="28"/>
        </w:rPr>
      </w:pPr>
      <w:r w:rsidRPr="00E36140">
        <w:rPr>
          <w:sz w:val="28"/>
          <w:szCs w:val="28"/>
        </w:rPr>
        <w:t>хранение</w:t>
      </w:r>
      <w:r>
        <w:rPr>
          <w:sz w:val="28"/>
          <w:szCs w:val="28"/>
        </w:rPr>
        <w:t xml:space="preserve"> -</w:t>
      </w:r>
      <w:r w:rsidRPr="00E36140">
        <w:rPr>
          <w:sz w:val="28"/>
          <w:szCs w:val="28"/>
        </w:rPr>
        <w:t xml:space="preserve"> пребывание автотранспортных средств, принадлежащих постоянному населению </w:t>
      </w:r>
      <w:r>
        <w:rPr>
          <w:sz w:val="28"/>
          <w:szCs w:val="28"/>
        </w:rPr>
        <w:t>городского округа</w:t>
      </w:r>
      <w:r w:rsidRPr="00E36140">
        <w:rPr>
          <w:sz w:val="28"/>
          <w:szCs w:val="28"/>
        </w:rPr>
        <w:t>, по месту регистрации автотранспортных средств</w:t>
      </w:r>
      <w:r>
        <w:rPr>
          <w:sz w:val="28"/>
          <w:szCs w:val="28"/>
        </w:rPr>
        <w:t>.</w:t>
      </w:r>
    </w:p>
    <w:p w:rsidR="001172F5" w:rsidRPr="00EA1CBB" w:rsidRDefault="001172F5" w:rsidP="001172F5">
      <w:pPr>
        <w:autoSpaceDE w:val="0"/>
        <w:autoSpaceDN w:val="0"/>
        <w:adjustRightInd w:val="0"/>
        <w:jc w:val="center"/>
        <w:outlineLvl w:val="0"/>
      </w:pPr>
    </w:p>
    <w:p w:rsidR="001172F5" w:rsidRPr="00EA1CBB" w:rsidRDefault="001172F5" w:rsidP="00556D52">
      <w:pPr>
        <w:pageBreakBefore/>
        <w:tabs>
          <w:tab w:val="left" w:pos="6480"/>
        </w:tabs>
        <w:ind w:left="5103"/>
        <w:outlineLvl w:val="0"/>
        <w:rPr>
          <w:sz w:val="28"/>
          <w:szCs w:val="28"/>
        </w:rPr>
      </w:pPr>
      <w:bookmarkStart w:id="123" w:name="_Toc445730937"/>
      <w:bookmarkStart w:id="124" w:name="_Toc445796838"/>
      <w:bookmarkStart w:id="125" w:name="_Toc445805063"/>
      <w:bookmarkStart w:id="126" w:name="_Toc488243016"/>
      <w:r>
        <w:rPr>
          <w:sz w:val="28"/>
          <w:szCs w:val="28"/>
        </w:rPr>
        <w:lastRenderedPageBreak/>
        <w:t>П</w:t>
      </w:r>
      <w:r w:rsidR="00B94A93">
        <w:rPr>
          <w:sz w:val="28"/>
          <w:szCs w:val="28"/>
        </w:rPr>
        <w:t>риложение</w:t>
      </w:r>
      <w:r w:rsidR="00C93953">
        <w:rPr>
          <w:sz w:val="28"/>
          <w:szCs w:val="28"/>
        </w:rPr>
        <w:t xml:space="preserve"> </w:t>
      </w:r>
      <w:r>
        <w:rPr>
          <w:sz w:val="28"/>
          <w:szCs w:val="28"/>
        </w:rPr>
        <w:t>2</w:t>
      </w:r>
      <w:bookmarkEnd w:id="123"/>
      <w:bookmarkEnd w:id="124"/>
      <w:bookmarkEnd w:id="125"/>
      <w:bookmarkEnd w:id="126"/>
    </w:p>
    <w:p w:rsidR="001172F5" w:rsidRPr="00EA1CBB" w:rsidRDefault="001172F5" w:rsidP="00556D52">
      <w:pPr>
        <w:ind w:left="5103"/>
        <w:rPr>
          <w:sz w:val="28"/>
          <w:szCs w:val="28"/>
        </w:rPr>
      </w:pPr>
      <w:r>
        <w:rPr>
          <w:sz w:val="28"/>
          <w:szCs w:val="28"/>
        </w:rPr>
        <w:t>к Местным</w:t>
      </w:r>
      <w:r w:rsidRPr="00EA1CBB">
        <w:rPr>
          <w:sz w:val="28"/>
          <w:szCs w:val="28"/>
        </w:rPr>
        <w:t xml:space="preserve"> нормативам</w:t>
      </w:r>
    </w:p>
    <w:p w:rsidR="001172F5" w:rsidRPr="00EA1CBB" w:rsidRDefault="001172F5" w:rsidP="00556D52">
      <w:pPr>
        <w:ind w:left="5103"/>
        <w:rPr>
          <w:sz w:val="28"/>
          <w:szCs w:val="28"/>
        </w:rPr>
      </w:pPr>
      <w:r w:rsidRPr="00EA1CBB">
        <w:rPr>
          <w:sz w:val="28"/>
          <w:szCs w:val="28"/>
        </w:rPr>
        <w:t>градостроительного проектирования</w:t>
      </w:r>
      <w:r w:rsidR="00B94A93">
        <w:rPr>
          <w:sz w:val="28"/>
          <w:szCs w:val="28"/>
        </w:rPr>
        <w:t xml:space="preserve"> </w:t>
      </w:r>
      <w:r w:rsidR="00C841AA">
        <w:rPr>
          <w:color w:val="000000" w:themeColor="text1"/>
          <w:sz w:val="28"/>
          <w:szCs w:val="28"/>
        </w:rPr>
        <w:t>Георгиевского городского округа</w:t>
      </w:r>
      <w:r w:rsidR="00C841AA" w:rsidRPr="00C85CE1">
        <w:rPr>
          <w:color w:val="000000" w:themeColor="text1"/>
          <w:sz w:val="28"/>
          <w:szCs w:val="28"/>
        </w:rPr>
        <w:t xml:space="preserve"> Ставропольского края</w:t>
      </w:r>
    </w:p>
    <w:p w:rsidR="001172F5" w:rsidRDefault="001172F5" w:rsidP="001172F5">
      <w:pPr>
        <w:ind w:firstLine="5103"/>
        <w:jc w:val="center"/>
        <w:rPr>
          <w:sz w:val="28"/>
          <w:szCs w:val="28"/>
        </w:rPr>
      </w:pPr>
    </w:p>
    <w:p w:rsidR="001172F5" w:rsidRDefault="001172F5" w:rsidP="00F5137B">
      <w:pPr>
        <w:autoSpaceDE w:val="0"/>
        <w:autoSpaceDN w:val="0"/>
        <w:adjustRightInd w:val="0"/>
        <w:jc w:val="center"/>
        <w:rPr>
          <w:sz w:val="28"/>
          <w:szCs w:val="28"/>
        </w:rPr>
      </w:pPr>
      <w:r w:rsidRPr="00EA1CBB">
        <w:rPr>
          <w:sz w:val="28"/>
          <w:szCs w:val="28"/>
        </w:rPr>
        <w:t xml:space="preserve">Перечень законодательных и нормативных </w:t>
      </w:r>
      <w:r w:rsidR="00686CC2">
        <w:rPr>
          <w:sz w:val="28"/>
          <w:szCs w:val="28"/>
        </w:rPr>
        <w:t>правовых актов</w:t>
      </w:r>
      <w:r>
        <w:rPr>
          <w:sz w:val="28"/>
          <w:szCs w:val="28"/>
        </w:rPr>
        <w:t>:</w:t>
      </w:r>
    </w:p>
    <w:p w:rsidR="00152997" w:rsidRPr="00152997" w:rsidRDefault="00152997" w:rsidP="00F5137B">
      <w:pPr>
        <w:autoSpaceDE w:val="0"/>
        <w:autoSpaceDN w:val="0"/>
        <w:adjustRightInd w:val="0"/>
        <w:jc w:val="center"/>
        <w:rPr>
          <w:sz w:val="28"/>
          <w:szCs w:val="28"/>
        </w:rPr>
      </w:pPr>
    </w:p>
    <w:p w:rsidR="00152997" w:rsidRPr="00152997" w:rsidRDefault="00152997" w:rsidP="00152997">
      <w:pPr>
        <w:numPr>
          <w:ilvl w:val="0"/>
          <w:numId w:val="20"/>
        </w:numPr>
        <w:tabs>
          <w:tab w:val="left" w:pos="993"/>
        </w:tabs>
        <w:ind w:left="0" w:firstLine="709"/>
        <w:jc w:val="both"/>
        <w:rPr>
          <w:sz w:val="28"/>
          <w:szCs w:val="28"/>
        </w:rPr>
      </w:pPr>
      <w:r w:rsidRPr="00152997">
        <w:rPr>
          <w:sz w:val="28"/>
          <w:szCs w:val="28"/>
        </w:rPr>
        <w:t>Градостроительный кодекс Российской Федерации от 29 декабря 2004 года № 190-ФЗ;</w:t>
      </w:r>
    </w:p>
    <w:p w:rsidR="00152997" w:rsidRPr="00152997" w:rsidRDefault="00152997" w:rsidP="00152997">
      <w:pPr>
        <w:numPr>
          <w:ilvl w:val="0"/>
          <w:numId w:val="20"/>
        </w:numPr>
        <w:tabs>
          <w:tab w:val="left" w:pos="993"/>
        </w:tabs>
        <w:ind w:left="0" w:firstLine="709"/>
        <w:jc w:val="both"/>
        <w:rPr>
          <w:sz w:val="28"/>
          <w:szCs w:val="28"/>
        </w:rPr>
      </w:pPr>
      <w:r w:rsidRPr="00152997">
        <w:rPr>
          <w:sz w:val="28"/>
          <w:szCs w:val="28"/>
        </w:rPr>
        <w:t>Земельный кодекс Российской Федерации от 25 октября 2001 года № 136-ФЗ;</w:t>
      </w:r>
    </w:p>
    <w:p w:rsidR="00152997" w:rsidRPr="00152997" w:rsidRDefault="00152997" w:rsidP="00152997">
      <w:pPr>
        <w:numPr>
          <w:ilvl w:val="0"/>
          <w:numId w:val="20"/>
        </w:numPr>
        <w:tabs>
          <w:tab w:val="left" w:pos="993"/>
        </w:tabs>
        <w:ind w:left="0" w:firstLine="709"/>
        <w:jc w:val="both"/>
        <w:rPr>
          <w:sz w:val="28"/>
          <w:szCs w:val="28"/>
        </w:rPr>
      </w:pPr>
      <w:r w:rsidRPr="00152997">
        <w:rPr>
          <w:sz w:val="28"/>
          <w:szCs w:val="28"/>
        </w:rPr>
        <w:t>Жилищный кодекс Российской Федерации от 29 декабря 2004 года № 188-ФЗ;</w:t>
      </w:r>
    </w:p>
    <w:p w:rsidR="00152997" w:rsidRPr="00152997" w:rsidRDefault="00152997" w:rsidP="00152997">
      <w:pPr>
        <w:numPr>
          <w:ilvl w:val="0"/>
          <w:numId w:val="20"/>
        </w:numPr>
        <w:tabs>
          <w:tab w:val="left" w:pos="993"/>
        </w:tabs>
        <w:ind w:left="0" w:firstLine="709"/>
        <w:jc w:val="both"/>
        <w:rPr>
          <w:sz w:val="28"/>
          <w:szCs w:val="28"/>
        </w:rPr>
      </w:pPr>
      <w:r w:rsidRPr="00152997">
        <w:rPr>
          <w:sz w:val="28"/>
          <w:szCs w:val="28"/>
        </w:rPr>
        <w:t>Водный кодекс Российской Федерации от 3 июня 2006 года № 74-ФЗ;</w:t>
      </w:r>
    </w:p>
    <w:p w:rsidR="00152997" w:rsidRPr="00152997" w:rsidRDefault="00152997" w:rsidP="00152997">
      <w:pPr>
        <w:numPr>
          <w:ilvl w:val="0"/>
          <w:numId w:val="20"/>
        </w:numPr>
        <w:tabs>
          <w:tab w:val="left" w:pos="993"/>
        </w:tabs>
        <w:ind w:left="0" w:firstLine="709"/>
        <w:jc w:val="both"/>
        <w:rPr>
          <w:sz w:val="28"/>
          <w:szCs w:val="28"/>
        </w:rPr>
      </w:pPr>
      <w:r w:rsidRPr="00152997">
        <w:rPr>
          <w:sz w:val="28"/>
          <w:szCs w:val="28"/>
        </w:rPr>
        <w:t>Лесной кодекс Российской Федерации от 4 декабря 2006 года № 200-ФЗ;</w:t>
      </w:r>
    </w:p>
    <w:p w:rsidR="00152997" w:rsidRPr="00152997" w:rsidRDefault="00152997" w:rsidP="00152997">
      <w:pPr>
        <w:numPr>
          <w:ilvl w:val="0"/>
          <w:numId w:val="20"/>
        </w:numPr>
        <w:tabs>
          <w:tab w:val="left" w:pos="993"/>
        </w:tabs>
        <w:ind w:left="0" w:firstLine="709"/>
        <w:jc w:val="both"/>
        <w:rPr>
          <w:sz w:val="28"/>
          <w:szCs w:val="28"/>
        </w:rPr>
      </w:pPr>
      <w:r w:rsidRPr="00152997">
        <w:rPr>
          <w:sz w:val="28"/>
          <w:szCs w:val="28"/>
        </w:rPr>
        <w:t>Распоряжение Правительства Российской Федерации от 3 июля 1996 года № 1063-р «Об Указе Президента Российской Федерации от 23 мая 1996 года № 769» (Об одобрении социальных нормативов и норм).</w:t>
      </w:r>
    </w:p>
    <w:p w:rsidR="00152997" w:rsidRPr="00152997" w:rsidRDefault="00152997" w:rsidP="00152997">
      <w:pPr>
        <w:numPr>
          <w:ilvl w:val="0"/>
          <w:numId w:val="20"/>
        </w:numPr>
        <w:tabs>
          <w:tab w:val="left" w:pos="993"/>
        </w:tabs>
        <w:ind w:left="0" w:firstLine="709"/>
        <w:jc w:val="both"/>
        <w:rPr>
          <w:sz w:val="28"/>
          <w:szCs w:val="28"/>
        </w:rPr>
      </w:pPr>
      <w:r w:rsidRPr="00152997">
        <w:rPr>
          <w:sz w:val="28"/>
          <w:szCs w:val="28"/>
        </w:rPr>
        <w:t>Постановление Правительства Российской Федерации от 26.12.2014 г.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152997" w:rsidRPr="00152997" w:rsidRDefault="00152997" w:rsidP="00152997">
      <w:pPr>
        <w:numPr>
          <w:ilvl w:val="0"/>
          <w:numId w:val="20"/>
        </w:numPr>
        <w:tabs>
          <w:tab w:val="left" w:pos="993"/>
        </w:tabs>
        <w:ind w:left="0" w:firstLine="709"/>
        <w:jc w:val="both"/>
        <w:rPr>
          <w:sz w:val="28"/>
          <w:szCs w:val="28"/>
        </w:rPr>
      </w:pPr>
      <w:r w:rsidRPr="00152997">
        <w:rPr>
          <w:sz w:val="28"/>
          <w:szCs w:val="28"/>
        </w:rPr>
        <w:t>Приказ Федерального агентства по техническому регулированию и метрологии от 30 марта 2015 года № 365 «Об утверждении перечня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года № 384-ФЗ «Технический регламент о безопасности зданий и сооружений»</w:t>
      </w:r>
    </w:p>
    <w:p w:rsidR="00152997" w:rsidRPr="00152997" w:rsidRDefault="00152997" w:rsidP="00152997">
      <w:pPr>
        <w:numPr>
          <w:ilvl w:val="0"/>
          <w:numId w:val="20"/>
        </w:numPr>
        <w:tabs>
          <w:tab w:val="left" w:pos="993"/>
        </w:tabs>
        <w:ind w:left="0" w:firstLine="709"/>
        <w:jc w:val="both"/>
        <w:rPr>
          <w:sz w:val="28"/>
          <w:szCs w:val="28"/>
        </w:rPr>
      </w:pPr>
      <w:r w:rsidRPr="00152997">
        <w:rPr>
          <w:sz w:val="28"/>
          <w:szCs w:val="28"/>
        </w:rPr>
        <w:t>Приказ Федерального агентства по техническому регулированию и метрологии от 16 апреля 2014 г. № 474 «Об утверждении перечня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22 июля 2008 г. № 123-ФЗ «Технический регламент о требованиях пожарной безопасности»;</w:t>
      </w:r>
    </w:p>
    <w:p w:rsidR="00152997" w:rsidRPr="00152997" w:rsidRDefault="00152997" w:rsidP="00152997">
      <w:pPr>
        <w:numPr>
          <w:ilvl w:val="0"/>
          <w:numId w:val="20"/>
        </w:numPr>
        <w:tabs>
          <w:tab w:val="left" w:pos="993"/>
        </w:tabs>
        <w:ind w:left="0" w:firstLine="709"/>
        <w:jc w:val="both"/>
        <w:rPr>
          <w:sz w:val="28"/>
          <w:szCs w:val="28"/>
        </w:rPr>
      </w:pPr>
      <w:r w:rsidRPr="00152997">
        <w:rPr>
          <w:sz w:val="28"/>
          <w:szCs w:val="28"/>
        </w:rPr>
        <w:t>Закон Ставропольского края от 17.02.2005 № 9-кз «Об административно-территориальном устройстве Ставропольского края»;</w:t>
      </w:r>
    </w:p>
    <w:p w:rsidR="00152997" w:rsidRPr="00152997" w:rsidRDefault="00152997" w:rsidP="00152997">
      <w:pPr>
        <w:pStyle w:val="afffd"/>
        <w:numPr>
          <w:ilvl w:val="0"/>
          <w:numId w:val="20"/>
        </w:numPr>
        <w:tabs>
          <w:tab w:val="left" w:pos="993"/>
        </w:tabs>
        <w:ind w:left="0" w:firstLine="709"/>
        <w:jc w:val="both"/>
        <w:rPr>
          <w:sz w:val="28"/>
          <w:szCs w:val="28"/>
        </w:rPr>
      </w:pPr>
      <w:r w:rsidRPr="00152997">
        <w:rPr>
          <w:sz w:val="28"/>
          <w:szCs w:val="28"/>
        </w:rPr>
        <w:lastRenderedPageBreak/>
        <w:t>Закон Ставропольского края от 18 июня 2012 г. № 53-кз «О некоторых вопросах регулирования отношений в области градостроительной деятельности на территории Ставропольского края»;</w:t>
      </w:r>
    </w:p>
    <w:p w:rsidR="00152997" w:rsidRPr="00152997" w:rsidRDefault="00152997" w:rsidP="00152997">
      <w:pPr>
        <w:numPr>
          <w:ilvl w:val="0"/>
          <w:numId w:val="20"/>
        </w:numPr>
        <w:tabs>
          <w:tab w:val="left" w:pos="993"/>
        </w:tabs>
        <w:ind w:left="0" w:firstLine="709"/>
        <w:jc w:val="both"/>
        <w:rPr>
          <w:sz w:val="28"/>
          <w:szCs w:val="28"/>
        </w:rPr>
      </w:pPr>
      <w:r w:rsidRPr="00152997">
        <w:rPr>
          <w:sz w:val="28"/>
          <w:szCs w:val="28"/>
        </w:rPr>
        <w:t>Закон Ставропольского края от 09 апреля 2015 года № 36-кз «О некоторых вопросах регулирования земельных отношений»;</w:t>
      </w:r>
    </w:p>
    <w:p w:rsidR="00152997" w:rsidRPr="00152997" w:rsidRDefault="00152997" w:rsidP="00152997">
      <w:pPr>
        <w:numPr>
          <w:ilvl w:val="0"/>
          <w:numId w:val="20"/>
        </w:numPr>
        <w:tabs>
          <w:tab w:val="left" w:pos="993"/>
        </w:tabs>
        <w:ind w:left="0" w:firstLine="709"/>
        <w:jc w:val="both"/>
        <w:rPr>
          <w:sz w:val="28"/>
          <w:szCs w:val="28"/>
        </w:rPr>
      </w:pPr>
      <w:r w:rsidRPr="00152997">
        <w:rPr>
          <w:sz w:val="28"/>
          <w:szCs w:val="28"/>
        </w:rPr>
        <w:t>Постановление Правительства Ставропольского края от 05.04.2011 № 116-п «Об утверждении схемы территориального планирования Ставропольского края»;</w:t>
      </w:r>
    </w:p>
    <w:p w:rsidR="00152997" w:rsidRPr="00152997" w:rsidRDefault="00152997" w:rsidP="00152997">
      <w:pPr>
        <w:numPr>
          <w:ilvl w:val="0"/>
          <w:numId w:val="20"/>
        </w:numPr>
        <w:tabs>
          <w:tab w:val="left" w:pos="993"/>
        </w:tabs>
        <w:ind w:left="0" w:firstLine="709"/>
        <w:jc w:val="both"/>
        <w:rPr>
          <w:sz w:val="28"/>
          <w:szCs w:val="28"/>
        </w:rPr>
      </w:pPr>
      <w:r w:rsidRPr="00152997">
        <w:rPr>
          <w:sz w:val="28"/>
          <w:szCs w:val="28"/>
        </w:rPr>
        <w:t>Стратегия социально-экономического развития Ставропольского края до 2020 года и на период до 2025 года, утверждена распоряжением Правительства Ставропольского края от 15 июля 2009 г. № 221-рп</w:t>
      </w:r>
      <w:bookmarkStart w:id="127" w:name="Par34"/>
      <w:bookmarkEnd w:id="127"/>
      <w:r w:rsidRPr="00152997">
        <w:rPr>
          <w:sz w:val="28"/>
          <w:szCs w:val="28"/>
        </w:rPr>
        <w:t>;</w:t>
      </w:r>
    </w:p>
    <w:p w:rsidR="00152997" w:rsidRPr="00152997" w:rsidRDefault="00152997" w:rsidP="00152997">
      <w:pPr>
        <w:numPr>
          <w:ilvl w:val="0"/>
          <w:numId w:val="20"/>
        </w:numPr>
        <w:tabs>
          <w:tab w:val="left" w:pos="993"/>
        </w:tabs>
        <w:ind w:left="0" w:firstLine="709"/>
        <w:jc w:val="both"/>
        <w:rPr>
          <w:sz w:val="28"/>
          <w:szCs w:val="28"/>
        </w:rPr>
      </w:pPr>
      <w:r w:rsidRPr="00152997">
        <w:rPr>
          <w:bCs/>
          <w:sz w:val="28"/>
          <w:szCs w:val="28"/>
        </w:rPr>
        <w:t>СП 18.13330.2011 «Генеральные планы промышленных предприятий». Актуализированная редакция СНиП II-89-80*.</w:t>
      </w:r>
    </w:p>
    <w:p w:rsidR="00152997" w:rsidRPr="00152997" w:rsidRDefault="00152997" w:rsidP="00152997">
      <w:pPr>
        <w:numPr>
          <w:ilvl w:val="0"/>
          <w:numId w:val="20"/>
        </w:numPr>
        <w:tabs>
          <w:tab w:val="left" w:pos="993"/>
        </w:tabs>
        <w:ind w:left="0" w:firstLine="709"/>
        <w:jc w:val="both"/>
        <w:rPr>
          <w:sz w:val="28"/>
          <w:szCs w:val="28"/>
        </w:rPr>
      </w:pPr>
      <w:r w:rsidRPr="00152997">
        <w:rPr>
          <w:bCs/>
          <w:sz w:val="28"/>
          <w:szCs w:val="28"/>
        </w:rPr>
        <w:t>СП</w:t>
      </w:r>
      <w:r w:rsidRPr="00152997">
        <w:rPr>
          <w:sz w:val="28"/>
          <w:szCs w:val="28"/>
        </w:rPr>
        <w:t> </w:t>
      </w:r>
      <w:r w:rsidRPr="00152997">
        <w:rPr>
          <w:bCs/>
          <w:sz w:val="28"/>
          <w:szCs w:val="28"/>
        </w:rPr>
        <w:t>113</w:t>
      </w:r>
      <w:r w:rsidRPr="00152997">
        <w:rPr>
          <w:sz w:val="28"/>
          <w:szCs w:val="28"/>
        </w:rPr>
        <w:t>.</w:t>
      </w:r>
      <w:r w:rsidRPr="00152997">
        <w:rPr>
          <w:bCs/>
          <w:sz w:val="28"/>
          <w:szCs w:val="28"/>
        </w:rPr>
        <w:t>13330</w:t>
      </w:r>
      <w:r w:rsidRPr="00152997">
        <w:rPr>
          <w:sz w:val="28"/>
          <w:szCs w:val="28"/>
        </w:rPr>
        <w:t>.</w:t>
      </w:r>
      <w:r w:rsidRPr="00152997">
        <w:rPr>
          <w:bCs/>
          <w:sz w:val="28"/>
          <w:szCs w:val="28"/>
        </w:rPr>
        <w:t>2012</w:t>
      </w:r>
      <w:r w:rsidRPr="00152997">
        <w:rPr>
          <w:sz w:val="28"/>
          <w:szCs w:val="28"/>
        </w:rPr>
        <w:t> «Стоянки автомобилей». Актуализированная редакция СНиП 21-02-99*;</w:t>
      </w:r>
    </w:p>
    <w:p w:rsidR="00152997" w:rsidRPr="00152997" w:rsidRDefault="00152997" w:rsidP="00152997">
      <w:pPr>
        <w:numPr>
          <w:ilvl w:val="0"/>
          <w:numId w:val="20"/>
        </w:numPr>
        <w:tabs>
          <w:tab w:val="left" w:pos="993"/>
        </w:tabs>
        <w:ind w:left="0" w:firstLine="709"/>
        <w:jc w:val="both"/>
        <w:rPr>
          <w:bCs/>
          <w:sz w:val="28"/>
          <w:szCs w:val="28"/>
        </w:rPr>
      </w:pPr>
      <w:r w:rsidRPr="00152997">
        <w:rPr>
          <w:bCs/>
          <w:sz w:val="28"/>
          <w:szCs w:val="28"/>
        </w:rPr>
        <w:t>СП 118.13330.2012 «Общественные здания и сооружения». Актуализированная редакция СНиП 31-06-2009;</w:t>
      </w:r>
    </w:p>
    <w:p w:rsidR="00152997" w:rsidRPr="00152997" w:rsidRDefault="00152997" w:rsidP="00152997">
      <w:pPr>
        <w:numPr>
          <w:ilvl w:val="0"/>
          <w:numId w:val="20"/>
        </w:numPr>
        <w:tabs>
          <w:tab w:val="left" w:pos="993"/>
        </w:tabs>
        <w:ind w:left="0" w:firstLine="709"/>
        <w:jc w:val="both"/>
        <w:rPr>
          <w:sz w:val="28"/>
          <w:szCs w:val="28"/>
        </w:rPr>
      </w:pPr>
      <w:r w:rsidRPr="00152997">
        <w:rPr>
          <w:sz w:val="28"/>
          <w:szCs w:val="28"/>
        </w:rPr>
        <w:t>СП 30-102-99 «Планировка и застройка территорий малоэтажного жилищного строительства».</w:t>
      </w:r>
    </w:p>
    <w:p w:rsidR="00152997" w:rsidRPr="00152997" w:rsidRDefault="00152997" w:rsidP="00152997">
      <w:pPr>
        <w:numPr>
          <w:ilvl w:val="0"/>
          <w:numId w:val="20"/>
        </w:numPr>
        <w:tabs>
          <w:tab w:val="left" w:pos="993"/>
        </w:tabs>
        <w:ind w:left="0" w:firstLine="709"/>
        <w:jc w:val="both"/>
        <w:rPr>
          <w:sz w:val="28"/>
          <w:szCs w:val="28"/>
        </w:rPr>
      </w:pPr>
      <w:r w:rsidRPr="00152997">
        <w:rPr>
          <w:sz w:val="28"/>
          <w:szCs w:val="28"/>
        </w:rPr>
        <w:t>СП 31-114-2004 «Правила проектирования жилых и общественных зданий для строительства в сейсмических районах».</w:t>
      </w:r>
    </w:p>
    <w:p w:rsidR="00152997" w:rsidRPr="00152997" w:rsidRDefault="00152997" w:rsidP="00152997">
      <w:pPr>
        <w:numPr>
          <w:ilvl w:val="0"/>
          <w:numId w:val="20"/>
        </w:numPr>
        <w:tabs>
          <w:tab w:val="left" w:pos="993"/>
        </w:tabs>
        <w:ind w:left="0" w:firstLine="709"/>
        <w:jc w:val="both"/>
        <w:rPr>
          <w:sz w:val="28"/>
          <w:szCs w:val="28"/>
        </w:rPr>
      </w:pPr>
      <w:r w:rsidRPr="00152997">
        <w:rPr>
          <w:sz w:val="28"/>
          <w:szCs w:val="28"/>
        </w:rPr>
        <w:t>СП 42.13330.2011 «Градостроительство. Планировка и застройка городских и сельских поселений». Актуализированная редакция СНиП 2.07.01-89*.</w:t>
      </w:r>
    </w:p>
    <w:p w:rsidR="00152997" w:rsidRPr="00152997" w:rsidRDefault="00152997" w:rsidP="00152997">
      <w:pPr>
        <w:numPr>
          <w:ilvl w:val="0"/>
          <w:numId w:val="20"/>
        </w:numPr>
        <w:tabs>
          <w:tab w:val="left" w:pos="993"/>
        </w:tabs>
        <w:ind w:left="0" w:firstLine="709"/>
        <w:jc w:val="both"/>
        <w:rPr>
          <w:sz w:val="28"/>
          <w:szCs w:val="28"/>
        </w:rPr>
      </w:pPr>
      <w:r w:rsidRPr="00152997">
        <w:rPr>
          <w:sz w:val="28"/>
          <w:szCs w:val="28"/>
        </w:rPr>
        <w:t>СП 44.13330.2011 «Административные и бытовые здания». Актуализированная редакция СНиП 2.09.04-87.</w:t>
      </w:r>
    </w:p>
    <w:p w:rsidR="00152997" w:rsidRPr="00152997" w:rsidRDefault="00152997" w:rsidP="00152997">
      <w:pPr>
        <w:numPr>
          <w:ilvl w:val="0"/>
          <w:numId w:val="20"/>
        </w:numPr>
        <w:tabs>
          <w:tab w:val="left" w:pos="993"/>
        </w:tabs>
        <w:ind w:left="0" w:firstLine="709"/>
        <w:jc w:val="both"/>
        <w:rPr>
          <w:sz w:val="28"/>
          <w:szCs w:val="28"/>
        </w:rPr>
      </w:pPr>
      <w:r w:rsidRPr="00152997">
        <w:rPr>
          <w:sz w:val="28"/>
          <w:szCs w:val="28"/>
        </w:rPr>
        <w:t>СП 54.13330.2011 «Здания жилые многоквартирные». Актуализированная редакция СНиП 31-01-2003.</w:t>
      </w:r>
    </w:p>
    <w:p w:rsidR="00152997" w:rsidRPr="00EA1CBB" w:rsidRDefault="00152997" w:rsidP="00F5137B">
      <w:pPr>
        <w:autoSpaceDE w:val="0"/>
        <w:autoSpaceDN w:val="0"/>
        <w:adjustRightInd w:val="0"/>
        <w:jc w:val="center"/>
        <w:rPr>
          <w:sz w:val="28"/>
          <w:szCs w:val="28"/>
        </w:rPr>
      </w:pPr>
    </w:p>
    <w:p w:rsidR="006E7ABD" w:rsidRDefault="006E7ABD" w:rsidP="00DD4173">
      <w:pPr>
        <w:pStyle w:val="a5"/>
        <w:numPr>
          <w:ilvl w:val="0"/>
          <w:numId w:val="15"/>
        </w:numPr>
        <w:autoSpaceDE w:val="0"/>
        <w:autoSpaceDN w:val="0"/>
        <w:adjustRightInd w:val="0"/>
        <w:jc w:val="both"/>
        <w:rPr>
          <w:sz w:val="28"/>
          <w:szCs w:val="28"/>
        </w:rPr>
        <w:sectPr w:rsidR="006E7ABD" w:rsidSect="002126A1">
          <w:footerReference w:type="default" r:id="rId31"/>
          <w:pgSz w:w="11906" w:h="16838"/>
          <w:pgMar w:top="1134" w:right="567" w:bottom="1134" w:left="1985" w:header="709" w:footer="709" w:gutter="0"/>
          <w:cols w:space="708"/>
          <w:docGrid w:linePitch="360"/>
        </w:sectPr>
      </w:pPr>
    </w:p>
    <w:p w:rsidR="00107189" w:rsidRPr="00EA1CBB" w:rsidRDefault="0083468F" w:rsidP="00107189">
      <w:pPr>
        <w:pageBreakBefore/>
        <w:tabs>
          <w:tab w:val="left" w:pos="6480"/>
        </w:tabs>
        <w:ind w:left="5103"/>
        <w:outlineLvl w:val="0"/>
        <w:rPr>
          <w:sz w:val="28"/>
          <w:szCs w:val="28"/>
        </w:rPr>
      </w:pPr>
      <w:r>
        <w:lastRenderedPageBreak/>
        <w:t xml:space="preserve">                                                                                </w:t>
      </w:r>
      <w:r w:rsidR="00107189">
        <w:t xml:space="preserve"> </w:t>
      </w:r>
      <w:bookmarkStart w:id="128" w:name="_Toc488243017"/>
      <w:r w:rsidR="00107189">
        <w:rPr>
          <w:sz w:val="28"/>
          <w:szCs w:val="28"/>
        </w:rPr>
        <w:t>Приложение 3</w:t>
      </w:r>
      <w:bookmarkEnd w:id="128"/>
    </w:p>
    <w:p w:rsidR="00107189" w:rsidRPr="00EA1CBB" w:rsidRDefault="00107189" w:rsidP="00107189">
      <w:pPr>
        <w:ind w:left="9926"/>
        <w:rPr>
          <w:sz w:val="28"/>
          <w:szCs w:val="28"/>
        </w:rPr>
      </w:pPr>
      <w:r>
        <w:rPr>
          <w:sz w:val="28"/>
          <w:szCs w:val="28"/>
        </w:rPr>
        <w:t>к Местным</w:t>
      </w:r>
      <w:r w:rsidRPr="00EA1CBB">
        <w:rPr>
          <w:sz w:val="28"/>
          <w:szCs w:val="28"/>
        </w:rPr>
        <w:t xml:space="preserve"> нормативам</w:t>
      </w:r>
      <w:r>
        <w:rPr>
          <w:sz w:val="28"/>
          <w:szCs w:val="28"/>
        </w:rPr>
        <w:t xml:space="preserve"> </w:t>
      </w:r>
      <w:r w:rsidRPr="00EA1CBB">
        <w:rPr>
          <w:sz w:val="28"/>
          <w:szCs w:val="28"/>
        </w:rPr>
        <w:t>градостроительного</w:t>
      </w:r>
      <w:r>
        <w:rPr>
          <w:sz w:val="28"/>
          <w:szCs w:val="28"/>
        </w:rPr>
        <w:t xml:space="preserve"> п</w:t>
      </w:r>
      <w:r w:rsidRPr="00EA1CBB">
        <w:rPr>
          <w:sz w:val="28"/>
          <w:szCs w:val="28"/>
        </w:rPr>
        <w:t>роектирования</w:t>
      </w:r>
      <w:r>
        <w:rPr>
          <w:sz w:val="28"/>
          <w:szCs w:val="28"/>
        </w:rPr>
        <w:t xml:space="preserve"> </w:t>
      </w:r>
      <w:r w:rsidR="00C841AA">
        <w:rPr>
          <w:color w:val="000000" w:themeColor="text1"/>
          <w:sz w:val="28"/>
          <w:szCs w:val="28"/>
        </w:rPr>
        <w:t>Георгиевского городского округа</w:t>
      </w:r>
      <w:r w:rsidR="00C841AA" w:rsidRPr="00C85CE1">
        <w:rPr>
          <w:color w:val="000000" w:themeColor="text1"/>
          <w:sz w:val="28"/>
          <w:szCs w:val="28"/>
        </w:rPr>
        <w:t xml:space="preserve"> Ставропольского края</w:t>
      </w:r>
    </w:p>
    <w:p w:rsidR="00731942" w:rsidRPr="000522B8" w:rsidRDefault="00D11881" w:rsidP="003A1378">
      <w:pPr>
        <w:pStyle w:val="a5"/>
        <w:autoSpaceDE w:val="0"/>
        <w:autoSpaceDN w:val="0"/>
        <w:adjustRightInd w:val="0"/>
        <w:ind w:left="709"/>
        <w:jc w:val="center"/>
        <w:rPr>
          <w:sz w:val="28"/>
          <w:szCs w:val="28"/>
        </w:rPr>
      </w:pPr>
      <w:r w:rsidRPr="000522B8">
        <w:rPr>
          <w:sz w:val="28"/>
          <w:szCs w:val="28"/>
        </w:rPr>
        <w:t>Нормы расчета вместимости учреждений и предприятий обслуживания, их размещение, размеры земельных участков</w:t>
      </w:r>
    </w:p>
    <w:p w:rsidR="00731942" w:rsidRDefault="00731942" w:rsidP="00731942"/>
    <w:tbl>
      <w:tblPr>
        <w:tblW w:w="1471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6"/>
        <w:gridCol w:w="1559"/>
        <w:gridCol w:w="3118"/>
        <w:gridCol w:w="3686"/>
        <w:gridCol w:w="3520"/>
      </w:tblGrid>
      <w:tr w:rsidR="00731942" w:rsidRPr="00697BF9" w:rsidTr="00DF4265">
        <w:trPr>
          <w:trHeight w:val="413"/>
          <w:tblHeader/>
        </w:trPr>
        <w:tc>
          <w:tcPr>
            <w:tcW w:w="2836" w:type="dxa"/>
            <w:tcBorders>
              <w:top w:val="single" w:sz="4" w:space="0" w:color="auto"/>
              <w:left w:val="single" w:sz="4" w:space="0" w:color="auto"/>
              <w:bottom w:val="single" w:sz="4" w:space="0" w:color="auto"/>
              <w:right w:val="single" w:sz="4" w:space="0" w:color="auto"/>
            </w:tcBorders>
            <w:vAlign w:val="center"/>
            <w:hideMark/>
          </w:tcPr>
          <w:p w:rsidR="00731942" w:rsidRPr="00697BF9" w:rsidRDefault="00731942" w:rsidP="003F7404">
            <w:pPr>
              <w:tabs>
                <w:tab w:val="left" w:pos="5400"/>
                <w:tab w:val="left" w:pos="5760"/>
                <w:tab w:val="left" w:pos="6120"/>
              </w:tabs>
              <w:jc w:val="center"/>
            </w:pPr>
            <w:r w:rsidRPr="00697BF9">
              <w:t>Учреждения,</w:t>
            </w:r>
          </w:p>
          <w:p w:rsidR="00731942" w:rsidRPr="00697BF9" w:rsidRDefault="00731942" w:rsidP="003F7404">
            <w:pPr>
              <w:tabs>
                <w:tab w:val="left" w:pos="5400"/>
                <w:tab w:val="left" w:pos="5760"/>
                <w:tab w:val="left" w:pos="6120"/>
              </w:tabs>
              <w:jc w:val="center"/>
            </w:pPr>
            <w:r w:rsidRPr="00697BF9">
              <w:t>предприятия,</w:t>
            </w:r>
          </w:p>
          <w:p w:rsidR="00731942" w:rsidRPr="00697BF9" w:rsidRDefault="00731942" w:rsidP="003F7404">
            <w:pPr>
              <w:widowControl w:val="0"/>
              <w:tabs>
                <w:tab w:val="left" w:pos="5400"/>
                <w:tab w:val="left" w:pos="5760"/>
                <w:tab w:val="left" w:pos="6120"/>
              </w:tabs>
              <w:jc w:val="center"/>
            </w:pPr>
            <w:r w:rsidRPr="00697BF9">
              <w:t>сооружения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731942" w:rsidRPr="00697BF9" w:rsidRDefault="00731942" w:rsidP="003F7404">
            <w:pPr>
              <w:tabs>
                <w:tab w:val="left" w:pos="5400"/>
                <w:tab w:val="left" w:pos="5760"/>
                <w:tab w:val="left" w:pos="6120"/>
              </w:tabs>
              <w:jc w:val="center"/>
            </w:pPr>
            <w:r w:rsidRPr="00697BF9">
              <w:t>Единица</w:t>
            </w:r>
          </w:p>
          <w:p w:rsidR="00731942" w:rsidRPr="00697BF9" w:rsidRDefault="00731942" w:rsidP="003F7404">
            <w:pPr>
              <w:widowControl w:val="0"/>
              <w:tabs>
                <w:tab w:val="left" w:pos="5400"/>
                <w:tab w:val="left" w:pos="5760"/>
                <w:tab w:val="left" w:pos="6120"/>
              </w:tabs>
              <w:jc w:val="center"/>
            </w:pPr>
            <w:r w:rsidRPr="00697BF9">
              <w:t>измерения</w:t>
            </w:r>
          </w:p>
        </w:tc>
        <w:tc>
          <w:tcPr>
            <w:tcW w:w="3118" w:type="dxa"/>
            <w:tcBorders>
              <w:top w:val="single" w:sz="4" w:space="0" w:color="auto"/>
              <w:left w:val="single" w:sz="4" w:space="0" w:color="auto"/>
              <w:bottom w:val="single" w:sz="4" w:space="0" w:color="auto"/>
              <w:right w:val="single" w:sz="4" w:space="0" w:color="auto"/>
            </w:tcBorders>
            <w:vAlign w:val="center"/>
            <w:hideMark/>
          </w:tcPr>
          <w:p w:rsidR="00731942" w:rsidRPr="00697BF9" w:rsidRDefault="00731942" w:rsidP="003F7404">
            <w:pPr>
              <w:tabs>
                <w:tab w:val="left" w:pos="5400"/>
                <w:tab w:val="left" w:pos="5760"/>
                <w:tab w:val="left" w:pos="6120"/>
              </w:tabs>
              <w:jc w:val="center"/>
            </w:pPr>
            <w:r w:rsidRPr="00697BF9">
              <w:t>Рекомендуемая</w:t>
            </w:r>
          </w:p>
          <w:p w:rsidR="00731942" w:rsidRPr="00697BF9" w:rsidRDefault="00731942" w:rsidP="003F7404">
            <w:pPr>
              <w:tabs>
                <w:tab w:val="left" w:pos="5400"/>
                <w:tab w:val="left" w:pos="5760"/>
                <w:tab w:val="left" w:pos="6120"/>
              </w:tabs>
              <w:jc w:val="center"/>
            </w:pPr>
            <w:r w:rsidRPr="00697BF9">
              <w:t>обеспеченность</w:t>
            </w:r>
          </w:p>
          <w:p w:rsidR="00731942" w:rsidRPr="00697BF9" w:rsidRDefault="00731942" w:rsidP="003F7404">
            <w:pPr>
              <w:tabs>
                <w:tab w:val="left" w:pos="5400"/>
                <w:tab w:val="left" w:pos="5760"/>
                <w:tab w:val="left" w:pos="6120"/>
              </w:tabs>
              <w:jc w:val="center"/>
            </w:pPr>
            <w:r w:rsidRPr="00697BF9">
              <w:t>на 1000 жителей</w:t>
            </w:r>
          </w:p>
          <w:p w:rsidR="00731942" w:rsidRPr="00697BF9" w:rsidRDefault="00731942" w:rsidP="003F7404">
            <w:pPr>
              <w:widowControl w:val="0"/>
              <w:tabs>
                <w:tab w:val="left" w:pos="5400"/>
                <w:tab w:val="left" w:pos="5760"/>
                <w:tab w:val="left" w:pos="6120"/>
              </w:tabs>
              <w:jc w:val="center"/>
            </w:pPr>
            <w:r w:rsidRPr="00697BF9">
              <w:t>(в пределах минимума)</w:t>
            </w:r>
          </w:p>
        </w:tc>
        <w:tc>
          <w:tcPr>
            <w:tcW w:w="3686" w:type="dxa"/>
            <w:tcBorders>
              <w:top w:val="single" w:sz="4" w:space="0" w:color="auto"/>
              <w:left w:val="single" w:sz="4" w:space="0" w:color="auto"/>
              <w:bottom w:val="single" w:sz="4" w:space="0" w:color="auto"/>
              <w:right w:val="single" w:sz="4" w:space="0" w:color="auto"/>
            </w:tcBorders>
            <w:vAlign w:val="center"/>
            <w:hideMark/>
          </w:tcPr>
          <w:p w:rsidR="00731942" w:rsidRPr="00697BF9" w:rsidRDefault="00731942" w:rsidP="003F7404">
            <w:pPr>
              <w:tabs>
                <w:tab w:val="left" w:pos="5400"/>
                <w:tab w:val="left" w:pos="5760"/>
                <w:tab w:val="left" w:pos="6120"/>
              </w:tabs>
              <w:jc w:val="center"/>
            </w:pPr>
            <w:r w:rsidRPr="00697BF9">
              <w:t>Размер земельного участка,</w:t>
            </w:r>
          </w:p>
          <w:p w:rsidR="00731942" w:rsidRPr="00697BF9" w:rsidRDefault="00731942" w:rsidP="003F7404">
            <w:pPr>
              <w:tabs>
                <w:tab w:val="left" w:pos="5400"/>
                <w:tab w:val="left" w:pos="5760"/>
                <w:tab w:val="left" w:pos="6120"/>
              </w:tabs>
              <w:jc w:val="center"/>
            </w:pPr>
            <w:r w:rsidRPr="00697BF9">
              <w:t>кв. метров/единица измерения</w:t>
            </w:r>
          </w:p>
        </w:tc>
        <w:tc>
          <w:tcPr>
            <w:tcW w:w="3520" w:type="dxa"/>
            <w:tcBorders>
              <w:top w:val="single" w:sz="4" w:space="0" w:color="auto"/>
              <w:left w:val="single" w:sz="4" w:space="0" w:color="auto"/>
              <w:bottom w:val="single" w:sz="4" w:space="0" w:color="auto"/>
              <w:right w:val="single" w:sz="4" w:space="0" w:color="auto"/>
            </w:tcBorders>
            <w:vAlign w:val="center"/>
            <w:hideMark/>
          </w:tcPr>
          <w:p w:rsidR="00731942" w:rsidRPr="00697BF9" w:rsidRDefault="00731942" w:rsidP="003F7404">
            <w:pPr>
              <w:widowControl w:val="0"/>
              <w:tabs>
                <w:tab w:val="left" w:pos="5400"/>
                <w:tab w:val="left" w:pos="5760"/>
                <w:tab w:val="left" w:pos="6120"/>
              </w:tabs>
              <w:jc w:val="center"/>
            </w:pPr>
            <w:r w:rsidRPr="00697BF9">
              <w:t>Примечание</w:t>
            </w:r>
          </w:p>
        </w:tc>
      </w:tr>
      <w:tr w:rsidR="00731942" w:rsidRPr="00697BF9" w:rsidTr="00DF4265">
        <w:trPr>
          <w:trHeight w:val="194"/>
        </w:trPr>
        <w:tc>
          <w:tcPr>
            <w:tcW w:w="14719" w:type="dxa"/>
            <w:gridSpan w:val="5"/>
            <w:tcBorders>
              <w:top w:val="single" w:sz="4" w:space="0" w:color="auto"/>
              <w:left w:val="single" w:sz="4" w:space="0" w:color="auto"/>
              <w:bottom w:val="single" w:sz="4" w:space="0" w:color="auto"/>
              <w:right w:val="single" w:sz="4" w:space="0" w:color="auto"/>
            </w:tcBorders>
            <w:vAlign w:val="center"/>
            <w:hideMark/>
          </w:tcPr>
          <w:p w:rsidR="00731942" w:rsidRPr="00697BF9" w:rsidRDefault="00731942" w:rsidP="003F7404">
            <w:pPr>
              <w:autoSpaceDE w:val="0"/>
              <w:autoSpaceDN w:val="0"/>
              <w:adjustRightInd w:val="0"/>
              <w:jc w:val="center"/>
            </w:pPr>
            <w:r w:rsidRPr="00697BF9">
              <w:t>Учреждения образования</w:t>
            </w:r>
          </w:p>
        </w:tc>
      </w:tr>
      <w:tr w:rsidR="00731942" w:rsidRPr="00697BF9" w:rsidTr="00DF4265">
        <w:tc>
          <w:tcPr>
            <w:tcW w:w="2836" w:type="dxa"/>
            <w:tcBorders>
              <w:top w:val="single" w:sz="4" w:space="0" w:color="auto"/>
              <w:left w:val="single" w:sz="4" w:space="0" w:color="auto"/>
              <w:bottom w:val="single" w:sz="4" w:space="0" w:color="auto"/>
              <w:right w:val="single" w:sz="4" w:space="0" w:color="auto"/>
            </w:tcBorders>
            <w:vAlign w:val="center"/>
            <w:hideMark/>
          </w:tcPr>
          <w:p w:rsidR="00731942" w:rsidRPr="00697BF9" w:rsidRDefault="00731942" w:rsidP="003F7404">
            <w:pPr>
              <w:widowControl w:val="0"/>
              <w:jc w:val="center"/>
            </w:pPr>
            <w:r w:rsidRPr="00697BF9">
              <w:t>Детские дошкольные учреждения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731942" w:rsidRPr="00697BF9" w:rsidRDefault="00731942" w:rsidP="003F7404">
            <w:pPr>
              <w:widowControl w:val="0"/>
              <w:jc w:val="center"/>
            </w:pPr>
            <w:r w:rsidRPr="00697BF9">
              <w:t>1 место</w:t>
            </w:r>
          </w:p>
        </w:tc>
        <w:tc>
          <w:tcPr>
            <w:tcW w:w="3118" w:type="dxa"/>
            <w:tcBorders>
              <w:top w:val="single" w:sz="4" w:space="0" w:color="auto"/>
              <w:left w:val="single" w:sz="4" w:space="0" w:color="auto"/>
              <w:bottom w:val="single" w:sz="4" w:space="0" w:color="auto"/>
              <w:right w:val="single" w:sz="4" w:space="0" w:color="auto"/>
            </w:tcBorders>
            <w:hideMark/>
          </w:tcPr>
          <w:p w:rsidR="00027914" w:rsidRPr="00697BF9" w:rsidRDefault="00027914" w:rsidP="000D5F8C">
            <w:pPr>
              <w:autoSpaceDE w:val="0"/>
              <w:autoSpaceDN w:val="0"/>
              <w:adjustRightInd w:val="0"/>
              <w:jc w:val="center"/>
            </w:pPr>
          </w:p>
          <w:p w:rsidR="00027914" w:rsidRPr="00697BF9" w:rsidRDefault="00027914" w:rsidP="000D5F8C">
            <w:pPr>
              <w:autoSpaceDE w:val="0"/>
              <w:autoSpaceDN w:val="0"/>
              <w:adjustRightInd w:val="0"/>
              <w:jc w:val="center"/>
            </w:pPr>
          </w:p>
          <w:p w:rsidR="00731942" w:rsidRPr="00697BF9" w:rsidRDefault="00027914" w:rsidP="000D5F8C">
            <w:pPr>
              <w:autoSpaceDE w:val="0"/>
              <w:autoSpaceDN w:val="0"/>
              <w:adjustRightInd w:val="0"/>
              <w:jc w:val="center"/>
            </w:pPr>
            <w:r w:rsidRPr="00697BF9">
              <w:t>Минимальная обеспеченность жителей местами в муниципальных дошкольных образовательных организациях принимается из расчета 65 мест на 1 тыс. человек.</w:t>
            </w:r>
          </w:p>
        </w:tc>
        <w:tc>
          <w:tcPr>
            <w:tcW w:w="3686" w:type="dxa"/>
            <w:tcBorders>
              <w:top w:val="single" w:sz="4" w:space="0" w:color="auto"/>
              <w:left w:val="single" w:sz="4" w:space="0" w:color="auto"/>
              <w:bottom w:val="single" w:sz="4" w:space="0" w:color="auto"/>
              <w:right w:val="single" w:sz="4" w:space="0" w:color="auto"/>
            </w:tcBorders>
            <w:hideMark/>
          </w:tcPr>
          <w:p w:rsidR="00027914" w:rsidRPr="00697BF9" w:rsidRDefault="00027914" w:rsidP="0024477A">
            <w:pPr>
              <w:widowControl w:val="0"/>
              <w:overflowPunct w:val="0"/>
              <w:autoSpaceDE w:val="0"/>
              <w:autoSpaceDN w:val="0"/>
              <w:adjustRightInd w:val="0"/>
              <w:ind w:right="61"/>
            </w:pPr>
          </w:p>
          <w:p w:rsidR="00731942" w:rsidRPr="00697BF9" w:rsidRDefault="0024477A" w:rsidP="000D5F8C">
            <w:pPr>
              <w:widowControl w:val="0"/>
              <w:overflowPunct w:val="0"/>
              <w:autoSpaceDE w:val="0"/>
              <w:autoSpaceDN w:val="0"/>
              <w:adjustRightInd w:val="0"/>
              <w:ind w:right="61"/>
              <w:jc w:val="center"/>
              <w:rPr>
                <w:spacing w:val="-2"/>
              </w:rPr>
            </w:pPr>
            <w:r w:rsidRPr="00697BF9">
              <w:t>Устанавливается в</w:t>
            </w:r>
            <w:r w:rsidR="00027914" w:rsidRPr="00697BF9">
              <w:t xml:space="preserve"> соответствии с Правилами землепользования и застройки Георгиевского городского округа Ставропольского края</w:t>
            </w:r>
            <w:r w:rsidR="00A8578C" w:rsidRPr="00697BF9">
              <w:t>.</w:t>
            </w:r>
            <w:r w:rsidRPr="00697BF9">
              <w:t xml:space="preserve"> При отсутствии установленных предельных минимальных и максимальных размеров земельных участков в Правилах землепользования и застройки Георгиевского городского округа размеры земельного участка для детского дошкольного учреждения определяются в соответствии с Таблицей Д.1 СП 42.13330.2016 "СНиП 2.07.01-89* </w:t>
            </w:r>
            <w:r w:rsidRPr="00697BF9">
              <w:lastRenderedPageBreak/>
              <w:t>Градостроительство. Планировка и застройка городских и сельских поселений", введенного в действие с 01.07.2017 г.</w:t>
            </w:r>
          </w:p>
        </w:tc>
        <w:tc>
          <w:tcPr>
            <w:tcW w:w="3520" w:type="dxa"/>
            <w:tcBorders>
              <w:top w:val="single" w:sz="4" w:space="0" w:color="auto"/>
              <w:left w:val="single" w:sz="4" w:space="0" w:color="auto"/>
              <w:bottom w:val="single" w:sz="4" w:space="0" w:color="auto"/>
              <w:right w:val="single" w:sz="4" w:space="0" w:color="auto"/>
            </w:tcBorders>
            <w:hideMark/>
          </w:tcPr>
          <w:p w:rsidR="0024477A" w:rsidRPr="00697BF9" w:rsidRDefault="0024477A" w:rsidP="000D5F8C">
            <w:pPr>
              <w:widowControl w:val="0"/>
              <w:jc w:val="center"/>
            </w:pPr>
          </w:p>
          <w:p w:rsidR="00731942" w:rsidRPr="00697BF9" w:rsidRDefault="00731942" w:rsidP="000D5F8C">
            <w:pPr>
              <w:widowControl w:val="0"/>
              <w:jc w:val="center"/>
            </w:pPr>
            <w:r w:rsidRPr="00697BF9">
              <w:t>Игровые площадки для детей дошкольного возраста допускается размещать за пределами участка детских дошкольных учреждений общего типа</w:t>
            </w:r>
            <w:r w:rsidR="000D5F8C" w:rsidRPr="00697BF9">
              <w:t>.</w:t>
            </w:r>
          </w:p>
          <w:p w:rsidR="000D5F8C" w:rsidRPr="00697BF9" w:rsidRDefault="000D5F8C" w:rsidP="000D5F8C">
            <w:pPr>
              <w:widowControl w:val="0"/>
              <w:jc w:val="center"/>
            </w:pPr>
            <w:r w:rsidRPr="00697BF9">
              <w:t xml:space="preserve">Радиус обслуживания– 300 м; </w:t>
            </w:r>
          </w:p>
          <w:p w:rsidR="000D5F8C" w:rsidRPr="00697BF9" w:rsidRDefault="000D5F8C" w:rsidP="000D5F8C">
            <w:pPr>
              <w:widowControl w:val="0"/>
              <w:jc w:val="center"/>
            </w:pPr>
            <w:r w:rsidRPr="00697BF9">
              <w:t>при малоэтажной застройке – 500 м</w:t>
            </w:r>
          </w:p>
        </w:tc>
      </w:tr>
      <w:tr w:rsidR="00314E41" w:rsidRPr="00697BF9" w:rsidTr="00DF4265">
        <w:tc>
          <w:tcPr>
            <w:tcW w:w="2836" w:type="dxa"/>
            <w:tcBorders>
              <w:top w:val="single" w:sz="4" w:space="0" w:color="auto"/>
              <w:left w:val="single" w:sz="4" w:space="0" w:color="auto"/>
              <w:bottom w:val="single" w:sz="4" w:space="0" w:color="auto"/>
              <w:right w:val="single" w:sz="4" w:space="0" w:color="auto"/>
            </w:tcBorders>
            <w:vAlign w:val="center"/>
            <w:hideMark/>
          </w:tcPr>
          <w:p w:rsidR="00314E41" w:rsidRPr="00697BF9" w:rsidRDefault="00314E41" w:rsidP="00314E41">
            <w:pPr>
              <w:widowControl w:val="0"/>
              <w:jc w:val="center"/>
            </w:pPr>
            <w:r w:rsidRPr="00697BF9">
              <w:lastRenderedPageBreak/>
              <w:t>Общеобразовательные школы</w:t>
            </w:r>
          </w:p>
        </w:tc>
        <w:tc>
          <w:tcPr>
            <w:tcW w:w="1559" w:type="dxa"/>
            <w:tcBorders>
              <w:top w:val="single" w:sz="4" w:space="0" w:color="auto"/>
              <w:left w:val="single" w:sz="4" w:space="0" w:color="auto"/>
              <w:bottom w:val="single" w:sz="4" w:space="0" w:color="auto"/>
              <w:right w:val="single" w:sz="4" w:space="0" w:color="auto"/>
            </w:tcBorders>
            <w:vAlign w:val="center"/>
          </w:tcPr>
          <w:p w:rsidR="00314E41" w:rsidRPr="00697BF9" w:rsidRDefault="00314E41" w:rsidP="00314E41">
            <w:pPr>
              <w:jc w:val="center"/>
              <w:rPr>
                <w:color w:val="000000" w:themeColor="text1"/>
              </w:rPr>
            </w:pPr>
            <w:r w:rsidRPr="00697BF9">
              <w:rPr>
                <w:color w:val="000000" w:themeColor="text1"/>
              </w:rPr>
              <w:t>1 место</w:t>
            </w:r>
          </w:p>
        </w:tc>
        <w:tc>
          <w:tcPr>
            <w:tcW w:w="3118" w:type="dxa"/>
            <w:tcBorders>
              <w:top w:val="single" w:sz="4" w:space="0" w:color="auto"/>
              <w:left w:val="single" w:sz="4" w:space="0" w:color="auto"/>
              <w:bottom w:val="single" w:sz="4" w:space="0" w:color="auto"/>
              <w:right w:val="single" w:sz="4" w:space="0" w:color="auto"/>
            </w:tcBorders>
            <w:hideMark/>
          </w:tcPr>
          <w:p w:rsidR="00314E41" w:rsidRPr="00697BF9" w:rsidRDefault="00314E41" w:rsidP="00314E41">
            <w:pPr>
              <w:ind w:firstLine="225"/>
              <w:jc w:val="center"/>
              <w:rPr>
                <w:color w:val="000000"/>
              </w:rPr>
            </w:pPr>
          </w:p>
          <w:p w:rsidR="00314E41" w:rsidRPr="00697BF9" w:rsidRDefault="00314E41" w:rsidP="00314E41">
            <w:pPr>
              <w:ind w:firstLine="225"/>
              <w:jc w:val="center"/>
              <w:rPr>
                <w:color w:val="000000"/>
              </w:rPr>
            </w:pPr>
            <w:r w:rsidRPr="00697BF9">
              <w:rPr>
                <w:color w:val="000000"/>
              </w:rPr>
              <w:t>Минимальная обеспеченность жителей местами в муниципальных общеобразовательных организациях принимается из расчета 100% от количества детей в возрасте от 6 до 15 лет (1-9 классы) и 50% от количества детей в возрасте от 15 до 17 лет (10-11 классы) при обучении в одну смену, а при отсутствии сведений о демографическом составе жителей, в том числе в проектируемой жилой застройке, из расчета 135 мест на 1 тыс. человек.</w:t>
            </w:r>
          </w:p>
        </w:tc>
        <w:tc>
          <w:tcPr>
            <w:tcW w:w="3686" w:type="dxa"/>
            <w:tcBorders>
              <w:top w:val="single" w:sz="4" w:space="0" w:color="auto"/>
              <w:left w:val="single" w:sz="4" w:space="0" w:color="auto"/>
              <w:bottom w:val="single" w:sz="4" w:space="0" w:color="auto"/>
              <w:right w:val="single" w:sz="4" w:space="0" w:color="auto"/>
            </w:tcBorders>
            <w:hideMark/>
          </w:tcPr>
          <w:p w:rsidR="00314E41" w:rsidRPr="00697BF9" w:rsidRDefault="00314E41" w:rsidP="00314E41">
            <w:pPr>
              <w:widowControl w:val="0"/>
              <w:overflowPunct w:val="0"/>
              <w:autoSpaceDE w:val="0"/>
              <w:autoSpaceDN w:val="0"/>
              <w:adjustRightInd w:val="0"/>
              <w:ind w:right="61"/>
            </w:pPr>
          </w:p>
          <w:p w:rsidR="00314E41" w:rsidRPr="00697BF9" w:rsidRDefault="00314E41" w:rsidP="00314E41">
            <w:pPr>
              <w:widowControl w:val="0"/>
              <w:overflowPunct w:val="0"/>
              <w:autoSpaceDE w:val="0"/>
              <w:autoSpaceDN w:val="0"/>
              <w:adjustRightInd w:val="0"/>
              <w:ind w:right="61"/>
              <w:jc w:val="center"/>
              <w:rPr>
                <w:spacing w:val="-2"/>
              </w:rPr>
            </w:pPr>
            <w:r w:rsidRPr="00697BF9">
              <w:t>Устанавливается в соответствии с Правилами землепользования и застройки Георгиевского городского округа Ставропольского края. При отсутствии установленных предельных минимальных и максимальных размеров земельных участков в Правилах землепользования и застройки Георгиевского городского округа размеры земельного участка для образовательной школы определяются в соответствии с Таблицей Д.1 СП 42.13330.2016 "СНиП 2.07.01-89* Градостроительство. Планировка и застройка городских и сельских поселений", введенного в действие с 01.07.2017 г.</w:t>
            </w:r>
          </w:p>
        </w:tc>
        <w:tc>
          <w:tcPr>
            <w:tcW w:w="3520" w:type="dxa"/>
            <w:tcBorders>
              <w:top w:val="single" w:sz="4" w:space="0" w:color="auto"/>
              <w:left w:val="single" w:sz="4" w:space="0" w:color="auto"/>
              <w:bottom w:val="single" w:sz="4" w:space="0" w:color="auto"/>
              <w:right w:val="single" w:sz="4" w:space="0" w:color="auto"/>
            </w:tcBorders>
            <w:hideMark/>
          </w:tcPr>
          <w:p w:rsidR="00314E41" w:rsidRPr="00697BF9" w:rsidRDefault="00314E41" w:rsidP="00314E41">
            <w:pPr>
              <w:jc w:val="center"/>
            </w:pPr>
          </w:p>
          <w:p w:rsidR="00314E41" w:rsidRPr="00697BF9" w:rsidRDefault="00314E41" w:rsidP="00314E41">
            <w:pPr>
              <w:jc w:val="center"/>
            </w:pPr>
            <w:r w:rsidRPr="00697BF9">
              <w:t>Спортивная зона школы может быть объединена с физкультурно-оздоровительным комплексом микрорайона</w:t>
            </w:r>
          </w:p>
          <w:p w:rsidR="00314E41" w:rsidRPr="00697BF9" w:rsidRDefault="00314E41" w:rsidP="00314E41">
            <w:pPr>
              <w:jc w:val="center"/>
            </w:pPr>
          </w:p>
        </w:tc>
      </w:tr>
      <w:tr w:rsidR="00DF4265" w:rsidRPr="00697BF9" w:rsidTr="00DF4265">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4265" w:rsidRPr="00697BF9" w:rsidRDefault="00DF4265" w:rsidP="00DF4265">
            <w:pPr>
              <w:widowControl w:val="0"/>
              <w:jc w:val="center"/>
            </w:pPr>
            <w:r w:rsidRPr="00697BF9">
              <w:lastRenderedPageBreak/>
              <w:t>Школы-интернаты</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4265" w:rsidRPr="00697BF9" w:rsidRDefault="00DF4265" w:rsidP="00DF4265">
            <w:pPr>
              <w:widowControl w:val="0"/>
              <w:jc w:val="center"/>
              <w:rPr>
                <w:color w:val="000000" w:themeColor="text1"/>
              </w:rPr>
            </w:pPr>
            <w:r w:rsidRPr="00697BF9">
              <w:rPr>
                <w:color w:val="000000" w:themeColor="text1"/>
              </w:rPr>
              <w:t>Учащиеся</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4265" w:rsidRPr="00697BF9" w:rsidRDefault="00DF4265" w:rsidP="00DF4265">
            <w:pPr>
              <w:widowControl w:val="0"/>
              <w:jc w:val="center"/>
            </w:pPr>
            <w:r w:rsidRPr="00697BF9">
              <w:t>По заданию на проектирование</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DF4265" w:rsidRPr="00697BF9" w:rsidRDefault="00DF4265" w:rsidP="00DF4265">
            <w:pPr>
              <w:widowControl w:val="0"/>
              <w:overflowPunct w:val="0"/>
              <w:autoSpaceDE w:val="0"/>
              <w:autoSpaceDN w:val="0"/>
              <w:adjustRightInd w:val="0"/>
              <w:ind w:right="61"/>
            </w:pPr>
          </w:p>
          <w:p w:rsidR="00DF4265" w:rsidRPr="00697BF9" w:rsidRDefault="00DF4265" w:rsidP="00DF4265">
            <w:pPr>
              <w:widowControl w:val="0"/>
              <w:overflowPunct w:val="0"/>
              <w:autoSpaceDE w:val="0"/>
              <w:autoSpaceDN w:val="0"/>
              <w:adjustRightInd w:val="0"/>
              <w:ind w:right="61"/>
              <w:jc w:val="center"/>
              <w:rPr>
                <w:spacing w:val="-2"/>
              </w:rPr>
            </w:pPr>
            <w:r w:rsidRPr="00697BF9">
              <w:t>Устанавливается в соответствии с Правилами землепользования и застройки Георгиевского городского округа Ставропольского края. При отсутствии установленных предельных минимальных и максимальных размеров земельных участков в Правилах землепользования и застройки Георгиевского городского округа размеры земельного участка для школы-интерната определяются в соответствии с Таблицей Д.1 СП 42.13330.2016 "СНиП 2.07.01-89* Градостроительство. Планировка и застройка городских и сельских поселений", введенного в действие с 01.07.2017 г.</w:t>
            </w:r>
          </w:p>
        </w:tc>
        <w:tc>
          <w:tcPr>
            <w:tcW w:w="3520" w:type="dxa"/>
            <w:tcBorders>
              <w:top w:val="single" w:sz="4" w:space="0" w:color="auto"/>
              <w:left w:val="single" w:sz="4" w:space="0" w:color="auto"/>
              <w:bottom w:val="single" w:sz="4" w:space="0" w:color="auto"/>
              <w:right w:val="single" w:sz="4" w:space="0" w:color="auto"/>
            </w:tcBorders>
            <w:shd w:val="clear" w:color="auto" w:fill="auto"/>
            <w:hideMark/>
          </w:tcPr>
          <w:p w:rsidR="00DF4265" w:rsidRPr="00697BF9" w:rsidRDefault="00DF4265" w:rsidP="00DF4265">
            <w:pPr>
              <w:widowControl w:val="0"/>
              <w:ind w:right="57"/>
              <w:jc w:val="center"/>
            </w:pPr>
          </w:p>
          <w:p w:rsidR="00DF4265" w:rsidRPr="00697BF9" w:rsidRDefault="00DF4265" w:rsidP="00DF4265">
            <w:pPr>
              <w:widowControl w:val="0"/>
              <w:ind w:right="57"/>
              <w:jc w:val="center"/>
              <w:rPr>
                <w:spacing w:val="-2"/>
              </w:rPr>
            </w:pPr>
            <w:r w:rsidRPr="00697BF9">
              <w:t>Радиус обслуживания - 60-минутная транспортная доступность.</w:t>
            </w:r>
          </w:p>
        </w:tc>
      </w:tr>
      <w:tr w:rsidR="00DF4265" w:rsidRPr="00697BF9" w:rsidTr="00DF4265">
        <w:tc>
          <w:tcPr>
            <w:tcW w:w="2836" w:type="dxa"/>
            <w:tcBorders>
              <w:top w:val="single" w:sz="4" w:space="0" w:color="auto"/>
              <w:left w:val="single" w:sz="4" w:space="0" w:color="auto"/>
              <w:bottom w:val="single" w:sz="4" w:space="0" w:color="auto"/>
              <w:right w:val="single" w:sz="4" w:space="0" w:color="auto"/>
            </w:tcBorders>
            <w:vAlign w:val="center"/>
            <w:hideMark/>
          </w:tcPr>
          <w:p w:rsidR="00DF4265" w:rsidRPr="00697BF9" w:rsidRDefault="00DF4265" w:rsidP="00DF4265">
            <w:pPr>
              <w:jc w:val="center"/>
            </w:pPr>
            <w:r w:rsidRPr="00697BF9">
              <w:t>Организации дополнительного образования детей</w:t>
            </w:r>
          </w:p>
          <w:p w:rsidR="00DF4265" w:rsidRPr="00697BF9" w:rsidRDefault="00DF4265" w:rsidP="00DF4265"/>
          <w:p w:rsidR="00DF4265" w:rsidRPr="00697BF9" w:rsidRDefault="00DF4265" w:rsidP="00DF4265"/>
          <w:p w:rsidR="00DF4265" w:rsidRPr="00697BF9" w:rsidRDefault="00DF4265" w:rsidP="00DF4265"/>
        </w:tc>
        <w:tc>
          <w:tcPr>
            <w:tcW w:w="1559" w:type="dxa"/>
            <w:tcBorders>
              <w:top w:val="single" w:sz="4" w:space="0" w:color="auto"/>
              <w:left w:val="single" w:sz="4" w:space="0" w:color="auto"/>
              <w:bottom w:val="single" w:sz="4" w:space="0" w:color="auto"/>
              <w:right w:val="single" w:sz="4" w:space="0" w:color="auto"/>
            </w:tcBorders>
            <w:vAlign w:val="center"/>
            <w:hideMark/>
          </w:tcPr>
          <w:p w:rsidR="00DF4265" w:rsidRPr="00697BF9" w:rsidRDefault="00DF4265" w:rsidP="00DF4265">
            <w:pPr>
              <w:widowControl w:val="0"/>
              <w:jc w:val="center"/>
            </w:pPr>
            <w:r w:rsidRPr="00697BF9">
              <w:rPr>
                <w:color w:val="000000" w:themeColor="text1"/>
              </w:rPr>
              <w:lastRenderedPageBreak/>
              <w:t>%</w:t>
            </w:r>
          </w:p>
        </w:tc>
        <w:tc>
          <w:tcPr>
            <w:tcW w:w="3118" w:type="dxa"/>
            <w:tcBorders>
              <w:top w:val="single" w:sz="4" w:space="0" w:color="auto"/>
              <w:left w:val="single" w:sz="4" w:space="0" w:color="auto"/>
              <w:bottom w:val="single" w:sz="4" w:space="0" w:color="auto"/>
              <w:right w:val="single" w:sz="4" w:space="0" w:color="auto"/>
            </w:tcBorders>
            <w:vAlign w:val="center"/>
          </w:tcPr>
          <w:p w:rsidR="00DF4265" w:rsidRPr="00697BF9" w:rsidRDefault="00DF4265" w:rsidP="00DF4265">
            <w:pPr>
              <w:jc w:val="center"/>
            </w:pPr>
            <w:r w:rsidRPr="00697BF9">
              <w:t xml:space="preserve">Минимальная обеспеченность жителей местами в организациях дополнительного образования детей </w:t>
            </w:r>
            <w:r w:rsidRPr="00697BF9">
              <w:lastRenderedPageBreak/>
              <w:t>определяется в процентах от количества детей в возрасте от 6 до 15 лет:</w:t>
            </w:r>
          </w:p>
          <w:p w:rsidR="00DF4265" w:rsidRPr="00697BF9" w:rsidRDefault="00DF4265" w:rsidP="00DF4265">
            <w:pPr>
              <w:jc w:val="center"/>
            </w:pPr>
            <w:r w:rsidRPr="00697BF9">
              <w:t>в детских и юношеских спортивных школах – 20%;</w:t>
            </w:r>
          </w:p>
          <w:p w:rsidR="00DF4265" w:rsidRPr="00697BF9" w:rsidRDefault="00DF4265" w:rsidP="00DF4265">
            <w:pPr>
              <w:jc w:val="center"/>
            </w:pPr>
            <w:r w:rsidRPr="00697BF9">
              <w:t>в школах по различным видам искусств – 12%.</w:t>
            </w:r>
          </w:p>
        </w:tc>
        <w:tc>
          <w:tcPr>
            <w:tcW w:w="3686" w:type="dxa"/>
            <w:tcBorders>
              <w:top w:val="single" w:sz="4" w:space="0" w:color="auto"/>
              <w:left w:val="single" w:sz="4" w:space="0" w:color="auto"/>
              <w:bottom w:val="single" w:sz="4" w:space="0" w:color="auto"/>
              <w:right w:val="single" w:sz="4" w:space="0" w:color="auto"/>
            </w:tcBorders>
            <w:hideMark/>
          </w:tcPr>
          <w:p w:rsidR="00DF4265" w:rsidRPr="00697BF9" w:rsidRDefault="00DF4265" w:rsidP="00DF4265">
            <w:pPr>
              <w:widowControl w:val="0"/>
              <w:ind w:left="30" w:right="97"/>
              <w:jc w:val="center"/>
            </w:pPr>
            <w:r w:rsidRPr="00697BF9">
              <w:lastRenderedPageBreak/>
              <w:t>По заданию на проектирование</w:t>
            </w:r>
          </w:p>
        </w:tc>
        <w:tc>
          <w:tcPr>
            <w:tcW w:w="3520" w:type="dxa"/>
            <w:tcBorders>
              <w:top w:val="single" w:sz="4" w:space="0" w:color="auto"/>
              <w:left w:val="single" w:sz="4" w:space="0" w:color="auto"/>
              <w:bottom w:val="single" w:sz="4" w:space="0" w:color="auto"/>
              <w:right w:val="single" w:sz="4" w:space="0" w:color="auto"/>
            </w:tcBorders>
            <w:hideMark/>
          </w:tcPr>
          <w:p w:rsidR="00DF4265" w:rsidRPr="00697BF9" w:rsidRDefault="00DF4265" w:rsidP="00DF4265">
            <w:pPr>
              <w:widowControl w:val="0"/>
              <w:ind w:right="57"/>
              <w:jc w:val="center"/>
            </w:pPr>
            <w:r w:rsidRPr="00697BF9">
              <w:t xml:space="preserve">В сельских населенных пунктах  места для организаций дополнительного образования детей рекомендуется </w:t>
            </w:r>
            <w:r w:rsidRPr="00697BF9">
              <w:lastRenderedPageBreak/>
              <w:t>предусматривать в зданиях общеобразовательных школ.</w:t>
            </w:r>
          </w:p>
        </w:tc>
      </w:tr>
      <w:tr w:rsidR="00DF4265" w:rsidRPr="00697BF9" w:rsidTr="00DF4265">
        <w:tc>
          <w:tcPr>
            <w:tcW w:w="2836" w:type="dxa"/>
            <w:tcBorders>
              <w:top w:val="single" w:sz="4" w:space="0" w:color="auto"/>
              <w:left w:val="single" w:sz="4" w:space="0" w:color="auto"/>
              <w:bottom w:val="single" w:sz="4" w:space="0" w:color="auto"/>
              <w:right w:val="single" w:sz="4" w:space="0" w:color="auto"/>
            </w:tcBorders>
            <w:vAlign w:val="center"/>
          </w:tcPr>
          <w:p w:rsidR="00DF4265" w:rsidRPr="00697BF9" w:rsidRDefault="00DF4265" w:rsidP="00DF4265">
            <w:pPr>
              <w:jc w:val="center"/>
            </w:pPr>
            <w:r w:rsidRPr="00697BF9">
              <w:lastRenderedPageBreak/>
              <w:t>Профессиональные образовательные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DF4265" w:rsidRPr="00697BF9" w:rsidRDefault="00DF4265" w:rsidP="00DF4265">
            <w:pPr>
              <w:jc w:val="center"/>
            </w:pPr>
            <w:r w:rsidRPr="00697BF9">
              <w:rPr>
                <w:color w:val="000000" w:themeColor="text1"/>
              </w:rPr>
              <w:t>Учащиеся</w:t>
            </w:r>
          </w:p>
        </w:tc>
        <w:tc>
          <w:tcPr>
            <w:tcW w:w="3118" w:type="dxa"/>
            <w:tcBorders>
              <w:top w:val="single" w:sz="4" w:space="0" w:color="auto"/>
              <w:left w:val="single" w:sz="4" w:space="0" w:color="auto"/>
              <w:bottom w:val="single" w:sz="4" w:space="0" w:color="auto"/>
              <w:right w:val="single" w:sz="4" w:space="0" w:color="auto"/>
            </w:tcBorders>
            <w:vAlign w:val="center"/>
          </w:tcPr>
          <w:p w:rsidR="00DF4265" w:rsidRPr="00697BF9" w:rsidRDefault="00DF4265" w:rsidP="00DF4265">
            <w:pPr>
              <w:jc w:val="center"/>
            </w:pPr>
            <w:r w:rsidRPr="00697BF9">
              <w:t>34 места на 1 тыс. чел в зоне обслуживания</w:t>
            </w:r>
          </w:p>
        </w:tc>
        <w:tc>
          <w:tcPr>
            <w:tcW w:w="3686" w:type="dxa"/>
            <w:tcBorders>
              <w:top w:val="single" w:sz="4" w:space="0" w:color="auto"/>
              <w:left w:val="single" w:sz="4" w:space="0" w:color="auto"/>
              <w:bottom w:val="single" w:sz="4" w:space="0" w:color="auto"/>
              <w:right w:val="single" w:sz="4" w:space="0" w:color="auto"/>
            </w:tcBorders>
            <w:hideMark/>
          </w:tcPr>
          <w:p w:rsidR="00DF4265" w:rsidRPr="00697BF9" w:rsidRDefault="00DF4265" w:rsidP="00DF4265">
            <w:pPr>
              <w:autoSpaceDE w:val="0"/>
              <w:autoSpaceDN w:val="0"/>
              <w:adjustRightInd w:val="0"/>
              <w:jc w:val="center"/>
            </w:pPr>
          </w:p>
          <w:p w:rsidR="00DF4265" w:rsidRPr="00697BF9" w:rsidRDefault="00DF4265" w:rsidP="00CB5FF3">
            <w:pPr>
              <w:autoSpaceDE w:val="0"/>
              <w:autoSpaceDN w:val="0"/>
              <w:adjustRightInd w:val="0"/>
              <w:jc w:val="center"/>
            </w:pPr>
            <w:r w:rsidRPr="00697BF9">
              <w:t xml:space="preserve">Устанавливается в соответствии с Правилами землепользования и застройки Георгиевского городского округа Ставропольского края. При отсутствии установленных предельных минимальных и максимальных размеров земельных участков в Правилах землепользования и застройки Георгиевского городского округа размеры земельного участка для </w:t>
            </w:r>
            <w:r w:rsidR="00CB5FF3" w:rsidRPr="00697BF9">
              <w:t>профессиональной образовательной организации</w:t>
            </w:r>
            <w:r w:rsidRPr="00697BF9">
              <w:t xml:space="preserve"> определяются в соответствии с Таблицей Д.1 СП 42.13330.2016 "СНиП 2.07.01-89* Градостроительство. Планировка и застройка городских и сельских </w:t>
            </w:r>
            <w:r w:rsidRPr="00697BF9">
              <w:lastRenderedPageBreak/>
              <w:t>поселений", введенного в действие с 01.07.2017 г.</w:t>
            </w:r>
          </w:p>
        </w:tc>
        <w:tc>
          <w:tcPr>
            <w:tcW w:w="3520" w:type="dxa"/>
            <w:tcBorders>
              <w:top w:val="single" w:sz="4" w:space="0" w:color="auto"/>
              <w:left w:val="single" w:sz="4" w:space="0" w:color="auto"/>
              <w:bottom w:val="single" w:sz="4" w:space="0" w:color="auto"/>
              <w:right w:val="single" w:sz="4" w:space="0" w:color="auto"/>
            </w:tcBorders>
            <w:hideMark/>
          </w:tcPr>
          <w:p w:rsidR="00DF4265" w:rsidRPr="00697BF9" w:rsidRDefault="00DF4265" w:rsidP="00DF4265">
            <w:pPr>
              <w:ind w:right="57"/>
              <w:jc w:val="center"/>
            </w:pPr>
          </w:p>
          <w:p w:rsidR="00DF4265" w:rsidRPr="00697BF9" w:rsidRDefault="00DF4265" w:rsidP="00DF4265">
            <w:pPr>
              <w:ind w:right="57"/>
              <w:jc w:val="center"/>
            </w:pPr>
            <w:r w:rsidRPr="00697BF9">
              <w:t>Радиус обслуживания - 60-минутная транспортная доступность.</w:t>
            </w:r>
          </w:p>
        </w:tc>
      </w:tr>
      <w:tr w:rsidR="00DF4265" w:rsidRPr="00697BF9" w:rsidTr="00DF4265">
        <w:tc>
          <w:tcPr>
            <w:tcW w:w="2836" w:type="dxa"/>
            <w:tcBorders>
              <w:top w:val="single" w:sz="4" w:space="0" w:color="auto"/>
              <w:left w:val="single" w:sz="4" w:space="0" w:color="auto"/>
              <w:bottom w:val="single" w:sz="4" w:space="0" w:color="auto"/>
              <w:right w:val="single" w:sz="4" w:space="0" w:color="auto"/>
            </w:tcBorders>
            <w:vAlign w:val="center"/>
            <w:hideMark/>
          </w:tcPr>
          <w:p w:rsidR="00DF4265" w:rsidRPr="00697BF9" w:rsidRDefault="00DF4265" w:rsidP="00DF4265">
            <w:pPr>
              <w:widowControl w:val="0"/>
              <w:jc w:val="center"/>
            </w:pPr>
            <w:r w:rsidRPr="00697BF9">
              <w:lastRenderedPageBreak/>
              <w:t>Высшие учебные заведения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DF4265" w:rsidRPr="00697BF9" w:rsidRDefault="00DF4265" w:rsidP="00DF4265">
            <w:pPr>
              <w:widowControl w:val="0"/>
              <w:jc w:val="center"/>
            </w:pPr>
            <w:r w:rsidRPr="00697BF9">
              <w:rPr>
                <w:color w:val="000000" w:themeColor="text1"/>
              </w:rPr>
              <w:t>Учащиеся</w:t>
            </w:r>
          </w:p>
        </w:tc>
        <w:tc>
          <w:tcPr>
            <w:tcW w:w="3118" w:type="dxa"/>
            <w:tcBorders>
              <w:top w:val="single" w:sz="4" w:space="0" w:color="auto"/>
              <w:left w:val="single" w:sz="4" w:space="0" w:color="auto"/>
              <w:bottom w:val="single" w:sz="4" w:space="0" w:color="auto"/>
              <w:right w:val="single" w:sz="4" w:space="0" w:color="auto"/>
            </w:tcBorders>
            <w:vAlign w:val="center"/>
          </w:tcPr>
          <w:p w:rsidR="00DF4265" w:rsidRPr="00697BF9" w:rsidRDefault="00DF4265" w:rsidP="00DF4265">
            <w:pPr>
              <w:jc w:val="center"/>
            </w:pPr>
            <w:r w:rsidRPr="00697BF9">
              <w:t>По заданию на проектирование</w:t>
            </w:r>
          </w:p>
        </w:tc>
        <w:tc>
          <w:tcPr>
            <w:tcW w:w="3686" w:type="dxa"/>
            <w:tcBorders>
              <w:top w:val="single" w:sz="4" w:space="0" w:color="auto"/>
              <w:left w:val="single" w:sz="4" w:space="0" w:color="auto"/>
              <w:bottom w:val="single" w:sz="4" w:space="0" w:color="auto"/>
              <w:right w:val="single" w:sz="4" w:space="0" w:color="auto"/>
            </w:tcBorders>
            <w:hideMark/>
          </w:tcPr>
          <w:p w:rsidR="00215B75" w:rsidRPr="00697BF9" w:rsidRDefault="00215B75" w:rsidP="00215B75">
            <w:pPr>
              <w:jc w:val="center"/>
            </w:pPr>
          </w:p>
          <w:p w:rsidR="00DF4265" w:rsidRPr="00697BF9" w:rsidRDefault="00215B75" w:rsidP="00CB5FF3">
            <w:pPr>
              <w:widowControl w:val="0"/>
              <w:jc w:val="center"/>
            </w:pPr>
            <w:r w:rsidRPr="00697BF9">
              <w:t xml:space="preserve">Устанавливается в соответствии с Правилами землепользования и застройки Георгиевского городского округа Ставропольского края. При отсутствии установленных предельных минимальных и максимальных размеров земельных участков в Правилах землепользования и застройки Георгиевского городского округа размеры земельного участка для </w:t>
            </w:r>
            <w:r w:rsidR="00CB5FF3" w:rsidRPr="00697BF9">
              <w:t>высшего учебного заведения</w:t>
            </w:r>
            <w:r w:rsidRPr="00697BF9">
              <w:t xml:space="preserve"> определяются в соответствии с Таблицей Д.1 СП 42.13330.2016 "СНиП 2.07.01-89* Градостроительство. Планировка и застройка городских и сельских поселений", введенного в действие с 01.07.2017 г.</w:t>
            </w:r>
          </w:p>
        </w:tc>
        <w:tc>
          <w:tcPr>
            <w:tcW w:w="3520" w:type="dxa"/>
            <w:tcBorders>
              <w:top w:val="single" w:sz="4" w:space="0" w:color="auto"/>
              <w:left w:val="single" w:sz="4" w:space="0" w:color="auto"/>
              <w:bottom w:val="single" w:sz="4" w:space="0" w:color="auto"/>
              <w:right w:val="single" w:sz="4" w:space="0" w:color="auto"/>
            </w:tcBorders>
            <w:hideMark/>
          </w:tcPr>
          <w:p w:rsidR="00215B75" w:rsidRPr="00697BF9" w:rsidRDefault="00215B75" w:rsidP="00215B75">
            <w:pPr>
              <w:ind w:right="57"/>
              <w:jc w:val="center"/>
            </w:pPr>
          </w:p>
          <w:p w:rsidR="00DF4265" w:rsidRPr="00697BF9" w:rsidRDefault="00215B75" w:rsidP="00215B75">
            <w:pPr>
              <w:widowControl w:val="0"/>
              <w:ind w:right="57"/>
              <w:jc w:val="center"/>
            </w:pPr>
            <w:r w:rsidRPr="00697BF9">
              <w:t>Радиус обслуживания - 60-минутная транспортная доступность.</w:t>
            </w:r>
          </w:p>
        </w:tc>
      </w:tr>
      <w:tr w:rsidR="00DF4265" w:rsidRPr="00697BF9" w:rsidTr="00DF4265">
        <w:tc>
          <w:tcPr>
            <w:tcW w:w="14719" w:type="dxa"/>
            <w:gridSpan w:val="5"/>
            <w:tcBorders>
              <w:top w:val="single" w:sz="4" w:space="0" w:color="auto"/>
              <w:left w:val="single" w:sz="4" w:space="0" w:color="auto"/>
              <w:bottom w:val="single" w:sz="4" w:space="0" w:color="auto"/>
              <w:right w:val="single" w:sz="4" w:space="0" w:color="auto"/>
            </w:tcBorders>
            <w:hideMark/>
          </w:tcPr>
          <w:p w:rsidR="00DF4265" w:rsidRPr="00697BF9" w:rsidRDefault="00DF4265" w:rsidP="00DF4265">
            <w:pPr>
              <w:widowControl w:val="0"/>
              <w:ind w:right="57"/>
              <w:jc w:val="center"/>
              <w:rPr>
                <w:spacing w:val="-2"/>
              </w:rPr>
            </w:pPr>
            <w:r w:rsidRPr="00697BF9">
              <w:t>Учреждения здравоохранения и социального обеспечения</w:t>
            </w:r>
          </w:p>
        </w:tc>
      </w:tr>
      <w:tr w:rsidR="00DF4265" w:rsidRPr="00697BF9" w:rsidTr="00DF4265">
        <w:tc>
          <w:tcPr>
            <w:tcW w:w="2836" w:type="dxa"/>
            <w:tcBorders>
              <w:top w:val="single" w:sz="4" w:space="0" w:color="auto"/>
              <w:left w:val="single" w:sz="4" w:space="0" w:color="auto"/>
              <w:bottom w:val="single" w:sz="4" w:space="0" w:color="auto"/>
              <w:right w:val="single" w:sz="4" w:space="0" w:color="auto"/>
            </w:tcBorders>
            <w:vAlign w:val="center"/>
            <w:hideMark/>
          </w:tcPr>
          <w:p w:rsidR="00DF4265" w:rsidRPr="00697BF9" w:rsidRDefault="00373E48" w:rsidP="00DF4265">
            <w:pPr>
              <w:widowControl w:val="0"/>
              <w:ind w:right="-57"/>
              <w:jc w:val="center"/>
            </w:pPr>
            <w:r w:rsidRPr="00697BF9">
              <w:t xml:space="preserve">Стационары всех типов, в том числе психоневрологический и </w:t>
            </w:r>
            <w:r w:rsidRPr="00697BF9">
              <w:lastRenderedPageBreak/>
              <w:t>наркологический</w:t>
            </w:r>
          </w:p>
        </w:tc>
        <w:tc>
          <w:tcPr>
            <w:tcW w:w="1559" w:type="dxa"/>
            <w:tcBorders>
              <w:top w:val="single" w:sz="4" w:space="0" w:color="auto"/>
              <w:left w:val="single" w:sz="4" w:space="0" w:color="auto"/>
              <w:bottom w:val="single" w:sz="4" w:space="0" w:color="auto"/>
              <w:right w:val="single" w:sz="4" w:space="0" w:color="auto"/>
            </w:tcBorders>
            <w:vAlign w:val="center"/>
          </w:tcPr>
          <w:p w:rsidR="00DF4265" w:rsidRPr="00697BF9" w:rsidRDefault="00DF4265" w:rsidP="00DF4265">
            <w:pPr>
              <w:jc w:val="center"/>
            </w:pPr>
            <w:r w:rsidRPr="00697BF9">
              <w:lastRenderedPageBreak/>
              <w:t>Койка</w:t>
            </w:r>
          </w:p>
          <w:p w:rsidR="00DF4265" w:rsidRPr="00697BF9" w:rsidRDefault="00DF4265" w:rsidP="00DF4265">
            <w:pPr>
              <w:widowControl w:val="0"/>
              <w:jc w:val="center"/>
            </w:pPr>
          </w:p>
        </w:tc>
        <w:tc>
          <w:tcPr>
            <w:tcW w:w="3118" w:type="dxa"/>
            <w:tcBorders>
              <w:top w:val="single" w:sz="4" w:space="0" w:color="auto"/>
              <w:left w:val="single" w:sz="4" w:space="0" w:color="auto"/>
              <w:bottom w:val="single" w:sz="4" w:space="0" w:color="auto"/>
              <w:right w:val="single" w:sz="4" w:space="0" w:color="auto"/>
            </w:tcBorders>
            <w:hideMark/>
          </w:tcPr>
          <w:p w:rsidR="00DF4265" w:rsidRPr="00697BF9" w:rsidRDefault="00416F92" w:rsidP="00373E48">
            <w:pPr>
              <w:jc w:val="center"/>
            </w:pPr>
            <w:r w:rsidRPr="00697BF9">
              <w:t>Д</w:t>
            </w:r>
            <w:r w:rsidR="00373E48" w:rsidRPr="00697BF9">
              <w:t xml:space="preserve">ля городского округа - 8,1; для сельского поселения необходимая </w:t>
            </w:r>
            <w:r w:rsidR="00373E48" w:rsidRPr="00697BF9">
              <w:lastRenderedPageBreak/>
              <w:t>вместимость стационарных учреждений здравоохранения определяется Министерством здравоохранения Ставропольского края и указывается в задании на проектирование.</w:t>
            </w:r>
          </w:p>
        </w:tc>
        <w:tc>
          <w:tcPr>
            <w:tcW w:w="3686" w:type="dxa"/>
            <w:tcBorders>
              <w:top w:val="single" w:sz="4" w:space="0" w:color="auto"/>
              <w:left w:val="single" w:sz="4" w:space="0" w:color="auto"/>
              <w:bottom w:val="single" w:sz="4" w:space="0" w:color="auto"/>
              <w:right w:val="single" w:sz="4" w:space="0" w:color="auto"/>
            </w:tcBorders>
            <w:hideMark/>
          </w:tcPr>
          <w:p w:rsidR="00DF4265" w:rsidRPr="00697BF9" w:rsidRDefault="00DF4265" w:rsidP="00DF4265">
            <w:pPr>
              <w:ind w:right="57"/>
              <w:jc w:val="center"/>
            </w:pPr>
            <w:r w:rsidRPr="00697BF9">
              <w:lastRenderedPageBreak/>
              <w:t>При мощности стационаров, коек:</w:t>
            </w:r>
          </w:p>
          <w:p w:rsidR="00373E48" w:rsidRPr="00697BF9" w:rsidRDefault="00373E48" w:rsidP="00373E48">
            <w:pPr>
              <w:ind w:right="57"/>
              <w:jc w:val="center"/>
            </w:pPr>
            <w:r w:rsidRPr="00697BF9">
              <w:t>до 50 коек - 300 кв. м/койку;</w:t>
            </w:r>
          </w:p>
          <w:p w:rsidR="00373E48" w:rsidRPr="00697BF9" w:rsidRDefault="00373E48" w:rsidP="00373E48">
            <w:pPr>
              <w:ind w:right="57"/>
              <w:jc w:val="center"/>
            </w:pPr>
            <w:r w:rsidRPr="00697BF9">
              <w:lastRenderedPageBreak/>
              <w:t>100-200 коек - 140 кв. м/койку;</w:t>
            </w:r>
          </w:p>
          <w:p w:rsidR="00373E48" w:rsidRPr="00697BF9" w:rsidRDefault="00373E48" w:rsidP="00373E48">
            <w:pPr>
              <w:ind w:right="57"/>
              <w:jc w:val="center"/>
            </w:pPr>
            <w:r w:rsidRPr="00697BF9">
              <w:t>200-400 коек - 140-100 кв. м/койку;</w:t>
            </w:r>
          </w:p>
          <w:p w:rsidR="00373E48" w:rsidRPr="00697BF9" w:rsidRDefault="00373E48" w:rsidP="00373E48">
            <w:pPr>
              <w:ind w:right="57"/>
              <w:jc w:val="center"/>
            </w:pPr>
            <w:r w:rsidRPr="00697BF9">
              <w:t>400-800 коек - 100-80 кв. м/койку;</w:t>
            </w:r>
          </w:p>
          <w:p w:rsidR="00373E48" w:rsidRPr="00697BF9" w:rsidRDefault="00373E48" w:rsidP="00373E48">
            <w:pPr>
              <w:ind w:right="57"/>
              <w:jc w:val="center"/>
            </w:pPr>
            <w:r w:rsidRPr="00697BF9">
              <w:t>800-1000 коек - 80-60 кв. м/койку;</w:t>
            </w:r>
          </w:p>
          <w:p w:rsidR="00373E48" w:rsidRPr="00697BF9" w:rsidRDefault="00373E48" w:rsidP="00373E48">
            <w:pPr>
              <w:ind w:right="57"/>
              <w:jc w:val="center"/>
            </w:pPr>
            <w:r w:rsidRPr="00697BF9">
              <w:t>свыше 1000 коек - 60 кв. м/койку (в условиях реконструкции возможно уменьшение участка на 25%, в пригородной зоне участок следует увеличивать на 15-25%);</w:t>
            </w:r>
          </w:p>
          <w:p w:rsidR="00373E48" w:rsidRPr="00697BF9" w:rsidRDefault="00373E48" w:rsidP="00373E48">
            <w:pPr>
              <w:ind w:right="57"/>
              <w:jc w:val="center"/>
            </w:pPr>
            <w:r w:rsidRPr="00697BF9">
              <w:t>для детской больницы увеличение участка в 1,5 раза; по роддому коэф. 0,7 к нормативу стационара;</w:t>
            </w:r>
          </w:p>
          <w:p w:rsidR="00DF4265" w:rsidRPr="00697BF9" w:rsidRDefault="00373E48" w:rsidP="00373E48">
            <w:pPr>
              <w:widowControl w:val="0"/>
              <w:ind w:right="57"/>
              <w:jc w:val="center"/>
            </w:pPr>
            <w:r w:rsidRPr="00697BF9">
              <w:t>число коек (врачебных и акушерских) для беременных женщин и рожениц рекомендуется при условии их выделения из общего числа коек стационаров - 0,8 койки на 1 тыс. жителей; сельская участковая больница обслуживает комплекс сельских поселений.</w:t>
            </w:r>
          </w:p>
        </w:tc>
        <w:tc>
          <w:tcPr>
            <w:tcW w:w="3520" w:type="dxa"/>
            <w:tcBorders>
              <w:top w:val="single" w:sz="4" w:space="0" w:color="auto"/>
              <w:left w:val="single" w:sz="4" w:space="0" w:color="auto"/>
              <w:bottom w:val="single" w:sz="4" w:space="0" w:color="auto"/>
              <w:right w:val="single" w:sz="4" w:space="0" w:color="auto"/>
            </w:tcBorders>
            <w:hideMark/>
          </w:tcPr>
          <w:p w:rsidR="00DF4265" w:rsidRPr="00697BF9" w:rsidRDefault="00DF4265" w:rsidP="00DF4265">
            <w:pPr>
              <w:ind w:right="57"/>
              <w:jc w:val="center"/>
              <w:rPr>
                <w:spacing w:val="-2"/>
              </w:rPr>
            </w:pPr>
            <w:r w:rsidRPr="00697BF9">
              <w:rPr>
                <w:spacing w:val="-2"/>
              </w:rPr>
              <w:lastRenderedPageBreak/>
              <w:t xml:space="preserve">Норматив обеспеченности включает весь коечный фонд, необходимый для </w:t>
            </w:r>
            <w:r w:rsidRPr="00697BF9">
              <w:rPr>
                <w:spacing w:val="-2"/>
              </w:rPr>
              <w:lastRenderedPageBreak/>
              <w:t>стационарного обслуживания населения (включая койки сестринского ухода, хосписы, полустационарные койки и т. д.).</w:t>
            </w:r>
            <w:r w:rsidR="00B902A8" w:rsidRPr="00697BF9">
              <w:rPr>
                <w:spacing w:val="-2"/>
              </w:rPr>
              <w:t xml:space="preserve"> </w:t>
            </w:r>
          </w:p>
          <w:p w:rsidR="00B902A8" w:rsidRPr="00697BF9" w:rsidRDefault="00B902A8" w:rsidP="00DF4265">
            <w:pPr>
              <w:ind w:right="57"/>
              <w:jc w:val="center"/>
            </w:pPr>
            <w:r w:rsidRPr="00697BF9">
              <w:t>Радиус обслуживания – не более 30 мин пешеходно-транспортной доступности</w:t>
            </w:r>
          </w:p>
          <w:p w:rsidR="00DF4265" w:rsidRPr="00697BF9" w:rsidRDefault="00DF4265" w:rsidP="00DF4265">
            <w:pPr>
              <w:widowControl w:val="0"/>
              <w:ind w:right="57"/>
              <w:jc w:val="center"/>
            </w:pPr>
          </w:p>
        </w:tc>
      </w:tr>
      <w:tr w:rsidR="00DF4265" w:rsidRPr="00697BF9" w:rsidTr="00DF4265">
        <w:tc>
          <w:tcPr>
            <w:tcW w:w="2836" w:type="dxa"/>
            <w:tcBorders>
              <w:top w:val="single" w:sz="4" w:space="0" w:color="auto"/>
              <w:left w:val="single" w:sz="4" w:space="0" w:color="auto"/>
              <w:bottom w:val="single" w:sz="4" w:space="0" w:color="auto"/>
              <w:right w:val="single" w:sz="4" w:space="0" w:color="auto"/>
            </w:tcBorders>
            <w:vAlign w:val="center"/>
            <w:hideMark/>
          </w:tcPr>
          <w:p w:rsidR="00DF4265" w:rsidRPr="00697BF9" w:rsidRDefault="00416F92" w:rsidP="00DF4265">
            <w:pPr>
              <w:widowControl w:val="0"/>
              <w:jc w:val="center"/>
            </w:pPr>
            <w:r w:rsidRPr="00697BF9">
              <w:lastRenderedPageBreak/>
              <w:t>Амбулаторно-поликлиническая сеть</w:t>
            </w:r>
          </w:p>
        </w:tc>
        <w:tc>
          <w:tcPr>
            <w:tcW w:w="1559" w:type="dxa"/>
            <w:tcBorders>
              <w:top w:val="single" w:sz="4" w:space="0" w:color="auto"/>
              <w:left w:val="single" w:sz="4" w:space="0" w:color="auto"/>
              <w:bottom w:val="single" w:sz="4" w:space="0" w:color="auto"/>
              <w:right w:val="single" w:sz="4" w:space="0" w:color="auto"/>
            </w:tcBorders>
            <w:vAlign w:val="center"/>
            <w:hideMark/>
          </w:tcPr>
          <w:p w:rsidR="00DF4265" w:rsidRPr="00697BF9" w:rsidRDefault="00DF4265" w:rsidP="00DF4265">
            <w:pPr>
              <w:jc w:val="center"/>
            </w:pPr>
            <w:r w:rsidRPr="00697BF9">
              <w:t>Посещение в смену</w:t>
            </w:r>
          </w:p>
        </w:tc>
        <w:tc>
          <w:tcPr>
            <w:tcW w:w="3118" w:type="dxa"/>
            <w:tcBorders>
              <w:top w:val="single" w:sz="4" w:space="0" w:color="auto"/>
              <w:left w:val="single" w:sz="4" w:space="0" w:color="auto"/>
              <w:bottom w:val="single" w:sz="4" w:space="0" w:color="auto"/>
              <w:right w:val="single" w:sz="4" w:space="0" w:color="auto"/>
            </w:tcBorders>
            <w:vAlign w:val="center"/>
            <w:hideMark/>
          </w:tcPr>
          <w:p w:rsidR="00DF4265" w:rsidRPr="00697BF9" w:rsidRDefault="00416F92" w:rsidP="00DF4265">
            <w:pPr>
              <w:widowControl w:val="0"/>
              <w:jc w:val="center"/>
            </w:pPr>
            <w:r w:rsidRPr="00697BF9">
              <w:t>Городское поселение (17,75): 14,75 - для взрослых; 3 - для детей; для сельского поселения: сельская амбулатория - 20% общего норматива</w:t>
            </w:r>
          </w:p>
        </w:tc>
        <w:tc>
          <w:tcPr>
            <w:tcW w:w="3686" w:type="dxa"/>
            <w:tcBorders>
              <w:top w:val="single" w:sz="4" w:space="0" w:color="auto"/>
              <w:left w:val="single" w:sz="4" w:space="0" w:color="auto"/>
              <w:bottom w:val="single" w:sz="4" w:space="0" w:color="auto"/>
              <w:right w:val="single" w:sz="4" w:space="0" w:color="auto"/>
            </w:tcBorders>
            <w:vAlign w:val="center"/>
          </w:tcPr>
          <w:p w:rsidR="00DF4265" w:rsidRPr="00697BF9" w:rsidRDefault="00416F92" w:rsidP="00DF4265">
            <w:pPr>
              <w:ind w:right="57"/>
              <w:jc w:val="center"/>
            </w:pPr>
            <w:r w:rsidRPr="00697BF9">
              <w:t>Размер земельного участка: 0,1 га на 100 посещ./смену, но не менее 0,3 га на объект.</w:t>
            </w:r>
          </w:p>
        </w:tc>
        <w:tc>
          <w:tcPr>
            <w:tcW w:w="3520" w:type="dxa"/>
            <w:tcBorders>
              <w:top w:val="single" w:sz="4" w:space="0" w:color="auto"/>
              <w:left w:val="single" w:sz="4" w:space="0" w:color="auto"/>
              <w:bottom w:val="single" w:sz="4" w:space="0" w:color="auto"/>
              <w:right w:val="single" w:sz="4" w:space="0" w:color="auto"/>
            </w:tcBorders>
            <w:hideMark/>
          </w:tcPr>
          <w:p w:rsidR="00416F92" w:rsidRPr="00697BF9" w:rsidRDefault="00416F92" w:rsidP="00DF4265">
            <w:pPr>
              <w:widowControl w:val="0"/>
              <w:ind w:right="57"/>
              <w:jc w:val="center"/>
            </w:pPr>
          </w:p>
          <w:p w:rsidR="00DF4265" w:rsidRPr="00697BF9" w:rsidRDefault="00DF4265" w:rsidP="00DF4265">
            <w:pPr>
              <w:widowControl w:val="0"/>
              <w:ind w:right="57"/>
              <w:jc w:val="center"/>
            </w:pPr>
            <w:r w:rsidRPr="00697BF9">
              <w:t>Радиус обслуживания – 1000 м.</w:t>
            </w:r>
          </w:p>
        </w:tc>
      </w:tr>
      <w:tr w:rsidR="00DF4265" w:rsidRPr="00697BF9" w:rsidTr="00DF4265">
        <w:tc>
          <w:tcPr>
            <w:tcW w:w="2836" w:type="dxa"/>
            <w:tcBorders>
              <w:top w:val="single" w:sz="4" w:space="0" w:color="auto"/>
              <w:left w:val="single" w:sz="4" w:space="0" w:color="auto"/>
              <w:bottom w:val="single" w:sz="4" w:space="0" w:color="auto"/>
              <w:right w:val="single" w:sz="4" w:space="0" w:color="auto"/>
            </w:tcBorders>
            <w:vAlign w:val="center"/>
            <w:hideMark/>
          </w:tcPr>
          <w:p w:rsidR="00DF4265" w:rsidRPr="00697BF9" w:rsidRDefault="002E6AE6" w:rsidP="00DF4265">
            <w:pPr>
              <w:widowControl w:val="0"/>
              <w:jc w:val="center"/>
            </w:pPr>
            <w:r w:rsidRPr="00697BF9">
              <w:t>Фельдшерский или фельдшерско-акушерский пункт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DF4265" w:rsidRPr="00697BF9" w:rsidRDefault="00DF4265" w:rsidP="00DF4265">
            <w:pPr>
              <w:widowControl w:val="0"/>
              <w:jc w:val="center"/>
            </w:pPr>
            <w:r w:rsidRPr="00697BF9">
              <w:t>Объект</w:t>
            </w:r>
          </w:p>
        </w:tc>
        <w:tc>
          <w:tcPr>
            <w:tcW w:w="3118" w:type="dxa"/>
            <w:tcBorders>
              <w:top w:val="single" w:sz="4" w:space="0" w:color="auto"/>
              <w:left w:val="single" w:sz="4" w:space="0" w:color="auto"/>
              <w:bottom w:val="single" w:sz="4" w:space="0" w:color="auto"/>
              <w:right w:val="single" w:sz="4" w:space="0" w:color="auto"/>
            </w:tcBorders>
            <w:hideMark/>
          </w:tcPr>
          <w:p w:rsidR="00DF4265" w:rsidRPr="00697BF9" w:rsidRDefault="002E6AE6" w:rsidP="00DF4265">
            <w:pPr>
              <w:widowControl w:val="0"/>
              <w:jc w:val="center"/>
            </w:pPr>
            <w:r w:rsidRPr="00697BF9">
              <w:t>Городское поселение: не нормируется; сельское поселение: не менее 1 объекта на поселение в радиусе доступности 5 км</w:t>
            </w:r>
          </w:p>
        </w:tc>
        <w:tc>
          <w:tcPr>
            <w:tcW w:w="3686" w:type="dxa"/>
            <w:tcBorders>
              <w:top w:val="single" w:sz="4" w:space="0" w:color="auto"/>
              <w:left w:val="single" w:sz="4" w:space="0" w:color="auto"/>
              <w:bottom w:val="single" w:sz="4" w:space="0" w:color="auto"/>
              <w:right w:val="single" w:sz="4" w:space="0" w:color="auto"/>
            </w:tcBorders>
            <w:hideMark/>
          </w:tcPr>
          <w:p w:rsidR="00DF4265" w:rsidRPr="00697BF9" w:rsidRDefault="00DF4265" w:rsidP="00DF4265">
            <w:pPr>
              <w:widowControl w:val="0"/>
              <w:jc w:val="center"/>
            </w:pPr>
            <w:r w:rsidRPr="00697BF9">
              <w:t>0,2 гектара</w:t>
            </w:r>
            <w:r w:rsidR="002E6AE6" w:rsidRPr="00697BF9">
              <w:t xml:space="preserve"> на объект</w:t>
            </w:r>
          </w:p>
        </w:tc>
        <w:tc>
          <w:tcPr>
            <w:tcW w:w="3520" w:type="dxa"/>
            <w:tcBorders>
              <w:top w:val="single" w:sz="4" w:space="0" w:color="auto"/>
              <w:left w:val="single" w:sz="4" w:space="0" w:color="auto"/>
              <w:bottom w:val="single" w:sz="4" w:space="0" w:color="auto"/>
              <w:right w:val="single" w:sz="4" w:space="0" w:color="auto"/>
            </w:tcBorders>
            <w:hideMark/>
          </w:tcPr>
          <w:p w:rsidR="00DF4265" w:rsidRPr="00697BF9" w:rsidRDefault="00DF4265" w:rsidP="00DF4265">
            <w:pPr>
              <w:widowControl w:val="0"/>
              <w:jc w:val="center"/>
            </w:pPr>
            <w:r w:rsidRPr="00697BF9">
              <w:t>Радиус обслуживания – не более 30 мин пешеходно-транспортной доступности</w:t>
            </w:r>
          </w:p>
        </w:tc>
      </w:tr>
      <w:tr w:rsidR="00DF4265" w:rsidRPr="00697BF9" w:rsidTr="00DF4265">
        <w:tc>
          <w:tcPr>
            <w:tcW w:w="2836" w:type="dxa"/>
            <w:tcBorders>
              <w:top w:val="single" w:sz="4" w:space="0" w:color="auto"/>
              <w:left w:val="single" w:sz="4" w:space="0" w:color="auto"/>
              <w:bottom w:val="single" w:sz="4" w:space="0" w:color="auto"/>
              <w:right w:val="single" w:sz="4" w:space="0" w:color="auto"/>
            </w:tcBorders>
            <w:vAlign w:val="center"/>
            <w:hideMark/>
          </w:tcPr>
          <w:p w:rsidR="00DF4265" w:rsidRPr="00697BF9" w:rsidRDefault="00456FA4" w:rsidP="00DF4265">
            <w:pPr>
              <w:jc w:val="center"/>
            </w:pPr>
            <w:r w:rsidRPr="00697BF9">
              <w:t>Консультативно-диагностический центр</w:t>
            </w:r>
          </w:p>
        </w:tc>
        <w:tc>
          <w:tcPr>
            <w:tcW w:w="1559" w:type="dxa"/>
            <w:tcBorders>
              <w:top w:val="single" w:sz="4" w:space="0" w:color="auto"/>
              <w:left w:val="single" w:sz="4" w:space="0" w:color="auto"/>
              <w:bottom w:val="single" w:sz="4" w:space="0" w:color="auto"/>
              <w:right w:val="single" w:sz="4" w:space="0" w:color="auto"/>
            </w:tcBorders>
            <w:vAlign w:val="center"/>
            <w:hideMark/>
          </w:tcPr>
          <w:p w:rsidR="00DF4265" w:rsidRPr="00697BF9" w:rsidRDefault="00456FA4" w:rsidP="00DF4265">
            <w:pPr>
              <w:widowControl w:val="0"/>
              <w:jc w:val="center"/>
            </w:pPr>
            <w:r w:rsidRPr="00697BF9">
              <w:t>кв. м общей площади</w:t>
            </w:r>
          </w:p>
        </w:tc>
        <w:tc>
          <w:tcPr>
            <w:tcW w:w="3118" w:type="dxa"/>
            <w:tcBorders>
              <w:top w:val="single" w:sz="4" w:space="0" w:color="auto"/>
              <w:left w:val="single" w:sz="4" w:space="0" w:color="auto"/>
              <w:bottom w:val="single" w:sz="4" w:space="0" w:color="auto"/>
              <w:right w:val="single" w:sz="4" w:space="0" w:color="auto"/>
            </w:tcBorders>
          </w:tcPr>
          <w:p w:rsidR="00DF4265" w:rsidRPr="00697BF9" w:rsidRDefault="00456FA4" w:rsidP="00DF4265">
            <w:pPr>
              <w:jc w:val="center"/>
            </w:pPr>
            <w:r w:rsidRPr="00697BF9">
              <w:t>Городское поселение: по заданию на проектирование</w:t>
            </w:r>
          </w:p>
        </w:tc>
        <w:tc>
          <w:tcPr>
            <w:tcW w:w="3686" w:type="dxa"/>
            <w:tcBorders>
              <w:top w:val="single" w:sz="4" w:space="0" w:color="auto"/>
              <w:left w:val="single" w:sz="4" w:space="0" w:color="auto"/>
              <w:bottom w:val="single" w:sz="4" w:space="0" w:color="auto"/>
              <w:right w:val="single" w:sz="4" w:space="0" w:color="auto"/>
            </w:tcBorders>
            <w:hideMark/>
          </w:tcPr>
          <w:p w:rsidR="00DF4265" w:rsidRPr="00697BF9" w:rsidRDefault="00456FA4" w:rsidP="00DF4265">
            <w:pPr>
              <w:widowControl w:val="0"/>
              <w:jc w:val="center"/>
            </w:pPr>
            <w:r w:rsidRPr="00697BF9">
              <w:t>0,3-0,5 га на объект</w:t>
            </w:r>
          </w:p>
        </w:tc>
        <w:tc>
          <w:tcPr>
            <w:tcW w:w="3520" w:type="dxa"/>
            <w:tcBorders>
              <w:top w:val="single" w:sz="4" w:space="0" w:color="auto"/>
              <w:left w:val="single" w:sz="4" w:space="0" w:color="auto"/>
              <w:bottom w:val="single" w:sz="4" w:space="0" w:color="auto"/>
              <w:right w:val="single" w:sz="4" w:space="0" w:color="auto"/>
            </w:tcBorders>
            <w:hideMark/>
          </w:tcPr>
          <w:p w:rsidR="00DF4265" w:rsidRPr="00697BF9" w:rsidRDefault="00456FA4" w:rsidP="00456FA4">
            <w:pPr>
              <w:widowControl w:val="0"/>
              <w:ind w:right="57"/>
              <w:jc w:val="center"/>
            </w:pPr>
            <w:r w:rsidRPr="00697BF9">
              <w:t>Размещение возможно при лечебном учреждении, предпочтительно в г. Георгиевск</w:t>
            </w:r>
          </w:p>
        </w:tc>
      </w:tr>
      <w:tr w:rsidR="00DF4265" w:rsidRPr="00697BF9" w:rsidTr="00DF4265">
        <w:tc>
          <w:tcPr>
            <w:tcW w:w="2836" w:type="dxa"/>
            <w:tcBorders>
              <w:top w:val="single" w:sz="4" w:space="0" w:color="auto"/>
              <w:left w:val="single" w:sz="4" w:space="0" w:color="auto"/>
              <w:bottom w:val="single" w:sz="4" w:space="0" w:color="auto"/>
              <w:right w:val="single" w:sz="4" w:space="0" w:color="auto"/>
            </w:tcBorders>
            <w:vAlign w:val="center"/>
            <w:hideMark/>
          </w:tcPr>
          <w:p w:rsidR="00DF4265" w:rsidRPr="00697BF9" w:rsidRDefault="00456FA4" w:rsidP="00DF4265">
            <w:pPr>
              <w:jc w:val="center"/>
            </w:pPr>
            <w:r w:rsidRPr="00697BF9">
              <w:rPr>
                <w:spacing w:val="-2"/>
              </w:rPr>
              <w:t>Раздаточный пункт молочной кухни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DF4265" w:rsidRPr="00697BF9" w:rsidRDefault="00456FA4" w:rsidP="00DF4265">
            <w:pPr>
              <w:widowControl w:val="0"/>
              <w:jc w:val="center"/>
            </w:pPr>
            <w:r w:rsidRPr="00697BF9">
              <w:t>кв. м общей площади</w:t>
            </w:r>
          </w:p>
        </w:tc>
        <w:tc>
          <w:tcPr>
            <w:tcW w:w="3118" w:type="dxa"/>
            <w:tcBorders>
              <w:top w:val="single" w:sz="4" w:space="0" w:color="auto"/>
              <w:left w:val="single" w:sz="4" w:space="0" w:color="auto"/>
              <w:bottom w:val="single" w:sz="4" w:space="0" w:color="auto"/>
              <w:right w:val="single" w:sz="4" w:space="0" w:color="auto"/>
            </w:tcBorders>
            <w:vAlign w:val="center"/>
          </w:tcPr>
          <w:p w:rsidR="00DF4265" w:rsidRPr="00697BF9" w:rsidRDefault="00456FA4" w:rsidP="00DF4265">
            <w:pPr>
              <w:jc w:val="center"/>
            </w:pPr>
            <w:r w:rsidRPr="00697BF9">
              <w:t>Для городского и сельского поселений: 6-8.</w:t>
            </w:r>
          </w:p>
        </w:tc>
        <w:tc>
          <w:tcPr>
            <w:tcW w:w="3686" w:type="dxa"/>
            <w:tcBorders>
              <w:top w:val="single" w:sz="4" w:space="0" w:color="auto"/>
              <w:left w:val="single" w:sz="4" w:space="0" w:color="auto"/>
              <w:bottom w:val="single" w:sz="4" w:space="0" w:color="auto"/>
              <w:right w:val="single" w:sz="4" w:space="0" w:color="auto"/>
            </w:tcBorders>
            <w:hideMark/>
          </w:tcPr>
          <w:p w:rsidR="00DF4265" w:rsidRPr="00697BF9" w:rsidRDefault="00456FA4" w:rsidP="00DF4265">
            <w:pPr>
              <w:widowControl w:val="0"/>
              <w:jc w:val="center"/>
            </w:pPr>
            <w:r w:rsidRPr="00697BF9">
              <w:t>По заданию на проектирование</w:t>
            </w:r>
          </w:p>
        </w:tc>
        <w:tc>
          <w:tcPr>
            <w:tcW w:w="3520" w:type="dxa"/>
            <w:tcBorders>
              <w:top w:val="single" w:sz="4" w:space="0" w:color="auto"/>
              <w:left w:val="single" w:sz="4" w:space="0" w:color="auto"/>
              <w:bottom w:val="single" w:sz="4" w:space="0" w:color="auto"/>
              <w:right w:val="single" w:sz="4" w:space="0" w:color="auto"/>
            </w:tcBorders>
            <w:hideMark/>
          </w:tcPr>
          <w:p w:rsidR="00DF4265" w:rsidRPr="00697BF9" w:rsidRDefault="00456FA4" w:rsidP="00DF4265">
            <w:pPr>
              <w:widowControl w:val="0"/>
              <w:ind w:right="57"/>
              <w:jc w:val="center"/>
            </w:pPr>
            <w:r w:rsidRPr="00697BF9">
              <w:t>Размещение возможно встроенно-пристроенное, в 15-минутной пешей доступности.</w:t>
            </w:r>
          </w:p>
        </w:tc>
      </w:tr>
      <w:tr w:rsidR="00456FA4" w:rsidRPr="00697BF9" w:rsidTr="00DF4265">
        <w:trPr>
          <w:trHeight w:val="251"/>
        </w:trPr>
        <w:tc>
          <w:tcPr>
            <w:tcW w:w="2836" w:type="dxa"/>
            <w:tcBorders>
              <w:top w:val="single" w:sz="4" w:space="0" w:color="auto"/>
              <w:left w:val="single" w:sz="4" w:space="0" w:color="auto"/>
              <w:bottom w:val="single" w:sz="4" w:space="0" w:color="auto"/>
              <w:right w:val="single" w:sz="4" w:space="0" w:color="auto"/>
            </w:tcBorders>
          </w:tcPr>
          <w:p w:rsidR="00456FA4" w:rsidRPr="00697BF9" w:rsidRDefault="00456FA4" w:rsidP="00DF4265">
            <w:pPr>
              <w:widowControl w:val="0"/>
              <w:jc w:val="center"/>
            </w:pPr>
          </w:p>
          <w:p w:rsidR="00456FA4" w:rsidRPr="00697BF9" w:rsidRDefault="00456FA4" w:rsidP="00DF4265">
            <w:pPr>
              <w:widowControl w:val="0"/>
              <w:jc w:val="center"/>
            </w:pPr>
          </w:p>
          <w:p w:rsidR="00456FA4" w:rsidRPr="00697BF9" w:rsidRDefault="00456FA4" w:rsidP="00DF4265">
            <w:pPr>
              <w:widowControl w:val="0"/>
              <w:jc w:val="center"/>
            </w:pPr>
            <w:r w:rsidRPr="00697BF9">
              <w:t>Аптека</w:t>
            </w:r>
          </w:p>
        </w:tc>
        <w:tc>
          <w:tcPr>
            <w:tcW w:w="1559" w:type="dxa"/>
            <w:tcBorders>
              <w:top w:val="single" w:sz="4" w:space="0" w:color="auto"/>
              <w:left w:val="single" w:sz="4" w:space="0" w:color="auto"/>
              <w:bottom w:val="single" w:sz="4" w:space="0" w:color="auto"/>
              <w:right w:val="single" w:sz="4" w:space="0" w:color="auto"/>
            </w:tcBorders>
            <w:vAlign w:val="center"/>
          </w:tcPr>
          <w:p w:rsidR="00456FA4" w:rsidRPr="00697BF9" w:rsidRDefault="00456FA4" w:rsidP="00DF4265">
            <w:pPr>
              <w:widowControl w:val="0"/>
              <w:jc w:val="center"/>
            </w:pPr>
            <w:r w:rsidRPr="00697BF9">
              <w:t>кв. м общ. пл./объект</w:t>
            </w:r>
          </w:p>
        </w:tc>
        <w:tc>
          <w:tcPr>
            <w:tcW w:w="3118" w:type="dxa"/>
            <w:tcBorders>
              <w:top w:val="single" w:sz="4" w:space="0" w:color="auto"/>
              <w:left w:val="single" w:sz="4" w:space="0" w:color="auto"/>
              <w:bottom w:val="single" w:sz="4" w:space="0" w:color="auto"/>
              <w:right w:val="single" w:sz="4" w:space="0" w:color="auto"/>
            </w:tcBorders>
          </w:tcPr>
          <w:p w:rsidR="00456FA4" w:rsidRPr="00697BF9" w:rsidRDefault="00456FA4" w:rsidP="00DF4265">
            <w:pPr>
              <w:widowControl w:val="0"/>
              <w:jc w:val="center"/>
            </w:pPr>
          </w:p>
          <w:p w:rsidR="00456FA4" w:rsidRPr="00697BF9" w:rsidRDefault="00456FA4" w:rsidP="00DF4265">
            <w:pPr>
              <w:widowControl w:val="0"/>
              <w:jc w:val="center"/>
            </w:pPr>
            <w:r w:rsidRPr="00697BF9">
              <w:t>По заданию на проектирование</w:t>
            </w:r>
          </w:p>
        </w:tc>
        <w:tc>
          <w:tcPr>
            <w:tcW w:w="3686" w:type="dxa"/>
            <w:tcBorders>
              <w:top w:val="single" w:sz="4" w:space="0" w:color="auto"/>
              <w:left w:val="single" w:sz="4" w:space="0" w:color="auto"/>
              <w:bottom w:val="single" w:sz="4" w:space="0" w:color="auto"/>
              <w:right w:val="single" w:sz="4" w:space="0" w:color="auto"/>
            </w:tcBorders>
          </w:tcPr>
          <w:p w:rsidR="00456FA4" w:rsidRPr="00697BF9" w:rsidRDefault="00456FA4" w:rsidP="00DF4265">
            <w:pPr>
              <w:jc w:val="center"/>
            </w:pPr>
          </w:p>
          <w:p w:rsidR="00456FA4" w:rsidRPr="00697BF9" w:rsidRDefault="00456FA4" w:rsidP="00DF4265">
            <w:pPr>
              <w:jc w:val="center"/>
            </w:pPr>
            <w:r w:rsidRPr="00697BF9">
              <w:t>Размер земельного участка определяется в размере 0,1-0,2 га</w:t>
            </w:r>
          </w:p>
        </w:tc>
        <w:tc>
          <w:tcPr>
            <w:tcW w:w="3520" w:type="dxa"/>
            <w:tcBorders>
              <w:top w:val="single" w:sz="4" w:space="0" w:color="auto"/>
              <w:left w:val="single" w:sz="4" w:space="0" w:color="auto"/>
              <w:bottom w:val="single" w:sz="4" w:space="0" w:color="auto"/>
              <w:right w:val="single" w:sz="4" w:space="0" w:color="auto"/>
            </w:tcBorders>
          </w:tcPr>
          <w:p w:rsidR="00456FA4" w:rsidRPr="00697BF9" w:rsidRDefault="00456FA4" w:rsidP="00DF4265">
            <w:pPr>
              <w:widowControl w:val="0"/>
              <w:ind w:right="57"/>
              <w:jc w:val="center"/>
            </w:pPr>
            <w:r w:rsidRPr="00697BF9">
              <w:t>Размещение возможно встроенно-пристроенное; в сельских поселениях, как правило, при амбулатории и фельдшерском или фельдшерско-акушерском пункте.</w:t>
            </w:r>
          </w:p>
          <w:p w:rsidR="001738B6" w:rsidRPr="00697BF9" w:rsidRDefault="001738B6" w:rsidP="001738B6">
            <w:pPr>
              <w:widowControl w:val="0"/>
              <w:ind w:right="57"/>
              <w:jc w:val="center"/>
            </w:pPr>
            <w:r w:rsidRPr="00697BF9">
              <w:t>Радиус обслуживания – не более 20 мин пешеходно-</w:t>
            </w:r>
            <w:r w:rsidRPr="00697BF9">
              <w:lastRenderedPageBreak/>
              <w:t>транспортной доступности</w:t>
            </w:r>
          </w:p>
        </w:tc>
      </w:tr>
      <w:tr w:rsidR="00DF4265" w:rsidRPr="00697BF9" w:rsidTr="00DF4265">
        <w:trPr>
          <w:trHeight w:val="251"/>
        </w:trPr>
        <w:tc>
          <w:tcPr>
            <w:tcW w:w="2836" w:type="dxa"/>
            <w:tcBorders>
              <w:top w:val="single" w:sz="4" w:space="0" w:color="auto"/>
              <w:left w:val="single" w:sz="4" w:space="0" w:color="auto"/>
              <w:bottom w:val="single" w:sz="4" w:space="0" w:color="auto"/>
              <w:right w:val="single" w:sz="4" w:space="0" w:color="auto"/>
            </w:tcBorders>
            <w:hideMark/>
          </w:tcPr>
          <w:p w:rsidR="00DF4265" w:rsidRPr="00697BF9" w:rsidRDefault="00456FA4" w:rsidP="00DF4265">
            <w:pPr>
              <w:widowControl w:val="0"/>
              <w:jc w:val="center"/>
            </w:pPr>
            <w:r w:rsidRPr="00697BF9">
              <w:lastRenderedPageBreak/>
              <w:t>Центр социального обслуживания пенсионеров и инвалидов</w:t>
            </w:r>
          </w:p>
        </w:tc>
        <w:tc>
          <w:tcPr>
            <w:tcW w:w="1559" w:type="dxa"/>
            <w:tcBorders>
              <w:top w:val="single" w:sz="4" w:space="0" w:color="auto"/>
              <w:left w:val="single" w:sz="4" w:space="0" w:color="auto"/>
              <w:bottom w:val="single" w:sz="4" w:space="0" w:color="auto"/>
              <w:right w:val="single" w:sz="4" w:space="0" w:color="auto"/>
            </w:tcBorders>
            <w:vAlign w:val="center"/>
            <w:hideMark/>
          </w:tcPr>
          <w:p w:rsidR="00DF4265" w:rsidRPr="00697BF9" w:rsidRDefault="00456FA4" w:rsidP="00DF4265">
            <w:pPr>
              <w:widowControl w:val="0"/>
              <w:jc w:val="center"/>
            </w:pPr>
            <w:r w:rsidRPr="00697BF9">
              <w:t>1 центр</w:t>
            </w:r>
          </w:p>
        </w:tc>
        <w:tc>
          <w:tcPr>
            <w:tcW w:w="3118" w:type="dxa"/>
            <w:tcBorders>
              <w:top w:val="single" w:sz="4" w:space="0" w:color="auto"/>
              <w:left w:val="single" w:sz="4" w:space="0" w:color="auto"/>
              <w:bottom w:val="single" w:sz="4" w:space="0" w:color="auto"/>
              <w:right w:val="single" w:sz="4" w:space="0" w:color="auto"/>
            </w:tcBorders>
            <w:hideMark/>
          </w:tcPr>
          <w:p w:rsidR="00DF4265" w:rsidRPr="00697BF9" w:rsidRDefault="00456FA4" w:rsidP="00DF4265">
            <w:pPr>
              <w:widowControl w:val="0"/>
              <w:jc w:val="center"/>
            </w:pPr>
            <w:r w:rsidRPr="00697BF9">
              <w:t>При населении не менее 50 тыс. чел.: для городского и сельского поселений - 1 центр</w:t>
            </w:r>
          </w:p>
        </w:tc>
        <w:tc>
          <w:tcPr>
            <w:tcW w:w="3686" w:type="dxa"/>
            <w:tcBorders>
              <w:top w:val="single" w:sz="4" w:space="0" w:color="auto"/>
              <w:left w:val="single" w:sz="4" w:space="0" w:color="auto"/>
              <w:bottom w:val="single" w:sz="4" w:space="0" w:color="auto"/>
              <w:right w:val="single" w:sz="4" w:space="0" w:color="auto"/>
            </w:tcBorders>
            <w:hideMark/>
          </w:tcPr>
          <w:p w:rsidR="00DF4265" w:rsidRPr="00697BF9" w:rsidRDefault="00456FA4" w:rsidP="00DF4265">
            <w:pPr>
              <w:jc w:val="center"/>
            </w:pPr>
            <w:r w:rsidRPr="00697BF9">
              <w:t>По заданию на проектирование</w:t>
            </w:r>
          </w:p>
        </w:tc>
        <w:tc>
          <w:tcPr>
            <w:tcW w:w="3520" w:type="dxa"/>
            <w:tcBorders>
              <w:top w:val="single" w:sz="4" w:space="0" w:color="auto"/>
              <w:left w:val="single" w:sz="4" w:space="0" w:color="auto"/>
              <w:bottom w:val="single" w:sz="4" w:space="0" w:color="auto"/>
              <w:right w:val="single" w:sz="4" w:space="0" w:color="auto"/>
            </w:tcBorders>
          </w:tcPr>
          <w:p w:rsidR="00DF4265" w:rsidRPr="00697BF9" w:rsidRDefault="00456FA4" w:rsidP="00B902A8">
            <w:pPr>
              <w:widowControl w:val="0"/>
              <w:ind w:right="57"/>
              <w:jc w:val="center"/>
            </w:pPr>
            <w:r w:rsidRPr="00697BF9">
              <w:t xml:space="preserve">Размещение возможно встроенно-пристроенное. </w:t>
            </w:r>
            <w:r w:rsidR="00DF4265" w:rsidRPr="00697BF9">
              <w:t xml:space="preserve">Радиус обслуживания – </w:t>
            </w:r>
            <w:r w:rsidR="00B902A8" w:rsidRPr="00697BF9">
              <w:t>не более 60 мин транспортной доступности</w:t>
            </w:r>
          </w:p>
        </w:tc>
      </w:tr>
      <w:tr w:rsidR="00DF4265" w:rsidRPr="00697BF9" w:rsidTr="00DF4265">
        <w:trPr>
          <w:trHeight w:val="251"/>
        </w:trPr>
        <w:tc>
          <w:tcPr>
            <w:tcW w:w="2836" w:type="dxa"/>
            <w:tcBorders>
              <w:top w:val="single" w:sz="4" w:space="0" w:color="auto"/>
              <w:left w:val="single" w:sz="4" w:space="0" w:color="auto"/>
              <w:bottom w:val="single" w:sz="4" w:space="0" w:color="auto"/>
              <w:right w:val="single" w:sz="4" w:space="0" w:color="auto"/>
            </w:tcBorders>
            <w:hideMark/>
          </w:tcPr>
          <w:p w:rsidR="00DF4265" w:rsidRPr="00697BF9" w:rsidRDefault="00456FA4" w:rsidP="00DF4265">
            <w:pPr>
              <w:jc w:val="center"/>
            </w:pPr>
            <w:r w:rsidRPr="00697BF9">
              <w:t>Территориальный центр социальной помощи семье и детям</w:t>
            </w:r>
          </w:p>
        </w:tc>
        <w:tc>
          <w:tcPr>
            <w:tcW w:w="1559" w:type="dxa"/>
            <w:tcBorders>
              <w:top w:val="single" w:sz="4" w:space="0" w:color="auto"/>
              <w:left w:val="single" w:sz="4" w:space="0" w:color="auto"/>
              <w:bottom w:val="single" w:sz="4" w:space="0" w:color="auto"/>
              <w:right w:val="single" w:sz="4" w:space="0" w:color="auto"/>
            </w:tcBorders>
            <w:hideMark/>
          </w:tcPr>
          <w:p w:rsidR="00DF4265" w:rsidRPr="00697BF9" w:rsidRDefault="00244E6F" w:rsidP="00DF4265">
            <w:pPr>
              <w:jc w:val="center"/>
            </w:pPr>
            <w:r w:rsidRPr="00697BF9">
              <w:t>1 центр</w:t>
            </w:r>
          </w:p>
        </w:tc>
        <w:tc>
          <w:tcPr>
            <w:tcW w:w="3118" w:type="dxa"/>
            <w:tcBorders>
              <w:top w:val="single" w:sz="4" w:space="0" w:color="auto"/>
              <w:left w:val="single" w:sz="4" w:space="0" w:color="auto"/>
              <w:bottom w:val="single" w:sz="4" w:space="0" w:color="auto"/>
              <w:right w:val="single" w:sz="4" w:space="0" w:color="auto"/>
            </w:tcBorders>
            <w:vAlign w:val="center"/>
            <w:hideMark/>
          </w:tcPr>
          <w:p w:rsidR="00DF4265" w:rsidRPr="00697BF9" w:rsidRDefault="00244E6F" w:rsidP="00DF4265">
            <w:pPr>
              <w:widowControl w:val="0"/>
              <w:jc w:val="center"/>
            </w:pPr>
            <w:r w:rsidRPr="00697BF9">
              <w:t>При населении не менее 50 тыс. чел.: для городского поселения – 1 центр</w:t>
            </w:r>
          </w:p>
        </w:tc>
        <w:tc>
          <w:tcPr>
            <w:tcW w:w="3686" w:type="dxa"/>
            <w:tcBorders>
              <w:top w:val="single" w:sz="4" w:space="0" w:color="auto"/>
              <w:left w:val="single" w:sz="4" w:space="0" w:color="auto"/>
              <w:bottom w:val="single" w:sz="4" w:space="0" w:color="auto"/>
              <w:right w:val="single" w:sz="4" w:space="0" w:color="auto"/>
            </w:tcBorders>
            <w:hideMark/>
          </w:tcPr>
          <w:p w:rsidR="00563B47" w:rsidRPr="00697BF9" w:rsidRDefault="00DF4265" w:rsidP="00DF4265">
            <w:pPr>
              <w:widowControl w:val="0"/>
              <w:jc w:val="center"/>
            </w:pPr>
            <w:r w:rsidRPr="00697BF9">
              <w:t>По заданию на проектирование</w:t>
            </w:r>
          </w:p>
          <w:p w:rsidR="00DF4265" w:rsidRPr="00697BF9" w:rsidRDefault="00563B47" w:rsidP="00563B47">
            <w:pPr>
              <w:tabs>
                <w:tab w:val="left" w:pos="1035"/>
              </w:tabs>
            </w:pPr>
            <w:r w:rsidRPr="00697BF9">
              <w:tab/>
            </w:r>
          </w:p>
        </w:tc>
        <w:tc>
          <w:tcPr>
            <w:tcW w:w="3520" w:type="dxa"/>
            <w:tcBorders>
              <w:top w:val="single" w:sz="4" w:space="0" w:color="auto"/>
              <w:left w:val="single" w:sz="4" w:space="0" w:color="auto"/>
              <w:bottom w:val="single" w:sz="4" w:space="0" w:color="auto"/>
              <w:right w:val="single" w:sz="4" w:space="0" w:color="auto"/>
            </w:tcBorders>
            <w:hideMark/>
          </w:tcPr>
          <w:p w:rsidR="00DF4265" w:rsidRPr="00697BF9" w:rsidRDefault="00244E6F" w:rsidP="00DF4265">
            <w:pPr>
              <w:widowControl w:val="0"/>
              <w:jc w:val="center"/>
            </w:pPr>
            <w:r w:rsidRPr="00697BF9">
              <w:t>Размещение возможно встроенно-пристроенное.</w:t>
            </w:r>
          </w:p>
          <w:p w:rsidR="00B902A8" w:rsidRPr="00697BF9" w:rsidRDefault="00B902A8" w:rsidP="00B902A8">
            <w:pPr>
              <w:widowControl w:val="0"/>
              <w:ind w:right="57"/>
              <w:jc w:val="center"/>
            </w:pPr>
            <w:r w:rsidRPr="00697BF9">
              <w:t>Не более 60 мин транспортной доступности</w:t>
            </w:r>
          </w:p>
          <w:p w:rsidR="00B902A8" w:rsidRPr="00697BF9" w:rsidRDefault="00B902A8" w:rsidP="00DF4265">
            <w:pPr>
              <w:widowControl w:val="0"/>
              <w:jc w:val="center"/>
            </w:pPr>
          </w:p>
        </w:tc>
      </w:tr>
      <w:tr w:rsidR="00DF4265" w:rsidRPr="00697BF9" w:rsidTr="00DF4265">
        <w:trPr>
          <w:trHeight w:val="156"/>
        </w:trPr>
        <w:tc>
          <w:tcPr>
            <w:tcW w:w="2836" w:type="dxa"/>
            <w:tcBorders>
              <w:top w:val="single" w:sz="4" w:space="0" w:color="auto"/>
              <w:left w:val="single" w:sz="4" w:space="0" w:color="auto"/>
              <w:bottom w:val="single" w:sz="4" w:space="0" w:color="auto"/>
              <w:right w:val="single" w:sz="4" w:space="0" w:color="auto"/>
            </w:tcBorders>
            <w:hideMark/>
          </w:tcPr>
          <w:p w:rsidR="00DF4265" w:rsidRPr="00697BF9" w:rsidRDefault="0011368B" w:rsidP="00DF4265">
            <w:pPr>
              <w:jc w:val="center"/>
            </w:pPr>
            <w:r w:rsidRPr="00697BF9">
              <w:t>Дом-интернат для престарелых и инвалидов</w:t>
            </w:r>
          </w:p>
        </w:tc>
        <w:tc>
          <w:tcPr>
            <w:tcW w:w="1559" w:type="dxa"/>
            <w:tcBorders>
              <w:top w:val="single" w:sz="4" w:space="0" w:color="auto"/>
              <w:left w:val="single" w:sz="4" w:space="0" w:color="auto"/>
              <w:bottom w:val="single" w:sz="4" w:space="0" w:color="auto"/>
              <w:right w:val="single" w:sz="4" w:space="0" w:color="auto"/>
            </w:tcBorders>
            <w:hideMark/>
          </w:tcPr>
          <w:p w:rsidR="00DF4265" w:rsidRPr="00697BF9" w:rsidRDefault="0011368B" w:rsidP="00DF4265">
            <w:pPr>
              <w:widowControl w:val="0"/>
              <w:jc w:val="center"/>
            </w:pPr>
            <w:r w:rsidRPr="00697BF9">
              <w:t>1 место</w:t>
            </w:r>
          </w:p>
        </w:tc>
        <w:tc>
          <w:tcPr>
            <w:tcW w:w="3118" w:type="dxa"/>
            <w:tcBorders>
              <w:top w:val="single" w:sz="4" w:space="0" w:color="auto"/>
              <w:left w:val="single" w:sz="4" w:space="0" w:color="auto"/>
              <w:bottom w:val="single" w:sz="4" w:space="0" w:color="auto"/>
              <w:right w:val="single" w:sz="4" w:space="0" w:color="auto"/>
            </w:tcBorders>
            <w:hideMark/>
          </w:tcPr>
          <w:p w:rsidR="00DF4265" w:rsidRPr="00697BF9" w:rsidRDefault="0011368B" w:rsidP="00DF4265">
            <w:pPr>
              <w:widowControl w:val="0"/>
              <w:jc w:val="center"/>
            </w:pPr>
            <w:r w:rsidRPr="00697BF9">
              <w:t>Для городского и сельского поселений: 3 места</w:t>
            </w:r>
          </w:p>
        </w:tc>
        <w:tc>
          <w:tcPr>
            <w:tcW w:w="3686" w:type="dxa"/>
            <w:tcBorders>
              <w:top w:val="single" w:sz="4" w:space="0" w:color="auto"/>
              <w:left w:val="single" w:sz="4" w:space="0" w:color="auto"/>
              <w:bottom w:val="single" w:sz="4" w:space="0" w:color="auto"/>
              <w:right w:val="single" w:sz="4" w:space="0" w:color="auto"/>
            </w:tcBorders>
            <w:hideMark/>
          </w:tcPr>
          <w:p w:rsidR="0011368B" w:rsidRPr="00697BF9" w:rsidRDefault="0011368B" w:rsidP="0011368B">
            <w:pPr>
              <w:widowControl w:val="0"/>
              <w:jc w:val="center"/>
            </w:pPr>
            <w:r w:rsidRPr="00697BF9">
              <w:t>Размер земельного участка определяется по нормативу:</w:t>
            </w:r>
          </w:p>
          <w:p w:rsidR="0011368B" w:rsidRPr="00697BF9" w:rsidRDefault="0011368B" w:rsidP="0011368B">
            <w:pPr>
              <w:widowControl w:val="0"/>
              <w:jc w:val="center"/>
            </w:pPr>
            <w:r w:rsidRPr="00697BF9">
              <w:t>до 200 места – 125 кв. м на 1 место;</w:t>
            </w:r>
          </w:p>
          <w:p w:rsidR="00DF4265" w:rsidRPr="00697BF9" w:rsidRDefault="0011368B" w:rsidP="0011368B">
            <w:pPr>
              <w:widowControl w:val="0"/>
              <w:jc w:val="center"/>
            </w:pPr>
            <w:r w:rsidRPr="00697BF9">
              <w:t>200-400 мест – 100 кв. м на 1 место.</w:t>
            </w:r>
          </w:p>
        </w:tc>
        <w:tc>
          <w:tcPr>
            <w:tcW w:w="3520" w:type="dxa"/>
            <w:tcBorders>
              <w:top w:val="single" w:sz="4" w:space="0" w:color="auto"/>
              <w:left w:val="single" w:sz="4" w:space="0" w:color="auto"/>
              <w:bottom w:val="single" w:sz="4" w:space="0" w:color="auto"/>
              <w:right w:val="single" w:sz="4" w:space="0" w:color="auto"/>
            </w:tcBorders>
          </w:tcPr>
          <w:p w:rsidR="0011368B" w:rsidRPr="00697BF9" w:rsidRDefault="00DF4265" w:rsidP="00DF4265">
            <w:pPr>
              <w:widowControl w:val="0"/>
              <w:ind w:right="57"/>
              <w:jc w:val="center"/>
            </w:pPr>
            <w:r w:rsidRPr="00697BF9">
              <w:t>Не более 60 мин транспортной доступности</w:t>
            </w:r>
          </w:p>
          <w:p w:rsidR="00DF4265" w:rsidRPr="00697BF9" w:rsidRDefault="0011368B" w:rsidP="0011368B">
            <w:pPr>
              <w:tabs>
                <w:tab w:val="left" w:pos="615"/>
                <w:tab w:val="left" w:pos="1170"/>
              </w:tabs>
            </w:pPr>
            <w:r w:rsidRPr="00697BF9">
              <w:tab/>
            </w:r>
            <w:r w:rsidRPr="00697BF9">
              <w:tab/>
            </w:r>
          </w:p>
        </w:tc>
      </w:tr>
      <w:tr w:rsidR="00DF4265" w:rsidRPr="00697BF9" w:rsidTr="00DF4265">
        <w:trPr>
          <w:trHeight w:val="156"/>
        </w:trPr>
        <w:tc>
          <w:tcPr>
            <w:tcW w:w="2836" w:type="dxa"/>
            <w:tcBorders>
              <w:top w:val="single" w:sz="4" w:space="0" w:color="auto"/>
              <w:left w:val="single" w:sz="4" w:space="0" w:color="auto"/>
              <w:bottom w:val="single" w:sz="4" w:space="0" w:color="auto"/>
              <w:right w:val="single" w:sz="4" w:space="0" w:color="auto"/>
            </w:tcBorders>
            <w:hideMark/>
          </w:tcPr>
          <w:p w:rsidR="00DF4265" w:rsidRPr="00697BF9" w:rsidRDefault="0011368B" w:rsidP="00DF4265">
            <w:pPr>
              <w:jc w:val="center"/>
            </w:pPr>
            <w:r w:rsidRPr="00697BF9">
              <w:t>Специализированный дом-интернат</w:t>
            </w:r>
          </w:p>
        </w:tc>
        <w:tc>
          <w:tcPr>
            <w:tcW w:w="1559" w:type="dxa"/>
            <w:tcBorders>
              <w:top w:val="single" w:sz="4" w:space="0" w:color="auto"/>
              <w:left w:val="single" w:sz="4" w:space="0" w:color="auto"/>
              <w:bottom w:val="single" w:sz="4" w:space="0" w:color="auto"/>
              <w:right w:val="single" w:sz="4" w:space="0" w:color="auto"/>
            </w:tcBorders>
            <w:hideMark/>
          </w:tcPr>
          <w:p w:rsidR="00DF4265" w:rsidRPr="00697BF9" w:rsidRDefault="0011368B" w:rsidP="00DF4265">
            <w:pPr>
              <w:widowControl w:val="0"/>
              <w:jc w:val="center"/>
            </w:pPr>
            <w:r w:rsidRPr="00697BF9">
              <w:t>1 место</w:t>
            </w:r>
          </w:p>
        </w:tc>
        <w:tc>
          <w:tcPr>
            <w:tcW w:w="3118" w:type="dxa"/>
            <w:tcBorders>
              <w:top w:val="single" w:sz="4" w:space="0" w:color="auto"/>
              <w:left w:val="single" w:sz="4" w:space="0" w:color="auto"/>
              <w:bottom w:val="single" w:sz="4" w:space="0" w:color="auto"/>
              <w:right w:val="single" w:sz="4" w:space="0" w:color="auto"/>
            </w:tcBorders>
            <w:hideMark/>
          </w:tcPr>
          <w:p w:rsidR="00DF4265" w:rsidRPr="00697BF9" w:rsidRDefault="0011368B" w:rsidP="0011368B">
            <w:pPr>
              <w:widowControl w:val="0"/>
              <w:jc w:val="center"/>
            </w:pPr>
            <w:r w:rsidRPr="00697BF9">
              <w:t>Для взрослых: 3 места</w:t>
            </w:r>
          </w:p>
          <w:p w:rsidR="0011368B" w:rsidRPr="00697BF9" w:rsidRDefault="0011368B" w:rsidP="0011368B">
            <w:pPr>
              <w:widowControl w:val="0"/>
              <w:jc w:val="center"/>
            </w:pPr>
            <w:r w:rsidRPr="00697BF9">
              <w:t>Для детей: 0,5 места</w:t>
            </w:r>
          </w:p>
        </w:tc>
        <w:tc>
          <w:tcPr>
            <w:tcW w:w="3686" w:type="dxa"/>
            <w:tcBorders>
              <w:top w:val="single" w:sz="4" w:space="0" w:color="auto"/>
              <w:left w:val="single" w:sz="4" w:space="0" w:color="auto"/>
              <w:bottom w:val="single" w:sz="4" w:space="0" w:color="auto"/>
              <w:right w:val="single" w:sz="4" w:space="0" w:color="auto"/>
            </w:tcBorders>
            <w:hideMark/>
          </w:tcPr>
          <w:p w:rsidR="0011368B" w:rsidRPr="00697BF9" w:rsidRDefault="0011368B" w:rsidP="0011368B">
            <w:pPr>
              <w:widowControl w:val="0"/>
              <w:jc w:val="center"/>
            </w:pPr>
            <w:r w:rsidRPr="00697BF9">
              <w:t>Размер земельного участка определяется по нормативу:</w:t>
            </w:r>
          </w:p>
          <w:p w:rsidR="0011368B" w:rsidRPr="00697BF9" w:rsidRDefault="0011368B" w:rsidP="0011368B">
            <w:pPr>
              <w:widowControl w:val="0"/>
              <w:jc w:val="center"/>
            </w:pPr>
            <w:r w:rsidRPr="00697BF9">
              <w:t>до 200 места – 125 кв. м на 1 место;</w:t>
            </w:r>
          </w:p>
          <w:p w:rsidR="00DF4265" w:rsidRPr="00697BF9" w:rsidRDefault="0011368B" w:rsidP="0011368B">
            <w:pPr>
              <w:widowControl w:val="0"/>
              <w:jc w:val="center"/>
            </w:pPr>
            <w:r w:rsidRPr="00697BF9">
              <w:t>200-400 мест – 100 кв. м на 1 место.</w:t>
            </w:r>
          </w:p>
        </w:tc>
        <w:tc>
          <w:tcPr>
            <w:tcW w:w="3520" w:type="dxa"/>
            <w:tcBorders>
              <w:top w:val="single" w:sz="4" w:space="0" w:color="auto"/>
              <w:left w:val="single" w:sz="4" w:space="0" w:color="auto"/>
              <w:bottom w:val="single" w:sz="4" w:space="0" w:color="auto"/>
              <w:right w:val="single" w:sz="4" w:space="0" w:color="auto"/>
            </w:tcBorders>
          </w:tcPr>
          <w:p w:rsidR="00B26209" w:rsidRPr="00697BF9" w:rsidRDefault="00B26209" w:rsidP="00DF4265">
            <w:pPr>
              <w:widowControl w:val="0"/>
              <w:ind w:right="57"/>
              <w:jc w:val="center"/>
            </w:pPr>
            <w:r w:rsidRPr="00697BF9">
              <w:t>Размещение возможно в природной зоне.</w:t>
            </w:r>
          </w:p>
          <w:p w:rsidR="00DF4265" w:rsidRPr="00697BF9" w:rsidRDefault="00DF4265" w:rsidP="00DF4265">
            <w:pPr>
              <w:widowControl w:val="0"/>
              <w:ind w:right="57"/>
              <w:jc w:val="center"/>
            </w:pPr>
            <w:r w:rsidRPr="00697BF9">
              <w:t>Не более 60 мин транспортной доступности</w:t>
            </w:r>
          </w:p>
        </w:tc>
      </w:tr>
      <w:tr w:rsidR="00DF4265" w:rsidRPr="00697BF9" w:rsidTr="00DF4265">
        <w:trPr>
          <w:trHeight w:val="156"/>
        </w:trPr>
        <w:tc>
          <w:tcPr>
            <w:tcW w:w="2836" w:type="dxa"/>
            <w:tcBorders>
              <w:top w:val="single" w:sz="4" w:space="0" w:color="auto"/>
              <w:left w:val="single" w:sz="4" w:space="0" w:color="auto"/>
              <w:bottom w:val="single" w:sz="4" w:space="0" w:color="auto"/>
              <w:right w:val="single" w:sz="4" w:space="0" w:color="auto"/>
            </w:tcBorders>
            <w:hideMark/>
          </w:tcPr>
          <w:p w:rsidR="00DF4265" w:rsidRPr="00697BF9" w:rsidRDefault="00563B47" w:rsidP="00DF4265">
            <w:pPr>
              <w:jc w:val="center"/>
            </w:pPr>
            <w:r w:rsidRPr="00697BF9">
              <w:t xml:space="preserve">Социально-реабилитационный центр для несовершеннолетних детей, детей-сирот и </w:t>
            </w:r>
            <w:r w:rsidRPr="00697BF9">
              <w:lastRenderedPageBreak/>
              <w:t>детей, оставшихся без попечения родителей</w:t>
            </w:r>
          </w:p>
        </w:tc>
        <w:tc>
          <w:tcPr>
            <w:tcW w:w="1559" w:type="dxa"/>
            <w:tcBorders>
              <w:top w:val="single" w:sz="4" w:space="0" w:color="auto"/>
              <w:left w:val="single" w:sz="4" w:space="0" w:color="auto"/>
              <w:bottom w:val="single" w:sz="4" w:space="0" w:color="auto"/>
              <w:right w:val="single" w:sz="4" w:space="0" w:color="auto"/>
            </w:tcBorders>
            <w:hideMark/>
          </w:tcPr>
          <w:p w:rsidR="00DF4265" w:rsidRPr="00697BF9" w:rsidRDefault="00563B47" w:rsidP="00DF4265">
            <w:pPr>
              <w:widowControl w:val="0"/>
              <w:jc w:val="center"/>
            </w:pPr>
            <w:r w:rsidRPr="00697BF9">
              <w:lastRenderedPageBreak/>
              <w:t>1 центр</w:t>
            </w:r>
          </w:p>
        </w:tc>
        <w:tc>
          <w:tcPr>
            <w:tcW w:w="3118" w:type="dxa"/>
            <w:tcBorders>
              <w:top w:val="single" w:sz="4" w:space="0" w:color="auto"/>
              <w:left w:val="single" w:sz="4" w:space="0" w:color="auto"/>
              <w:bottom w:val="single" w:sz="4" w:space="0" w:color="auto"/>
              <w:right w:val="single" w:sz="4" w:space="0" w:color="auto"/>
            </w:tcBorders>
            <w:hideMark/>
          </w:tcPr>
          <w:p w:rsidR="00DF4265" w:rsidRPr="00697BF9" w:rsidRDefault="00563B47" w:rsidP="00DF4265">
            <w:pPr>
              <w:widowControl w:val="0"/>
              <w:jc w:val="center"/>
            </w:pPr>
            <w:r w:rsidRPr="00697BF9">
              <w:t>При населении не менее 50 тыс. чел.: для городского поселения – 1 центр</w:t>
            </w:r>
          </w:p>
        </w:tc>
        <w:tc>
          <w:tcPr>
            <w:tcW w:w="3686" w:type="dxa"/>
            <w:tcBorders>
              <w:top w:val="single" w:sz="4" w:space="0" w:color="auto"/>
              <w:left w:val="single" w:sz="4" w:space="0" w:color="auto"/>
              <w:bottom w:val="single" w:sz="4" w:space="0" w:color="auto"/>
              <w:right w:val="single" w:sz="4" w:space="0" w:color="auto"/>
            </w:tcBorders>
            <w:hideMark/>
          </w:tcPr>
          <w:p w:rsidR="00563B47" w:rsidRPr="00697BF9" w:rsidRDefault="00563B47" w:rsidP="00563B47">
            <w:pPr>
              <w:widowControl w:val="0"/>
              <w:jc w:val="center"/>
            </w:pPr>
            <w:r w:rsidRPr="00697BF9">
              <w:t>По заданию на проектирование</w:t>
            </w:r>
          </w:p>
          <w:p w:rsidR="00DF4265" w:rsidRPr="00697BF9" w:rsidRDefault="00563B47" w:rsidP="00563B47">
            <w:pPr>
              <w:widowControl w:val="0"/>
              <w:jc w:val="center"/>
            </w:pPr>
            <w:r w:rsidRPr="00697BF9">
              <w:tab/>
            </w:r>
          </w:p>
        </w:tc>
        <w:tc>
          <w:tcPr>
            <w:tcW w:w="3520" w:type="dxa"/>
            <w:tcBorders>
              <w:top w:val="single" w:sz="4" w:space="0" w:color="auto"/>
              <w:left w:val="single" w:sz="4" w:space="0" w:color="auto"/>
              <w:bottom w:val="single" w:sz="4" w:space="0" w:color="auto"/>
              <w:right w:val="single" w:sz="4" w:space="0" w:color="auto"/>
            </w:tcBorders>
          </w:tcPr>
          <w:p w:rsidR="00563B47" w:rsidRPr="00697BF9" w:rsidRDefault="00563B47" w:rsidP="00DF4265">
            <w:pPr>
              <w:widowControl w:val="0"/>
              <w:ind w:right="57"/>
              <w:jc w:val="center"/>
            </w:pPr>
            <w:r w:rsidRPr="00697BF9">
              <w:t>Размещение возможно встроенно-пристроенное.</w:t>
            </w:r>
          </w:p>
          <w:p w:rsidR="00DF4265" w:rsidRPr="00697BF9" w:rsidRDefault="00563B47" w:rsidP="00DF4265">
            <w:pPr>
              <w:widowControl w:val="0"/>
              <w:ind w:right="57"/>
              <w:jc w:val="center"/>
            </w:pPr>
            <w:r w:rsidRPr="00697BF9">
              <w:t xml:space="preserve"> </w:t>
            </w:r>
            <w:r w:rsidR="00DF4265" w:rsidRPr="00697BF9">
              <w:t>Не более 60 мин транспортной доступности</w:t>
            </w:r>
          </w:p>
        </w:tc>
      </w:tr>
      <w:tr w:rsidR="00DF4265" w:rsidRPr="00697BF9" w:rsidTr="00DF4265">
        <w:trPr>
          <w:trHeight w:val="156"/>
        </w:trPr>
        <w:tc>
          <w:tcPr>
            <w:tcW w:w="2836" w:type="dxa"/>
            <w:tcBorders>
              <w:top w:val="single" w:sz="4" w:space="0" w:color="auto"/>
              <w:left w:val="single" w:sz="4" w:space="0" w:color="auto"/>
              <w:bottom w:val="single" w:sz="4" w:space="0" w:color="auto"/>
              <w:right w:val="single" w:sz="4" w:space="0" w:color="auto"/>
            </w:tcBorders>
            <w:hideMark/>
          </w:tcPr>
          <w:p w:rsidR="00DF4265" w:rsidRPr="00697BF9" w:rsidRDefault="00563B47" w:rsidP="00DF4265">
            <w:pPr>
              <w:widowControl w:val="0"/>
              <w:jc w:val="center"/>
            </w:pPr>
            <w:r w:rsidRPr="00697BF9">
              <w:lastRenderedPageBreak/>
              <w:t>Приют для детей и подростков, оставшихся без попечения родителей</w:t>
            </w:r>
          </w:p>
        </w:tc>
        <w:tc>
          <w:tcPr>
            <w:tcW w:w="1559" w:type="dxa"/>
            <w:tcBorders>
              <w:top w:val="single" w:sz="4" w:space="0" w:color="auto"/>
              <w:left w:val="single" w:sz="4" w:space="0" w:color="auto"/>
              <w:bottom w:val="single" w:sz="4" w:space="0" w:color="auto"/>
              <w:right w:val="single" w:sz="4" w:space="0" w:color="auto"/>
            </w:tcBorders>
            <w:hideMark/>
          </w:tcPr>
          <w:p w:rsidR="00DF4265" w:rsidRPr="00697BF9" w:rsidRDefault="00563B47" w:rsidP="00DF4265">
            <w:pPr>
              <w:widowControl w:val="0"/>
              <w:jc w:val="center"/>
            </w:pPr>
            <w:r w:rsidRPr="00697BF9">
              <w:t>1 приют</w:t>
            </w:r>
          </w:p>
        </w:tc>
        <w:tc>
          <w:tcPr>
            <w:tcW w:w="3118" w:type="dxa"/>
            <w:tcBorders>
              <w:top w:val="single" w:sz="4" w:space="0" w:color="auto"/>
              <w:left w:val="single" w:sz="4" w:space="0" w:color="auto"/>
              <w:bottom w:val="single" w:sz="4" w:space="0" w:color="auto"/>
              <w:right w:val="single" w:sz="4" w:space="0" w:color="auto"/>
            </w:tcBorders>
            <w:hideMark/>
          </w:tcPr>
          <w:p w:rsidR="00DF4265" w:rsidRPr="00697BF9" w:rsidRDefault="00563B47" w:rsidP="00DF4265">
            <w:pPr>
              <w:widowControl w:val="0"/>
              <w:jc w:val="center"/>
            </w:pPr>
            <w:r w:rsidRPr="00697BF9">
              <w:t>При населении не менее 50 тыс. чел.: для городского поселения – 1 центр</w:t>
            </w:r>
          </w:p>
        </w:tc>
        <w:tc>
          <w:tcPr>
            <w:tcW w:w="3686" w:type="dxa"/>
            <w:tcBorders>
              <w:top w:val="single" w:sz="4" w:space="0" w:color="auto"/>
              <w:left w:val="single" w:sz="4" w:space="0" w:color="auto"/>
              <w:bottom w:val="single" w:sz="4" w:space="0" w:color="auto"/>
              <w:right w:val="single" w:sz="4" w:space="0" w:color="auto"/>
            </w:tcBorders>
            <w:hideMark/>
          </w:tcPr>
          <w:p w:rsidR="00DF4265" w:rsidRPr="00697BF9" w:rsidRDefault="00563B47" w:rsidP="00DF4265">
            <w:pPr>
              <w:widowControl w:val="0"/>
              <w:jc w:val="center"/>
            </w:pPr>
            <w:r w:rsidRPr="00697BF9">
              <w:t>По заданию на проектирование</w:t>
            </w:r>
          </w:p>
        </w:tc>
        <w:tc>
          <w:tcPr>
            <w:tcW w:w="3520" w:type="dxa"/>
            <w:tcBorders>
              <w:top w:val="single" w:sz="4" w:space="0" w:color="auto"/>
              <w:left w:val="single" w:sz="4" w:space="0" w:color="auto"/>
              <w:bottom w:val="single" w:sz="4" w:space="0" w:color="auto"/>
              <w:right w:val="single" w:sz="4" w:space="0" w:color="auto"/>
            </w:tcBorders>
          </w:tcPr>
          <w:p w:rsidR="00DF4265" w:rsidRPr="00697BF9" w:rsidRDefault="00DF4265" w:rsidP="00DF4265">
            <w:pPr>
              <w:widowControl w:val="0"/>
              <w:ind w:right="57"/>
              <w:jc w:val="center"/>
            </w:pPr>
            <w:r w:rsidRPr="00697BF9">
              <w:t>Не более 60 мин транспортной доступности</w:t>
            </w:r>
          </w:p>
        </w:tc>
      </w:tr>
      <w:tr w:rsidR="004145AE" w:rsidRPr="00697BF9" w:rsidTr="00DF4265">
        <w:trPr>
          <w:trHeight w:val="156"/>
        </w:trPr>
        <w:tc>
          <w:tcPr>
            <w:tcW w:w="2836" w:type="dxa"/>
            <w:tcBorders>
              <w:top w:val="single" w:sz="4" w:space="0" w:color="auto"/>
              <w:left w:val="single" w:sz="4" w:space="0" w:color="auto"/>
              <w:bottom w:val="single" w:sz="4" w:space="0" w:color="auto"/>
              <w:right w:val="single" w:sz="4" w:space="0" w:color="auto"/>
            </w:tcBorders>
            <w:hideMark/>
          </w:tcPr>
          <w:p w:rsidR="004145AE" w:rsidRPr="00697BF9" w:rsidRDefault="004145AE" w:rsidP="004145AE">
            <w:pPr>
              <w:widowControl w:val="0"/>
              <w:jc w:val="center"/>
            </w:pPr>
            <w:r w:rsidRPr="00697BF9">
              <w:t>Реабилитационный центр для детей и подростков с ограниченными возможностями</w:t>
            </w:r>
          </w:p>
        </w:tc>
        <w:tc>
          <w:tcPr>
            <w:tcW w:w="1559" w:type="dxa"/>
            <w:tcBorders>
              <w:top w:val="single" w:sz="4" w:space="0" w:color="auto"/>
              <w:left w:val="single" w:sz="4" w:space="0" w:color="auto"/>
              <w:bottom w:val="single" w:sz="4" w:space="0" w:color="auto"/>
              <w:right w:val="single" w:sz="4" w:space="0" w:color="auto"/>
            </w:tcBorders>
            <w:hideMark/>
          </w:tcPr>
          <w:p w:rsidR="004145AE" w:rsidRPr="00697BF9" w:rsidRDefault="004145AE" w:rsidP="004145AE">
            <w:pPr>
              <w:widowControl w:val="0"/>
              <w:jc w:val="center"/>
            </w:pPr>
            <w:r w:rsidRPr="00697BF9">
              <w:t>1 центр</w:t>
            </w:r>
          </w:p>
        </w:tc>
        <w:tc>
          <w:tcPr>
            <w:tcW w:w="3118" w:type="dxa"/>
            <w:tcBorders>
              <w:top w:val="single" w:sz="4" w:space="0" w:color="auto"/>
              <w:left w:val="single" w:sz="4" w:space="0" w:color="auto"/>
              <w:bottom w:val="single" w:sz="4" w:space="0" w:color="auto"/>
              <w:right w:val="single" w:sz="4" w:space="0" w:color="auto"/>
            </w:tcBorders>
            <w:hideMark/>
          </w:tcPr>
          <w:p w:rsidR="004145AE" w:rsidRPr="00697BF9" w:rsidRDefault="004145AE" w:rsidP="004145AE">
            <w:pPr>
              <w:jc w:val="center"/>
            </w:pPr>
            <w:r w:rsidRPr="00697BF9">
              <w:t>При населении не менее 50 тыс. чел.: для городского поселения – 1 центр</w:t>
            </w:r>
          </w:p>
        </w:tc>
        <w:tc>
          <w:tcPr>
            <w:tcW w:w="3686" w:type="dxa"/>
            <w:tcBorders>
              <w:top w:val="single" w:sz="4" w:space="0" w:color="auto"/>
              <w:left w:val="single" w:sz="4" w:space="0" w:color="auto"/>
              <w:bottom w:val="single" w:sz="4" w:space="0" w:color="auto"/>
              <w:right w:val="single" w:sz="4" w:space="0" w:color="auto"/>
            </w:tcBorders>
            <w:hideMark/>
          </w:tcPr>
          <w:p w:rsidR="004145AE" w:rsidRPr="00697BF9" w:rsidRDefault="004145AE" w:rsidP="004145AE">
            <w:pPr>
              <w:jc w:val="center"/>
            </w:pPr>
            <w:r w:rsidRPr="00697BF9">
              <w:t>По заданию на проектирование</w:t>
            </w:r>
          </w:p>
        </w:tc>
        <w:tc>
          <w:tcPr>
            <w:tcW w:w="3520" w:type="dxa"/>
            <w:tcBorders>
              <w:top w:val="single" w:sz="4" w:space="0" w:color="auto"/>
              <w:left w:val="single" w:sz="4" w:space="0" w:color="auto"/>
              <w:bottom w:val="single" w:sz="4" w:space="0" w:color="auto"/>
              <w:right w:val="single" w:sz="4" w:space="0" w:color="auto"/>
            </w:tcBorders>
          </w:tcPr>
          <w:p w:rsidR="004145AE" w:rsidRPr="00697BF9" w:rsidRDefault="004145AE" w:rsidP="004145AE">
            <w:pPr>
              <w:jc w:val="center"/>
            </w:pPr>
            <w:r w:rsidRPr="00697BF9">
              <w:t>Размещение возможно встроенно-пристроенное.</w:t>
            </w:r>
          </w:p>
          <w:p w:rsidR="004145AE" w:rsidRPr="00697BF9" w:rsidRDefault="004145AE" w:rsidP="004145AE">
            <w:pPr>
              <w:jc w:val="center"/>
            </w:pPr>
            <w:r w:rsidRPr="00697BF9">
              <w:t>Не более 60 мин транспортной доступности</w:t>
            </w:r>
          </w:p>
        </w:tc>
      </w:tr>
      <w:tr w:rsidR="00DF4265" w:rsidRPr="00697BF9" w:rsidTr="00DF4265">
        <w:trPr>
          <w:trHeight w:val="156"/>
        </w:trPr>
        <w:tc>
          <w:tcPr>
            <w:tcW w:w="14719" w:type="dxa"/>
            <w:gridSpan w:val="5"/>
            <w:tcBorders>
              <w:top w:val="single" w:sz="4" w:space="0" w:color="auto"/>
              <w:left w:val="single" w:sz="4" w:space="0" w:color="auto"/>
              <w:bottom w:val="single" w:sz="4" w:space="0" w:color="auto"/>
              <w:right w:val="single" w:sz="4" w:space="0" w:color="auto"/>
            </w:tcBorders>
            <w:hideMark/>
          </w:tcPr>
          <w:p w:rsidR="00DF4265" w:rsidRPr="00697BF9" w:rsidRDefault="00DF4265" w:rsidP="00DF4265">
            <w:pPr>
              <w:widowControl w:val="0"/>
              <w:jc w:val="center"/>
              <w:rPr>
                <w:sz w:val="22"/>
                <w:szCs w:val="22"/>
              </w:rPr>
            </w:pPr>
            <w:r w:rsidRPr="00697BF9">
              <w:rPr>
                <w:sz w:val="22"/>
                <w:szCs w:val="22"/>
              </w:rPr>
              <w:t>Учреждения культуры и искусства</w:t>
            </w:r>
          </w:p>
        </w:tc>
      </w:tr>
      <w:tr w:rsidR="00DF4265" w:rsidRPr="00697BF9" w:rsidTr="00DF4265">
        <w:trPr>
          <w:trHeight w:val="156"/>
        </w:trPr>
        <w:tc>
          <w:tcPr>
            <w:tcW w:w="2836" w:type="dxa"/>
            <w:tcBorders>
              <w:top w:val="single" w:sz="4" w:space="0" w:color="auto"/>
              <w:left w:val="single" w:sz="4" w:space="0" w:color="auto"/>
              <w:bottom w:val="single" w:sz="4" w:space="0" w:color="auto"/>
              <w:right w:val="single" w:sz="4" w:space="0" w:color="auto"/>
            </w:tcBorders>
            <w:hideMark/>
          </w:tcPr>
          <w:p w:rsidR="00DF4265" w:rsidRPr="00697BF9" w:rsidRDefault="002B7801" w:rsidP="00DF4265">
            <w:pPr>
              <w:widowControl w:val="0"/>
              <w:jc w:val="center"/>
            </w:pPr>
            <w:r w:rsidRPr="002B7801">
              <w:t>Учреждение клубного типа</w:t>
            </w:r>
          </w:p>
        </w:tc>
        <w:tc>
          <w:tcPr>
            <w:tcW w:w="1559" w:type="dxa"/>
            <w:tcBorders>
              <w:top w:val="single" w:sz="4" w:space="0" w:color="auto"/>
              <w:left w:val="single" w:sz="4" w:space="0" w:color="auto"/>
              <w:bottom w:val="single" w:sz="4" w:space="0" w:color="auto"/>
              <w:right w:val="single" w:sz="4" w:space="0" w:color="auto"/>
            </w:tcBorders>
            <w:hideMark/>
          </w:tcPr>
          <w:p w:rsidR="00DF4265" w:rsidRPr="00697BF9" w:rsidRDefault="00DF4265" w:rsidP="00DF4265">
            <w:pPr>
              <w:widowControl w:val="0"/>
              <w:jc w:val="center"/>
            </w:pPr>
            <w:r w:rsidRPr="00697BF9">
              <w:t>м</w:t>
            </w:r>
            <w:r w:rsidRPr="00697BF9">
              <w:rPr>
                <w:vertAlign w:val="superscript"/>
              </w:rPr>
              <w:t>2</w:t>
            </w:r>
            <w:r w:rsidRPr="00697BF9">
              <w:t xml:space="preserve"> общей площади пола на 1 тыс. чел.</w:t>
            </w:r>
          </w:p>
        </w:tc>
        <w:tc>
          <w:tcPr>
            <w:tcW w:w="3118" w:type="dxa"/>
            <w:tcBorders>
              <w:top w:val="single" w:sz="4" w:space="0" w:color="auto"/>
              <w:left w:val="single" w:sz="4" w:space="0" w:color="auto"/>
              <w:bottom w:val="single" w:sz="4" w:space="0" w:color="auto"/>
              <w:right w:val="single" w:sz="4" w:space="0" w:color="auto"/>
            </w:tcBorders>
            <w:hideMark/>
          </w:tcPr>
          <w:p w:rsidR="00DF4265" w:rsidRPr="00697BF9" w:rsidRDefault="002B7801" w:rsidP="00DF4265">
            <w:pPr>
              <w:widowControl w:val="0"/>
              <w:jc w:val="center"/>
            </w:pPr>
            <w:r>
              <w:t>Д</w:t>
            </w:r>
            <w:r w:rsidRPr="002B7801">
              <w:t>ля городского и сельского поселений: 10-20</w:t>
            </w:r>
          </w:p>
        </w:tc>
        <w:tc>
          <w:tcPr>
            <w:tcW w:w="3686" w:type="dxa"/>
            <w:tcBorders>
              <w:top w:val="single" w:sz="4" w:space="0" w:color="auto"/>
              <w:left w:val="single" w:sz="4" w:space="0" w:color="auto"/>
              <w:bottom w:val="single" w:sz="4" w:space="0" w:color="auto"/>
              <w:right w:val="single" w:sz="4" w:space="0" w:color="auto"/>
            </w:tcBorders>
            <w:vAlign w:val="center"/>
            <w:hideMark/>
          </w:tcPr>
          <w:p w:rsidR="00DF4265" w:rsidRPr="00697BF9" w:rsidRDefault="00DF4265" w:rsidP="00DF4265">
            <w:pPr>
              <w:jc w:val="center"/>
            </w:pPr>
            <w:r w:rsidRPr="00697BF9">
              <w:t>По заданию на проектирование</w:t>
            </w:r>
          </w:p>
        </w:tc>
        <w:tc>
          <w:tcPr>
            <w:tcW w:w="3520" w:type="dxa"/>
            <w:vMerge w:val="restart"/>
            <w:tcBorders>
              <w:top w:val="single" w:sz="4" w:space="0" w:color="auto"/>
              <w:left w:val="single" w:sz="4" w:space="0" w:color="auto"/>
              <w:bottom w:val="single" w:sz="4" w:space="0" w:color="auto"/>
              <w:right w:val="single" w:sz="4" w:space="0" w:color="auto"/>
            </w:tcBorders>
            <w:hideMark/>
          </w:tcPr>
          <w:p w:rsidR="00DF4265" w:rsidRPr="00712924" w:rsidRDefault="00DF4265" w:rsidP="00712924">
            <w:pPr>
              <w:pStyle w:val="afffd"/>
              <w:jc w:val="center"/>
            </w:pPr>
            <w:r w:rsidRPr="00712924">
              <w:t>Не более 30 мин транспортной доступности.</w:t>
            </w:r>
          </w:p>
          <w:p w:rsidR="00DF4265" w:rsidRPr="00712924" w:rsidRDefault="00DF4265" w:rsidP="00712924">
            <w:pPr>
              <w:pStyle w:val="afffd"/>
              <w:jc w:val="center"/>
            </w:pPr>
            <w:r w:rsidRPr="00712924">
              <w:t xml:space="preserve">Рекомендуется формировать единые комплексы для организации культурно-массовой и физкультурно-оздоровительной работы для использования учащимися и населением (с суммированием нормативов) в пределах пешеходной доступности не более </w:t>
            </w:r>
            <w:smartTag w:uri="urn:schemas-microsoft-com:office:smarttags" w:element="metricconverter">
              <w:smartTagPr>
                <w:attr w:name="ProductID" w:val="500 м"/>
              </w:smartTagPr>
              <w:r w:rsidRPr="00712924">
                <w:t>500 м</w:t>
              </w:r>
            </w:smartTag>
            <w:r w:rsidRPr="00712924">
              <w:t>.</w:t>
            </w:r>
          </w:p>
          <w:p w:rsidR="00DF4265" w:rsidRPr="00712924" w:rsidRDefault="00DF4265" w:rsidP="00712924">
            <w:pPr>
              <w:pStyle w:val="afffd"/>
              <w:jc w:val="center"/>
            </w:pPr>
            <w:r w:rsidRPr="00712924">
              <w:t>Удельный вес танцевальных залов, кинотеатров и клубов районного значения рекомендуется в размере 40-</w:t>
            </w:r>
            <w:r w:rsidRPr="00712924">
              <w:lastRenderedPageBreak/>
              <w:t>50%.</w:t>
            </w:r>
          </w:p>
          <w:p w:rsidR="00DF4265" w:rsidRPr="00712924" w:rsidRDefault="00DF4265" w:rsidP="00712924">
            <w:pPr>
              <w:pStyle w:val="afffd"/>
              <w:jc w:val="center"/>
            </w:pPr>
            <w:r w:rsidRPr="00712924">
              <w:t>Размещение, вместимость и размеры земельных участков планетариев, выставочных залов и музеев определяются заданием на проектирование.</w:t>
            </w:r>
          </w:p>
          <w:p w:rsidR="00DF4265" w:rsidRPr="00697BF9" w:rsidRDefault="00DF4265" w:rsidP="00DF4265">
            <w:pPr>
              <w:widowControl w:val="0"/>
            </w:pPr>
          </w:p>
        </w:tc>
      </w:tr>
      <w:tr w:rsidR="00DF4265" w:rsidRPr="00697BF9" w:rsidTr="00DF4265">
        <w:trPr>
          <w:trHeight w:val="156"/>
        </w:trPr>
        <w:tc>
          <w:tcPr>
            <w:tcW w:w="2836" w:type="dxa"/>
            <w:tcBorders>
              <w:top w:val="single" w:sz="4" w:space="0" w:color="auto"/>
              <w:left w:val="single" w:sz="4" w:space="0" w:color="auto"/>
              <w:bottom w:val="single" w:sz="4" w:space="0" w:color="auto"/>
              <w:right w:val="single" w:sz="4" w:space="0" w:color="auto"/>
            </w:tcBorders>
            <w:hideMark/>
          </w:tcPr>
          <w:p w:rsidR="00DF4265" w:rsidRPr="00697BF9" w:rsidRDefault="00DF4265" w:rsidP="00DF4265">
            <w:pPr>
              <w:widowControl w:val="0"/>
              <w:jc w:val="center"/>
            </w:pPr>
            <w:r w:rsidRPr="00697BF9">
              <w:t>Танцевальные залы</w:t>
            </w:r>
          </w:p>
        </w:tc>
        <w:tc>
          <w:tcPr>
            <w:tcW w:w="1559" w:type="dxa"/>
            <w:tcBorders>
              <w:top w:val="single" w:sz="4" w:space="0" w:color="auto"/>
              <w:left w:val="single" w:sz="4" w:space="0" w:color="auto"/>
              <w:bottom w:val="single" w:sz="4" w:space="0" w:color="auto"/>
              <w:right w:val="single" w:sz="4" w:space="0" w:color="auto"/>
            </w:tcBorders>
            <w:hideMark/>
          </w:tcPr>
          <w:p w:rsidR="00DF4265" w:rsidRPr="00697BF9" w:rsidRDefault="00DF4265" w:rsidP="00DF4265">
            <w:pPr>
              <w:widowControl w:val="0"/>
              <w:jc w:val="center"/>
            </w:pPr>
            <w:r w:rsidRPr="00697BF9">
              <w:t>Место</w:t>
            </w:r>
          </w:p>
        </w:tc>
        <w:tc>
          <w:tcPr>
            <w:tcW w:w="3118" w:type="dxa"/>
            <w:tcBorders>
              <w:top w:val="single" w:sz="4" w:space="0" w:color="auto"/>
              <w:left w:val="single" w:sz="4" w:space="0" w:color="auto"/>
              <w:bottom w:val="single" w:sz="4" w:space="0" w:color="auto"/>
              <w:right w:val="single" w:sz="4" w:space="0" w:color="auto"/>
            </w:tcBorders>
            <w:hideMark/>
          </w:tcPr>
          <w:p w:rsidR="00DF4265" w:rsidRPr="00697BF9" w:rsidRDefault="00DF4265" w:rsidP="00DF4265">
            <w:pPr>
              <w:widowControl w:val="0"/>
              <w:jc w:val="center"/>
            </w:pPr>
            <w:r w:rsidRPr="00697BF9">
              <w:t>6</w:t>
            </w:r>
          </w:p>
        </w:tc>
        <w:tc>
          <w:tcPr>
            <w:tcW w:w="3686" w:type="dxa"/>
            <w:tcBorders>
              <w:top w:val="single" w:sz="4" w:space="0" w:color="auto"/>
              <w:left w:val="single" w:sz="4" w:space="0" w:color="auto"/>
              <w:bottom w:val="single" w:sz="4" w:space="0" w:color="auto"/>
              <w:right w:val="single" w:sz="4" w:space="0" w:color="auto"/>
            </w:tcBorders>
            <w:hideMark/>
          </w:tcPr>
          <w:p w:rsidR="00DF4265" w:rsidRPr="00697BF9" w:rsidRDefault="00DF4265" w:rsidP="00DF4265">
            <w:pPr>
              <w:jc w:val="center"/>
            </w:pPr>
            <w:r w:rsidRPr="00697BF9">
              <w:t>По заданию на проектирование</w:t>
            </w:r>
          </w:p>
        </w:tc>
        <w:tc>
          <w:tcPr>
            <w:tcW w:w="3520" w:type="dxa"/>
            <w:vMerge/>
            <w:tcBorders>
              <w:top w:val="single" w:sz="4" w:space="0" w:color="auto"/>
              <w:left w:val="single" w:sz="4" w:space="0" w:color="auto"/>
              <w:bottom w:val="single" w:sz="4" w:space="0" w:color="auto"/>
              <w:right w:val="single" w:sz="4" w:space="0" w:color="auto"/>
            </w:tcBorders>
            <w:vAlign w:val="center"/>
            <w:hideMark/>
          </w:tcPr>
          <w:p w:rsidR="00DF4265" w:rsidRPr="00697BF9" w:rsidRDefault="00DF4265" w:rsidP="00DF4265"/>
        </w:tc>
      </w:tr>
      <w:tr w:rsidR="002B7801" w:rsidRPr="00697BF9" w:rsidTr="002B7801">
        <w:trPr>
          <w:trHeight w:val="562"/>
        </w:trPr>
        <w:tc>
          <w:tcPr>
            <w:tcW w:w="2836" w:type="dxa"/>
            <w:tcBorders>
              <w:top w:val="single" w:sz="4" w:space="0" w:color="auto"/>
              <w:left w:val="single" w:sz="4" w:space="0" w:color="auto"/>
              <w:right w:val="single" w:sz="4" w:space="0" w:color="auto"/>
            </w:tcBorders>
            <w:hideMark/>
          </w:tcPr>
          <w:p w:rsidR="002B7801" w:rsidRPr="00697BF9" w:rsidRDefault="002B7801" w:rsidP="00DF4265">
            <w:pPr>
              <w:widowControl w:val="0"/>
              <w:jc w:val="center"/>
            </w:pPr>
            <w:r w:rsidRPr="00697BF9">
              <w:t>Кинотеатры</w:t>
            </w:r>
          </w:p>
        </w:tc>
        <w:tc>
          <w:tcPr>
            <w:tcW w:w="1559" w:type="dxa"/>
            <w:tcBorders>
              <w:top w:val="single" w:sz="4" w:space="0" w:color="auto"/>
              <w:left w:val="single" w:sz="4" w:space="0" w:color="auto"/>
              <w:right w:val="single" w:sz="4" w:space="0" w:color="auto"/>
            </w:tcBorders>
            <w:hideMark/>
          </w:tcPr>
          <w:p w:rsidR="002B7801" w:rsidRPr="00697BF9" w:rsidRDefault="002B7801" w:rsidP="00DF4265">
            <w:pPr>
              <w:widowControl w:val="0"/>
              <w:jc w:val="center"/>
            </w:pPr>
            <w:r w:rsidRPr="00697BF9">
              <w:t>Место</w:t>
            </w:r>
          </w:p>
        </w:tc>
        <w:tc>
          <w:tcPr>
            <w:tcW w:w="3118" w:type="dxa"/>
            <w:tcBorders>
              <w:top w:val="single" w:sz="4" w:space="0" w:color="auto"/>
              <w:left w:val="single" w:sz="4" w:space="0" w:color="auto"/>
              <w:right w:val="single" w:sz="4" w:space="0" w:color="auto"/>
            </w:tcBorders>
            <w:hideMark/>
          </w:tcPr>
          <w:p w:rsidR="002B7801" w:rsidRPr="00697BF9" w:rsidRDefault="002B7801" w:rsidP="00DF4265">
            <w:pPr>
              <w:widowControl w:val="0"/>
              <w:jc w:val="center"/>
            </w:pPr>
            <w:r w:rsidRPr="00697BF9">
              <w:t>25-35</w:t>
            </w:r>
          </w:p>
        </w:tc>
        <w:tc>
          <w:tcPr>
            <w:tcW w:w="3686" w:type="dxa"/>
            <w:tcBorders>
              <w:top w:val="single" w:sz="4" w:space="0" w:color="auto"/>
              <w:left w:val="single" w:sz="4" w:space="0" w:color="auto"/>
              <w:right w:val="single" w:sz="4" w:space="0" w:color="auto"/>
            </w:tcBorders>
            <w:vAlign w:val="center"/>
            <w:hideMark/>
          </w:tcPr>
          <w:p w:rsidR="002B7801" w:rsidRPr="00697BF9" w:rsidRDefault="002B7801" w:rsidP="00DF4265">
            <w:pPr>
              <w:jc w:val="center"/>
            </w:pPr>
            <w:r w:rsidRPr="00697BF9">
              <w:t>По заданию на проектирование</w:t>
            </w:r>
          </w:p>
        </w:tc>
        <w:tc>
          <w:tcPr>
            <w:tcW w:w="3520" w:type="dxa"/>
            <w:vMerge/>
            <w:tcBorders>
              <w:top w:val="single" w:sz="4" w:space="0" w:color="auto"/>
              <w:left w:val="single" w:sz="4" w:space="0" w:color="auto"/>
              <w:bottom w:val="single" w:sz="4" w:space="0" w:color="auto"/>
              <w:right w:val="single" w:sz="4" w:space="0" w:color="auto"/>
            </w:tcBorders>
            <w:vAlign w:val="center"/>
            <w:hideMark/>
          </w:tcPr>
          <w:p w:rsidR="002B7801" w:rsidRPr="00697BF9" w:rsidRDefault="002B7801" w:rsidP="00DF4265"/>
        </w:tc>
      </w:tr>
      <w:tr w:rsidR="00DF4265" w:rsidRPr="00697BF9" w:rsidTr="00DF4265">
        <w:trPr>
          <w:trHeight w:val="156"/>
        </w:trPr>
        <w:tc>
          <w:tcPr>
            <w:tcW w:w="2836" w:type="dxa"/>
            <w:tcBorders>
              <w:top w:val="single" w:sz="4" w:space="0" w:color="auto"/>
              <w:left w:val="single" w:sz="4" w:space="0" w:color="auto"/>
              <w:bottom w:val="single" w:sz="4" w:space="0" w:color="auto"/>
              <w:right w:val="single" w:sz="4" w:space="0" w:color="auto"/>
            </w:tcBorders>
            <w:vAlign w:val="center"/>
            <w:hideMark/>
          </w:tcPr>
          <w:p w:rsidR="002B7801" w:rsidRDefault="002B7801" w:rsidP="002B7801">
            <w:pPr>
              <w:jc w:val="center"/>
            </w:pPr>
          </w:p>
          <w:p w:rsidR="002B7801" w:rsidRDefault="002B7801" w:rsidP="002B7801">
            <w:pPr>
              <w:jc w:val="center"/>
            </w:pPr>
          </w:p>
          <w:p w:rsidR="002B7801" w:rsidRDefault="002B7801" w:rsidP="002B7801">
            <w:pPr>
              <w:jc w:val="center"/>
            </w:pPr>
          </w:p>
          <w:p w:rsidR="002B7801" w:rsidRDefault="002B7801" w:rsidP="002B7801">
            <w:pPr>
              <w:jc w:val="center"/>
            </w:pPr>
          </w:p>
          <w:p w:rsidR="002B7801" w:rsidRDefault="002B7801" w:rsidP="002B7801">
            <w:pPr>
              <w:jc w:val="center"/>
            </w:pPr>
            <w:r w:rsidRPr="002B7801">
              <w:t>Музейно-выставочный зал</w:t>
            </w:r>
          </w:p>
          <w:p w:rsidR="002B7801" w:rsidRPr="002B7801" w:rsidRDefault="002B7801" w:rsidP="002B7801"/>
          <w:p w:rsidR="002B7801" w:rsidRPr="002B7801" w:rsidRDefault="002B7801" w:rsidP="002B7801"/>
          <w:p w:rsidR="002B7801" w:rsidRDefault="002B7801" w:rsidP="002B7801"/>
          <w:p w:rsidR="00DF4265" w:rsidRPr="002B7801" w:rsidRDefault="00DF4265" w:rsidP="002B7801"/>
        </w:tc>
        <w:tc>
          <w:tcPr>
            <w:tcW w:w="1559" w:type="dxa"/>
            <w:tcBorders>
              <w:top w:val="single" w:sz="4" w:space="0" w:color="auto"/>
              <w:left w:val="single" w:sz="4" w:space="0" w:color="auto"/>
              <w:bottom w:val="single" w:sz="4" w:space="0" w:color="auto"/>
              <w:right w:val="single" w:sz="4" w:space="0" w:color="auto"/>
            </w:tcBorders>
            <w:vAlign w:val="center"/>
            <w:hideMark/>
          </w:tcPr>
          <w:p w:rsidR="00DF4265" w:rsidRPr="00697BF9" w:rsidRDefault="002B7801" w:rsidP="00DF4265">
            <w:pPr>
              <w:widowControl w:val="0"/>
              <w:jc w:val="center"/>
            </w:pPr>
            <w:r w:rsidRPr="002B7801">
              <w:lastRenderedPageBreak/>
              <w:t>кв. м экспозиционный</w:t>
            </w:r>
          </w:p>
        </w:tc>
        <w:tc>
          <w:tcPr>
            <w:tcW w:w="3118" w:type="dxa"/>
            <w:tcBorders>
              <w:top w:val="single" w:sz="4" w:space="0" w:color="auto"/>
              <w:left w:val="single" w:sz="4" w:space="0" w:color="auto"/>
              <w:bottom w:val="single" w:sz="4" w:space="0" w:color="auto"/>
              <w:right w:val="single" w:sz="4" w:space="0" w:color="auto"/>
            </w:tcBorders>
            <w:vAlign w:val="center"/>
            <w:hideMark/>
          </w:tcPr>
          <w:p w:rsidR="00DF4265" w:rsidRPr="00697BF9" w:rsidRDefault="002B7801" w:rsidP="00DF4265">
            <w:pPr>
              <w:widowControl w:val="0"/>
              <w:jc w:val="center"/>
            </w:pPr>
            <w:r>
              <w:t>Д</w:t>
            </w:r>
            <w:r w:rsidRPr="002B7801">
              <w:t>ля городского поселения - 4-6; для сельского поселения - не нормируется</w:t>
            </w:r>
          </w:p>
        </w:tc>
        <w:tc>
          <w:tcPr>
            <w:tcW w:w="3686" w:type="dxa"/>
            <w:tcBorders>
              <w:top w:val="single" w:sz="4" w:space="0" w:color="auto"/>
              <w:left w:val="single" w:sz="4" w:space="0" w:color="auto"/>
              <w:bottom w:val="single" w:sz="4" w:space="0" w:color="auto"/>
              <w:right w:val="single" w:sz="4" w:space="0" w:color="auto"/>
            </w:tcBorders>
            <w:vAlign w:val="center"/>
          </w:tcPr>
          <w:p w:rsidR="00DF4265" w:rsidRPr="00697BF9" w:rsidRDefault="00DF4265" w:rsidP="00DF4265">
            <w:pPr>
              <w:widowControl w:val="0"/>
              <w:jc w:val="center"/>
            </w:pPr>
            <w:r w:rsidRPr="00697BF9">
              <w:t>По заданию на проектирование</w:t>
            </w:r>
          </w:p>
        </w:tc>
        <w:tc>
          <w:tcPr>
            <w:tcW w:w="3520" w:type="dxa"/>
            <w:vMerge/>
            <w:tcBorders>
              <w:top w:val="single" w:sz="4" w:space="0" w:color="auto"/>
              <w:left w:val="single" w:sz="4" w:space="0" w:color="auto"/>
              <w:bottom w:val="single" w:sz="4" w:space="0" w:color="auto"/>
              <w:right w:val="single" w:sz="4" w:space="0" w:color="auto"/>
            </w:tcBorders>
            <w:vAlign w:val="center"/>
            <w:hideMark/>
          </w:tcPr>
          <w:p w:rsidR="00DF4265" w:rsidRPr="00697BF9" w:rsidRDefault="00DF4265" w:rsidP="00DF4265"/>
        </w:tc>
      </w:tr>
      <w:tr w:rsidR="00DF4265" w:rsidRPr="00697BF9" w:rsidTr="00DF4265">
        <w:trPr>
          <w:trHeight w:val="2576"/>
        </w:trPr>
        <w:tc>
          <w:tcPr>
            <w:tcW w:w="2836" w:type="dxa"/>
            <w:tcBorders>
              <w:top w:val="single" w:sz="4" w:space="0" w:color="auto"/>
              <w:left w:val="single" w:sz="4" w:space="0" w:color="auto"/>
              <w:bottom w:val="single" w:sz="4" w:space="0" w:color="auto"/>
              <w:right w:val="single" w:sz="4" w:space="0" w:color="auto"/>
            </w:tcBorders>
            <w:hideMark/>
          </w:tcPr>
          <w:p w:rsidR="00DF4265" w:rsidRPr="00697BF9" w:rsidRDefault="002B7801" w:rsidP="00DF4265">
            <w:pPr>
              <w:widowControl w:val="0"/>
              <w:jc w:val="center"/>
            </w:pPr>
            <w:r w:rsidRPr="002B7801">
              <w:lastRenderedPageBreak/>
              <w:t xml:space="preserve">Общедоступные универсальные библиотеки, организующие в том числе специализированное обслуживание детей, юношества, инвалидов по зрению и других категорий населения </w:t>
            </w:r>
          </w:p>
        </w:tc>
        <w:tc>
          <w:tcPr>
            <w:tcW w:w="1559" w:type="dxa"/>
            <w:tcBorders>
              <w:top w:val="single" w:sz="4" w:space="0" w:color="auto"/>
              <w:left w:val="single" w:sz="4" w:space="0" w:color="auto"/>
              <w:bottom w:val="single" w:sz="4" w:space="0" w:color="auto"/>
              <w:right w:val="single" w:sz="4" w:space="0" w:color="auto"/>
            </w:tcBorders>
            <w:vAlign w:val="center"/>
            <w:hideMark/>
          </w:tcPr>
          <w:p w:rsidR="00DF4265" w:rsidRPr="00697BF9" w:rsidRDefault="002B7801" w:rsidP="00DF4265">
            <w:pPr>
              <w:widowControl w:val="0"/>
              <w:jc w:val="center"/>
            </w:pPr>
            <w:r w:rsidRPr="002B7801">
              <w:t>ед.</w:t>
            </w:r>
          </w:p>
        </w:tc>
        <w:tc>
          <w:tcPr>
            <w:tcW w:w="3118" w:type="dxa"/>
            <w:tcBorders>
              <w:top w:val="single" w:sz="4" w:space="0" w:color="auto"/>
              <w:left w:val="single" w:sz="4" w:space="0" w:color="auto"/>
              <w:bottom w:val="single" w:sz="4" w:space="0" w:color="auto"/>
              <w:right w:val="single" w:sz="4" w:space="0" w:color="auto"/>
            </w:tcBorders>
            <w:vAlign w:val="center"/>
          </w:tcPr>
          <w:p w:rsidR="00DF4265" w:rsidRPr="00697BF9" w:rsidRDefault="00DF4265" w:rsidP="00DF4265">
            <w:pPr>
              <w:jc w:val="center"/>
            </w:pPr>
          </w:p>
          <w:p w:rsidR="00DF4265" w:rsidRPr="00697BF9" w:rsidRDefault="002B7801" w:rsidP="00DF4265">
            <w:pPr>
              <w:widowControl w:val="0"/>
              <w:jc w:val="center"/>
            </w:pPr>
            <w:r>
              <w:t>1</w:t>
            </w:r>
          </w:p>
        </w:tc>
        <w:tc>
          <w:tcPr>
            <w:tcW w:w="3686" w:type="dxa"/>
            <w:tcBorders>
              <w:top w:val="single" w:sz="4" w:space="0" w:color="auto"/>
              <w:left w:val="single" w:sz="4" w:space="0" w:color="auto"/>
              <w:bottom w:val="single" w:sz="4" w:space="0" w:color="auto"/>
              <w:right w:val="single" w:sz="4" w:space="0" w:color="auto"/>
            </w:tcBorders>
            <w:hideMark/>
          </w:tcPr>
          <w:p w:rsidR="002B7801" w:rsidRDefault="002B7801" w:rsidP="00DF4265">
            <w:pPr>
              <w:jc w:val="center"/>
            </w:pPr>
          </w:p>
          <w:p w:rsidR="002B7801" w:rsidRDefault="002B7801" w:rsidP="00DF4265">
            <w:pPr>
              <w:jc w:val="center"/>
            </w:pPr>
          </w:p>
          <w:p w:rsidR="002B7801" w:rsidRDefault="002B7801" w:rsidP="00DF4265">
            <w:pPr>
              <w:jc w:val="center"/>
            </w:pPr>
          </w:p>
          <w:p w:rsidR="002B7801" w:rsidRDefault="002B7801" w:rsidP="00DF4265">
            <w:pPr>
              <w:jc w:val="center"/>
            </w:pPr>
          </w:p>
          <w:p w:rsidR="00DF4265" w:rsidRPr="00697BF9" w:rsidRDefault="00DF4265" w:rsidP="00DF4265">
            <w:pPr>
              <w:jc w:val="center"/>
            </w:pPr>
            <w:r w:rsidRPr="00697BF9">
              <w:t>По заданию на проектирование</w:t>
            </w:r>
          </w:p>
        </w:tc>
        <w:tc>
          <w:tcPr>
            <w:tcW w:w="3520" w:type="dxa"/>
            <w:tcBorders>
              <w:top w:val="single" w:sz="4" w:space="0" w:color="auto"/>
              <w:left w:val="single" w:sz="4" w:space="0" w:color="auto"/>
              <w:bottom w:val="single" w:sz="4" w:space="0" w:color="auto"/>
              <w:right w:val="single" w:sz="4" w:space="0" w:color="auto"/>
            </w:tcBorders>
            <w:hideMark/>
          </w:tcPr>
          <w:p w:rsidR="002B7801" w:rsidRDefault="002B7801" w:rsidP="002B7801">
            <w:pPr>
              <w:widowControl w:val="0"/>
              <w:jc w:val="center"/>
            </w:pPr>
          </w:p>
          <w:p w:rsidR="002B7801" w:rsidRDefault="002B7801" w:rsidP="002B7801">
            <w:pPr>
              <w:widowControl w:val="0"/>
              <w:jc w:val="center"/>
            </w:pPr>
            <w:r>
              <w:t>Возможно встроенно-пристроенный;</w:t>
            </w:r>
          </w:p>
          <w:p w:rsidR="00DF4265" w:rsidRPr="00697BF9" w:rsidRDefault="002B7801" w:rsidP="002B7801">
            <w:pPr>
              <w:widowControl w:val="0"/>
              <w:jc w:val="center"/>
            </w:pPr>
            <w:r>
              <w:t>размещение возможно в комплексе с другими учреждениями культурно-просветительского характера.</w:t>
            </w:r>
          </w:p>
        </w:tc>
      </w:tr>
      <w:tr w:rsidR="00DF4265" w:rsidRPr="00697BF9" w:rsidTr="00DF4265">
        <w:trPr>
          <w:trHeight w:val="283"/>
        </w:trPr>
        <w:tc>
          <w:tcPr>
            <w:tcW w:w="14719" w:type="dxa"/>
            <w:gridSpan w:val="5"/>
            <w:tcBorders>
              <w:top w:val="single" w:sz="4" w:space="0" w:color="auto"/>
              <w:left w:val="single" w:sz="4" w:space="0" w:color="auto"/>
              <w:bottom w:val="single" w:sz="4" w:space="0" w:color="auto"/>
              <w:right w:val="single" w:sz="4" w:space="0" w:color="auto"/>
            </w:tcBorders>
            <w:hideMark/>
          </w:tcPr>
          <w:p w:rsidR="00DF4265" w:rsidRPr="00697BF9" w:rsidRDefault="00DF4265" w:rsidP="00DF4265">
            <w:pPr>
              <w:widowControl w:val="0"/>
              <w:jc w:val="center"/>
            </w:pPr>
            <w:r w:rsidRPr="00697BF9">
              <w:t xml:space="preserve"> Физкультурно-спортивные сооружения</w:t>
            </w:r>
          </w:p>
        </w:tc>
      </w:tr>
      <w:tr w:rsidR="00DF4265" w:rsidRPr="00697BF9" w:rsidTr="00DF4265">
        <w:trPr>
          <w:trHeight w:val="1236"/>
        </w:trPr>
        <w:tc>
          <w:tcPr>
            <w:tcW w:w="2836" w:type="dxa"/>
            <w:tcBorders>
              <w:top w:val="single" w:sz="4" w:space="0" w:color="auto"/>
              <w:left w:val="single" w:sz="4" w:space="0" w:color="auto"/>
              <w:bottom w:val="single" w:sz="4" w:space="0" w:color="auto"/>
              <w:right w:val="single" w:sz="4" w:space="0" w:color="auto"/>
            </w:tcBorders>
            <w:vAlign w:val="center"/>
            <w:hideMark/>
          </w:tcPr>
          <w:p w:rsidR="00DF4265" w:rsidRPr="00697BF9" w:rsidRDefault="00DF4265" w:rsidP="00DF4265">
            <w:pPr>
              <w:jc w:val="center"/>
            </w:pPr>
            <w:r w:rsidRPr="00697BF9">
              <w:t>Территория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DF4265" w:rsidRPr="00697BF9" w:rsidRDefault="00DF4265" w:rsidP="00DF4265">
            <w:pPr>
              <w:widowControl w:val="0"/>
              <w:jc w:val="center"/>
              <w:rPr>
                <w:vertAlign w:val="superscript"/>
              </w:rPr>
            </w:pPr>
            <w:r w:rsidRPr="00697BF9">
              <w:t>–</w:t>
            </w:r>
          </w:p>
        </w:tc>
        <w:tc>
          <w:tcPr>
            <w:tcW w:w="3118" w:type="dxa"/>
            <w:tcBorders>
              <w:top w:val="single" w:sz="4" w:space="0" w:color="auto"/>
              <w:left w:val="single" w:sz="4" w:space="0" w:color="auto"/>
              <w:bottom w:val="single" w:sz="4" w:space="0" w:color="auto"/>
              <w:right w:val="single" w:sz="4" w:space="0" w:color="auto"/>
            </w:tcBorders>
            <w:vAlign w:val="center"/>
            <w:hideMark/>
          </w:tcPr>
          <w:p w:rsidR="00DF4265" w:rsidRPr="00697BF9" w:rsidRDefault="00DF4265" w:rsidP="00DF4265">
            <w:pPr>
              <w:autoSpaceDE w:val="0"/>
              <w:autoSpaceDN w:val="0"/>
              <w:adjustRightInd w:val="0"/>
              <w:jc w:val="center"/>
            </w:pPr>
            <w:r w:rsidRPr="00697BF9">
              <w:t>0,7 - 0,9 га на 1 тыс. чел.</w:t>
            </w:r>
          </w:p>
        </w:tc>
        <w:tc>
          <w:tcPr>
            <w:tcW w:w="3686" w:type="dxa"/>
            <w:tcBorders>
              <w:top w:val="single" w:sz="4" w:space="0" w:color="auto"/>
              <w:left w:val="single" w:sz="4" w:space="0" w:color="auto"/>
              <w:bottom w:val="single" w:sz="4" w:space="0" w:color="auto"/>
              <w:right w:val="single" w:sz="4" w:space="0" w:color="auto"/>
            </w:tcBorders>
            <w:vAlign w:val="center"/>
            <w:hideMark/>
          </w:tcPr>
          <w:p w:rsidR="00DF4265" w:rsidRPr="00697BF9" w:rsidRDefault="00DF4265" w:rsidP="00DF4265">
            <w:pPr>
              <w:jc w:val="center"/>
            </w:pPr>
          </w:p>
        </w:tc>
        <w:tc>
          <w:tcPr>
            <w:tcW w:w="3520" w:type="dxa"/>
            <w:vMerge w:val="restart"/>
            <w:tcBorders>
              <w:top w:val="single" w:sz="4" w:space="0" w:color="auto"/>
              <w:left w:val="single" w:sz="4" w:space="0" w:color="auto"/>
              <w:bottom w:val="single" w:sz="4" w:space="0" w:color="auto"/>
              <w:right w:val="single" w:sz="4" w:space="0" w:color="auto"/>
            </w:tcBorders>
            <w:hideMark/>
          </w:tcPr>
          <w:p w:rsidR="00DF4265" w:rsidRPr="00697BF9" w:rsidRDefault="00DF4265" w:rsidP="00527328">
            <w:pPr>
              <w:pStyle w:val="afffd"/>
              <w:jc w:val="center"/>
            </w:pPr>
            <w:r w:rsidRPr="00697BF9">
              <w:t xml:space="preserve">Физкультурно-спортивные сооружения сети общего пользования следует, как правило, объединять со спортивными объектами образовательных школ и других учебных заведений, учреждений отдыха и культуры </w:t>
            </w:r>
            <w:r w:rsidRPr="00697BF9">
              <w:lastRenderedPageBreak/>
              <w:t>с возможным сокращением территории. Доступность физкультурно-спортивных сооружений городского значения не должна превышать 30 мин. Долю физкультурно-спортивных сооружений, размещаемых в жилом районе, следует принимать от общей нормы, %: территории – 35, спортивные залы – 50, бассейны – 45</w:t>
            </w:r>
          </w:p>
        </w:tc>
      </w:tr>
      <w:tr w:rsidR="00DF4265" w:rsidRPr="00697BF9" w:rsidTr="00DF4265">
        <w:trPr>
          <w:trHeight w:val="1113"/>
        </w:trPr>
        <w:tc>
          <w:tcPr>
            <w:tcW w:w="2836" w:type="dxa"/>
            <w:tcBorders>
              <w:top w:val="single" w:sz="4" w:space="0" w:color="auto"/>
              <w:left w:val="single" w:sz="4" w:space="0" w:color="auto"/>
              <w:bottom w:val="single" w:sz="4" w:space="0" w:color="auto"/>
              <w:right w:val="single" w:sz="4" w:space="0" w:color="auto"/>
            </w:tcBorders>
            <w:vAlign w:val="center"/>
            <w:hideMark/>
          </w:tcPr>
          <w:p w:rsidR="00DF4265" w:rsidRPr="00697BF9" w:rsidRDefault="00DF4265" w:rsidP="00DF4265">
            <w:pPr>
              <w:jc w:val="center"/>
            </w:pPr>
            <w:r w:rsidRPr="00697BF9">
              <w:t>Спортивные залы, общего пользования</w:t>
            </w:r>
          </w:p>
          <w:p w:rsidR="00DF4265" w:rsidRPr="00697BF9" w:rsidRDefault="00DF4265" w:rsidP="00DF4265">
            <w:pPr>
              <w:widowControl w:val="0"/>
              <w:jc w:val="center"/>
            </w:pPr>
          </w:p>
        </w:tc>
        <w:tc>
          <w:tcPr>
            <w:tcW w:w="1559" w:type="dxa"/>
            <w:tcBorders>
              <w:top w:val="single" w:sz="4" w:space="0" w:color="auto"/>
              <w:left w:val="single" w:sz="4" w:space="0" w:color="auto"/>
              <w:bottom w:val="single" w:sz="4" w:space="0" w:color="auto"/>
              <w:right w:val="single" w:sz="4" w:space="0" w:color="auto"/>
            </w:tcBorders>
          </w:tcPr>
          <w:p w:rsidR="00DF4265" w:rsidRPr="00697BF9" w:rsidRDefault="00DF4265" w:rsidP="00DF4265">
            <w:pPr>
              <w:jc w:val="center"/>
            </w:pPr>
            <w:r w:rsidRPr="00697BF9">
              <w:t>кв. метров площади пола зала на 1 тыс. чел.</w:t>
            </w:r>
          </w:p>
          <w:p w:rsidR="00DF4265" w:rsidRPr="00697BF9" w:rsidRDefault="00DF4265" w:rsidP="00DF4265">
            <w:pPr>
              <w:widowControl w:val="0"/>
              <w:jc w:val="center"/>
            </w:pPr>
          </w:p>
        </w:tc>
        <w:tc>
          <w:tcPr>
            <w:tcW w:w="3118" w:type="dxa"/>
            <w:tcBorders>
              <w:top w:val="single" w:sz="4" w:space="0" w:color="auto"/>
              <w:left w:val="single" w:sz="4" w:space="0" w:color="auto"/>
              <w:bottom w:val="single" w:sz="4" w:space="0" w:color="auto"/>
              <w:right w:val="single" w:sz="4" w:space="0" w:color="auto"/>
            </w:tcBorders>
            <w:vAlign w:val="center"/>
            <w:hideMark/>
          </w:tcPr>
          <w:p w:rsidR="00DF4265" w:rsidRPr="00697BF9" w:rsidRDefault="00DF4265" w:rsidP="00DF4265">
            <w:pPr>
              <w:jc w:val="center"/>
            </w:pPr>
            <w:r w:rsidRPr="00697BF9">
              <w:lastRenderedPageBreak/>
              <w:t>60-80</w:t>
            </w:r>
          </w:p>
          <w:p w:rsidR="00DF4265" w:rsidRPr="00697BF9" w:rsidRDefault="00DF4265" w:rsidP="00DF4265">
            <w:pPr>
              <w:widowControl w:val="0"/>
              <w:jc w:val="center"/>
            </w:pPr>
          </w:p>
        </w:tc>
        <w:tc>
          <w:tcPr>
            <w:tcW w:w="3686" w:type="dxa"/>
            <w:tcBorders>
              <w:top w:val="single" w:sz="4" w:space="0" w:color="auto"/>
              <w:left w:val="single" w:sz="4" w:space="0" w:color="auto"/>
              <w:bottom w:val="single" w:sz="4" w:space="0" w:color="auto"/>
              <w:right w:val="single" w:sz="4" w:space="0" w:color="auto"/>
            </w:tcBorders>
          </w:tcPr>
          <w:p w:rsidR="00DF4265" w:rsidRPr="00697BF9" w:rsidRDefault="00DF4265" w:rsidP="00DF4265">
            <w:pPr>
              <w:jc w:val="both"/>
            </w:pPr>
            <w:r w:rsidRPr="00697BF9">
              <w:t>По заданию на проектирование, но не менее указанного в примечании</w:t>
            </w:r>
          </w:p>
          <w:p w:rsidR="00DF4265" w:rsidRPr="00697BF9" w:rsidRDefault="00DF4265" w:rsidP="00DF4265">
            <w:pPr>
              <w:widowControl w:val="0"/>
              <w:jc w:val="both"/>
            </w:pPr>
          </w:p>
        </w:tc>
        <w:tc>
          <w:tcPr>
            <w:tcW w:w="3520" w:type="dxa"/>
            <w:vMerge/>
            <w:tcBorders>
              <w:top w:val="single" w:sz="4" w:space="0" w:color="auto"/>
              <w:left w:val="single" w:sz="4" w:space="0" w:color="auto"/>
              <w:bottom w:val="single" w:sz="4" w:space="0" w:color="auto"/>
              <w:right w:val="single" w:sz="4" w:space="0" w:color="auto"/>
            </w:tcBorders>
            <w:vAlign w:val="center"/>
            <w:hideMark/>
          </w:tcPr>
          <w:p w:rsidR="00DF4265" w:rsidRPr="00697BF9" w:rsidRDefault="00DF4265" w:rsidP="00DF4265"/>
        </w:tc>
      </w:tr>
      <w:tr w:rsidR="00DF4265" w:rsidRPr="00697BF9" w:rsidTr="00DF4265">
        <w:trPr>
          <w:trHeight w:val="156"/>
        </w:trPr>
        <w:tc>
          <w:tcPr>
            <w:tcW w:w="2836" w:type="dxa"/>
            <w:tcBorders>
              <w:top w:val="single" w:sz="4" w:space="0" w:color="auto"/>
              <w:left w:val="single" w:sz="4" w:space="0" w:color="auto"/>
              <w:bottom w:val="single" w:sz="4" w:space="0" w:color="auto"/>
              <w:right w:val="single" w:sz="4" w:space="0" w:color="auto"/>
            </w:tcBorders>
            <w:hideMark/>
          </w:tcPr>
          <w:p w:rsidR="00DF4265" w:rsidRPr="00697BF9" w:rsidRDefault="00DF4265" w:rsidP="00DF4265">
            <w:pPr>
              <w:widowControl w:val="0"/>
              <w:jc w:val="center"/>
            </w:pPr>
            <w:r w:rsidRPr="00697BF9">
              <w:lastRenderedPageBreak/>
              <w:t>Помещения для физкультурно-оздоровительных занятий в микрорайоне</w:t>
            </w:r>
          </w:p>
        </w:tc>
        <w:tc>
          <w:tcPr>
            <w:tcW w:w="1559" w:type="dxa"/>
            <w:tcBorders>
              <w:top w:val="single" w:sz="4" w:space="0" w:color="auto"/>
              <w:left w:val="single" w:sz="4" w:space="0" w:color="auto"/>
              <w:bottom w:val="single" w:sz="4" w:space="0" w:color="auto"/>
              <w:right w:val="single" w:sz="4" w:space="0" w:color="auto"/>
            </w:tcBorders>
            <w:hideMark/>
          </w:tcPr>
          <w:p w:rsidR="00DF4265" w:rsidRPr="00697BF9" w:rsidRDefault="00DF4265" w:rsidP="00DF4265">
            <w:pPr>
              <w:widowControl w:val="0"/>
              <w:jc w:val="center"/>
            </w:pPr>
            <w:r w:rsidRPr="00697BF9">
              <w:t xml:space="preserve">кв. метров общей площади </w:t>
            </w:r>
          </w:p>
        </w:tc>
        <w:tc>
          <w:tcPr>
            <w:tcW w:w="3118" w:type="dxa"/>
            <w:tcBorders>
              <w:top w:val="single" w:sz="4" w:space="0" w:color="auto"/>
              <w:left w:val="single" w:sz="4" w:space="0" w:color="auto"/>
              <w:bottom w:val="single" w:sz="4" w:space="0" w:color="auto"/>
              <w:right w:val="single" w:sz="4" w:space="0" w:color="auto"/>
            </w:tcBorders>
            <w:vAlign w:val="center"/>
            <w:hideMark/>
          </w:tcPr>
          <w:p w:rsidR="00DF4265" w:rsidRPr="00697BF9" w:rsidRDefault="00DF4265" w:rsidP="00DF4265">
            <w:pPr>
              <w:widowControl w:val="0"/>
              <w:jc w:val="center"/>
            </w:pPr>
            <w:r w:rsidRPr="00697BF9">
              <w:t>70-80</w:t>
            </w:r>
          </w:p>
        </w:tc>
        <w:tc>
          <w:tcPr>
            <w:tcW w:w="3686" w:type="dxa"/>
            <w:tcBorders>
              <w:top w:val="single" w:sz="4" w:space="0" w:color="auto"/>
              <w:left w:val="single" w:sz="4" w:space="0" w:color="auto"/>
              <w:bottom w:val="single" w:sz="4" w:space="0" w:color="auto"/>
              <w:right w:val="single" w:sz="4" w:space="0" w:color="auto"/>
            </w:tcBorders>
          </w:tcPr>
          <w:p w:rsidR="00DF4265" w:rsidRPr="00697BF9" w:rsidRDefault="00DF4265" w:rsidP="00DF4265">
            <w:pPr>
              <w:jc w:val="both"/>
            </w:pPr>
          </w:p>
        </w:tc>
        <w:tc>
          <w:tcPr>
            <w:tcW w:w="3520" w:type="dxa"/>
            <w:vMerge/>
            <w:tcBorders>
              <w:top w:val="single" w:sz="4" w:space="0" w:color="auto"/>
              <w:left w:val="single" w:sz="4" w:space="0" w:color="auto"/>
              <w:bottom w:val="single" w:sz="4" w:space="0" w:color="auto"/>
              <w:right w:val="single" w:sz="4" w:space="0" w:color="auto"/>
            </w:tcBorders>
            <w:vAlign w:val="center"/>
            <w:hideMark/>
          </w:tcPr>
          <w:p w:rsidR="00DF4265" w:rsidRPr="00697BF9" w:rsidRDefault="00DF4265" w:rsidP="00DF4265"/>
        </w:tc>
      </w:tr>
      <w:tr w:rsidR="00DF4265" w:rsidRPr="00697BF9" w:rsidTr="00DF4265">
        <w:trPr>
          <w:trHeight w:val="156"/>
        </w:trPr>
        <w:tc>
          <w:tcPr>
            <w:tcW w:w="2836" w:type="dxa"/>
            <w:tcBorders>
              <w:top w:val="single" w:sz="4" w:space="0" w:color="auto"/>
              <w:left w:val="single" w:sz="4" w:space="0" w:color="auto"/>
              <w:bottom w:val="single" w:sz="4" w:space="0" w:color="auto"/>
              <w:right w:val="single" w:sz="4" w:space="0" w:color="auto"/>
            </w:tcBorders>
            <w:hideMark/>
          </w:tcPr>
          <w:p w:rsidR="00DF4265" w:rsidRPr="00697BF9" w:rsidRDefault="00DF4265" w:rsidP="00DF4265">
            <w:pPr>
              <w:jc w:val="center"/>
            </w:pPr>
            <w:r w:rsidRPr="00697BF9">
              <w:t>Детско-юношеская спортивная школа</w:t>
            </w:r>
          </w:p>
        </w:tc>
        <w:tc>
          <w:tcPr>
            <w:tcW w:w="1559" w:type="dxa"/>
            <w:tcBorders>
              <w:top w:val="single" w:sz="4" w:space="0" w:color="auto"/>
              <w:left w:val="single" w:sz="4" w:space="0" w:color="auto"/>
              <w:bottom w:val="single" w:sz="4" w:space="0" w:color="auto"/>
              <w:right w:val="single" w:sz="4" w:space="0" w:color="auto"/>
            </w:tcBorders>
            <w:hideMark/>
          </w:tcPr>
          <w:p w:rsidR="00DF4265" w:rsidRPr="00697BF9" w:rsidRDefault="00DF4265" w:rsidP="00DF4265">
            <w:pPr>
              <w:widowControl w:val="0"/>
              <w:jc w:val="center"/>
            </w:pPr>
            <w:r w:rsidRPr="00697BF9">
              <w:t>кв. метров площади пола зала</w:t>
            </w:r>
          </w:p>
        </w:tc>
        <w:tc>
          <w:tcPr>
            <w:tcW w:w="3118" w:type="dxa"/>
            <w:tcBorders>
              <w:top w:val="single" w:sz="4" w:space="0" w:color="auto"/>
              <w:left w:val="single" w:sz="4" w:space="0" w:color="auto"/>
              <w:bottom w:val="single" w:sz="4" w:space="0" w:color="auto"/>
              <w:right w:val="single" w:sz="4" w:space="0" w:color="auto"/>
            </w:tcBorders>
            <w:vAlign w:val="center"/>
          </w:tcPr>
          <w:p w:rsidR="00DF4265" w:rsidRPr="00697BF9" w:rsidRDefault="00DF4265" w:rsidP="00DF4265">
            <w:pPr>
              <w:jc w:val="center"/>
            </w:pPr>
            <w:r w:rsidRPr="00697BF9">
              <w:t>10</w:t>
            </w:r>
          </w:p>
          <w:p w:rsidR="00DF4265" w:rsidRPr="00697BF9" w:rsidRDefault="00DF4265" w:rsidP="00DF4265">
            <w:pPr>
              <w:widowControl w:val="0"/>
              <w:jc w:val="center"/>
            </w:pPr>
          </w:p>
        </w:tc>
        <w:tc>
          <w:tcPr>
            <w:tcW w:w="3686" w:type="dxa"/>
            <w:tcBorders>
              <w:top w:val="single" w:sz="4" w:space="0" w:color="auto"/>
              <w:left w:val="single" w:sz="4" w:space="0" w:color="auto"/>
              <w:bottom w:val="single" w:sz="4" w:space="0" w:color="auto"/>
              <w:right w:val="single" w:sz="4" w:space="0" w:color="auto"/>
            </w:tcBorders>
            <w:hideMark/>
          </w:tcPr>
          <w:p w:rsidR="00DF4265" w:rsidRPr="00697BF9" w:rsidRDefault="00DF4265" w:rsidP="00DF4265">
            <w:pPr>
              <w:widowControl w:val="0"/>
              <w:jc w:val="center"/>
            </w:pPr>
            <w:r w:rsidRPr="00697BF9">
              <w:t>1,5-</w:t>
            </w:r>
            <w:smartTag w:uri="urn:schemas-microsoft-com:office:smarttags" w:element="metricconverter">
              <w:smartTagPr>
                <w:attr w:name="ProductID" w:val="1,0 га"/>
              </w:smartTagPr>
              <w:r w:rsidRPr="00697BF9">
                <w:t>1,0 га</w:t>
              </w:r>
            </w:smartTag>
            <w:r w:rsidRPr="00697BF9">
              <w:t xml:space="preserve"> на объект</w:t>
            </w:r>
          </w:p>
        </w:tc>
        <w:tc>
          <w:tcPr>
            <w:tcW w:w="3520" w:type="dxa"/>
            <w:vMerge/>
            <w:tcBorders>
              <w:top w:val="single" w:sz="4" w:space="0" w:color="auto"/>
              <w:left w:val="single" w:sz="4" w:space="0" w:color="auto"/>
              <w:bottom w:val="single" w:sz="4" w:space="0" w:color="auto"/>
              <w:right w:val="single" w:sz="4" w:space="0" w:color="auto"/>
            </w:tcBorders>
            <w:vAlign w:val="center"/>
            <w:hideMark/>
          </w:tcPr>
          <w:p w:rsidR="00DF4265" w:rsidRPr="00697BF9" w:rsidRDefault="00DF4265" w:rsidP="00DF4265"/>
        </w:tc>
      </w:tr>
      <w:tr w:rsidR="00DF4265" w:rsidRPr="00697BF9" w:rsidTr="00DF4265">
        <w:trPr>
          <w:trHeight w:val="156"/>
        </w:trPr>
        <w:tc>
          <w:tcPr>
            <w:tcW w:w="2836" w:type="dxa"/>
            <w:tcBorders>
              <w:top w:val="single" w:sz="4" w:space="0" w:color="auto"/>
              <w:left w:val="single" w:sz="4" w:space="0" w:color="auto"/>
              <w:bottom w:val="single" w:sz="4" w:space="0" w:color="auto"/>
              <w:right w:val="single" w:sz="4" w:space="0" w:color="auto"/>
            </w:tcBorders>
            <w:hideMark/>
          </w:tcPr>
          <w:p w:rsidR="00DF4265" w:rsidRPr="00697BF9" w:rsidRDefault="00DF4265" w:rsidP="00DF4265">
            <w:pPr>
              <w:jc w:val="center"/>
            </w:pPr>
            <w:r w:rsidRPr="00697BF9">
              <w:t>Бассейны крытые и отрытые общего пользования</w:t>
            </w:r>
          </w:p>
        </w:tc>
        <w:tc>
          <w:tcPr>
            <w:tcW w:w="1559" w:type="dxa"/>
            <w:tcBorders>
              <w:top w:val="single" w:sz="4" w:space="0" w:color="auto"/>
              <w:left w:val="single" w:sz="4" w:space="0" w:color="auto"/>
              <w:bottom w:val="single" w:sz="4" w:space="0" w:color="auto"/>
              <w:right w:val="single" w:sz="4" w:space="0" w:color="auto"/>
            </w:tcBorders>
          </w:tcPr>
          <w:p w:rsidR="00DF4265" w:rsidRPr="00697BF9" w:rsidRDefault="00DF4265" w:rsidP="00DF4265">
            <w:pPr>
              <w:jc w:val="center"/>
            </w:pPr>
            <w:r w:rsidRPr="00697BF9">
              <w:t xml:space="preserve">кв. метров зеркала воды </w:t>
            </w:r>
          </w:p>
          <w:p w:rsidR="00DF4265" w:rsidRPr="00697BF9" w:rsidRDefault="00DF4265" w:rsidP="00DF4265">
            <w:pPr>
              <w:widowControl w:val="0"/>
              <w:jc w:val="center"/>
            </w:pPr>
          </w:p>
        </w:tc>
        <w:tc>
          <w:tcPr>
            <w:tcW w:w="3118" w:type="dxa"/>
            <w:tcBorders>
              <w:top w:val="single" w:sz="4" w:space="0" w:color="auto"/>
              <w:left w:val="single" w:sz="4" w:space="0" w:color="auto"/>
              <w:bottom w:val="single" w:sz="4" w:space="0" w:color="auto"/>
              <w:right w:val="single" w:sz="4" w:space="0" w:color="auto"/>
            </w:tcBorders>
            <w:vAlign w:val="center"/>
          </w:tcPr>
          <w:p w:rsidR="00DF4265" w:rsidRPr="00697BF9" w:rsidRDefault="00DF4265" w:rsidP="00DF4265">
            <w:pPr>
              <w:jc w:val="center"/>
            </w:pPr>
            <w:r w:rsidRPr="00697BF9">
              <w:t>20-25</w:t>
            </w:r>
          </w:p>
          <w:p w:rsidR="00DF4265" w:rsidRPr="00697BF9" w:rsidRDefault="00DF4265" w:rsidP="00DF4265">
            <w:pPr>
              <w:widowControl w:val="0"/>
              <w:jc w:val="center"/>
            </w:pPr>
          </w:p>
        </w:tc>
        <w:tc>
          <w:tcPr>
            <w:tcW w:w="3686" w:type="dxa"/>
            <w:tcBorders>
              <w:top w:val="single" w:sz="4" w:space="0" w:color="auto"/>
              <w:left w:val="single" w:sz="4" w:space="0" w:color="auto"/>
              <w:bottom w:val="single" w:sz="4" w:space="0" w:color="auto"/>
              <w:right w:val="single" w:sz="4" w:space="0" w:color="auto"/>
            </w:tcBorders>
            <w:hideMark/>
          </w:tcPr>
          <w:p w:rsidR="00DF4265" w:rsidRPr="00697BF9" w:rsidRDefault="00DF4265" w:rsidP="00DF4265">
            <w:pPr>
              <w:widowControl w:val="0"/>
              <w:jc w:val="center"/>
            </w:pPr>
            <w:r w:rsidRPr="00697BF9">
              <w:t>То же</w:t>
            </w:r>
          </w:p>
        </w:tc>
        <w:tc>
          <w:tcPr>
            <w:tcW w:w="3520" w:type="dxa"/>
            <w:vMerge/>
            <w:tcBorders>
              <w:top w:val="single" w:sz="4" w:space="0" w:color="auto"/>
              <w:left w:val="single" w:sz="4" w:space="0" w:color="auto"/>
              <w:bottom w:val="single" w:sz="4" w:space="0" w:color="auto"/>
              <w:right w:val="single" w:sz="4" w:space="0" w:color="auto"/>
            </w:tcBorders>
            <w:vAlign w:val="center"/>
            <w:hideMark/>
          </w:tcPr>
          <w:p w:rsidR="00DF4265" w:rsidRPr="00697BF9" w:rsidRDefault="00DF4265" w:rsidP="00DF4265"/>
        </w:tc>
      </w:tr>
      <w:tr w:rsidR="00DF4265" w:rsidRPr="00697BF9" w:rsidTr="00DF4265">
        <w:trPr>
          <w:trHeight w:val="156"/>
        </w:trPr>
        <w:tc>
          <w:tcPr>
            <w:tcW w:w="14719" w:type="dxa"/>
            <w:gridSpan w:val="5"/>
            <w:tcBorders>
              <w:top w:val="single" w:sz="4" w:space="0" w:color="auto"/>
              <w:left w:val="single" w:sz="4" w:space="0" w:color="auto"/>
              <w:bottom w:val="single" w:sz="4" w:space="0" w:color="auto"/>
              <w:right w:val="single" w:sz="4" w:space="0" w:color="auto"/>
            </w:tcBorders>
            <w:hideMark/>
          </w:tcPr>
          <w:p w:rsidR="00DF4265" w:rsidRPr="00697BF9" w:rsidRDefault="00DF4265" w:rsidP="00DF4265">
            <w:pPr>
              <w:widowControl w:val="0"/>
              <w:jc w:val="center"/>
              <w:rPr>
                <w:color w:val="000000" w:themeColor="text1"/>
              </w:rPr>
            </w:pPr>
            <w:r w:rsidRPr="00697BF9">
              <w:rPr>
                <w:color w:val="000000" w:themeColor="text1"/>
              </w:rPr>
              <w:t>Торговля и общественное питание</w:t>
            </w:r>
          </w:p>
        </w:tc>
      </w:tr>
      <w:tr w:rsidR="00DF4265" w:rsidRPr="00697BF9" w:rsidTr="00DF4265">
        <w:trPr>
          <w:trHeight w:val="156"/>
        </w:trPr>
        <w:tc>
          <w:tcPr>
            <w:tcW w:w="2836" w:type="dxa"/>
            <w:tcBorders>
              <w:top w:val="single" w:sz="4" w:space="0" w:color="auto"/>
              <w:left w:val="single" w:sz="4" w:space="0" w:color="auto"/>
              <w:bottom w:val="single" w:sz="4" w:space="0" w:color="auto"/>
              <w:right w:val="single" w:sz="4" w:space="0" w:color="auto"/>
            </w:tcBorders>
            <w:hideMark/>
          </w:tcPr>
          <w:p w:rsidR="00DF4265" w:rsidRPr="00697BF9" w:rsidRDefault="00DF4265" w:rsidP="00DF4265">
            <w:pPr>
              <w:widowControl w:val="0"/>
              <w:jc w:val="center"/>
              <w:rPr>
                <w:color w:val="000000" w:themeColor="text1"/>
              </w:rPr>
            </w:pPr>
            <w:r w:rsidRPr="00697BF9">
              <w:rPr>
                <w:color w:val="000000" w:themeColor="text1"/>
              </w:rPr>
              <w:t>Магазины</w:t>
            </w:r>
          </w:p>
        </w:tc>
        <w:tc>
          <w:tcPr>
            <w:tcW w:w="1559" w:type="dxa"/>
            <w:tcBorders>
              <w:top w:val="single" w:sz="4" w:space="0" w:color="auto"/>
              <w:left w:val="single" w:sz="4" w:space="0" w:color="auto"/>
              <w:bottom w:val="single" w:sz="4" w:space="0" w:color="auto"/>
              <w:right w:val="single" w:sz="4" w:space="0" w:color="auto"/>
            </w:tcBorders>
            <w:hideMark/>
          </w:tcPr>
          <w:p w:rsidR="00DF4265" w:rsidRPr="00697BF9" w:rsidRDefault="00DF4265" w:rsidP="00DF4265">
            <w:pPr>
              <w:jc w:val="center"/>
              <w:rPr>
                <w:color w:val="000000" w:themeColor="text1"/>
              </w:rPr>
            </w:pPr>
            <w:r w:rsidRPr="00697BF9">
              <w:rPr>
                <w:color w:val="000000" w:themeColor="text1"/>
              </w:rPr>
              <w:t>кв. метров</w:t>
            </w:r>
          </w:p>
          <w:p w:rsidR="00DF4265" w:rsidRPr="00697BF9" w:rsidRDefault="00370CA6" w:rsidP="00DF4265">
            <w:pPr>
              <w:widowControl w:val="0"/>
              <w:jc w:val="center"/>
              <w:rPr>
                <w:color w:val="000000" w:themeColor="text1"/>
              </w:rPr>
            </w:pPr>
            <w:r w:rsidRPr="00697BF9">
              <w:rPr>
                <w:color w:val="000000" w:themeColor="text1"/>
              </w:rPr>
              <w:t>т</w:t>
            </w:r>
            <w:r w:rsidR="00DF4265" w:rsidRPr="00697BF9">
              <w:rPr>
                <w:color w:val="000000" w:themeColor="text1"/>
              </w:rPr>
              <w:t>орг. площади на 1 тыс. чел.</w:t>
            </w:r>
          </w:p>
        </w:tc>
        <w:tc>
          <w:tcPr>
            <w:tcW w:w="3118" w:type="dxa"/>
            <w:tcBorders>
              <w:top w:val="single" w:sz="4" w:space="0" w:color="auto"/>
              <w:left w:val="single" w:sz="4" w:space="0" w:color="auto"/>
              <w:bottom w:val="single" w:sz="4" w:space="0" w:color="auto"/>
              <w:right w:val="single" w:sz="4" w:space="0" w:color="auto"/>
            </w:tcBorders>
            <w:vAlign w:val="center"/>
            <w:hideMark/>
          </w:tcPr>
          <w:p w:rsidR="00DF4265" w:rsidRPr="00697BF9" w:rsidRDefault="00DF4265" w:rsidP="00DF4265">
            <w:pPr>
              <w:jc w:val="center"/>
            </w:pPr>
            <w:r w:rsidRPr="00697BF9">
              <w:t>280 (100</w:t>
            </w:r>
            <w:bookmarkStart w:id="129" w:name="_GoBack"/>
            <w:bookmarkEnd w:id="129"/>
            <w:r w:rsidRPr="00697BF9">
              <w:t>)</w:t>
            </w:r>
          </w:p>
          <w:p w:rsidR="00DF4265" w:rsidRPr="00697BF9" w:rsidRDefault="00DF4265" w:rsidP="00DF4265">
            <w:pPr>
              <w:jc w:val="center"/>
            </w:pPr>
            <w:r w:rsidRPr="00697BF9">
              <w:t>В скобках приведены нормы расчета предприятий местного значения, которые соответствуют организации систем обслуживания в микрорайоне и жилом районе.</w:t>
            </w:r>
          </w:p>
        </w:tc>
        <w:tc>
          <w:tcPr>
            <w:tcW w:w="3686" w:type="dxa"/>
            <w:vMerge w:val="restart"/>
            <w:tcBorders>
              <w:top w:val="single" w:sz="4" w:space="0" w:color="auto"/>
              <w:left w:val="single" w:sz="4" w:space="0" w:color="auto"/>
              <w:bottom w:val="single" w:sz="4" w:space="0" w:color="auto"/>
              <w:right w:val="single" w:sz="4" w:space="0" w:color="auto"/>
            </w:tcBorders>
          </w:tcPr>
          <w:p w:rsidR="00DF4265" w:rsidRPr="00712924" w:rsidRDefault="00B7482F" w:rsidP="00712924">
            <w:pPr>
              <w:pStyle w:val="afffd"/>
              <w:jc w:val="center"/>
            </w:pPr>
            <w:r w:rsidRPr="00712924">
              <w:t xml:space="preserve">Устанавливается в соответствии с Правилами землепользования и застройки Георгиевского городского округа Ставропольского края. При отсутствии установленных предельных минимальных и максимальных размеров земельных участков в Правилах землепользования и застройки Георгиевского городского округа </w:t>
            </w:r>
            <w:r w:rsidRPr="00712924">
              <w:lastRenderedPageBreak/>
              <w:t xml:space="preserve">размеры земельного участка для </w:t>
            </w:r>
            <w:r w:rsidR="004A2D13" w:rsidRPr="00712924">
              <w:t>зданий торгового назначения</w:t>
            </w:r>
            <w:r w:rsidRPr="00712924">
              <w:t xml:space="preserve"> определяются в соответствии с Таблицей Д.1 СП 42.13330.2016 "СНиП 2.07.01-89* Градостроительство. Планировка и застройка городских и сельских поселений", введенного в действие с 01.07.2017 г.</w:t>
            </w:r>
          </w:p>
        </w:tc>
        <w:tc>
          <w:tcPr>
            <w:tcW w:w="3520" w:type="dxa"/>
            <w:vMerge w:val="restart"/>
            <w:tcBorders>
              <w:top w:val="single" w:sz="4" w:space="0" w:color="auto"/>
              <w:left w:val="single" w:sz="4" w:space="0" w:color="auto"/>
              <w:bottom w:val="single" w:sz="4" w:space="0" w:color="auto"/>
              <w:right w:val="single" w:sz="4" w:space="0" w:color="auto"/>
            </w:tcBorders>
          </w:tcPr>
          <w:p w:rsidR="00DF4265" w:rsidRPr="00697BF9" w:rsidRDefault="00DF4265" w:rsidP="00DF4265">
            <w:pPr>
              <w:ind w:right="57"/>
              <w:jc w:val="center"/>
              <w:rPr>
                <w:color w:val="000000" w:themeColor="text1"/>
              </w:rPr>
            </w:pPr>
          </w:p>
          <w:p w:rsidR="00DF4265" w:rsidRPr="00697BF9" w:rsidRDefault="004A2D13" w:rsidP="00DF4265">
            <w:pPr>
              <w:widowControl w:val="0"/>
              <w:ind w:right="57"/>
              <w:jc w:val="center"/>
              <w:rPr>
                <w:color w:val="000000" w:themeColor="text1"/>
              </w:rPr>
            </w:pPr>
            <w:r w:rsidRPr="00697BF9">
              <w:rPr>
                <w:color w:val="000000" w:themeColor="text1"/>
              </w:rPr>
              <w:t>-</w:t>
            </w:r>
          </w:p>
        </w:tc>
      </w:tr>
      <w:tr w:rsidR="00DF4265" w:rsidRPr="00697BF9" w:rsidTr="00DF4265">
        <w:trPr>
          <w:trHeight w:val="156"/>
        </w:trPr>
        <w:tc>
          <w:tcPr>
            <w:tcW w:w="2836" w:type="dxa"/>
            <w:tcBorders>
              <w:top w:val="single" w:sz="4" w:space="0" w:color="auto"/>
              <w:left w:val="single" w:sz="4" w:space="0" w:color="auto"/>
              <w:bottom w:val="single" w:sz="4" w:space="0" w:color="auto"/>
              <w:right w:val="single" w:sz="4" w:space="0" w:color="auto"/>
            </w:tcBorders>
          </w:tcPr>
          <w:p w:rsidR="00DF4265" w:rsidRPr="00697BF9" w:rsidRDefault="00DF4265" w:rsidP="00DF4265">
            <w:pPr>
              <w:jc w:val="center"/>
            </w:pPr>
            <w:r w:rsidRPr="00697BF9">
              <w:t>в том числе:</w:t>
            </w:r>
          </w:p>
          <w:p w:rsidR="00DF4265" w:rsidRPr="00697BF9" w:rsidRDefault="00DF4265" w:rsidP="00DF4265">
            <w:pPr>
              <w:jc w:val="center"/>
            </w:pPr>
            <w:r w:rsidRPr="00697BF9">
              <w:t>продовольственных товаров</w:t>
            </w:r>
          </w:p>
          <w:p w:rsidR="00DF4265" w:rsidRPr="00697BF9" w:rsidRDefault="00DF4265" w:rsidP="00DF4265">
            <w:pPr>
              <w:widowControl w:val="0"/>
              <w:jc w:val="center"/>
            </w:pPr>
          </w:p>
        </w:tc>
        <w:tc>
          <w:tcPr>
            <w:tcW w:w="1559" w:type="dxa"/>
            <w:tcBorders>
              <w:top w:val="single" w:sz="4" w:space="0" w:color="auto"/>
              <w:left w:val="single" w:sz="4" w:space="0" w:color="auto"/>
              <w:bottom w:val="single" w:sz="4" w:space="0" w:color="auto"/>
              <w:right w:val="single" w:sz="4" w:space="0" w:color="auto"/>
            </w:tcBorders>
            <w:hideMark/>
          </w:tcPr>
          <w:p w:rsidR="00DF4265" w:rsidRPr="00697BF9" w:rsidRDefault="00DF4265" w:rsidP="00DF4265">
            <w:pPr>
              <w:widowControl w:val="0"/>
              <w:jc w:val="center"/>
            </w:pPr>
            <w:r w:rsidRPr="00697BF9">
              <w:lastRenderedPageBreak/>
              <w:t>Объект</w:t>
            </w:r>
          </w:p>
        </w:tc>
        <w:tc>
          <w:tcPr>
            <w:tcW w:w="3118" w:type="dxa"/>
            <w:tcBorders>
              <w:top w:val="single" w:sz="4" w:space="0" w:color="auto"/>
              <w:left w:val="single" w:sz="4" w:space="0" w:color="auto"/>
              <w:bottom w:val="single" w:sz="4" w:space="0" w:color="auto"/>
              <w:right w:val="single" w:sz="4" w:space="0" w:color="auto"/>
            </w:tcBorders>
            <w:vAlign w:val="center"/>
            <w:hideMark/>
          </w:tcPr>
          <w:p w:rsidR="00DF4265" w:rsidRPr="00697BF9" w:rsidRDefault="00DF4265" w:rsidP="00DF4265">
            <w:pPr>
              <w:widowControl w:val="0"/>
              <w:jc w:val="center"/>
            </w:pPr>
            <w:r w:rsidRPr="00697BF9">
              <w:t>100 (70)</w:t>
            </w: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DF4265" w:rsidRPr="00697BF9" w:rsidRDefault="00DF4265" w:rsidP="00DF4265"/>
        </w:tc>
        <w:tc>
          <w:tcPr>
            <w:tcW w:w="3520" w:type="dxa"/>
            <w:vMerge/>
            <w:tcBorders>
              <w:top w:val="single" w:sz="4" w:space="0" w:color="auto"/>
              <w:left w:val="single" w:sz="4" w:space="0" w:color="auto"/>
              <w:bottom w:val="single" w:sz="4" w:space="0" w:color="auto"/>
              <w:right w:val="single" w:sz="4" w:space="0" w:color="auto"/>
            </w:tcBorders>
            <w:vAlign w:val="center"/>
            <w:hideMark/>
          </w:tcPr>
          <w:p w:rsidR="00DF4265" w:rsidRPr="00697BF9" w:rsidRDefault="00DF4265" w:rsidP="00DF4265"/>
        </w:tc>
      </w:tr>
      <w:tr w:rsidR="00DF4265" w:rsidRPr="00697BF9" w:rsidTr="00DF4265">
        <w:trPr>
          <w:trHeight w:val="156"/>
        </w:trPr>
        <w:tc>
          <w:tcPr>
            <w:tcW w:w="2836" w:type="dxa"/>
            <w:tcBorders>
              <w:top w:val="single" w:sz="4" w:space="0" w:color="auto"/>
              <w:left w:val="single" w:sz="4" w:space="0" w:color="auto"/>
              <w:bottom w:val="single" w:sz="4" w:space="0" w:color="auto"/>
              <w:right w:val="single" w:sz="4" w:space="0" w:color="auto"/>
            </w:tcBorders>
          </w:tcPr>
          <w:p w:rsidR="00DF4265" w:rsidRPr="00697BF9" w:rsidRDefault="00DF4265" w:rsidP="00DF4265">
            <w:pPr>
              <w:jc w:val="center"/>
            </w:pPr>
            <w:r w:rsidRPr="00697BF9">
              <w:rPr>
                <w:spacing w:val="-2"/>
              </w:rPr>
              <w:lastRenderedPageBreak/>
              <w:t>непродовольственных товаров</w:t>
            </w:r>
          </w:p>
          <w:p w:rsidR="00DF4265" w:rsidRPr="00697BF9" w:rsidRDefault="00DF4265" w:rsidP="00DF4265">
            <w:pPr>
              <w:widowControl w:val="0"/>
              <w:jc w:val="center"/>
            </w:pPr>
          </w:p>
        </w:tc>
        <w:tc>
          <w:tcPr>
            <w:tcW w:w="1559" w:type="dxa"/>
            <w:tcBorders>
              <w:top w:val="single" w:sz="4" w:space="0" w:color="auto"/>
              <w:left w:val="single" w:sz="4" w:space="0" w:color="auto"/>
              <w:bottom w:val="single" w:sz="4" w:space="0" w:color="auto"/>
              <w:right w:val="single" w:sz="4" w:space="0" w:color="auto"/>
            </w:tcBorders>
            <w:hideMark/>
          </w:tcPr>
          <w:p w:rsidR="00DF4265" w:rsidRPr="00697BF9" w:rsidRDefault="00DF4265" w:rsidP="00DF4265">
            <w:pPr>
              <w:widowControl w:val="0"/>
              <w:jc w:val="center"/>
            </w:pPr>
            <w:r w:rsidRPr="00697BF9">
              <w:t>Объект</w:t>
            </w:r>
          </w:p>
        </w:tc>
        <w:tc>
          <w:tcPr>
            <w:tcW w:w="3118" w:type="dxa"/>
            <w:tcBorders>
              <w:top w:val="single" w:sz="4" w:space="0" w:color="auto"/>
              <w:left w:val="single" w:sz="4" w:space="0" w:color="auto"/>
              <w:bottom w:val="single" w:sz="4" w:space="0" w:color="auto"/>
              <w:right w:val="single" w:sz="4" w:space="0" w:color="auto"/>
            </w:tcBorders>
            <w:vAlign w:val="center"/>
            <w:hideMark/>
          </w:tcPr>
          <w:p w:rsidR="00DF4265" w:rsidRPr="00697BF9" w:rsidRDefault="00DF4265" w:rsidP="00DF4265">
            <w:pPr>
              <w:widowControl w:val="0"/>
              <w:jc w:val="center"/>
            </w:pPr>
            <w:r w:rsidRPr="00697BF9">
              <w:t>180 (30)</w:t>
            </w:r>
          </w:p>
          <w:p w:rsidR="00DF4265" w:rsidRPr="00697BF9" w:rsidRDefault="00DF4265" w:rsidP="00DF4265">
            <w:pPr>
              <w:widowControl w:val="0"/>
              <w:jc w:val="center"/>
            </w:pPr>
          </w:p>
          <w:p w:rsidR="00DF4265" w:rsidRPr="00697BF9" w:rsidRDefault="00DF4265" w:rsidP="00DF4265">
            <w:pPr>
              <w:widowControl w:val="0"/>
              <w:jc w:val="cente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DF4265" w:rsidRPr="00697BF9" w:rsidRDefault="00DF4265" w:rsidP="00DF4265"/>
        </w:tc>
        <w:tc>
          <w:tcPr>
            <w:tcW w:w="3520" w:type="dxa"/>
            <w:vMerge/>
            <w:tcBorders>
              <w:top w:val="single" w:sz="4" w:space="0" w:color="auto"/>
              <w:left w:val="single" w:sz="4" w:space="0" w:color="auto"/>
              <w:bottom w:val="single" w:sz="4" w:space="0" w:color="auto"/>
              <w:right w:val="single" w:sz="4" w:space="0" w:color="auto"/>
            </w:tcBorders>
            <w:vAlign w:val="center"/>
            <w:hideMark/>
          </w:tcPr>
          <w:p w:rsidR="00DF4265" w:rsidRPr="00697BF9" w:rsidRDefault="00DF4265" w:rsidP="00DF4265"/>
        </w:tc>
      </w:tr>
      <w:tr w:rsidR="00DF4265" w:rsidRPr="00697BF9" w:rsidTr="00DF4265">
        <w:trPr>
          <w:trHeight w:val="156"/>
        </w:trPr>
        <w:tc>
          <w:tcPr>
            <w:tcW w:w="2836" w:type="dxa"/>
            <w:tcBorders>
              <w:top w:val="single" w:sz="4" w:space="0" w:color="auto"/>
              <w:left w:val="single" w:sz="4" w:space="0" w:color="auto"/>
              <w:bottom w:val="single" w:sz="4" w:space="0" w:color="auto"/>
              <w:right w:val="single" w:sz="4" w:space="0" w:color="auto"/>
            </w:tcBorders>
            <w:vAlign w:val="center"/>
            <w:hideMark/>
          </w:tcPr>
          <w:p w:rsidR="00DF4265" w:rsidRPr="00697BF9" w:rsidRDefault="00DF4265" w:rsidP="00DF4265">
            <w:pPr>
              <w:jc w:val="center"/>
            </w:pPr>
            <w:r w:rsidRPr="00697BF9">
              <w:t>Рыночные комплексы</w:t>
            </w:r>
          </w:p>
        </w:tc>
        <w:tc>
          <w:tcPr>
            <w:tcW w:w="1559" w:type="dxa"/>
            <w:tcBorders>
              <w:top w:val="single" w:sz="4" w:space="0" w:color="auto"/>
              <w:left w:val="single" w:sz="4" w:space="0" w:color="auto"/>
              <w:bottom w:val="single" w:sz="4" w:space="0" w:color="auto"/>
              <w:right w:val="single" w:sz="4" w:space="0" w:color="auto"/>
            </w:tcBorders>
            <w:vAlign w:val="center"/>
            <w:hideMark/>
          </w:tcPr>
          <w:p w:rsidR="00DF4265" w:rsidRPr="00697BF9" w:rsidRDefault="00DF4265" w:rsidP="00DF4265">
            <w:pPr>
              <w:widowControl w:val="0"/>
              <w:ind w:left="-57" w:right="-57"/>
              <w:jc w:val="center"/>
            </w:pPr>
            <w:r w:rsidRPr="00697BF9">
              <w:t>Кв. метров торговой площади</w:t>
            </w:r>
          </w:p>
        </w:tc>
        <w:tc>
          <w:tcPr>
            <w:tcW w:w="3118" w:type="dxa"/>
            <w:tcBorders>
              <w:top w:val="single" w:sz="4" w:space="0" w:color="auto"/>
              <w:left w:val="single" w:sz="4" w:space="0" w:color="auto"/>
              <w:bottom w:val="single" w:sz="4" w:space="0" w:color="auto"/>
              <w:right w:val="single" w:sz="4" w:space="0" w:color="auto"/>
            </w:tcBorders>
            <w:vAlign w:val="center"/>
            <w:hideMark/>
          </w:tcPr>
          <w:p w:rsidR="00DF4265" w:rsidRPr="00697BF9" w:rsidRDefault="00DF4265" w:rsidP="00DF4265">
            <w:pPr>
              <w:widowControl w:val="0"/>
              <w:jc w:val="center"/>
            </w:pPr>
            <w:r w:rsidRPr="00697BF9">
              <w:t>24-40</w:t>
            </w:r>
          </w:p>
        </w:tc>
        <w:tc>
          <w:tcPr>
            <w:tcW w:w="3686" w:type="dxa"/>
            <w:tcBorders>
              <w:top w:val="single" w:sz="4" w:space="0" w:color="auto"/>
              <w:left w:val="single" w:sz="4" w:space="0" w:color="auto"/>
              <w:bottom w:val="single" w:sz="4" w:space="0" w:color="auto"/>
              <w:right w:val="single" w:sz="4" w:space="0" w:color="auto"/>
            </w:tcBorders>
            <w:hideMark/>
          </w:tcPr>
          <w:p w:rsidR="00DF4265" w:rsidRPr="00697BF9" w:rsidRDefault="004A2D13" w:rsidP="00527328">
            <w:pPr>
              <w:jc w:val="center"/>
            </w:pPr>
            <w:r w:rsidRPr="00697BF9">
              <w:t xml:space="preserve">Устанавливается в соответствии с Правилами землепользования и застройки Георгиевского городского округа Ставропольского края. При отсутствии установленных предельных минимальных и максимальных размеров земельных участков в Правилах землепользования и застройки Георгиевского городского округа размеры земельного участка для </w:t>
            </w:r>
            <w:r w:rsidR="00527328">
              <w:t>рыночных комплексов</w:t>
            </w:r>
            <w:r w:rsidRPr="00697BF9">
              <w:t xml:space="preserve"> определяются в соответствии с Таблицей Д.1 СП 42.13330.2016 "СНиП 2.07.01-89* Градостроительство. Планировка и застройка городских и сельских </w:t>
            </w:r>
            <w:r w:rsidRPr="00697BF9">
              <w:lastRenderedPageBreak/>
              <w:t>поселений", введенного в действие с 01.07.2017 г.</w:t>
            </w:r>
          </w:p>
        </w:tc>
        <w:tc>
          <w:tcPr>
            <w:tcW w:w="3520" w:type="dxa"/>
            <w:tcBorders>
              <w:top w:val="single" w:sz="4" w:space="0" w:color="auto"/>
              <w:left w:val="single" w:sz="4" w:space="0" w:color="auto"/>
              <w:bottom w:val="single" w:sz="4" w:space="0" w:color="auto"/>
              <w:right w:val="single" w:sz="4" w:space="0" w:color="auto"/>
            </w:tcBorders>
          </w:tcPr>
          <w:p w:rsidR="00DF4265" w:rsidRPr="00697BF9" w:rsidRDefault="00DF4265" w:rsidP="00DF4265">
            <w:pPr>
              <w:widowControl w:val="0"/>
              <w:jc w:val="center"/>
            </w:pPr>
          </w:p>
        </w:tc>
      </w:tr>
      <w:tr w:rsidR="00DF4265" w:rsidRPr="00697BF9" w:rsidTr="00DF4265">
        <w:trPr>
          <w:trHeight w:val="156"/>
        </w:trPr>
        <w:tc>
          <w:tcPr>
            <w:tcW w:w="2836" w:type="dxa"/>
            <w:tcBorders>
              <w:top w:val="single" w:sz="4" w:space="0" w:color="auto"/>
              <w:left w:val="single" w:sz="4" w:space="0" w:color="auto"/>
              <w:bottom w:val="single" w:sz="4" w:space="0" w:color="auto"/>
              <w:right w:val="single" w:sz="4" w:space="0" w:color="auto"/>
            </w:tcBorders>
            <w:vAlign w:val="center"/>
          </w:tcPr>
          <w:p w:rsidR="00DF4265" w:rsidRPr="00697BF9" w:rsidRDefault="00DF4265" w:rsidP="00DF4265">
            <w:pPr>
              <w:jc w:val="center"/>
            </w:pPr>
            <w:r w:rsidRPr="00697BF9">
              <w:lastRenderedPageBreak/>
              <w:t>Предприятия общественного питания</w:t>
            </w:r>
          </w:p>
          <w:p w:rsidR="00DF4265" w:rsidRPr="00697BF9" w:rsidRDefault="00DF4265" w:rsidP="00DF4265">
            <w:pPr>
              <w:jc w:val="center"/>
            </w:pPr>
          </w:p>
          <w:p w:rsidR="00DF4265" w:rsidRPr="00697BF9" w:rsidRDefault="00DF4265" w:rsidP="00DF4265">
            <w:pPr>
              <w:widowControl w:val="0"/>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DF4265" w:rsidRPr="00697BF9" w:rsidRDefault="00DF4265" w:rsidP="00DF4265">
            <w:pPr>
              <w:jc w:val="center"/>
            </w:pPr>
            <w:r w:rsidRPr="00697BF9">
              <w:t>Посадочное место</w:t>
            </w:r>
          </w:p>
          <w:p w:rsidR="00DF4265" w:rsidRPr="00697BF9" w:rsidRDefault="00DF4265" w:rsidP="00DF4265">
            <w:pPr>
              <w:jc w:val="center"/>
            </w:pPr>
          </w:p>
          <w:p w:rsidR="00DF4265" w:rsidRPr="00697BF9" w:rsidRDefault="00DF4265" w:rsidP="00DF4265">
            <w:pPr>
              <w:widowControl w:val="0"/>
              <w:jc w:val="center"/>
            </w:pPr>
          </w:p>
        </w:tc>
        <w:tc>
          <w:tcPr>
            <w:tcW w:w="3118" w:type="dxa"/>
            <w:tcBorders>
              <w:top w:val="single" w:sz="4" w:space="0" w:color="auto"/>
              <w:left w:val="single" w:sz="4" w:space="0" w:color="auto"/>
              <w:bottom w:val="single" w:sz="4" w:space="0" w:color="auto"/>
              <w:right w:val="single" w:sz="4" w:space="0" w:color="auto"/>
            </w:tcBorders>
            <w:vAlign w:val="center"/>
            <w:hideMark/>
          </w:tcPr>
          <w:p w:rsidR="00DF4265" w:rsidRPr="00697BF9" w:rsidRDefault="00DF4265" w:rsidP="00DF4265">
            <w:pPr>
              <w:widowControl w:val="0"/>
              <w:jc w:val="center"/>
            </w:pPr>
            <w:r w:rsidRPr="00697BF9">
              <w:t>40</w:t>
            </w:r>
          </w:p>
        </w:tc>
        <w:tc>
          <w:tcPr>
            <w:tcW w:w="3686" w:type="dxa"/>
            <w:tcBorders>
              <w:top w:val="single" w:sz="4" w:space="0" w:color="auto"/>
              <w:left w:val="single" w:sz="4" w:space="0" w:color="auto"/>
              <w:bottom w:val="single" w:sz="4" w:space="0" w:color="auto"/>
              <w:right w:val="single" w:sz="4" w:space="0" w:color="auto"/>
            </w:tcBorders>
            <w:hideMark/>
          </w:tcPr>
          <w:p w:rsidR="00DF4265" w:rsidRPr="00697BF9" w:rsidRDefault="004A2D13" w:rsidP="004A2D13">
            <w:pPr>
              <w:widowControl w:val="0"/>
              <w:ind w:firstLine="57"/>
              <w:jc w:val="center"/>
            </w:pPr>
            <w:r w:rsidRPr="00697BF9">
              <w:t>Устанавливается в соответствии с Правилами землепользования и застройки Георгиевского городского округа Ставропольского края. При отсутствии установленных предельных минимальных и максимальных размеров земельных участков в Правилах землепользования и застройки Георгиевского городского округа размеры земельного участка для предприятий общественного питания определяются в соответствии с Таблицей Д.1 СП 42.13330.2016 "СНиП 2.07.01-89* Градостроительство. Планировка и застройка городских и сельских поселений", введенного в действие с 01.07.2017 г.</w:t>
            </w:r>
          </w:p>
        </w:tc>
        <w:tc>
          <w:tcPr>
            <w:tcW w:w="3520" w:type="dxa"/>
            <w:tcBorders>
              <w:top w:val="single" w:sz="4" w:space="0" w:color="auto"/>
              <w:left w:val="single" w:sz="4" w:space="0" w:color="auto"/>
              <w:bottom w:val="single" w:sz="4" w:space="0" w:color="auto"/>
              <w:right w:val="single" w:sz="4" w:space="0" w:color="auto"/>
            </w:tcBorders>
            <w:hideMark/>
          </w:tcPr>
          <w:p w:rsidR="00DF4265" w:rsidRPr="00697BF9" w:rsidRDefault="00DF4265" w:rsidP="00DF4265">
            <w:pPr>
              <w:widowControl w:val="0"/>
              <w:jc w:val="center"/>
              <w:rPr>
                <w:spacing w:val="-2"/>
              </w:rPr>
            </w:pPr>
          </w:p>
        </w:tc>
      </w:tr>
      <w:tr w:rsidR="00DF4265" w:rsidRPr="00697BF9" w:rsidTr="00DF4265">
        <w:trPr>
          <w:trHeight w:val="156"/>
        </w:trPr>
        <w:tc>
          <w:tcPr>
            <w:tcW w:w="14719" w:type="dxa"/>
            <w:gridSpan w:val="5"/>
            <w:tcBorders>
              <w:top w:val="single" w:sz="4" w:space="0" w:color="auto"/>
              <w:left w:val="single" w:sz="4" w:space="0" w:color="auto"/>
              <w:bottom w:val="single" w:sz="4" w:space="0" w:color="auto"/>
              <w:right w:val="single" w:sz="4" w:space="0" w:color="auto"/>
            </w:tcBorders>
            <w:hideMark/>
          </w:tcPr>
          <w:p w:rsidR="00DF4265" w:rsidRPr="00697BF9" w:rsidRDefault="00DF4265" w:rsidP="00DF4265">
            <w:pPr>
              <w:widowControl w:val="0"/>
              <w:jc w:val="center"/>
            </w:pPr>
            <w:r w:rsidRPr="00697BF9">
              <w:t>Учреждения и предприятия бытового и коммунального обслуживания</w:t>
            </w:r>
          </w:p>
        </w:tc>
      </w:tr>
      <w:tr w:rsidR="00DF4265" w:rsidRPr="00697BF9" w:rsidTr="00DF4265">
        <w:trPr>
          <w:trHeight w:val="156"/>
        </w:trPr>
        <w:tc>
          <w:tcPr>
            <w:tcW w:w="2836" w:type="dxa"/>
            <w:tcBorders>
              <w:top w:val="single" w:sz="4" w:space="0" w:color="auto"/>
              <w:left w:val="single" w:sz="4" w:space="0" w:color="auto"/>
              <w:bottom w:val="single" w:sz="4" w:space="0" w:color="auto"/>
              <w:right w:val="single" w:sz="4" w:space="0" w:color="auto"/>
            </w:tcBorders>
            <w:vAlign w:val="center"/>
            <w:hideMark/>
          </w:tcPr>
          <w:p w:rsidR="00DF4265" w:rsidRPr="00697BF9" w:rsidRDefault="00DF4265" w:rsidP="006F1B7E">
            <w:pPr>
              <w:jc w:val="center"/>
            </w:pPr>
            <w:r w:rsidRPr="00697BF9">
              <w:t>Предприятия</w:t>
            </w:r>
          </w:p>
          <w:p w:rsidR="00DF4265" w:rsidRPr="00697BF9" w:rsidRDefault="00DF4265" w:rsidP="00DF4265">
            <w:pPr>
              <w:jc w:val="center"/>
            </w:pPr>
            <w:r w:rsidRPr="00697BF9">
              <w:t>бытового</w:t>
            </w:r>
          </w:p>
          <w:p w:rsidR="00DF4265" w:rsidRPr="00697BF9" w:rsidRDefault="00DF4265" w:rsidP="00DF4265">
            <w:pPr>
              <w:jc w:val="center"/>
            </w:pPr>
            <w:r w:rsidRPr="00697BF9">
              <w:t>обслуживания</w:t>
            </w:r>
          </w:p>
          <w:p w:rsidR="00DF4265" w:rsidRPr="00697BF9" w:rsidRDefault="00DF4265" w:rsidP="00DF4265">
            <w:pPr>
              <w:widowControl w:val="0"/>
              <w:jc w:val="center"/>
            </w:pPr>
            <w:r w:rsidRPr="00697BF9">
              <w:t>населения</w:t>
            </w:r>
          </w:p>
        </w:tc>
        <w:tc>
          <w:tcPr>
            <w:tcW w:w="1559" w:type="dxa"/>
            <w:tcBorders>
              <w:top w:val="single" w:sz="4" w:space="0" w:color="auto"/>
              <w:left w:val="single" w:sz="4" w:space="0" w:color="auto"/>
              <w:bottom w:val="single" w:sz="4" w:space="0" w:color="auto"/>
              <w:right w:val="single" w:sz="4" w:space="0" w:color="auto"/>
            </w:tcBorders>
            <w:hideMark/>
          </w:tcPr>
          <w:p w:rsidR="00DF4265" w:rsidRPr="00697BF9" w:rsidRDefault="00DF4265" w:rsidP="00DF4265">
            <w:pPr>
              <w:jc w:val="center"/>
            </w:pPr>
            <w:r w:rsidRPr="00697BF9">
              <w:t>Рабочее место</w:t>
            </w:r>
          </w:p>
        </w:tc>
        <w:tc>
          <w:tcPr>
            <w:tcW w:w="3118" w:type="dxa"/>
            <w:tcBorders>
              <w:top w:val="single" w:sz="4" w:space="0" w:color="auto"/>
              <w:left w:val="single" w:sz="4" w:space="0" w:color="auto"/>
              <w:bottom w:val="single" w:sz="4" w:space="0" w:color="auto"/>
              <w:right w:val="single" w:sz="4" w:space="0" w:color="auto"/>
            </w:tcBorders>
          </w:tcPr>
          <w:p w:rsidR="00DF4265" w:rsidRPr="00697BF9" w:rsidRDefault="00DF4265" w:rsidP="00DF4265">
            <w:pPr>
              <w:jc w:val="center"/>
            </w:pPr>
            <w:r w:rsidRPr="00697BF9">
              <w:t>5</w:t>
            </w:r>
          </w:p>
          <w:p w:rsidR="00DF4265" w:rsidRPr="00697BF9" w:rsidRDefault="00DF4265" w:rsidP="00DF4265">
            <w:pPr>
              <w:widowControl w:val="0"/>
              <w:jc w:val="center"/>
            </w:pPr>
          </w:p>
        </w:tc>
        <w:tc>
          <w:tcPr>
            <w:tcW w:w="3686" w:type="dxa"/>
            <w:tcBorders>
              <w:top w:val="single" w:sz="4" w:space="0" w:color="auto"/>
              <w:left w:val="single" w:sz="4" w:space="0" w:color="auto"/>
              <w:bottom w:val="single" w:sz="4" w:space="0" w:color="auto"/>
              <w:right w:val="single" w:sz="4" w:space="0" w:color="auto"/>
            </w:tcBorders>
            <w:hideMark/>
          </w:tcPr>
          <w:p w:rsidR="00DF4265" w:rsidRPr="00697BF9" w:rsidRDefault="00DF4265" w:rsidP="00DF4265">
            <w:pPr>
              <w:ind w:right="57"/>
              <w:jc w:val="center"/>
              <w:rPr>
                <w:spacing w:val="-2"/>
              </w:rPr>
            </w:pPr>
            <w:r w:rsidRPr="00697BF9">
              <w:rPr>
                <w:spacing w:val="-2"/>
              </w:rPr>
              <w:t>на 10 рабочих мест для предприятий мощностью, рабочих мест:</w:t>
            </w:r>
          </w:p>
          <w:p w:rsidR="00DF4265" w:rsidRPr="00697BF9" w:rsidRDefault="00DF4265" w:rsidP="00DF4265">
            <w:pPr>
              <w:jc w:val="center"/>
            </w:pPr>
            <w:r w:rsidRPr="00697BF9">
              <w:t>10-50 – 0,1-</w:t>
            </w:r>
            <w:smartTag w:uri="urn:schemas-microsoft-com:office:smarttags" w:element="metricconverter">
              <w:smartTagPr>
                <w:attr w:name="ProductID" w:val="0,2 га"/>
              </w:smartTagPr>
              <w:r w:rsidRPr="00697BF9">
                <w:t>0,2 га</w:t>
              </w:r>
            </w:smartTag>
            <w:r w:rsidRPr="00697BF9">
              <w:t>;</w:t>
            </w:r>
          </w:p>
          <w:p w:rsidR="00DF4265" w:rsidRPr="00697BF9" w:rsidRDefault="00DF4265" w:rsidP="00DF4265">
            <w:pPr>
              <w:jc w:val="center"/>
            </w:pPr>
            <w:r w:rsidRPr="00697BF9">
              <w:lastRenderedPageBreak/>
              <w:t>50-150 – 0,05-</w:t>
            </w:r>
            <w:smartTag w:uri="urn:schemas-microsoft-com:office:smarttags" w:element="metricconverter">
              <w:smartTagPr>
                <w:attr w:name="ProductID" w:val="0,08 га"/>
              </w:smartTagPr>
              <w:r w:rsidRPr="00697BF9">
                <w:t>0,08 га</w:t>
              </w:r>
            </w:smartTag>
            <w:r w:rsidRPr="00697BF9">
              <w:t>;</w:t>
            </w:r>
          </w:p>
          <w:p w:rsidR="00DF4265" w:rsidRPr="00697BF9" w:rsidRDefault="00DF4265" w:rsidP="00DF4265">
            <w:pPr>
              <w:widowControl w:val="0"/>
              <w:jc w:val="center"/>
            </w:pPr>
            <w:r w:rsidRPr="00697BF9">
              <w:t>св. 150 – 0,03-</w:t>
            </w:r>
            <w:smartTag w:uri="urn:schemas-microsoft-com:office:smarttags" w:element="metricconverter">
              <w:smartTagPr>
                <w:attr w:name="ProductID" w:val="0,04 га"/>
              </w:smartTagPr>
              <w:r w:rsidRPr="00697BF9">
                <w:t>0,04 га</w:t>
              </w:r>
            </w:smartTag>
          </w:p>
        </w:tc>
        <w:tc>
          <w:tcPr>
            <w:tcW w:w="3520" w:type="dxa"/>
            <w:tcBorders>
              <w:top w:val="single" w:sz="4" w:space="0" w:color="auto"/>
              <w:left w:val="single" w:sz="4" w:space="0" w:color="auto"/>
              <w:bottom w:val="single" w:sz="4" w:space="0" w:color="auto"/>
              <w:right w:val="single" w:sz="4" w:space="0" w:color="auto"/>
            </w:tcBorders>
            <w:hideMark/>
          </w:tcPr>
          <w:p w:rsidR="00DF4265" w:rsidRPr="00697BF9" w:rsidRDefault="00DF4265" w:rsidP="00DF4265">
            <w:pPr>
              <w:widowControl w:val="0"/>
              <w:jc w:val="center"/>
              <w:rPr>
                <w:color w:val="000000" w:themeColor="text1"/>
              </w:rPr>
            </w:pPr>
            <w:r w:rsidRPr="00697BF9">
              <w:rPr>
                <w:color w:val="000000" w:themeColor="text1"/>
              </w:rPr>
              <w:lastRenderedPageBreak/>
              <w:t xml:space="preserve">Для производственных предприятий и других мест приложения труда показатель расчета предприятий бытового </w:t>
            </w:r>
            <w:r w:rsidRPr="00697BF9">
              <w:rPr>
                <w:color w:val="000000" w:themeColor="text1"/>
              </w:rPr>
              <w:lastRenderedPageBreak/>
              <w:t>обслуживания следует принимать в размере 5-10% в счет общей нормы</w:t>
            </w:r>
          </w:p>
        </w:tc>
      </w:tr>
      <w:tr w:rsidR="00DF4265" w:rsidRPr="00697BF9" w:rsidTr="00DF4265">
        <w:trPr>
          <w:trHeight w:val="156"/>
        </w:trPr>
        <w:tc>
          <w:tcPr>
            <w:tcW w:w="2836" w:type="dxa"/>
            <w:tcBorders>
              <w:top w:val="single" w:sz="4" w:space="0" w:color="auto"/>
              <w:left w:val="single" w:sz="4" w:space="0" w:color="auto"/>
              <w:bottom w:val="single" w:sz="4" w:space="0" w:color="auto"/>
              <w:right w:val="single" w:sz="4" w:space="0" w:color="auto"/>
            </w:tcBorders>
            <w:vAlign w:val="center"/>
            <w:hideMark/>
          </w:tcPr>
          <w:p w:rsidR="00DF4265" w:rsidRPr="00697BF9" w:rsidRDefault="00DF4265" w:rsidP="00DF4265">
            <w:pPr>
              <w:widowControl w:val="0"/>
              <w:ind w:right="-57"/>
              <w:jc w:val="center"/>
              <w:rPr>
                <w:color w:val="000000" w:themeColor="text1"/>
              </w:rPr>
            </w:pPr>
            <w:r w:rsidRPr="00697BF9">
              <w:rPr>
                <w:color w:val="000000" w:themeColor="text1"/>
              </w:rPr>
              <w:lastRenderedPageBreak/>
              <w:t>В том числе: непосредственного обслуживания населения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DF4265" w:rsidRPr="00697BF9" w:rsidRDefault="00DF4265" w:rsidP="00DF4265">
            <w:pPr>
              <w:jc w:val="center"/>
            </w:pPr>
            <w:r w:rsidRPr="00697BF9">
              <w:t>Рабочее</w:t>
            </w:r>
          </w:p>
          <w:p w:rsidR="00DF4265" w:rsidRPr="00697BF9" w:rsidRDefault="00DF4265" w:rsidP="00DF4265">
            <w:pPr>
              <w:widowControl w:val="0"/>
              <w:jc w:val="center"/>
            </w:pPr>
            <w:r w:rsidRPr="00697BF9">
              <w:t>Место</w:t>
            </w:r>
          </w:p>
        </w:tc>
        <w:tc>
          <w:tcPr>
            <w:tcW w:w="3118" w:type="dxa"/>
            <w:tcBorders>
              <w:top w:val="single" w:sz="4" w:space="0" w:color="auto"/>
              <w:left w:val="single" w:sz="4" w:space="0" w:color="auto"/>
              <w:bottom w:val="single" w:sz="4" w:space="0" w:color="auto"/>
              <w:right w:val="single" w:sz="4" w:space="0" w:color="auto"/>
            </w:tcBorders>
            <w:hideMark/>
          </w:tcPr>
          <w:p w:rsidR="00DF4265" w:rsidRPr="00697BF9" w:rsidRDefault="00DF4265" w:rsidP="00DF4265">
            <w:pPr>
              <w:widowControl w:val="0"/>
              <w:jc w:val="center"/>
            </w:pPr>
            <w:r w:rsidRPr="00697BF9">
              <w:t>5 (2)</w:t>
            </w:r>
          </w:p>
        </w:tc>
        <w:tc>
          <w:tcPr>
            <w:tcW w:w="3686" w:type="dxa"/>
            <w:tcBorders>
              <w:top w:val="single" w:sz="4" w:space="0" w:color="auto"/>
              <w:left w:val="single" w:sz="4" w:space="0" w:color="auto"/>
              <w:bottom w:val="single" w:sz="4" w:space="0" w:color="auto"/>
              <w:right w:val="single" w:sz="4" w:space="0" w:color="auto"/>
            </w:tcBorders>
            <w:hideMark/>
          </w:tcPr>
          <w:p w:rsidR="00DF4265" w:rsidRPr="00697BF9" w:rsidRDefault="00DF4265" w:rsidP="00DF4265">
            <w:pPr>
              <w:widowControl w:val="0"/>
              <w:jc w:val="center"/>
              <w:rPr>
                <w:color w:val="000000" w:themeColor="text1"/>
              </w:rPr>
            </w:pPr>
            <w:r w:rsidRPr="00697BF9">
              <w:rPr>
                <w:color w:val="000000" w:themeColor="text1"/>
              </w:rPr>
              <w:t>На 10 рабочих мест для предприятий мощностью, рабочих мест: 0,1-0,2 га;</w:t>
            </w:r>
          </w:p>
          <w:p w:rsidR="00DF4265" w:rsidRPr="00697BF9" w:rsidRDefault="00DF4265" w:rsidP="00DF4265">
            <w:pPr>
              <w:widowControl w:val="0"/>
              <w:jc w:val="center"/>
              <w:rPr>
                <w:color w:val="000000" w:themeColor="text1"/>
              </w:rPr>
            </w:pPr>
            <w:r w:rsidRPr="00697BF9">
              <w:rPr>
                <w:color w:val="000000" w:themeColor="text1"/>
              </w:rPr>
              <w:t>10-50 – 0,05-0,08 га на объект;</w:t>
            </w:r>
          </w:p>
          <w:p w:rsidR="00DF4265" w:rsidRPr="00697BF9" w:rsidRDefault="00DF4265" w:rsidP="00DF4265">
            <w:pPr>
              <w:widowControl w:val="0"/>
              <w:jc w:val="center"/>
              <w:rPr>
                <w:color w:val="000000" w:themeColor="text1"/>
              </w:rPr>
            </w:pPr>
            <w:r w:rsidRPr="00697BF9">
              <w:rPr>
                <w:color w:val="000000" w:themeColor="text1"/>
              </w:rPr>
              <w:t>50-150 – 0,03-0,04 га на объект;</w:t>
            </w:r>
          </w:p>
          <w:p w:rsidR="00DF4265" w:rsidRPr="00697BF9" w:rsidRDefault="00DF4265" w:rsidP="00DF4265">
            <w:pPr>
              <w:widowControl w:val="0"/>
              <w:jc w:val="center"/>
            </w:pPr>
            <w:r w:rsidRPr="00697BF9">
              <w:rPr>
                <w:color w:val="000000" w:themeColor="text1"/>
              </w:rPr>
              <w:t>Св. 150 – 0,5-</w:t>
            </w:r>
            <w:smartTag w:uri="urn:schemas-microsoft-com:office:smarttags" w:element="metricconverter">
              <w:smartTagPr>
                <w:attr w:name="ProductID" w:val="1,2 га"/>
              </w:smartTagPr>
              <w:r w:rsidRPr="00697BF9">
                <w:rPr>
                  <w:color w:val="000000" w:themeColor="text1"/>
                </w:rPr>
                <w:t>1,2 га</w:t>
              </w:r>
            </w:smartTag>
            <w:r w:rsidRPr="00697BF9">
              <w:rPr>
                <w:color w:val="000000" w:themeColor="text1"/>
              </w:rPr>
              <w:t xml:space="preserve"> на объект.</w:t>
            </w:r>
          </w:p>
        </w:tc>
        <w:tc>
          <w:tcPr>
            <w:tcW w:w="3520" w:type="dxa"/>
            <w:tcBorders>
              <w:top w:val="single" w:sz="4" w:space="0" w:color="auto"/>
              <w:left w:val="single" w:sz="4" w:space="0" w:color="auto"/>
              <w:bottom w:val="single" w:sz="4" w:space="0" w:color="auto"/>
              <w:right w:val="single" w:sz="4" w:space="0" w:color="auto"/>
            </w:tcBorders>
            <w:hideMark/>
          </w:tcPr>
          <w:p w:rsidR="00DF4265" w:rsidRPr="00697BF9" w:rsidRDefault="00DF4265" w:rsidP="00DF4265">
            <w:pPr>
              <w:widowControl w:val="0"/>
              <w:ind w:right="57"/>
              <w:jc w:val="center"/>
            </w:pPr>
            <w:r w:rsidRPr="00697BF9">
              <w:rPr>
                <w:spacing w:val="-2"/>
              </w:rPr>
              <w:t>Располагать предприя</w:t>
            </w:r>
            <w:r w:rsidRPr="00697BF9">
              <w:t>тие предпочтительно в производственно-коммунальной зоне</w:t>
            </w:r>
          </w:p>
        </w:tc>
      </w:tr>
      <w:tr w:rsidR="00DF4265" w:rsidRPr="00697BF9" w:rsidTr="00DF4265">
        <w:trPr>
          <w:trHeight w:val="156"/>
        </w:trPr>
        <w:tc>
          <w:tcPr>
            <w:tcW w:w="2836" w:type="dxa"/>
            <w:tcBorders>
              <w:top w:val="single" w:sz="4" w:space="0" w:color="auto"/>
              <w:left w:val="single" w:sz="4" w:space="0" w:color="auto"/>
              <w:bottom w:val="single" w:sz="4" w:space="0" w:color="auto"/>
              <w:right w:val="single" w:sz="4" w:space="0" w:color="auto"/>
            </w:tcBorders>
            <w:hideMark/>
          </w:tcPr>
          <w:p w:rsidR="00DF4265" w:rsidRPr="00697BF9" w:rsidRDefault="00DF4265" w:rsidP="00DF4265">
            <w:pPr>
              <w:widowControl w:val="0"/>
              <w:ind w:right="-57"/>
              <w:jc w:val="center"/>
              <w:rPr>
                <w:color w:val="000000" w:themeColor="text1"/>
              </w:rPr>
            </w:pPr>
            <w:r w:rsidRPr="00697BF9">
              <w:rPr>
                <w:color w:val="000000" w:themeColor="text1"/>
              </w:rPr>
              <w:t>Производственные предприятия централизованного выполнения заказов</w:t>
            </w:r>
          </w:p>
        </w:tc>
        <w:tc>
          <w:tcPr>
            <w:tcW w:w="1559" w:type="dxa"/>
            <w:tcBorders>
              <w:top w:val="single" w:sz="4" w:space="0" w:color="auto"/>
              <w:left w:val="single" w:sz="4" w:space="0" w:color="auto"/>
              <w:bottom w:val="single" w:sz="4" w:space="0" w:color="auto"/>
              <w:right w:val="single" w:sz="4" w:space="0" w:color="auto"/>
            </w:tcBorders>
            <w:vAlign w:val="center"/>
            <w:hideMark/>
          </w:tcPr>
          <w:p w:rsidR="00DF4265" w:rsidRPr="00697BF9" w:rsidRDefault="00DF4265" w:rsidP="00DF4265">
            <w:pPr>
              <w:jc w:val="center"/>
            </w:pPr>
            <w:r w:rsidRPr="00697BF9">
              <w:t>Объект</w:t>
            </w:r>
          </w:p>
        </w:tc>
        <w:tc>
          <w:tcPr>
            <w:tcW w:w="3118" w:type="dxa"/>
            <w:tcBorders>
              <w:top w:val="single" w:sz="4" w:space="0" w:color="auto"/>
              <w:left w:val="single" w:sz="4" w:space="0" w:color="auto"/>
              <w:bottom w:val="single" w:sz="4" w:space="0" w:color="auto"/>
              <w:right w:val="single" w:sz="4" w:space="0" w:color="auto"/>
            </w:tcBorders>
            <w:hideMark/>
          </w:tcPr>
          <w:p w:rsidR="00DF4265" w:rsidRPr="00697BF9" w:rsidRDefault="00DF4265" w:rsidP="00DF4265">
            <w:pPr>
              <w:widowControl w:val="0"/>
              <w:jc w:val="center"/>
            </w:pPr>
            <w:r w:rsidRPr="00697BF9">
              <w:t>4</w:t>
            </w:r>
          </w:p>
        </w:tc>
        <w:tc>
          <w:tcPr>
            <w:tcW w:w="3686" w:type="dxa"/>
            <w:tcBorders>
              <w:top w:val="single" w:sz="4" w:space="0" w:color="auto"/>
              <w:left w:val="single" w:sz="4" w:space="0" w:color="auto"/>
              <w:bottom w:val="single" w:sz="4" w:space="0" w:color="auto"/>
              <w:right w:val="single" w:sz="4" w:space="0" w:color="auto"/>
            </w:tcBorders>
            <w:hideMark/>
          </w:tcPr>
          <w:p w:rsidR="00DF4265" w:rsidRPr="00697BF9" w:rsidRDefault="00DF4265" w:rsidP="00DF4265">
            <w:pPr>
              <w:widowControl w:val="0"/>
              <w:jc w:val="both"/>
              <w:rPr>
                <w:color w:val="000000" w:themeColor="text1"/>
              </w:rPr>
            </w:pPr>
          </w:p>
        </w:tc>
        <w:tc>
          <w:tcPr>
            <w:tcW w:w="3520" w:type="dxa"/>
            <w:tcBorders>
              <w:top w:val="single" w:sz="4" w:space="0" w:color="auto"/>
              <w:left w:val="single" w:sz="4" w:space="0" w:color="auto"/>
              <w:bottom w:val="single" w:sz="4" w:space="0" w:color="auto"/>
              <w:right w:val="single" w:sz="4" w:space="0" w:color="auto"/>
            </w:tcBorders>
            <w:hideMark/>
          </w:tcPr>
          <w:p w:rsidR="00DF4265" w:rsidRPr="00697BF9" w:rsidRDefault="00DF4265" w:rsidP="00DF4265">
            <w:pPr>
              <w:widowControl w:val="0"/>
              <w:ind w:right="57"/>
              <w:jc w:val="center"/>
              <w:rPr>
                <w:spacing w:val="-2"/>
              </w:rPr>
            </w:pPr>
            <w:r w:rsidRPr="00697BF9">
              <w:rPr>
                <w:spacing w:val="-2"/>
              </w:rPr>
              <w:t>Радиус обслуживания не должен превышать 30 мин.</w:t>
            </w:r>
          </w:p>
          <w:p w:rsidR="00DF4265" w:rsidRPr="00697BF9" w:rsidRDefault="00DF4265" w:rsidP="00DF4265">
            <w:pPr>
              <w:widowControl w:val="0"/>
              <w:ind w:right="57"/>
              <w:rPr>
                <w:spacing w:val="-2"/>
              </w:rPr>
            </w:pPr>
          </w:p>
        </w:tc>
      </w:tr>
      <w:tr w:rsidR="00DF4265" w:rsidRPr="00697BF9" w:rsidTr="00DF4265">
        <w:trPr>
          <w:trHeight w:val="156"/>
        </w:trPr>
        <w:tc>
          <w:tcPr>
            <w:tcW w:w="2836" w:type="dxa"/>
            <w:tcBorders>
              <w:top w:val="single" w:sz="4" w:space="0" w:color="auto"/>
              <w:left w:val="single" w:sz="4" w:space="0" w:color="auto"/>
              <w:bottom w:val="single" w:sz="4" w:space="0" w:color="auto"/>
              <w:right w:val="single" w:sz="4" w:space="0" w:color="auto"/>
            </w:tcBorders>
            <w:hideMark/>
          </w:tcPr>
          <w:p w:rsidR="00DF4265" w:rsidRPr="00697BF9" w:rsidRDefault="00DF4265" w:rsidP="00DF4265">
            <w:pPr>
              <w:widowControl w:val="0"/>
              <w:ind w:right="-57"/>
              <w:jc w:val="center"/>
              <w:rPr>
                <w:color w:val="000000" w:themeColor="text1"/>
              </w:rPr>
            </w:pPr>
            <w:r w:rsidRPr="00697BF9">
              <w:rPr>
                <w:color w:val="000000" w:themeColor="text1"/>
              </w:rPr>
              <w:t>Предприятия коммунального обслуживания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DF4265" w:rsidRPr="00697BF9" w:rsidRDefault="00DF4265" w:rsidP="00DF4265">
            <w:pPr>
              <w:jc w:val="center"/>
            </w:pPr>
          </w:p>
        </w:tc>
        <w:tc>
          <w:tcPr>
            <w:tcW w:w="3118" w:type="dxa"/>
            <w:tcBorders>
              <w:top w:val="single" w:sz="4" w:space="0" w:color="auto"/>
              <w:left w:val="single" w:sz="4" w:space="0" w:color="auto"/>
              <w:bottom w:val="single" w:sz="4" w:space="0" w:color="auto"/>
              <w:right w:val="single" w:sz="4" w:space="0" w:color="auto"/>
            </w:tcBorders>
            <w:hideMark/>
          </w:tcPr>
          <w:p w:rsidR="00DF4265" w:rsidRPr="00697BF9" w:rsidRDefault="00DF4265" w:rsidP="00DF4265">
            <w:pPr>
              <w:widowControl w:val="0"/>
              <w:jc w:val="center"/>
            </w:pPr>
          </w:p>
        </w:tc>
        <w:tc>
          <w:tcPr>
            <w:tcW w:w="3686" w:type="dxa"/>
            <w:tcBorders>
              <w:top w:val="single" w:sz="4" w:space="0" w:color="auto"/>
              <w:left w:val="single" w:sz="4" w:space="0" w:color="auto"/>
              <w:bottom w:val="single" w:sz="4" w:space="0" w:color="auto"/>
              <w:right w:val="single" w:sz="4" w:space="0" w:color="auto"/>
            </w:tcBorders>
            <w:hideMark/>
          </w:tcPr>
          <w:p w:rsidR="00DF4265" w:rsidRPr="00697BF9" w:rsidRDefault="00DF4265" w:rsidP="00DF4265">
            <w:pPr>
              <w:widowControl w:val="0"/>
              <w:jc w:val="both"/>
              <w:rPr>
                <w:color w:val="000000" w:themeColor="text1"/>
              </w:rPr>
            </w:pPr>
          </w:p>
        </w:tc>
        <w:tc>
          <w:tcPr>
            <w:tcW w:w="3520" w:type="dxa"/>
            <w:tcBorders>
              <w:top w:val="single" w:sz="4" w:space="0" w:color="auto"/>
              <w:left w:val="single" w:sz="4" w:space="0" w:color="auto"/>
              <w:bottom w:val="single" w:sz="4" w:space="0" w:color="auto"/>
              <w:right w:val="single" w:sz="4" w:space="0" w:color="auto"/>
            </w:tcBorders>
            <w:hideMark/>
          </w:tcPr>
          <w:p w:rsidR="00DF4265" w:rsidRPr="00697BF9" w:rsidRDefault="00DF4265" w:rsidP="00DF4265">
            <w:pPr>
              <w:widowControl w:val="0"/>
              <w:ind w:right="57"/>
              <w:jc w:val="center"/>
              <w:rPr>
                <w:spacing w:val="-2"/>
              </w:rPr>
            </w:pPr>
            <w:r w:rsidRPr="00697BF9">
              <w:rPr>
                <w:spacing w:val="-2"/>
              </w:rPr>
              <w:t>Радиус обслуживания не должен превышать 30 мин.</w:t>
            </w:r>
          </w:p>
        </w:tc>
      </w:tr>
      <w:tr w:rsidR="00DF4265" w:rsidRPr="00697BF9" w:rsidTr="00DF4265">
        <w:trPr>
          <w:trHeight w:val="156"/>
        </w:trPr>
        <w:tc>
          <w:tcPr>
            <w:tcW w:w="2836" w:type="dxa"/>
            <w:tcBorders>
              <w:top w:val="single" w:sz="4" w:space="0" w:color="auto"/>
              <w:left w:val="single" w:sz="4" w:space="0" w:color="auto"/>
              <w:bottom w:val="single" w:sz="4" w:space="0" w:color="auto"/>
              <w:right w:val="single" w:sz="4" w:space="0" w:color="auto"/>
            </w:tcBorders>
            <w:hideMark/>
          </w:tcPr>
          <w:p w:rsidR="00DF4265" w:rsidRPr="00697BF9" w:rsidRDefault="00DF4265" w:rsidP="00DF4265">
            <w:pPr>
              <w:widowControl w:val="0"/>
              <w:jc w:val="center"/>
              <w:rPr>
                <w:color w:val="000000" w:themeColor="text1"/>
              </w:rPr>
            </w:pPr>
            <w:r w:rsidRPr="00697BF9">
              <w:rPr>
                <w:color w:val="000000" w:themeColor="text1"/>
              </w:rPr>
              <w:t>Прачечные</w:t>
            </w:r>
          </w:p>
        </w:tc>
        <w:tc>
          <w:tcPr>
            <w:tcW w:w="1559" w:type="dxa"/>
            <w:tcBorders>
              <w:top w:val="single" w:sz="4" w:space="0" w:color="auto"/>
              <w:left w:val="single" w:sz="4" w:space="0" w:color="auto"/>
              <w:bottom w:val="single" w:sz="4" w:space="0" w:color="auto"/>
              <w:right w:val="single" w:sz="4" w:space="0" w:color="auto"/>
            </w:tcBorders>
            <w:vAlign w:val="center"/>
          </w:tcPr>
          <w:p w:rsidR="00DF4265" w:rsidRPr="00697BF9" w:rsidRDefault="00DF4265" w:rsidP="00DF4265">
            <w:pPr>
              <w:jc w:val="center"/>
            </w:pPr>
            <w:r w:rsidRPr="00697BF9">
              <w:t>кг/смену</w:t>
            </w:r>
          </w:p>
          <w:p w:rsidR="00DF4265" w:rsidRPr="00697BF9" w:rsidRDefault="00DF4265" w:rsidP="00DF4265">
            <w:pPr>
              <w:widowControl w:val="0"/>
              <w:jc w:val="center"/>
            </w:pPr>
          </w:p>
        </w:tc>
        <w:tc>
          <w:tcPr>
            <w:tcW w:w="3118" w:type="dxa"/>
            <w:tcBorders>
              <w:top w:val="single" w:sz="4" w:space="0" w:color="auto"/>
              <w:left w:val="single" w:sz="4" w:space="0" w:color="auto"/>
              <w:bottom w:val="single" w:sz="4" w:space="0" w:color="auto"/>
              <w:right w:val="single" w:sz="4" w:space="0" w:color="auto"/>
            </w:tcBorders>
          </w:tcPr>
          <w:p w:rsidR="00DF4265" w:rsidRPr="00697BF9" w:rsidRDefault="00DF4265" w:rsidP="00DF4265">
            <w:pPr>
              <w:jc w:val="center"/>
            </w:pPr>
            <w:r w:rsidRPr="00697BF9">
              <w:t>120 (10)</w:t>
            </w:r>
          </w:p>
          <w:p w:rsidR="00DF4265" w:rsidRPr="00697BF9" w:rsidRDefault="00DF4265" w:rsidP="00DF4265">
            <w:pPr>
              <w:widowControl w:val="0"/>
              <w:jc w:val="center"/>
            </w:pPr>
          </w:p>
        </w:tc>
        <w:tc>
          <w:tcPr>
            <w:tcW w:w="3686" w:type="dxa"/>
            <w:tcBorders>
              <w:top w:val="single" w:sz="4" w:space="0" w:color="auto"/>
              <w:left w:val="single" w:sz="4" w:space="0" w:color="auto"/>
              <w:bottom w:val="single" w:sz="4" w:space="0" w:color="auto"/>
              <w:right w:val="single" w:sz="4" w:space="0" w:color="auto"/>
            </w:tcBorders>
          </w:tcPr>
          <w:p w:rsidR="00DF4265" w:rsidRPr="00697BF9" w:rsidRDefault="00DF4265" w:rsidP="00DF4265">
            <w:pPr>
              <w:jc w:val="both"/>
            </w:pPr>
          </w:p>
        </w:tc>
        <w:tc>
          <w:tcPr>
            <w:tcW w:w="3520" w:type="dxa"/>
            <w:tcBorders>
              <w:top w:val="single" w:sz="4" w:space="0" w:color="auto"/>
              <w:left w:val="single" w:sz="4" w:space="0" w:color="auto"/>
              <w:bottom w:val="single" w:sz="4" w:space="0" w:color="auto"/>
              <w:right w:val="single" w:sz="4" w:space="0" w:color="auto"/>
            </w:tcBorders>
            <w:hideMark/>
          </w:tcPr>
          <w:p w:rsidR="00DF4265" w:rsidRPr="00697BF9" w:rsidRDefault="006F1B7E" w:rsidP="006F1B7E">
            <w:pPr>
              <w:widowControl w:val="0"/>
              <w:jc w:val="center"/>
            </w:pPr>
            <w:r w:rsidRPr="00697BF9">
              <w:t>Радиус обслуживания не должен превышать 30 мин.</w:t>
            </w:r>
          </w:p>
        </w:tc>
      </w:tr>
      <w:tr w:rsidR="00DF4265" w:rsidRPr="00697BF9" w:rsidTr="00DF4265">
        <w:trPr>
          <w:trHeight w:val="156"/>
        </w:trPr>
        <w:tc>
          <w:tcPr>
            <w:tcW w:w="2836" w:type="dxa"/>
            <w:tcBorders>
              <w:top w:val="single" w:sz="4" w:space="0" w:color="auto"/>
              <w:left w:val="single" w:sz="4" w:space="0" w:color="auto"/>
              <w:bottom w:val="single" w:sz="4" w:space="0" w:color="auto"/>
              <w:right w:val="single" w:sz="4" w:space="0" w:color="auto"/>
            </w:tcBorders>
            <w:vAlign w:val="center"/>
            <w:hideMark/>
          </w:tcPr>
          <w:p w:rsidR="00DF4265" w:rsidRPr="00697BF9" w:rsidRDefault="00DF4265" w:rsidP="00DF4265">
            <w:pPr>
              <w:widowControl w:val="0"/>
              <w:jc w:val="center"/>
              <w:rPr>
                <w:color w:val="000000" w:themeColor="text1"/>
              </w:rPr>
            </w:pPr>
            <w:r w:rsidRPr="00697BF9">
              <w:rPr>
                <w:color w:val="000000" w:themeColor="text1"/>
              </w:rPr>
              <w:t>В том числе прачечные самообслуживания</w:t>
            </w:r>
          </w:p>
        </w:tc>
        <w:tc>
          <w:tcPr>
            <w:tcW w:w="1559" w:type="dxa"/>
            <w:tcBorders>
              <w:top w:val="single" w:sz="4" w:space="0" w:color="auto"/>
              <w:left w:val="single" w:sz="4" w:space="0" w:color="auto"/>
              <w:bottom w:val="single" w:sz="4" w:space="0" w:color="auto"/>
              <w:right w:val="single" w:sz="4" w:space="0" w:color="auto"/>
            </w:tcBorders>
            <w:vAlign w:val="center"/>
          </w:tcPr>
          <w:p w:rsidR="00DF4265" w:rsidRPr="00697BF9" w:rsidRDefault="00DF4265" w:rsidP="00DF4265">
            <w:pPr>
              <w:jc w:val="center"/>
            </w:pPr>
            <w:r w:rsidRPr="00697BF9">
              <w:t>Объект</w:t>
            </w:r>
          </w:p>
          <w:p w:rsidR="00DF4265" w:rsidRPr="00697BF9" w:rsidRDefault="00DF4265" w:rsidP="00DF4265">
            <w:pPr>
              <w:widowControl w:val="0"/>
              <w:jc w:val="center"/>
            </w:pPr>
          </w:p>
        </w:tc>
        <w:tc>
          <w:tcPr>
            <w:tcW w:w="3118" w:type="dxa"/>
            <w:tcBorders>
              <w:top w:val="single" w:sz="4" w:space="0" w:color="auto"/>
              <w:left w:val="single" w:sz="4" w:space="0" w:color="auto"/>
              <w:bottom w:val="single" w:sz="4" w:space="0" w:color="auto"/>
              <w:right w:val="single" w:sz="4" w:space="0" w:color="auto"/>
            </w:tcBorders>
            <w:vAlign w:val="center"/>
          </w:tcPr>
          <w:p w:rsidR="00DF4265" w:rsidRPr="00697BF9" w:rsidRDefault="00DF4265" w:rsidP="00DF4265">
            <w:pPr>
              <w:jc w:val="center"/>
            </w:pPr>
            <w:r w:rsidRPr="00697BF9">
              <w:t>10</w:t>
            </w:r>
          </w:p>
          <w:p w:rsidR="00DF4265" w:rsidRPr="00697BF9" w:rsidRDefault="00DF4265" w:rsidP="00DF4265">
            <w:pPr>
              <w:widowControl w:val="0"/>
              <w:jc w:val="center"/>
            </w:pPr>
          </w:p>
        </w:tc>
        <w:tc>
          <w:tcPr>
            <w:tcW w:w="3686" w:type="dxa"/>
            <w:tcBorders>
              <w:top w:val="single" w:sz="4" w:space="0" w:color="auto"/>
              <w:left w:val="single" w:sz="4" w:space="0" w:color="auto"/>
              <w:bottom w:val="single" w:sz="4" w:space="0" w:color="auto"/>
              <w:right w:val="single" w:sz="4" w:space="0" w:color="auto"/>
            </w:tcBorders>
            <w:vAlign w:val="center"/>
          </w:tcPr>
          <w:p w:rsidR="00DF4265" w:rsidRPr="00697BF9" w:rsidRDefault="00DF4265" w:rsidP="00DF4265">
            <w:pPr>
              <w:jc w:val="center"/>
            </w:pPr>
            <w:r w:rsidRPr="00697BF9">
              <w:t>0,1-</w:t>
            </w:r>
            <w:smartTag w:uri="urn:schemas-microsoft-com:office:smarttags" w:element="metricconverter">
              <w:smartTagPr>
                <w:attr w:name="ProductID" w:val="0,2 га"/>
              </w:smartTagPr>
              <w:r w:rsidRPr="00697BF9">
                <w:t>0,2 га</w:t>
              </w:r>
            </w:smartTag>
            <w:r w:rsidRPr="00697BF9">
              <w:t xml:space="preserve"> на объект</w:t>
            </w:r>
          </w:p>
          <w:p w:rsidR="00DF4265" w:rsidRPr="00697BF9" w:rsidRDefault="00DF4265" w:rsidP="00DF4265">
            <w:pPr>
              <w:widowControl w:val="0"/>
              <w:jc w:val="center"/>
            </w:pPr>
          </w:p>
        </w:tc>
        <w:tc>
          <w:tcPr>
            <w:tcW w:w="3520" w:type="dxa"/>
            <w:tcBorders>
              <w:top w:val="single" w:sz="4" w:space="0" w:color="auto"/>
              <w:left w:val="single" w:sz="4" w:space="0" w:color="auto"/>
              <w:bottom w:val="single" w:sz="4" w:space="0" w:color="auto"/>
              <w:right w:val="single" w:sz="4" w:space="0" w:color="auto"/>
            </w:tcBorders>
          </w:tcPr>
          <w:p w:rsidR="00DF4265" w:rsidRPr="00697BF9" w:rsidRDefault="00DF4265" w:rsidP="00DF4265">
            <w:pPr>
              <w:widowControl w:val="0"/>
              <w:jc w:val="both"/>
              <w:rPr>
                <w:color w:val="000000" w:themeColor="text1"/>
              </w:rPr>
            </w:pPr>
          </w:p>
        </w:tc>
      </w:tr>
      <w:tr w:rsidR="00DF4265" w:rsidRPr="00697BF9" w:rsidTr="00DF4265">
        <w:trPr>
          <w:trHeight w:val="156"/>
        </w:trPr>
        <w:tc>
          <w:tcPr>
            <w:tcW w:w="2836" w:type="dxa"/>
            <w:tcBorders>
              <w:top w:val="single" w:sz="4" w:space="0" w:color="auto"/>
              <w:left w:val="single" w:sz="4" w:space="0" w:color="auto"/>
              <w:bottom w:val="single" w:sz="4" w:space="0" w:color="auto"/>
              <w:right w:val="single" w:sz="4" w:space="0" w:color="auto"/>
            </w:tcBorders>
            <w:vAlign w:val="center"/>
            <w:hideMark/>
          </w:tcPr>
          <w:p w:rsidR="00DF4265" w:rsidRPr="00697BF9" w:rsidRDefault="00DF4265" w:rsidP="00DF4265">
            <w:pPr>
              <w:widowControl w:val="0"/>
              <w:jc w:val="center"/>
              <w:rPr>
                <w:color w:val="000000" w:themeColor="text1"/>
              </w:rPr>
            </w:pPr>
            <w:r w:rsidRPr="00697BF9">
              <w:rPr>
                <w:color w:val="000000" w:themeColor="text1"/>
              </w:rPr>
              <w:t>Фабрики-прачечные</w:t>
            </w:r>
          </w:p>
        </w:tc>
        <w:tc>
          <w:tcPr>
            <w:tcW w:w="1559" w:type="dxa"/>
            <w:tcBorders>
              <w:top w:val="single" w:sz="4" w:space="0" w:color="auto"/>
              <w:left w:val="single" w:sz="4" w:space="0" w:color="auto"/>
              <w:bottom w:val="single" w:sz="4" w:space="0" w:color="auto"/>
              <w:right w:val="single" w:sz="4" w:space="0" w:color="auto"/>
            </w:tcBorders>
            <w:vAlign w:val="center"/>
          </w:tcPr>
          <w:p w:rsidR="00DF4265" w:rsidRPr="00697BF9" w:rsidRDefault="00DF4265" w:rsidP="00DF4265">
            <w:pPr>
              <w:jc w:val="center"/>
            </w:pPr>
            <w:r w:rsidRPr="00697BF9">
              <w:t>Объект</w:t>
            </w:r>
          </w:p>
        </w:tc>
        <w:tc>
          <w:tcPr>
            <w:tcW w:w="3118" w:type="dxa"/>
            <w:tcBorders>
              <w:top w:val="single" w:sz="4" w:space="0" w:color="auto"/>
              <w:left w:val="single" w:sz="4" w:space="0" w:color="auto"/>
              <w:bottom w:val="single" w:sz="4" w:space="0" w:color="auto"/>
              <w:right w:val="single" w:sz="4" w:space="0" w:color="auto"/>
            </w:tcBorders>
            <w:vAlign w:val="center"/>
          </w:tcPr>
          <w:p w:rsidR="00DF4265" w:rsidRPr="00697BF9" w:rsidRDefault="00DF4265" w:rsidP="00DF4265">
            <w:pPr>
              <w:jc w:val="center"/>
            </w:pPr>
            <w:r w:rsidRPr="00697BF9">
              <w:t>110</w:t>
            </w:r>
          </w:p>
        </w:tc>
        <w:tc>
          <w:tcPr>
            <w:tcW w:w="3686" w:type="dxa"/>
            <w:tcBorders>
              <w:top w:val="single" w:sz="4" w:space="0" w:color="auto"/>
              <w:left w:val="single" w:sz="4" w:space="0" w:color="auto"/>
              <w:bottom w:val="single" w:sz="4" w:space="0" w:color="auto"/>
              <w:right w:val="single" w:sz="4" w:space="0" w:color="auto"/>
            </w:tcBorders>
            <w:vAlign w:val="center"/>
          </w:tcPr>
          <w:p w:rsidR="00DF4265" w:rsidRPr="00697BF9" w:rsidRDefault="00DF4265" w:rsidP="00DF4265">
            <w:pPr>
              <w:jc w:val="center"/>
            </w:pPr>
            <w:r w:rsidRPr="00697BF9">
              <w:t>0,5-</w:t>
            </w:r>
            <w:smartTag w:uri="urn:schemas-microsoft-com:office:smarttags" w:element="metricconverter">
              <w:smartTagPr>
                <w:attr w:name="ProductID" w:val="1,0 га"/>
              </w:smartTagPr>
              <w:r w:rsidRPr="00697BF9">
                <w:t>1,0 га</w:t>
              </w:r>
            </w:smartTag>
            <w:r w:rsidRPr="00697BF9">
              <w:t xml:space="preserve"> на объект</w:t>
            </w:r>
          </w:p>
          <w:p w:rsidR="00DF4265" w:rsidRPr="00697BF9" w:rsidRDefault="00DF4265" w:rsidP="00DF4265">
            <w:pPr>
              <w:jc w:val="center"/>
            </w:pPr>
          </w:p>
        </w:tc>
        <w:tc>
          <w:tcPr>
            <w:tcW w:w="3520" w:type="dxa"/>
            <w:tcBorders>
              <w:top w:val="single" w:sz="4" w:space="0" w:color="auto"/>
              <w:left w:val="single" w:sz="4" w:space="0" w:color="auto"/>
              <w:bottom w:val="single" w:sz="4" w:space="0" w:color="auto"/>
              <w:right w:val="single" w:sz="4" w:space="0" w:color="auto"/>
            </w:tcBorders>
          </w:tcPr>
          <w:p w:rsidR="00DF4265" w:rsidRPr="00697BF9" w:rsidRDefault="00DF4265" w:rsidP="00DF4265">
            <w:pPr>
              <w:widowControl w:val="0"/>
              <w:jc w:val="center"/>
              <w:rPr>
                <w:color w:val="000000" w:themeColor="text1"/>
              </w:rPr>
            </w:pPr>
            <w:r w:rsidRPr="00697BF9">
              <w:rPr>
                <w:color w:val="000000" w:themeColor="text1"/>
              </w:rPr>
              <w:t>Показатель расчета фабрик-прачечных дан с учетом обслуживания общественного сектора до 40 кг белья в смену</w:t>
            </w:r>
          </w:p>
        </w:tc>
      </w:tr>
      <w:tr w:rsidR="00DF4265" w:rsidRPr="00697BF9" w:rsidTr="00DF4265">
        <w:trPr>
          <w:trHeight w:val="156"/>
        </w:trPr>
        <w:tc>
          <w:tcPr>
            <w:tcW w:w="2836" w:type="dxa"/>
            <w:tcBorders>
              <w:top w:val="single" w:sz="4" w:space="0" w:color="auto"/>
              <w:left w:val="single" w:sz="4" w:space="0" w:color="auto"/>
              <w:bottom w:val="single" w:sz="4" w:space="0" w:color="auto"/>
              <w:right w:val="single" w:sz="4" w:space="0" w:color="auto"/>
            </w:tcBorders>
            <w:vAlign w:val="center"/>
            <w:hideMark/>
          </w:tcPr>
          <w:p w:rsidR="00DF4265" w:rsidRPr="00697BF9" w:rsidRDefault="00DF4265" w:rsidP="00DF4265">
            <w:pPr>
              <w:widowControl w:val="0"/>
              <w:jc w:val="center"/>
            </w:pPr>
            <w:r w:rsidRPr="00697BF9">
              <w:rPr>
                <w:color w:val="333333"/>
              </w:rPr>
              <w:t>Химчистки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DF4265" w:rsidRPr="00697BF9" w:rsidRDefault="00DF4265" w:rsidP="00DF4265">
            <w:pPr>
              <w:jc w:val="center"/>
            </w:pPr>
            <w:r w:rsidRPr="00697BF9">
              <w:t>кг/смену</w:t>
            </w:r>
          </w:p>
        </w:tc>
        <w:tc>
          <w:tcPr>
            <w:tcW w:w="3118" w:type="dxa"/>
            <w:tcBorders>
              <w:top w:val="single" w:sz="4" w:space="0" w:color="auto"/>
              <w:left w:val="single" w:sz="4" w:space="0" w:color="auto"/>
              <w:bottom w:val="single" w:sz="4" w:space="0" w:color="auto"/>
              <w:right w:val="single" w:sz="4" w:space="0" w:color="auto"/>
            </w:tcBorders>
            <w:vAlign w:val="center"/>
          </w:tcPr>
          <w:p w:rsidR="00DF4265" w:rsidRPr="00697BF9" w:rsidRDefault="00DF4265" w:rsidP="00DF4265">
            <w:pPr>
              <w:jc w:val="center"/>
            </w:pPr>
            <w:r w:rsidRPr="00697BF9">
              <w:t>11,4 (4,0)</w:t>
            </w:r>
          </w:p>
          <w:p w:rsidR="00DF4265" w:rsidRPr="00697BF9" w:rsidRDefault="00DF4265" w:rsidP="00DF4265">
            <w:pPr>
              <w:widowControl w:val="0"/>
              <w:jc w:val="center"/>
            </w:pPr>
          </w:p>
        </w:tc>
        <w:tc>
          <w:tcPr>
            <w:tcW w:w="3686" w:type="dxa"/>
            <w:tcBorders>
              <w:top w:val="single" w:sz="4" w:space="0" w:color="auto"/>
              <w:left w:val="single" w:sz="4" w:space="0" w:color="auto"/>
              <w:bottom w:val="single" w:sz="4" w:space="0" w:color="auto"/>
              <w:right w:val="single" w:sz="4" w:space="0" w:color="auto"/>
            </w:tcBorders>
            <w:vAlign w:val="center"/>
          </w:tcPr>
          <w:p w:rsidR="00DF4265" w:rsidRPr="00697BF9" w:rsidRDefault="00DF4265" w:rsidP="00DF4265">
            <w:pPr>
              <w:jc w:val="center"/>
            </w:pPr>
          </w:p>
        </w:tc>
        <w:tc>
          <w:tcPr>
            <w:tcW w:w="3520" w:type="dxa"/>
            <w:tcBorders>
              <w:top w:val="single" w:sz="4" w:space="0" w:color="auto"/>
              <w:left w:val="single" w:sz="4" w:space="0" w:color="auto"/>
              <w:bottom w:val="single" w:sz="4" w:space="0" w:color="auto"/>
              <w:right w:val="single" w:sz="4" w:space="0" w:color="auto"/>
            </w:tcBorders>
            <w:hideMark/>
          </w:tcPr>
          <w:p w:rsidR="00DF4265" w:rsidRPr="00697BF9" w:rsidRDefault="00DF4265" w:rsidP="00DF4265">
            <w:pPr>
              <w:widowControl w:val="0"/>
              <w:jc w:val="center"/>
            </w:pPr>
          </w:p>
        </w:tc>
      </w:tr>
      <w:tr w:rsidR="00DF4265" w:rsidRPr="00697BF9" w:rsidTr="00DF4265">
        <w:trPr>
          <w:trHeight w:val="156"/>
        </w:trPr>
        <w:tc>
          <w:tcPr>
            <w:tcW w:w="2836" w:type="dxa"/>
            <w:tcBorders>
              <w:top w:val="single" w:sz="4" w:space="0" w:color="auto"/>
              <w:left w:val="single" w:sz="4" w:space="0" w:color="auto"/>
              <w:bottom w:val="single" w:sz="4" w:space="0" w:color="auto"/>
              <w:right w:val="single" w:sz="4" w:space="0" w:color="auto"/>
            </w:tcBorders>
            <w:vAlign w:val="center"/>
            <w:hideMark/>
          </w:tcPr>
          <w:p w:rsidR="00DF4265" w:rsidRPr="00697BF9" w:rsidRDefault="00DF4265" w:rsidP="00DF4265">
            <w:pPr>
              <w:widowControl w:val="0"/>
              <w:jc w:val="center"/>
            </w:pPr>
            <w:r w:rsidRPr="00697BF9">
              <w:lastRenderedPageBreak/>
              <w:t>Бани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DF4265" w:rsidRPr="00697BF9" w:rsidRDefault="00DF4265" w:rsidP="00DF4265">
            <w:pPr>
              <w:jc w:val="center"/>
            </w:pPr>
          </w:p>
          <w:p w:rsidR="00DF4265" w:rsidRPr="00697BF9" w:rsidRDefault="00DF4265" w:rsidP="00DF4265">
            <w:pPr>
              <w:widowControl w:val="0"/>
              <w:jc w:val="center"/>
            </w:pPr>
            <w:r w:rsidRPr="00697BF9">
              <w:t>Место</w:t>
            </w:r>
          </w:p>
        </w:tc>
        <w:tc>
          <w:tcPr>
            <w:tcW w:w="3118" w:type="dxa"/>
            <w:tcBorders>
              <w:top w:val="single" w:sz="4" w:space="0" w:color="auto"/>
              <w:left w:val="single" w:sz="4" w:space="0" w:color="auto"/>
              <w:bottom w:val="single" w:sz="4" w:space="0" w:color="auto"/>
              <w:right w:val="single" w:sz="4" w:space="0" w:color="auto"/>
            </w:tcBorders>
            <w:vAlign w:val="center"/>
          </w:tcPr>
          <w:p w:rsidR="00DF4265" w:rsidRPr="00697BF9" w:rsidRDefault="00DF4265" w:rsidP="00DF4265">
            <w:pPr>
              <w:jc w:val="center"/>
            </w:pPr>
            <w:r w:rsidRPr="00697BF9">
              <w:t>5</w:t>
            </w:r>
          </w:p>
          <w:p w:rsidR="00DF4265" w:rsidRPr="00697BF9" w:rsidRDefault="00DF4265" w:rsidP="00DF4265">
            <w:pPr>
              <w:widowControl w:val="0"/>
              <w:jc w:val="center"/>
            </w:pPr>
          </w:p>
        </w:tc>
        <w:tc>
          <w:tcPr>
            <w:tcW w:w="3686" w:type="dxa"/>
            <w:tcBorders>
              <w:top w:val="single" w:sz="4" w:space="0" w:color="auto"/>
              <w:left w:val="single" w:sz="4" w:space="0" w:color="auto"/>
              <w:bottom w:val="single" w:sz="4" w:space="0" w:color="auto"/>
              <w:right w:val="single" w:sz="4" w:space="0" w:color="auto"/>
            </w:tcBorders>
            <w:vAlign w:val="center"/>
          </w:tcPr>
          <w:p w:rsidR="00DF4265" w:rsidRPr="00697BF9" w:rsidRDefault="00DF4265" w:rsidP="00DF4265">
            <w:pPr>
              <w:jc w:val="center"/>
            </w:pPr>
            <w:r w:rsidRPr="00697BF9">
              <w:t>0,2-</w:t>
            </w:r>
            <w:smartTag w:uri="urn:schemas-microsoft-com:office:smarttags" w:element="metricconverter">
              <w:smartTagPr>
                <w:attr w:name="ProductID" w:val="0,4 га"/>
              </w:smartTagPr>
              <w:r w:rsidRPr="00697BF9">
                <w:t>0,4 га</w:t>
              </w:r>
            </w:smartTag>
            <w:r w:rsidRPr="00697BF9">
              <w:t xml:space="preserve"> на объект</w:t>
            </w:r>
          </w:p>
          <w:p w:rsidR="00DF4265" w:rsidRPr="00697BF9" w:rsidRDefault="00DF4265" w:rsidP="00DF4265">
            <w:pPr>
              <w:widowControl w:val="0"/>
              <w:jc w:val="center"/>
            </w:pPr>
          </w:p>
        </w:tc>
        <w:tc>
          <w:tcPr>
            <w:tcW w:w="3520" w:type="dxa"/>
            <w:tcBorders>
              <w:top w:val="single" w:sz="4" w:space="0" w:color="auto"/>
              <w:left w:val="single" w:sz="4" w:space="0" w:color="auto"/>
              <w:bottom w:val="single" w:sz="4" w:space="0" w:color="auto"/>
              <w:right w:val="single" w:sz="4" w:space="0" w:color="auto"/>
            </w:tcBorders>
            <w:hideMark/>
          </w:tcPr>
          <w:p w:rsidR="006F1B7E" w:rsidRPr="00697BF9" w:rsidRDefault="00DF4265" w:rsidP="006F1B7E">
            <w:pPr>
              <w:widowControl w:val="0"/>
              <w:ind w:right="57"/>
              <w:jc w:val="center"/>
            </w:pPr>
            <w:r w:rsidRPr="00697BF9">
              <w:t>В городском округе</w:t>
            </w:r>
            <w:r w:rsidRPr="00697BF9">
              <w:rPr>
                <w:spacing w:val="-2"/>
              </w:rPr>
              <w:t>, обеспечен</w:t>
            </w:r>
            <w:r w:rsidRPr="00697BF9">
              <w:t xml:space="preserve">ном благоустроенным </w:t>
            </w:r>
            <w:r w:rsidRPr="00697BF9">
              <w:rPr>
                <w:spacing w:val="-2"/>
              </w:rPr>
              <w:t>жилым фондом, нормы</w:t>
            </w:r>
            <w:r w:rsidRPr="00697BF9">
              <w:t xml:space="preserve"> расчета вместимости бань и банно-оздоровительных комплексов на 1 тыс. чел. Допускается уменьшать до 3 мест.</w:t>
            </w:r>
          </w:p>
          <w:p w:rsidR="00DF4265" w:rsidRPr="00697BF9" w:rsidRDefault="006F1B7E" w:rsidP="006F1B7E">
            <w:pPr>
              <w:widowControl w:val="0"/>
              <w:ind w:right="57"/>
              <w:jc w:val="center"/>
            </w:pPr>
            <w:r w:rsidRPr="00697BF9">
              <w:t>Радиус обслуживания не должен превышать 30 мин.</w:t>
            </w:r>
          </w:p>
        </w:tc>
      </w:tr>
      <w:tr w:rsidR="00DF4265" w:rsidRPr="00697BF9" w:rsidTr="00DF4265">
        <w:trPr>
          <w:trHeight w:val="156"/>
        </w:trPr>
        <w:tc>
          <w:tcPr>
            <w:tcW w:w="14719" w:type="dxa"/>
            <w:gridSpan w:val="5"/>
            <w:tcBorders>
              <w:top w:val="single" w:sz="4" w:space="0" w:color="auto"/>
              <w:left w:val="single" w:sz="4" w:space="0" w:color="auto"/>
              <w:bottom w:val="single" w:sz="4" w:space="0" w:color="auto"/>
              <w:right w:val="single" w:sz="4" w:space="0" w:color="auto"/>
            </w:tcBorders>
            <w:hideMark/>
          </w:tcPr>
          <w:p w:rsidR="00DF4265" w:rsidRPr="00697BF9" w:rsidRDefault="00DF4265" w:rsidP="00697BF9">
            <w:pPr>
              <w:widowControl w:val="0"/>
            </w:pPr>
            <w:bookmarkStart w:id="130" w:name="_Toc445730943"/>
            <w:bookmarkStart w:id="131" w:name="_Toc445796844"/>
            <w:bookmarkStart w:id="132" w:name="_Toc445797688"/>
            <w:bookmarkStart w:id="133" w:name="_Toc445805069"/>
            <w:bookmarkStart w:id="134" w:name="_Toc445805501"/>
            <w:bookmarkStart w:id="135" w:name="_Toc445805624"/>
            <w:bookmarkStart w:id="136" w:name="_Toc445807344"/>
            <w:bookmarkStart w:id="137" w:name="_Toc445818656"/>
          </w:p>
          <w:p w:rsidR="00DF4265" w:rsidRPr="00697BF9" w:rsidRDefault="00DF4265" w:rsidP="00DF4265">
            <w:pPr>
              <w:widowControl w:val="0"/>
              <w:jc w:val="center"/>
            </w:pPr>
            <w:r w:rsidRPr="00697BF9">
              <w:t>Организации и учреждения управления, проектные организации, кредитно-финансовые учреждения и предприятия связи</w:t>
            </w:r>
            <w:bookmarkEnd w:id="130"/>
            <w:bookmarkEnd w:id="131"/>
            <w:bookmarkEnd w:id="132"/>
            <w:bookmarkEnd w:id="133"/>
            <w:bookmarkEnd w:id="134"/>
            <w:bookmarkEnd w:id="135"/>
            <w:bookmarkEnd w:id="136"/>
            <w:bookmarkEnd w:id="137"/>
          </w:p>
        </w:tc>
      </w:tr>
      <w:tr w:rsidR="00DF4265" w:rsidRPr="00697BF9" w:rsidTr="00DF4265">
        <w:trPr>
          <w:trHeight w:val="156"/>
        </w:trPr>
        <w:tc>
          <w:tcPr>
            <w:tcW w:w="2836" w:type="dxa"/>
            <w:tcBorders>
              <w:top w:val="single" w:sz="4" w:space="0" w:color="auto"/>
              <w:left w:val="single" w:sz="4" w:space="0" w:color="auto"/>
              <w:bottom w:val="single" w:sz="4" w:space="0" w:color="auto"/>
              <w:right w:val="single" w:sz="4" w:space="0" w:color="auto"/>
            </w:tcBorders>
            <w:vAlign w:val="center"/>
            <w:hideMark/>
          </w:tcPr>
          <w:p w:rsidR="00DF4265" w:rsidRPr="00697BF9" w:rsidRDefault="00DF4265" w:rsidP="00DF4265">
            <w:pPr>
              <w:widowControl w:val="0"/>
              <w:jc w:val="center"/>
            </w:pPr>
            <w:r w:rsidRPr="00697BF9">
              <w:t>Отделения связи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DF4265" w:rsidRPr="00697BF9" w:rsidRDefault="00DF4265" w:rsidP="00DF4265">
            <w:pPr>
              <w:widowControl w:val="0"/>
              <w:jc w:val="center"/>
            </w:pPr>
            <w:r w:rsidRPr="00697BF9">
              <w:t>Объект</w:t>
            </w:r>
          </w:p>
        </w:tc>
        <w:tc>
          <w:tcPr>
            <w:tcW w:w="3118" w:type="dxa"/>
            <w:tcBorders>
              <w:top w:val="single" w:sz="4" w:space="0" w:color="auto"/>
              <w:left w:val="single" w:sz="4" w:space="0" w:color="auto"/>
              <w:bottom w:val="single" w:sz="4" w:space="0" w:color="auto"/>
              <w:right w:val="single" w:sz="4" w:space="0" w:color="auto"/>
            </w:tcBorders>
            <w:hideMark/>
          </w:tcPr>
          <w:p w:rsidR="00DF4265" w:rsidRPr="00697BF9" w:rsidRDefault="00DF4265" w:rsidP="00DF4265">
            <w:pPr>
              <w:widowControl w:val="0"/>
              <w:jc w:val="center"/>
            </w:pPr>
            <w:r w:rsidRPr="00697BF9">
              <w:t xml:space="preserve">Размещение отделений связи, укрупненных доставочных отделений связи (УДОС), узлов связи, почтамтов, агентств союзпечати, телеграфов, междугородных, городских и сельских телефонных станций, станций проводного вещания объектов радиовещания и телевидения, их группы, мощность (вместимость) и размеры необходимых для них земельных участков </w:t>
            </w:r>
            <w:r w:rsidRPr="00697BF9">
              <w:lastRenderedPageBreak/>
              <w:t>следует принимать по нормам и правилам министерств связи РФ и союзных республик</w:t>
            </w:r>
          </w:p>
        </w:tc>
        <w:tc>
          <w:tcPr>
            <w:tcW w:w="3686" w:type="dxa"/>
            <w:tcBorders>
              <w:top w:val="single" w:sz="4" w:space="0" w:color="auto"/>
              <w:left w:val="single" w:sz="4" w:space="0" w:color="auto"/>
              <w:bottom w:val="single" w:sz="4" w:space="0" w:color="auto"/>
              <w:right w:val="single" w:sz="4" w:space="0" w:color="auto"/>
            </w:tcBorders>
            <w:hideMark/>
          </w:tcPr>
          <w:p w:rsidR="00DF4265" w:rsidRPr="00697BF9" w:rsidRDefault="00DF4265" w:rsidP="00DF4265">
            <w:pPr>
              <w:autoSpaceDE w:val="0"/>
              <w:autoSpaceDN w:val="0"/>
              <w:adjustRightInd w:val="0"/>
              <w:jc w:val="center"/>
            </w:pPr>
            <w:r w:rsidRPr="00697BF9">
              <w:lastRenderedPageBreak/>
              <w:t>Отделения связи микрорайона, жилого района, га, для обслуживаемого населения, групп: IV-V (до 9 тыс. чел.)...0,07-0,08     III-IV (9-18 тыс.чел. ).... 0,09-0,1     II-III (20-25 тыс.чел. )....0,11-0,12</w:t>
            </w:r>
          </w:p>
        </w:tc>
        <w:tc>
          <w:tcPr>
            <w:tcW w:w="3520" w:type="dxa"/>
            <w:tcBorders>
              <w:top w:val="single" w:sz="4" w:space="0" w:color="auto"/>
              <w:left w:val="single" w:sz="4" w:space="0" w:color="auto"/>
              <w:bottom w:val="single" w:sz="4" w:space="0" w:color="auto"/>
              <w:right w:val="single" w:sz="4" w:space="0" w:color="auto"/>
            </w:tcBorders>
          </w:tcPr>
          <w:p w:rsidR="00DF4265" w:rsidRPr="00697BF9" w:rsidRDefault="00DF4265" w:rsidP="00DF4265">
            <w:pPr>
              <w:widowControl w:val="0"/>
              <w:jc w:val="both"/>
            </w:pPr>
          </w:p>
        </w:tc>
      </w:tr>
      <w:tr w:rsidR="00DF4265" w:rsidRPr="00697BF9" w:rsidTr="00DF4265">
        <w:trPr>
          <w:trHeight w:val="156"/>
        </w:trPr>
        <w:tc>
          <w:tcPr>
            <w:tcW w:w="2836" w:type="dxa"/>
            <w:tcBorders>
              <w:top w:val="single" w:sz="4" w:space="0" w:color="auto"/>
              <w:left w:val="single" w:sz="4" w:space="0" w:color="auto"/>
              <w:bottom w:val="single" w:sz="4" w:space="0" w:color="auto"/>
              <w:right w:val="single" w:sz="4" w:space="0" w:color="auto"/>
            </w:tcBorders>
            <w:hideMark/>
          </w:tcPr>
          <w:p w:rsidR="00DF4265" w:rsidRPr="00697BF9" w:rsidRDefault="00DF4265" w:rsidP="00DF4265">
            <w:pPr>
              <w:widowControl w:val="0"/>
              <w:jc w:val="center"/>
            </w:pPr>
            <w:r w:rsidRPr="00697BF9">
              <w:lastRenderedPageBreak/>
              <w:t>Отделения банков</w:t>
            </w:r>
          </w:p>
        </w:tc>
        <w:tc>
          <w:tcPr>
            <w:tcW w:w="1559" w:type="dxa"/>
            <w:tcBorders>
              <w:top w:val="single" w:sz="4" w:space="0" w:color="auto"/>
              <w:left w:val="single" w:sz="4" w:space="0" w:color="auto"/>
              <w:bottom w:val="single" w:sz="4" w:space="0" w:color="auto"/>
              <w:right w:val="single" w:sz="4" w:space="0" w:color="auto"/>
            </w:tcBorders>
            <w:vAlign w:val="center"/>
            <w:hideMark/>
          </w:tcPr>
          <w:p w:rsidR="00DF4265" w:rsidRPr="00697BF9" w:rsidRDefault="00DF4265" w:rsidP="00DF4265">
            <w:pPr>
              <w:widowControl w:val="0"/>
              <w:jc w:val="center"/>
            </w:pPr>
            <w:r w:rsidRPr="00697BF9">
              <w:t>Операцион-ная касса</w:t>
            </w:r>
          </w:p>
        </w:tc>
        <w:tc>
          <w:tcPr>
            <w:tcW w:w="3118" w:type="dxa"/>
            <w:tcBorders>
              <w:top w:val="single" w:sz="4" w:space="0" w:color="auto"/>
              <w:left w:val="single" w:sz="4" w:space="0" w:color="auto"/>
              <w:bottom w:val="single" w:sz="4" w:space="0" w:color="auto"/>
              <w:right w:val="single" w:sz="4" w:space="0" w:color="auto"/>
            </w:tcBorders>
            <w:hideMark/>
          </w:tcPr>
          <w:p w:rsidR="00DF4265" w:rsidRPr="00697BF9" w:rsidRDefault="00DF4265" w:rsidP="00DF4265">
            <w:pPr>
              <w:widowControl w:val="0"/>
              <w:jc w:val="center"/>
            </w:pPr>
            <w:r w:rsidRPr="00697BF9">
              <w:t>операционная касса на 10-30 тыс. чел.</w:t>
            </w:r>
          </w:p>
        </w:tc>
        <w:tc>
          <w:tcPr>
            <w:tcW w:w="3686" w:type="dxa"/>
            <w:tcBorders>
              <w:top w:val="single" w:sz="4" w:space="0" w:color="auto"/>
              <w:left w:val="single" w:sz="4" w:space="0" w:color="auto"/>
              <w:bottom w:val="single" w:sz="4" w:space="0" w:color="auto"/>
              <w:right w:val="single" w:sz="4" w:space="0" w:color="auto"/>
            </w:tcBorders>
            <w:hideMark/>
          </w:tcPr>
          <w:p w:rsidR="00DF4265" w:rsidRPr="00697BF9" w:rsidRDefault="00DF4265" w:rsidP="00DF4265">
            <w:pPr>
              <w:jc w:val="center"/>
            </w:pPr>
            <w:r w:rsidRPr="00697BF9">
              <w:t>га на объект: 0,2 – при 2 операционных кассах; 0,5 – при 7 операционных кассах</w:t>
            </w:r>
          </w:p>
        </w:tc>
        <w:tc>
          <w:tcPr>
            <w:tcW w:w="3520" w:type="dxa"/>
            <w:tcBorders>
              <w:top w:val="single" w:sz="4" w:space="0" w:color="auto"/>
              <w:left w:val="single" w:sz="4" w:space="0" w:color="auto"/>
              <w:bottom w:val="single" w:sz="4" w:space="0" w:color="auto"/>
              <w:right w:val="single" w:sz="4" w:space="0" w:color="auto"/>
            </w:tcBorders>
          </w:tcPr>
          <w:p w:rsidR="00DF4265" w:rsidRPr="00697BF9" w:rsidRDefault="00DF4265" w:rsidP="00DF4265">
            <w:pPr>
              <w:widowControl w:val="0"/>
              <w:jc w:val="both"/>
            </w:pPr>
          </w:p>
        </w:tc>
      </w:tr>
      <w:tr w:rsidR="00DF4265" w:rsidRPr="00697BF9" w:rsidTr="00DF4265">
        <w:trPr>
          <w:trHeight w:val="156"/>
        </w:trPr>
        <w:tc>
          <w:tcPr>
            <w:tcW w:w="2836" w:type="dxa"/>
            <w:tcBorders>
              <w:top w:val="single" w:sz="4" w:space="0" w:color="auto"/>
              <w:left w:val="single" w:sz="4" w:space="0" w:color="auto"/>
              <w:bottom w:val="single" w:sz="4" w:space="0" w:color="auto"/>
              <w:right w:val="single" w:sz="4" w:space="0" w:color="auto"/>
            </w:tcBorders>
            <w:hideMark/>
          </w:tcPr>
          <w:p w:rsidR="00DF4265" w:rsidRPr="00697BF9" w:rsidRDefault="00DF4265" w:rsidP="00DF4265">
            <w:pPr>
              <w:widowControl w:val="0"/>
              <w:jc w:val="center"/>
            </w:pPr>
            <w:r w:rsidRPr="00697BF9">
              <w:t>Отделения и филиалы в городе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DF4265" w:rsidRPr="00697BF9" w:rsidRDefault="00DF4265" w:rsidP="00DF4265">
            <w:pPr>
              <w:widowControl w:val="0"/>
              <w:jc w:val="center"/>
            </w:pPr>
            <w:r w:rsidRPr="00697BF9">
              <w:t>Операцион-ная касса</w:t>
            </w:r>
          </w:p>
        </w:tc>
        <w:tc>
          <w:tcPr>
            <w:tcW w:w="3118" w:type="dxa"/>
            <w:tcBorders>
              <w:top w:val="single" w:sz="4" w:space="0" w:color="auto"/>
              <w:left w:val="single" w:sz="4" w:space="0" w:color="auto"/>
              <w:bottom w:val="single" w:sz="4" w:space="0" w:color="auto"/>
              <w:right w:val="single" w:sz="4" w:space="0" w:color="auto"/>
            </w:tcBorders>
            <w:hideMark/>
          </w:tcPr>
          <w:p w:rsidR="00DF4265" w:rsidRPr="00697BF9" w:rsidRDefault="00DF4265" w:rsidP="00DF4265">
            <w:pPr>
              <w:widowControl w:val="0"/>
              <w:jc w:val="center"/>
            </w:pPr>
            <w:r w:rsidRPr="00697BF9">
              <w:t>1 операционное место (окно) на 2-3 тыс.чел.</w:t>
            </w:r>
          </w:p>
        </w:tc>
        <w:tc>
          <w:tcPr>
            <w:tcW w:w="3686" w:type="dxa"/>
            <w:tcBorders>
              <w:top w:val="single" w:sz="4" w:space="0" w:color="auto"/>
              <w:left w:val="single" w:sz="4" w:space="0" w:color="auto"/>
              <w:bottom w:val="single" w:sz="4" w:space="0" w:color="auto"/>
              <w:right w:val="single" w:sz="4" w:space="0" w:color="auto"/>
            </w:tcBorders>
            <w:hideMark/>
          </w:tcPr>
          <w:p w:rsidR="00DF4265" w:rsidRPr="00697BF9" w:rsidRDefault="00DF4265" w:rsidP="00DF4265">
            <w:pPr>
              <w:jc w:val="center"/>
            </w:pPr>
            <w:r w:rsidRPr="00697BF9">
              <w:t>0,05 – при 3 операционных местах; 0,4 – при 20 операционных местах</w:t>
            </w:r>
          </w:p>
        </w:tc>
        <w:tc>
          <w:tcPr>
            <w:tcW w:w="3520" w:type="dxa"/>
            <w:tcBorders>
              <w:top w:val="single" w:sz="4" w:space="0" w:color="auto"/>
              <w:left w:val="single" w:sz="4" w:space="0" w:color="auto"/>
              <w:bottom w:val="single" w:sz="4" w:space="0" w:color="auto"/>
              <w:right w:val="single" w:sz="4" w:space="0" w:color="auto"/>
            </w:tcBorders>
          </w:tcPr>
          <w:p w:rsidR="00DF4265" w:rsidRPr="00697BF9" w:rsidRDefault="00DF4265" w:rsidP="00DF4265">
            <w:pPr>
              <w:widowControl w:val="0"/>
              <w:jc w:val="both"/>
            </w:pPr>
          </w:p>
        </w:tc>
      </w:tr>
      <w:tr w:rsidR="00DF4265" w:rsidRPr="00697BF9" w:rsidTr="00DF4265">
        <w:trPr>
          <w:trHeight w:val="156"/>
        </w:trPr>
        <w:tc>
          <w:tcPr>
            <w:tcW w:w="2836" w:type="dxa"/>
            <w:vMerge w:val="restart"/>
            <w:tcBorders>
              <w:top w:val="single" w:sz="4" w:space="0" w:color="auto"/>
              <w:left w:val="single" w:sz="4" w:space="0" w:color="auto"/>
              <w:right w:val="single" w:sz="4" w:space="0" w:color="auto"/>
            </w:tcBorders>
            <w:hideMark/>
          </w:tcPr>
          <w:p w:rsidR="00DF4265" w:rsidRPr="00697BF9" w:rsidRDefault="00DF4265" w:rsidP="00DF4265">
            <w:pPr>
              <w:widowControl w:val="0"/>
              <w:jc w:val="center"/>
            </w:pPr>
            <w:r w:rsidRPr="00697BF9">
              <w:t>Организации и учреждения управления</w:t>
            </w:r>
          </w:p>
        </w:tc>
        <w:tc>
          <w:tcPr>
            <w:tcW w:w="1559" w:type="dxa"/>
            <w:vMerge w:val="restart"/>
            <w:tcBorders>
              <w:top w:val="single" w:sz="4" w:space="0" w:color="auto"/>
              <w:left w:val="single" w:sz="4" w:space="0" w:color="auto"/>
              <w:right w:val="single" w:sz="4" w:space="0" w:color="auto"/>
            </w:tcBorders>
            <w:vAlign w:val="center"/>
            <w:hideMark/>
          </w:tcPr>
          <w:p w:rsidR="00DF4265" w:rsidRPr="00697BF9" w:rsidRDefault="00DF4265" w:rsidP="00DF4265">
            <w:pPr>
              <w:widowControl w:val="0"/>
              <w:jc w:val="center"/>
            </w:pPr>
            <w:r w:rsidRPr="00697BF9">
              <w:t>Объект</w:t>
            </w:r>
          </w:p>
        </w:tc>
        <w:tc>
          <w:tcPr>
            <w:tcW w:w="3118" w:type="dxa"/>
            <w:vMerge w:val="restart"/>
            <w:tcBorders>
              <w:top w:val="single" w:sz="4" w:space="0" w:color="auto"/>
              <w:left w:val="single" w:sz="4" w:space="0" w:color="auto"/>
              <w:right w:val="single" w:sz="4" w:space="0" w:color="auto"/>
            </w:tcBorders>
            <w:hideMark/>
          </w:tcPr>
          <w:p w:rsidR="00DF4265" w:rsidRPr="00697BF9" w:rsidRDefault="00DF4265" w:rsidP="00DF4265">
            <w:pPr>
              <w:widowControl w:val="0"/>
              <w:jc w:val="center"/>
            </w:pPr>
            <w:r w:rsidRPr="00697BF9">
              <w:t>По заданию на проектирование</w:t>
            </w:r>
          </w:p>
        </w:tc>
        <w:tc>
          <w:tcPr>
            <w:tcW w:w="3686" w:type="dxa"/>
            <w:tcBorders>
              <w:top w:val="single" w:sz="4" w:space="0" w:color="auto"/>
              <w:left w:val="single" w:sz="4" w:space="0" w:color="auto"/>
              <w:bottom w:val="single" w:sz="4" w:space="0" w:color="auto"/>
              <w:right w:val="single" w:sz="4" w:space="0" w:color="auto"/>
            </w:tcBorders>
            <w:hideMark/>
          </w:tcPr>
          <w:p w:rsidR="00DF4265" w:rsidRPr="00697BF9" w:rsidRDefault="00DF4265" w:rsidP="00DF4265">
            <w:pPr>
              <w:jc w:val="center"/>
            </w:pPr>
            <w:r w:rsidRPr="00697BF9">
              <w:t>В зависимости от этажности здания, м</w:t>
            </w:r>
            <w:r w:rsidRPr="00697BF9">
              <w:rPr>
                <w:vertAlign w:val="superscript"/>
              </w:rPr>
              <w:t>2</w:t>
            </w:r>
            <w:r w:rsidRPr="00697BF9">
              <w:t xml:space="preserve"> на 1 сотрудника: 44 - 18,5 при этажности 3-5; 13,5-11 при этажности 9-12; 10,5 при этажности 16 и более</w:t>
            </w:r>
          </w:p>
        </w:tc>
        <w:tc>
          <w:tcPr>
            <w:tcW w:w="3520" w:type="dxa"/>
            <w:tcBorders>
              <w:top w:val="single" w:sz="4" w:space="0" w:color="auto"/>
              <w:left w:val="single" w:sz="4" w:space="0" w:color="auto"/>
              <w:bottom w:val="single" w:sz="4" w:space="0" w:color="auto"/>
              <w:right w:val="single" w:sz="4" w:space="0" w:color="auto"/>
            </w:tcBorders>
          </w:tcPr>
          <w:p w:rsidR="00DF4265" w:rsidRPr="00697BF9" w:rsidRDefault="00DF4265" w:rsidP="00DF4265">
            <w:pPr>
              <w:widowControl w:val="0"/>
              <w:jc w:val="both"/>
            </w:pPr>
          </w:p>
        </w:tc>
      </w:tr>
      <w:tr w:rsidR="00DF4265" w:rsidRPr="00697BF9" w:rsidTr="00DF4265">
        <w:trPr>
          <w:trHeight w:val="156"/>
        </w:trPr>
        <w:tc>
          <w:tcPr>
            <w:tcW w:w="2836" w:type="dxa"/>
            <w:vMerge/>
            <w:tcBorders>
              <w:left w:val="single" w:sz="4" w:space="0" w:color="auto"/>
              <w:bottom w:val="single" w:sz="4" w:space="0" w:color="auto"/>
              <w:right w:val="single" w:sz="4" w:space="0" w:color="auto"/>
            </w:tcBorders>
            <w:hideMark/>
          </w:tcPr>
          <w:p w:rsidR="00DF4265" w:rsidRPr="00697BF9" w:rsidRDefault="00DF4265" w:rsidP="00DF4265">
            <w:pPr>
              <w:widowControl w:val="0"/>
              <w:jc w:val="center"/>
            </w:pPr>
          </w:p>
        </w:tc>
        <w:tc>
          <w:tcPr>
            <w:tcW w:w="1559" w:type="dxa"/>
            <w:vMerge/>
            <w:tcBorders>
              <w:left w:val="single" w:sz="4" w:space="0" w:color="auto"/>
              <w:bottom w:val="single" w:sz="4" w:space="0" w:color="auto"/>
              <w:right w:val="single" w:sz="4" w:space="0" w:color="auto"/>
            </w:tcBorders>
            <w:hideMark/>
          </w:tcPr>
          <w:p w:rsidR="00DF4265" w:rsidRPr="00697BF9" w:rsidRDefault="00DF4265" w:rsidP="00DF4265">
            <w:pPr>
              <w:widowControl w:val="0"/>
              <w:jc w:val="center"/>
            </w:pPr>
          </w:p>
        </w:tc>
        <w:tc>
          <w:tcPr>
            <w:tcW w:w="3118" w:type="dxa"/>
            <w:vMerge/>
            <w:tcBorders>
              <w:left w:val="single" w:sz="4" w:space="0" w:color="auto"/>
              <w:bottom w:val="single" w:sz="4" w:space="0" w:color="auto"/>
              <w:right w:val="single" w:sz="4" w:space="0" w:color="auto"/>
            </w:tcBorders>
            <w:hideMark/>
          </w:tcPr>
          <w:p w:rsidR="00DF4265" w:rsidRPr="00697BF9" w:rsidRDefault="00DF4265" w:rsidP="00DF4265">
            <w:pPr>
              <w:widowControl w:val="0"/>
              <w:jc w:val="center"/>
            </w:pPr>
          </w:p>
        </w:tc>
        <w:tc>
          <w:tcPr>
            <w:tcW w:w="3686" w:type="dxa"/>
            <w:tcBorders>
              <w:top w:val="single" w:sz="4" w:space="0" w:color="auto"/>
              <w:left w:val="single" w:sz="4" w:space="0" w:color="auto"/>
              <w:bottom w:val="single" w:sz="4" w:space="0" w:color="auto"/>
              <w:right w:val="single" w:sz="4" w:space="0" w:color="auto"/>
            </w:tcBorders>
            <w:hideMark/>
          </w:tcPr>
          <w:p w:rsidR="00DF4265" w:rsidRPr="00697BF9" w:rsidRDefault="00DF4265" w:rsidP="00DF4265">
            <w:pPr>
              <w:jc w:val="center"/>
            </w:pPr>
            <w:r w:rsidRPr="00697BF9">
              <w:t>Городских органов власти, м</w:t>
            </w:r>
            <w:r w:rsidRPr="00697BF9">
              <w:rPr>
                <w:vertAlign w:val="superscript"/>
              </w:rPr>
              <w:t>2</w:t>
            </w:r>
            <w:r w:rsidRPr="00697BF9">
              <w:t xml:space="preserve"> на 1 сотрудника: 54-30 при этажности 3-5; 13-12 при этажности 9-12; 11 при этажности 16 и более</w:t>
            </w:r>
          </w:p>
        </w:tc>
        <w:tc>
          <w:tcPr>
            <w:tcW w:w="3520" w:type="dxa"/>
            <w:tcBorders>
              <w:top w:val="single" w:sz="4" w:space="0" w:color="auto"/>
              <w:left w:val="single" w:sz="4" w:space="0" w:color="auto"/>
              <w:bottom w:val="single" w:sz="4" w:space="0" w:color="auto"/>
              <w:right w:val="single" w:sz="4" w:space="0" w:color="auto"/>
            </w:tcBorders>
          </w:tcPr>
          <w:p w:rsidR="00DF4265" w:rsidRPr="00697BF9" w:rsidRDefault="00DF4265" w:rsidP="00DF4265">
            <w:pPr>
              <w:widowControl w:val="0"/>
              <w:jc w:val="both"/>
            </w:pPr>
          </w:p>
        </w:tc>
      </w:tr>
      <w:tr w:rsidR="00DF4265" w:rsidRPr="00697BF9" w:rsidTr="00DF4265">
        <w:trPr>
          <w:trHeight w:val="156"/>
        </w:trPr>
        <w:tc>
          <w:tcPr>
            <w:tcW w:w="2836" w:type="dxa"/>
            <w:tcBorders>
              <w:top w:val="single" w:sz="4" w:space="0" w:color="auto"/>
              <w:left w:val="single" w:sz="4" w:space="0" w:color="auto"/>
              <w:bottom w:val="single" w:sz="4" w:space="0" w:color="auto"/>
              <w:right w:val="single" w:sz="4" w:space="0" w:color="auto"/>
            </w:tcBorders>
            <w:vAlign w:val="center"/>
            <w:hideMark/>
          </w:tcPr>
          <w:p w:rsidR="00DF4265" w:rsidRPr="00697BF9" w:rsidRDefault="00DF4265" w:rsidP="00DF4265">
            <w:pPr>
              <w:widowControl w:val="0"/>
              <w:jc w:val="center"/>
            </w:pPr>
            <w:r w:rsidRPr="00697BF9">
              <w:t>Проектные организации и конструкторские бюро</w:t>
            </w:r>
          </w:p>
        </w:tc>
        <w:tc>
          <w:tcPr>
            <w:tcW w:w="1559" w:type="dxa"/>
            <w:tcBorders>
              <w:top w:val="single" w:sz="4" w:space="0" w:color="auto"/>
              <w:left w:val="single" w:sz="4" w:space="0" w:color="auto"/>
              <w:bottom w:val="single" w:sz="4" w:space="0" w:color="auto"/>
              <w:right w:val="single" w:sz="4" w:space="0" w:color="auto"/>
            </w:tcBorders>
            <w:hideMark/>
          </w:tcPr>
          <w:p w:rsidR="00DF4265" w:rsidRPr="00697BF9" w:rsidRDefault="00DF4265" w:rsidP="00DF4265">
            <w:pPr>
              <w:widowControl w:val="0"/>
              <w:jc w:val="center"/>
            </w:pPr>
            <w:r w:rsidRPr="00697BF9">
              <w:t>Объект</w:t>
            </w:r>
          </w:p>
        </w:tc>
        <w:tc>
          <w:tcPr>
            <w:tcW w:w="3118" w:type="dxa"/>
            <w:tcBorders>
              <w:top w:val="single" w:sz="4" w:space="0" w:color="auto"/>
              <w:left w:val="single" w:sz="4" w:space="0" w:color="auto"/>
              <w:bottom w:val="single" w:sz="4" w:space="0" w:color="auto"/>
              <w:right w:val="single" w:sz="4" w:space="0" w:color="auto"/>
            </w:tcBorders>
            <w:hideMark/>
          </w:tcPr>
          <w:p w:rsidR="00DF4265" w:rsidRPr="00697BF9" w:rsidRDefault="00DF4265" w:rsidP="00DF4265">
            <w:pPr>
              <w:widowControl w:val="0"/>
              <w:jc w:val="center"/>
            </w:pPr>
            <w:r w:rsidRPr="00697BF9">
              <w:t>По заданию на проектирование</w:t>
            </w:r>
          </w:p>
        </w:tc>
        <w:tc>
          <w:tcPr>
            <w:tcW w:w="3686" w:type="dxa"/>
            <w:tcBorders>
              <w:top w:val="single" w:sz="4" w:space="0" w:color="auto"/>
              <w:left w:val="single" w:sz="4" w:space="0" w:color="auto"/>
              <w:bottom w:val="single" w:sz="4" w:space="0" w:color="auto"/>
              <w:right w:val="single" w:sz="4" w:space="0" w:color="auto"/>
            </w:tcBorders>
            <w:hideMark/>
          </w:tcPr>
          <w:p w:rsidR="00DF4265" w:rsidRPr="00697BF9" w:rsidRDefault="00DF4265" w:rsidP="00DF4265">
            <w:pPr>
              <w:jc w:val="center"/>
            </w:pPr>
            <w:r w:rsidRPr="00697BF9">
              <w:t>В зависимости от этажности здания, м</w:t>
            </w:r>
            <w:r w:rsidRPr="00697BF9">
              <w:rPr>
                <w:vertAlign w:val="superscript"/>
              </w:rPr>
              <w:t>2</w:t>
            </w:r>
            <w:r w:rsidRPr="00697BF9">
              <w:t xml:space="preserve"> на 1 сотрудника: 30-15 при этажности 2-5; 9,5-8,5 при этажности 9-12;  7 при этажности 16 и более</w:t>
            </w:r>
          </w:p>
        </w:tc>
        <w:tc>
          <w:tcPr>
            <w:tcW w:w="3520" w:type="dxa"/>
            <w:tcBorders>
              <w:top w:val="single" w:sz="4" w:space="0" w:color="auto"/>
              <w:left w:val="single" w:sz="4" w:space="0" w:color="auto"/>
              <w:bottom w:val="single" w:sz="4" w:space="0" w:color="auto"/>
              <w:right w:val="single" w:sz="4" w:space="0" w:color="auto"/>
            </w:tcBorders>
          </w:tcPr>
          <w:p w:rsidR="00DF4265" w:rsidRPr="00697BF9" w:rsidRDefault="00DF4265" w:rsidP="00DF4265">
            <w:pPr>
              <w:widowControl w:val="0"/>
              <w:jc w:val="both"/>
            </w:pPr>
          </w:p>
        </w:tc>
      </w:tr>
      <w:tr w:rsidR="00DF4265" w:rsidRPr="00697BF9" w:rsidTr="00DF4265">
        <w:trPr>
          <w:trHeight w:val="156"/>
        </w:trPr>
        <w:tc>
          <w:tcPr>
            <w:tcW w:w="2836" w:type="dxa"/>
            <w:tcBorders>
              <w:top w:val="single" w:sz="4" w:space="0" w:color="auto"/>
              <w:left w:val="single" w:sz="4" w:space="0" w:color="auto"/>
              <w:bottom w:val="single" w:sz="4" w:space="0" w:color="auto"/>
              <w:right w:val="single" w:sz="4" w:space="0" w:color="auto"/>
            </w:tcBorders>
            <w:vAlign w:val="center"/>
            <w:hideMark/>
          </w:tcPr>
          <w:p w:rsidR="00DF4265" w:rsidRPr="00697BF9" w:rsidRDefault="00DF4265" w:rsidP="00DF4265">
            <w:pPr>
              <w:widowControl w:val="0"/>
              <w:jc w:val="center"/>
            </w:pPr>
            <w:r w:rsidRPr="00697BF9">
              <w:t>Городской суд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DF4265" w:rsidRPr="00697BF9" w:rsidRDefault="00DF4265" w:rsidP="00DF4265">
            <w:pPr>
              <w:jc w:val="center"/>
            </w:pPr>
            <w:r w:rsidRPr="00697BF9">
              <w:t>Рабочее место</w:t>
            </w:r>
          </w:p>
          <w:p w:rsidR="00DF4265" w:rsidRPr="00697BF9" w:rsidRDefault="00DF4265" w:rsidP="00DF4265">
            <w:pPr>
              <w:widowControl w:val="0"/>
              <w:jc w:val="center"/>
            </w:pPr>
          </w:p>
        </w:tc>
        <w:tc>
          <w:tcPr>
            <w:tcW w:w="3118" w:type="dxa"/>
            <w:tcBorders>
              <w:top w:val="single" w:sz="4" w:space="0" w:color="auto"/>
              <w:left w:val="single" w:sz="4" w:space="0" w:color="auto"/>
              <w:bottom w:val="single" w:sz="4" w:space="0" w:color="auto"/>
              <w:right w:val="single" w:sz="4" w:space="0" w:color="auto"/>
            </w:tcBorders>
            <w:hideMark/>
          </w:tcPr>
          <w:p w:rsidR="00DF4265" w:rsidRPr="00697BF9" w:rsidRDefault="00DF4265" w:rsidP="00697BF9">
            <w:pPr>
              <w:widowControl w:val="0"/>
              <w:jc w:val="center"/>
            </w:pPr>
            <w:r w:rsidRPr="00697BF9">
              <w:lastRenderedPageBreak/>
              <w:t>1 на 30 тыс. жителей</w:t>
            </w:r>
          </w:p>
        </w:tc>
        <w:tc>
          <w:tcPr>
            <w:tcW w:w="3686" w:type="dxa"/>
            <w:tcBorders>
              <w:top w:val="single" w:sz="4" w:space="0" w:color="auto"/>
              <w:left w:val="single" w:sz="4" w:space="0" w:color="auto"/>
              <w:bottom w:val="single" w:sz="4" w:space="0" w:color="auto"/>
              <w:right w:val="single" w:sz="4" w:space="0" w:color="auto"/>
            </w:tcBorders>
            <w:hideMark/>
          </w:tcPr>
          <w:p w:rsidR="00DF4265" w:rsidRPr="00697BF9" w:rsidRDefault="00DF4265" w:rsidP="00DF4265">
            <w:pPr>
              <w:widowControl w:val="0"/>
              <w:jc w:val="center"/>
            </w:pPr>
            <w:r w:rsidRPr="00697BF9">
              <w:t>0,15 га на объект – при 1 судье;</w:t>
            </w:r>
          </w:p>
          <w:p w:rsidR="00DF4265" w:rsidRPr="00697BF9" w:rsidRDefault="00DF4265" w:rsidP="00DF4265">
            <w:pPr>
              <w:widowControl w:val="0"/>
              <w:jc w:val="center"/>
            </w:pPr>
            <w:r w:rsidRPr="00697BF9">
              <w:t>0,4 га на объект – при 5 судьях;</w:t>
            </w:r>
          </w:p>
          <w:p w:rsidR="00DF4265" w:rsidRPr="00697BF9" w:rsidRDefault="00DF4265" w:rsidP="00DF4265">
            <w:pPr>
              <w:widowControl w:val="0"/>
              <w:jc w:val="center"/>
            </w:pPr>
            <w:r w:rsidRPr="00697BF9">
              <w:lastRenderedPageBreak/>
              <w:t>0,3 га на объект – при 10 членах суда 0,5 га на объект – при 25 членах суда</w:t>
            </w:r>
          </w:p>
          <w:p w:rsidR="00DF4265" w:rsidRPr="00697BF9" w:rsidRDefault="00DF4265" w:rsidP="00DF4265">
            <w:pPr>
              <w:widowControl w:val="0"/>
              <w:jc w:val="center"/>
            </w:pPr>
          </w:p>
        </w:tc>
        <w:tc>
          <w:tcPr>
            <w:tcW w:w="3520" w:type="dxa"/>
            <w:tcBorders>
              <w:top w:val="single" w:sz="4" w:space="0" w:color="auto"/>
              <w:left w:val="single" w:sz="4" w:space="0" w:color="auto"/>
              <w:bottom w:val="single" w:sz="4" w:space="0" w:color="auto"/>
              <w:right w:val="single" w:sz="4" w:space="0" w:color="auto"/>
            </w:tcBorders>
          </w:tcPr>
          <w:p w:rsidR="00DF4265" w:rsidRPr="00697BF9" w:rsidRDefault="00DF4265" w:rsidP="00DF4265">
            <w:pPr>
              <w:widowControl w:val="0"/>
              <w:jc w:val="both"/>
            </w:pPr>
          </w:p>
        </w:tc>
      </w:tr>
      <w:tr w:rsidR="00DF4265" w:rsidRPr="00697BF9" w:rsidTr="00DF4265">
        <w:trPr>
          <w:trHeight w:val="156"/>
        </w:trPr>
        <w:tc>
          <w:tcPr>
            <w:tcW w:w="2836" w:type="dxa"/>
            <w:tcBorders>
              <w:top w:val="single" w:sz="4" w:space="0" w:color="auto"/>
              <w:left w:val="single" w:sz="4" w:space="0" w:color="auto"/>
              <w:bottom w:val="single" w:sz="4" w:space="0" w:color="auto"/>
              <w:right w:val="single" w:sz="4" w:space="0" w:color="auto"/>
            </w:tcBorders>
            <w:vAlign w:val="center"/>
            <w:hideMark/>
          </w:tcPr>
          <w:p w:rsidR="00DF4265" w:rsidRPr="00697BF9" w:rsidRDefault="00DF4265" w:rsidP="00DF4265">
            <w:pPr>
              <w:widowControl w:val="0"/>
              <w:jc w:val="center"/>
            </w:pPr>
            <w:r w:rsidRPr="00697BF9">
              <w:lastRenderedPageBreak/>
              <w:t>Юридические консультации</w:t>
            </w:r>
          </w:p>
        </w:tc>
        <w:tc>
          <w:tcPr>
            <w:tcW w:w="1559" w:type="dxa"/>
            <w:tcBorders>
              <w:top w:val="single" w:sz="4" w:space="0" w:color="auto"/>
              <w:left w:val="single" w:sz="4" w:space="0" w:color="auto"/>
              <w:bottom w:val="single" w:sz="4" w:space="0" w:color="auto"/>
              <w:right w:val="single" w:sz="4" w:space="0" w:color="auto"/>
            </w:tcBorders>
            <w:hideMark/>
          </w:tcPr>
          <w:p w:rsidR="00DF4265" w:rsidRPr="00697BF9" w:rsidRDefault="00DF4265" w:rsidP="00DF4265">
            <w:pPr>
              <w:widowControl w:val="0"/>
              <w:jc w:val="center"/>
            </w:pPr>
            <w:r w:rsidRPr="00697BF9">
              <w:t>Рабочее место</w:t>
            </w:r>
          </w:p>
        </w:tc>
        <w:tc>
          <w:tcPr>
            <w:tcW w:w="3118" w:type="dxa"/>
            <w:tcBorders>
              <w:top w:val="single" w:sz="4" w:space="0" w:color="auto"/>
              <w:left w:val="single" w:sz="4" w:space="0" w:color="auto"/>
              <w:bottom w:val="single" w:sz="4" w:space="0" w:color="auto"/>
              <w:right w:val="single" w:sz="4" w:space="0" w:color="auto"/>
            </w:tcBorders>
            <w:hideMark/>
          </w:tcPr>
          <w:p w:rsidR="00DF4265" w:rsidRPr="00697BF9" w:rsidRDefault="00DF4265" w:rsidP="00DF4265">
            <w:pPr>
              <w:widowControl w:val="0"/>
              <w:jc w:val="center"/>
            </w:pPr>
            <w:r w:rsidRPr="00697BF9">
              <w:t>1 юрист-адвокат на 10 тыс.чел.</w:t>
            </w:r>
          </w:p>
        </w:tc>
        <w:tc>
          <w:tcPr>
            <w:tcW w:w="3686" w:type="dxa"/>
            <w:tcBorders>
              <w:top w:val="single" w:sz="4" w:space="0" w:color="auto"/>
              <w:left w:val="single" w:sz="4" w:space="0" w:color="auto"/>
              <w:bottom w:val="single" w:sz="4" w:space="0" w:color="auto"/>
              <w:right w:val="single" w:sz="4" w:space="0" w:color="auto"/>
            </w:tcBorders>
            <w:hideMark/>
          </w:tcPr>
          <w:p w:rsidR="00DF4265" w:rsidRPr="00697BF9" w:rsidRDefault="00DF4265" w:rsidP="00DF4265">
            <w:pPr>
              <w:jc w:val="both"/>
            </w:pPr>
          </w:p>
        </w:tc>
        <w:tc>
          <w:tcPr>
            <w:tcW w:w="3520" w:type="dxa"/>
            <w:tcBorders>
              <w:top w:val="single" w:sz="4" w:space="0" w:color="auto"/>
              <w:left w:val="single" w:sz="4" w:space="0" w:color="auto"/>
              <w:bottom w:val="single" w:sz="4" w:space="0" w:color="auto"/>
              <w:right w:val="single" w:sz="4" w:space="0" w:color="auto"/>
            </w:tcBorders>
          </w:tcPr>
          <w:p w:rsidR="00DF4265" w:rsidRPr="00697BF9" w:rsidRDefault="00DF4265" w:rsidP="00DF4265">
            <w:pPr>
              <w:widowControl w:val="0"/>
              <w:jc w:val="both"/>
            </w:pPr>
          </w:p>
        </w:tc>
      </w:tr>
      <w:tr w:rsidR="00DF4265" w:rsidRPr="00697BF9" w:rsidTr="00DF4265">
        <w:trPr>
          <w:trHeight w:val="156"/>
        </w:trPr>
        <w:tc>
          <w:tcPr>
            <w:tcW w:w="2836" w:type="dxa"/>
            <w:tcBorders>
              <w:top w:val="single" w:sz="4" w:space="0" w:color="auto"/>
              <w:left w:val="single" w:sz="4" w:space="0" w:color="auto"/>
              <w:bottom w:val="single" w:sz="4" w:space="0" w:color="auto"/>
              <w:right w:val="single" w:sz="4" w:space="0" w:color="auto"/>
            </w:tcBorders>
            <w:vAlign w:val="center"/>
            <w:hideMark/>
          </w:tcPr>
          <w:p w:rsidR="00DF4265" w:rsidRPr="00697BF9" w:rsidRDefault="00DF4265" w:rsidP="00DF4265">
            <w:pPr>
              <w:widowControl w:val="0"/>
              <w:jc w:val="center"/>
            </w:pPr>
            <w:r w:rsidRPr="00697BF9">
              <w:t>Нотариальная контора</w:t>
            </w:r>
          </w:p>
        </w:tc>
        <w:tc>
          <w:tcPr>
            <w:tcW w:w="1559" w:type="dxa"/>
            <w:tcBorders>
              <w:top w:val="single" w:sz="4" w:space="0" w:color="auto"/>
              <w:left w:val="single" w:sz="4" w:space="0" w:color="auto"/>
              <w:bottom w:val="single" w:sz="4" w:space="0" w:color="auto"/>
              <w:right w:val="single" w:sz="4" w:space="0" w:color="auto"/>
            </w:tcBorders>
            <w:hideMark/>
          </w:tcPr>
          <w:p w:rsidR="00DF4265" w:rsidRPr="00697BF9" w:rsidRDefault="00DF4265" w:rsidP="00DF4265">
            <w:pPr>
              <w:widowControl w:val="0"/>
              <w:jc w:val="center"/>
            </w:pPr>
            <w:r w:rsidRPr="00697BF9">
              <w:t>Рабочее место</w:t>
            </w:r>
          </w:p>
        </w:tc>
        <w:tc>
          <w:tcPr>
            <w:tcW w:w="3118" w:type="dxa"/>
            <w:tcBorders>
              <w:top w:val="single" w:sz="4" w:space="0" w:color="auto"/>
              <w:left w:val="single" w:sz="4" w:space="0" w:color="auto"/>
              <w:bottom w:val="single" w:sz="4" w:space="0" w:color="auto"/>
              <w:right w:val="single" w:sz="4" w:space="0" w:color="auto"/>
            </w:tcBorders>
            <w:hideMark/>
          </w:tcPr>
          <w:p w:rsidR="00DF4265" w:rsidRPr="00697BF9" w:rsidRDefault="00DF4265" w:rsidP="00DF4265">
            <w:pPr>
              <w:widowControl w:val="0"/>
              <w:jc w:val="center"/>
            </w:pPr>
            <w:r w:rsidRPr="00697BF9">
              <w:t>1 нотариус на 30 тыс.чел.</w:t>
            </w:r>
          </w:p>
        </w:tc>
        <w:tc>
          <w:tcPr>
            <w:tcW w:w="3686" w:type="dxa"/>
            <w:tcBorders>
              <w:top w:val="single" w:sz="4" w:space="0" w:color="auto"/>
              <w:left w:val="single" w:sz="4" w:space="0" w:color="auto"/>
              <w:bottom w:val="single" w:sz="4" w:space="0" w:color="auto"/>
              <w:right w:val="single" w:sz="4" w:space="0" w:color="auto"/>
            </w:tcBorders>
            <w:hideMark/>
          </w:tcPr>
          <w:p w:rsidR="00DF4265" w:rsidRPr="00697BF9" w:rsidRDefault="00DF4265" w:rsidP="00DF4265">
            <w:pPr>
              <w:jc w:val="both"/>
            </w:pPr>
          </w:p>
        </w:tc>
        <w:tc>
          <w:tcPr>
            <w:tcW w:w="3520" w:type="dxa"/>
            <w:tcBorders>
              <w:top w:val="single" w:sz="4" w:space="0" w:color="auto"/>
              <w:left w:val="single" w:sz="4" w:space="0" w:color="auto"/>
              <w:bottom w:val="single" w:sz="4" w:space="0" w:color="auto"/>
              <w:right w:val="single" w:sz="4" w:space="0" w:color="auto"/>
            </w:tcBorders>
          </w:tcPr>
          <w:p w:rsidR="00DF4265" w:rsidRPr="00697BF9" w:rsidRDefault="00DF4265" w:rsidP="00DF4265">
            <w:pPr>
              <w:widowControl w:val="0"/>
              <w:jc w:val="both"/>
            </w:pPr>
          </w:p>
        </w:tc>
      </w:tr>
      <w:tr w:rsidR="00DF4265" w:rsidRPr="00697BF9" w:rsidTr="00DF4265">
        <w:trPr>
          <w:trHeight w:val="156"/>
        </w:trPr>
        <w:tc>
          <w:tcPr>
            <w:tcW w:w="14719" w:type="dxa"/>
            <w:gridSpan w:val="5"/>
            <w:tcBorders>
              <w:top w:val="single" w:sz="4" w:space="0" w:color="auto"/>
              <w:left w:val="single" w:sz="4" w:space="0" w:color="auto"/>
              <w:bottom w:val="single" w:sz="4" w:space="0" w:color="auto"/>
              <w:right w:val="single" w:sz="4" w:space="0" w:color="auto"/>
            </w:tcBorders>
            <w:vAlign w:val="center"/>
            <w:hideMark/>
          </w:tcPr>
          <w:p w:rsidR="00DF4265" w:rsidRPr="00697BF9" w:rsidRDefault="00DF4265" w:rsidP="00DF4265">
            <w:pPr>
              <w:widowControl w:val="0"/>
              <w:jc w:val="center"/>
            </w:pPr>
            <w:bookmarkStart w:id="138" w:name="_Toc445730944"/>
            <w:bookmarkStart w:id="139" w:name="_Toc445796845"/>
            <w:bookmarkStart w:id="140" w:name="_Toc445797689"/>
            <w:bookmarkStart w:id="141" w:name="_Toc445805070"/>
            <w:bookmarkStart w:id="142" w:name="_Toc445805502"/>
            <w:bookmarkStart w:id="143" w:name="_Toc445805625"/>
            <w:bookmarkStart w:id="144" w:name="_Toc445807345"/>
            <w:bookmarkStart w:id="145" w:name="_Toc445818657"/>
            <w:r w:rsidRPr="00697BF9">
              <w:t>Учреждения жилищно-коммунального хозяйства</w:t>
            </w:r>
            <w:bookmarkEnd w:id="138"/>
            <w:bookmarkEnd w:id="139"/>
            <w:bookmarkEnd w:id="140"/>
            <w:bookmarkEnd w:id="141"/>
            <w:bookmarkEnd w:id="142"/>
            <w:bookmarkEnd w:id="143"/>
            <w:bookmarkEnd w:id="144"/>
            <w:bookmarkEnd w:id="145"/>
          </w:p>
        </w:tc>
      </w:tr>
      <w:tr w:rsidR="00DF4265" w:rsidRPr="00697BF9" w:rsidTr="00DF4265">
        <w:trPr>
          <w:trHeight w:val="156"/>
        </w:trPr>
        <w:tc>
          <w:tcPr>
            <w:tcW w:w="2836" w:type="dxa"/>
            <w:tcBorders>
              <w:top w:val="single" w:sz="4" w:space="0" w:color="auto"/>
              <w:left w:val="single" w:sz="4" w:space="0" w:color="auto"/>
              <w:bottom w:val="single" w:sz="4" w:space="0" w:color="auto"/>
              <w:right w:val="single" w:sz="4" w:space="0" w:color="auto"/>
            </w:tcBorders>
            <w:vAlign w:val="center"/>
            <w:hideMark/>
          </w:tcPr>
          <w:p w:rsidR="00DF4265" w:rsidRPr="00697BF9" w:rsidRDefault="00DF4265" w:rsidP="00DF4265">
            <w:pPr>
              <w:jc w:val="center"/>
            </w:pPr>
            <w:r w:rsidRPr="00697BF9">
              <w:t>Жилищно-эксплуатационные организации жилого района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DF4265" w:rsidRPr="00697BF9" w:rsidRDefault="00DF4265" w:rsidP="00DF4265">
            <w:pPr>
              <w:widowControl w:val="0"/>
              <w:jc w:val="center"/>
            </w:pPr>
            <w:r w:rsidRPr="00697BF9">
              <w:t>объект</w:t>
            </w:r>
          </w:p>
        </w:tc>
        <w:tc>
          <w:tcPr>
            <w:tcW w:w="3118" w:type="dxa"/>
            <w:tcBorders>
              <w:top w:val="single" w:sz="4" w:space="0" w:color="auto"/>
              <w:left w:val="single" w:sz="4" w:space="0" w:color="auto"/>
              <w:bottom w:val="single" w:sz="4" w:space="0" w:color="auto"/>
              <w:right w:val="single" w:sz="4" w:space="0" w:color="auto"/>
            </w:tcBorders>
            <w:vAlign w:val="center"/>
            <w:hideMark/>
          </w:tcPr>
          <w:p w:rsidR="00DF4265" w:rsidRPr="00697BF9" w:rsidRDefault="00DF4265" w:rsidP="00DF4265">
            <w:pPr>
              <w:widowControl w:val="0"/>
              <w:jc w:val="center"/>
            </w:pPr>
            <w:r w:rsidRPr="00697BF9">
              <w:t>1 объект на жилой район с населением до 80 тыс. чел.</w:t>
            </w:r>
          </w:p>
        </w:tc>
        <w:tc>
          <w:tcPr>
            <w:tcW w:w="3686" w:type="dxa"/>
            <w:tcBorders>
              <w:top w:val="single" w:sz="4" w:space="0" w:color="auto"/>
              <w:left w:val="single" w:sz="4" w:space="0" w:color="auto"/>
              <w:bottom w:val="single" w:sz="4" w:space="0" w:color="auto"/>
              <w:right w:val="single" w:sz="4" w:space="0" w:color="auto"/>
            </w:tcBorders>
            <w:vAlign w:val="center"/>
            <w:hideMark/>
          </w:tcPr>
          <w:p w:rsidR="00DF4265" w:rsidRPr="00697BF9" w:rsidRDefault="00DF4265" w:rsidP="00DF4265">
            <w:pPr>
              <w:jc w:val="center"/>
            </w:pPr>
            <w:r w:rsidRPr="00697BF9">
              <w:t>1  га на объект</w:t>
            </w:r>
          </w:p>
        </w:tc>
        <w:tc>
          <w:tcPr>
            <w:tcW w:w="3520" w:type="dxa"/>
            <w:tcBorders>
              <w:top w:val="single" w:sz="4" w:space="0" w:color="auto"/>
              <w:left w:val="single" w:sz="4" w:space="0" w:color="auto"/>
              <w:bottom w:val="single" w:sz="4" w:space="0" w:color="auto"/>
              <w:right w:val="single" w:sz="4" w:space="0" w:color="auto"/>
            </w:tcBorders>
          </w:tcPr>
          <w:p w:rsidR="00DF4265" w:rsidRPr="00697BF9" w:rsidRDefault="00DF4265" w:rsidP="00DF4265">
            <w:pPr>
              <w:widowControl w:val="0"/>
              <w:jc w:val="both"/>
            </w:pPr>
          </w:p>
        </w:tc>
      </w:tr>
      <w:tr w:rsidR="00DF4265" w:rsidRPr="00697BF9" w:rsidTr="00DF4265">
        <w:trPr>
          <w:trHeight w:val="156"/>
        </w:trPr>
        <w:tc>
          <w:tcPr>
            <w:tcW w:w="2836" w:type="dxa"/>
            <w:tcBorders>
              <w:top w:val="single" w:sz="4" w:space="0" w:color="auto"/>
              <w:left w:val="single" w:sz="4" w:space="0" w:color="auto"/>
              <w:bottom w:val="single" w:sz="4" w:space="0" w:color="auto"/>
              <w:right w:val="single" w:sz="4" w:space="0" w:color="auto"/>
            </w:tcBorders>
            <w:vAlign w:val="center"/>
            <w:hideMark/>
          </w:tcPr>
          <w:p w:rsidR="00DF4265" w:rsidRPr="00697BF9" w:rsidRDefault="00DF4265" w:rsidP="00DF4265">
            <w:pPr>
              <w:widowControl w:val="0"/>
              <w:jc w:val="center"/>
            </w:pPr>
            <w:r w:rsidRPr="00697BF9">
              <w:t>Пункт приема вторичного сырья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DF4265" w:rsidRPr="00697BF9" w:rsidRDefault="00DF4265" w:rsidP="00DF4265">
            <w:pPr>
              <w:widowControl w:val="0"/>
              <w:jc w:val="center"/>
            </w:pPr>
            <w:r w:rsidRPr="00697BF9">
              <w:t>Объект</w:t>
            </w:r>
          </w:p>
        </w:tc>
        <w:tc>
          <w:tcPr>
            <w:tcW w:w="3118" w:type="dxa"/>
            <w:tcBorders>
              <w:top w:val="single" w:sz="4" w:space="0" w:color="auto"/>
              <w:left w:val="single" w:sz="4" w:space="0" w:color="auto"/>
              <w:bottom w:val="single" w:sz="4" w:space="0" w:color="auto"/>
              <w:right w:val="single" w:sz="4" w:space="0" w:color="auto"/>
            </w:tcBorders>
            <w:hideMark/>
          </w:tcPr>
          <w:p w:rsidR="00DF4265" w:rsidRPr="00697BF9" w:rsidRDefault="00DF4265" w:rsidP="00DF4265">
            <w:pPr>
              <w:widowControl w:val="0"/>
              <w:jc w:val="center"/>
            </w:pPr>
            <w:r w:rsidRPr="00697BF9">
              <w:t>1 объект на микрорайон с населением до 20 тыс. чел.</w:t>
            </w:r>
          </w:p>
        </w:tc>
        <w:tc>
          <w:tcPr>
            <w:tcW w:w="3686" w:type="dxa"/>
            <w:tcBorders>
              <w:top w:val="single" w:sz="4" w:space="0" w:color="auto"/>
              <w:left w:val="single" w:sz="4" w:space="0" w:color="auto"/>
              <w:bottom w:val="single" w:sz="4" w:space="0" w:color="auto"/>
              <w:right w:val="single" w:sz="4" w:space="0" w:color="auto"/>
            </w:tcBorders>
            <w:hideMark/>
          </w:tcPr>
          <w:p w:rsidR="00DF4265" w:rsidRPr="00697BF9" w:rsidRDefault="00DF4265" w:rsidP="00DF4265">
            <w:pPr>
              <w:jc w:val="center"/>
            </w:pPr>
            <w:r w:rsidRPr="00697BF9">
              <w:t>0,01 га на объект</w:t>
            </w:r>
          </w:p>
        </w:tc>
        <w:tc>
          <w:tcPr>
            <w:tcW w:w="3520" w:type="dxa"/>
            <w:tcBorders>
              <w:top w:val="single" w:sz="4" w:space="0" w:color="auto"/>
              <w:left w:val="single" w:sz="4" w:space="0" w:color="auto"/>
              <w:bottom w:val="single" w:sz="4" w:space="0" w:color="auto"/>
              <w:right w:val="single" w:sz="4" w:space="0" w:color="auto"/>
            </w:tcBorders>
          </w:tcPr>
          <w:p w:rsidR="00DF4265" w:rsidRPr="00697BF9" w:rsidRDefault="00DF4265" w:rsidP="00DF4265">
            <w:pPr>
              <w:widowControl w:val="0"/>
              <w:jc w:val="both"/>
            </w:pPr>
          </w:p>
        </w:tc>
      </w:tr>
      <w:tr w:rsidR="00DF4265" w:rsidRPr="00697BF9" w:rsidTr="00DF4265">
        <w:trPr>
          <w:trHeight w:val="156"/>
        </w:trPr>
        <w:tc>
          <w:tcPr>
            <w:tcW w:w="2836" w:type="dxa"/>
            <w:tcBorders>
              <w:top w:val="single" w:sz="4" w:space="0" w:color="auto"/>
              <w:left w:val="single" w:sz="4" w:space="0" w:color="auto"/>
              <w:bottom w:val="single" w:sz="4" w:space="0" w:color="auto"/>
              <w:right w:val="single" w:sz="4" w:space="0" w:color="auto"/>
            </w:tcBorders>
            <w:vAlign w:val="center"/>
            <w:hideMark/>
          </w:tcPr>
          <w:p w:rsidR="00DF4265" w:rsidRPr="00697BF9" w:rsidRDefault="00DF4265" w:rsidP="00DF4265">
            <w:pPr>
              <w:widowControl w:val="0"/>
              <w:jc w:val="center"/>
            </w:pPr>
            <w:r w:rsidRPr="00697BF9">
              <w:t>Гостиницы</w:t>
            </w:r>
          </w:p>
        </w:tc>
        <w:tc>
          <w:tcPr>
            <w:tcW w:w="1559" w:type="dxa"/>
            <w:tcBorders>
              <w:top w:val="single" w:sz="4" w:space="0" w:color="auto"/>
              <w:left w:val="single" w:sz="4" w:space="0" w:color="auto"/>
              <w:bottom w:val="single" w:sz="4" w:space="0" w:color="auto"/>
              <w:right w:val="single" w:sz="4" w:space="0" w:color="auto"/>
            </w:tcBorders>
            <w:vAlign w:val="center"/>
            <w:hideMark/>
          </w:tcPr>
          <w:p w:rsidR="00DF4265" w:rsidRPr="00697BF9" w:rsidRDefault="00DF4265" w:rsidP="00DF4265">
            <w:pPr>
              <w:widowControl w:val="0"/>
              <w:jc w:val="center"/>
            </w:pPr>
            <w:r w:rsidRPr="00697BF9">
              <w:t>Место</w:t>
            </w:r>
          </w:p>
        </w:tc>
        <w:tc>
          <w:tcPr>
            <w:tcW w:w="3118" w:type="dxa"/>
            <w:tcBorders>
              <w:top w:val="single" w:sz="4" w:space="0" w:color="auto"/>
              <w:left w:val="single" w:sz="4" w:space="0" w:color="auto"/>
              <w:bottom w:val="single" w:sz="4" w:space="0" w:color="auto"/>
              <w:right w:val="single" w:sz="4" w:space="0" w:color="auto"/>
            </w:tcBorders>
            <w:hideMark/>
          </w:tcPr>
          <w:p w:rsidR="00DF4265" w:rsidRPr="00697BF9" w:rsidRDefault="00DF4265" w:rsidP="00DF4265">
            <w:pPr>
              <w:widowControl w:val="0"/>
              <w:jc w:val="center"/>
            </w:pPr>
            <w:r w:rsidRPr="00697BF9">
              <w:t>6</w:t>
            </w:r>
          </w:p>
        </w:tc>
        <w:tc>
          <w:tcPr>
            <w:tcW w:w="3686" w:type="dxa"/>
            <w:tcBorders>
              <w:top w:val="single" w:sz="4" w:space="0" w:color="auto"/>
              <w:left w:val="single" w:sz="4" w:space="0" w:color="auto"/>
              <w:bottom w:val="single" w:sz="4" w:space="0" w:color="auto"/>
              <w:right w:val="single" w:sz="4" w:space="0" w:color="auto"/>
            </w:tcBorders>
            <w:hideMark/>
          </w:tcPr>
          <w:p w:rsidR="00DF4265" w:rsidRPr="00697BF9" w:rsidRDefault="00DF4265" w:rsidP="00DF4265">
            <w:pPr>
              <w:jc w:val="center"/>
            </w:pPr>
            <w:r w:rsidRPr="00697BF9">
              <w:t>При числе мест гостиницы, м на 1 место:</w:t>
            </w:r>
          </w:p>
          <w:p w:rsidR="00DF4265" w:rsidRPr="00697BF9" w:rsidRDefault="00DF4265" w:rsidP="00DF4265">
            <w:pPr>
              <w:jc w:val="center"/>
            </w:pPr>
            <w:r w:rsidRPr="00697BF9">
              <w:t>от 25 до 100 – 55;</w:t>
            </w:r>
          </w:p>
          <w:p w:rsidR="00DF4265" w:rsidRPr="00697BF9" w:rsidRDefault="00DF4265" w:rsidP="00DF4265">
            <w:pPr>
              <w:jc w:val="center"/>
            </w:pPr>
            <w:r w:rsidRPr="00697BF9">
              <w:t>св. 100 до 500 – 30;</w:t>
            </w:r>
          </w:p>
          <w:p w:rsidR="00DF4265" w:rsidRPr="00697BF9" w:rsidRDefault="00DF4265" w:rsidP="00DF4265">
            <w:pPr>
              <w:jc w:val="center"/>
            </w:pPr>
            <w:r w:rsidRPr="00697BF9">
              <w:t>св. 500 до 1000 – 20;</w:t>
            </w:r>
          </w:p>
          <w:p w:rsidR="00DF4265" w:rsidRPr="00697BF9" w:rsidRDefault="00DF4265" w:rsidP="00DF4265">
            <w:pPr>
              <w:widowControl w:val="0"/>
              <w:jc w:val="center"/>
              <w:rPr>
                <w:spacing w:val="-2"/>
              </w:rPr>
            </w:pPr>
            <w:r w:rsidRPr="00697BF9">
              <w:t>св. 1000 до 2000 – 15</w:t>
            </w:r>
          </w:p>
        </w:tc>
        <w:tc>
          <w:tcPr>
            <w:tcW w:w="3520" w:type="dxa"/>
            <w:tcBorders>
              <w:top w:val="single" w:sz="4" w:space="0" w:color="auto"/>
              <w:left w:val="single" w:sz="4" w:space="0" w:color="auto"/>
              <w:bottom w:val="single" w:sz="4" w:space="0" w:color="auto"/>
              <w:right w:val="single" w:sz="4" w:space="0" w:color="auto"/>
            </w:tcBorders>
          </w:tcPr>
          <w:p w:rsidR="00DF4265" w:rsidRPr="00697BF9" w:rsidRDefault="00DF4265" w:rsidP="00DF4265">
            <w:pPr>
              <w:widowControl w:val="0"/>
              <w:jc w:val="both"/>
            </w:pPr>
          </w:p>
        </w:tc>
      </w:tr>
      <w:tr w:rsidR="00DF4265" w:rsidRPr="00697BF9" w:rsidTr="00DF4265">
        <w:trPr>
          <w:trHeight w:val="467"/>
        </w:trPr>
        <w:tc>
          <w:tcPr>
            <w:tcW w:w="2836" w:type="dxa"/>
            <w:tcBorders>
              <w:top w:val="single" w:sz="4" w:space="0" w:color="auto"/>
              <w:left w:val="single" w:sz="4" w:space="0" w:color="auto"/>
              <w:bottom w:val="single" w:sz="4" w:space="0" w:color="auto"/>
              <w:right w:val="single" w:sz="4" w:space="0" w:color="auto"/>
            </w:tcBorders>
            <w:vAlign w:val="center"/>
            <w:hideMark/>
          </w:tcPr>
          <w:p w:rsidR="00DF4265" w:rsidRPr="00697BF9" w:rsidRDefault="00DF4265" w:rsidP="00DF4265">
            <w:pPr>
              <w:widowControl w:val="0"/>
              <w:jc w:val="center"/>
            </w:pPr>
            <w:r w:rsidRPr="00697BF9">
              <w:t>Общественные уборные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DF4265" w:rsidRPr="00697BF9" w:rsidRDefault="00DF4265" w:rsidP="00DF4265">
            <w:pPr>
              <w:jc w:val="center"/>
            </w:pPr>
          </w:p>
        </w:tc>
        <w:tc>
          <w:tcPr>
            <w:tcW w:w="3118" w:type="dxa"/>
            <w:tcBorders>
              <w:top w:val="single" w:sz="4" w:space="0" w:color="auto"/>
              <w:left w:val="single" w:sz="4" w:space="0" w:color="auto"/>
              <w:bottom w:val="single" w:sz="4" w:space="0" w:color="auto"/>
              <w:right w:val="single" w:sz="4" w:space="0" w:color="auto"/>
            </w:tcBorders>
          </w:tcPr>
          <w:p w:rsidR="00DF4265" w:rsidRPr="00697BF9" w:rsidRDefault="00DF4265" w:rsidP="00DF4265">
            <w:pPr>
              <w:jc w:val="center"/>
            </w:pPr>
            <w:r w:rsidRPr="00697BF9">
              <w:t>1 прибор на 1 тыс. чел.</w:t>
            </w:r>
          </w:p>
          <w:p w:rsidR="00DF4265" w:rsidRPr="00697BF9" w:rsidRDefault="00DF4265" w:rsidP="00DF4265">
            <w:pPr>
              <w:widowControl w:val="0"/>
            </w:pPr>
          </w:p>
        </w:tc>
        <w:tc>
          <w:tcPr>
            <w:tcW w:w="3686" w:type="dxa"/>
            <w:tcBorders>
              <w:top w:val="single" w:sz="4" w:space="0" w:color="auto"/>
              <w:left w:val="single" w:sz="4" w:space="0" w:color="auto"/>
              <w:bottom w:val="single" w:sz="4" w:space="0" w:color="auto"/>
              <w:right w:val="single" w:sz="4" w:space="0" w:color="auto"/>
            </w:tcBorders>
          </w:tcPr>
          <w:p w:rsidR="00DF4265" w:rsidRPr="00697BF9" w:rsidRDefault="00DF4265" w:rsidP="00DF4265">
            <w:pPr>
              <w:widowControl w:val="0"/>
              <w:jc w:val="center"/>
            </w:pPr>
          </w:p>
        </w:tc>
        <w:tc>
          <w:tcPr>
            <w:tcW w:w="3520" w:type="dxa"/>
            <w:tcBorders>
              <w:top w:val="single" w:sz="4" w:space="0" w:color="auto"/>
              <w:left w:val="single" w:sz="4" w:space="0" w:color="auto"/>
              <w:bottom w:val="single" w:sz="4" w:space="0" w:color="auto"/>
              <w:right w:val="single" w:sz="4" w:space="0" w:color="auto"/>
            </w:tcBorders>
            <w:hideMark/>
          </w:tcPr>
          <w:p w:rsidR="00DF4265" w:rsidRPr="00697BF9" w:rsidRDefault="00DF4265" w:rsidP="00DF4265">
            <w:pPr>
              <w:widowControl w:val="0"/>
              <w:ind w:right="57"/>
              <w:jc w:val="both"/>
            </w:pPr>
          </w:p>
        </w:tc>
      </w:tr>
      <w:tr w:rsidR="00DF4265" w:rsidRPr="00697BF9" w:rsidTr="00DF4265">
        <w:trPr>
          <w:trHeight w:val="467"/>
        </w:trPr>
        <w:tc>
          <w:tcPr>
            <w:tcW w:w="2836" w:type="dxa"/>
            <w:tcBorders>
              <w:top w:val="single" w:sz="4" w:space="0" w:color="auto"/>
              <w:left w:val="single" w:sz="4" w:space="0" w:color="auto"/>
              <w:bottom w:val="single" w:sz="4" w:space="0" w:color="auto"/>
              <w:right w:val="single" w:sz="4" w:space="0" w:color="auto"/>
            </w:tcBorders>
            <w:vAlign w:val="center"/>
            <w:hideMark/>
          </w:tcPr>
          <w:p w:rsidR="00DF4265" w:rsidRPr="00697BF9" w:rsidRDefault="00DF4265" w:rsidP="00DF4265">
            <w:pPr>
              <w:widowControl w:val="0"/>
              <w:jc w:val="center"/>
            </w:pPr>
            <w:r w:rsidRPr="00697BF9">
              <w:t>Бюро похоронного обслуживания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DF4265" w:rsidRPr="00697BF9" w:rsidRDefault="00DF4265" w:rsidP="00DF4265">
            <w:pPr>
              <w:jc w:val="center"/>
            </w:pPr>
          </w:p>
        </w:tc>
        <w:tc>
          <w:tcPr>
            <w:tcW w:w="3118" w:type="dxa"/>
            <w:tcBorders>
              <w:top w:val="single" w:sz="4" w:space="0" w:color="auto"/>
              <w:left w:val="single" w:sz="4" w:space="0" w:color="auto"/>
              <w:bottom w:val="single" w:sz="4" w:space="0" w:color="auto"/>
              <w:right w:val="single" w:sz="4" w:space="0" w:color="auto"/>
            </w:tcBorders>
          </w:tcPr>
          <w:p w:rsidR="00DF4265" w:rsidRPr="00697BF9" w:rsidRDefault="00DF4265" w:rsidP="00DF4265">
            <w:pPr>
              <w:jc w:val="center"/>
            </w:pPr>
          </w:p>
        </w:tc>
        <w:tc>
          <w:tcPr>
            <w:tcW w:w="3686" w:type="dxa"/>
            <w:tcBorders>
              <w:top w:val="single" w:sz="4" w:space="0" w:color="auto"/>
              <w:left w:val="single" w:sz="4" w:space="0" w:color="auto"/>
              <w:bottom w:val="single" w:sz="4" w:space="0" w:color="auto"/>
              <w:right w:val="single" w:sz="4" w:space="0" w:color="auto"/>
            </w:tcBorders>
          </w:tcPr>
          <w:p w:rsidR="00DF4265" w:rsidRPr="00697BF9" w:rsidRDefault="00DF4265" w:rsidP="00DF4265">
            <w:pPr>
              <w:widowControl w:val="0"/>
              <w:jc w:val="center"/>
            </w:pPr>
          </w:p>
        </w:tc>
        <w:tc>
          <w:tcPr>
            <w:tcW w:w="3520" w:type="dxa"/>
            <w:tcBorders>
              <w:top w:val="single" w:sz="4" w:space="0" w:color="auto"/>
              <w:left w:val="single" w:sz="4" w:space="0" w:color="auto"/>
              <w:bottom w:val="single" w:sz="4" w:space="0" w:color="auto"/>
              <w:right w:val="single" w:sz="4" w:space="0" w:color="auto"/>
            </w:tcBorders>
            <w:hideMark/>
          </w:tcPr>
          <w:p w:rsidR="00DF4265" w:rsidRPr="00697BF9" w:rsidRDefault="00DF4265" w:rsidP="00DF4265">
            <w:pPr>
              <w:widowControl w:val="0"/>
              <w:ind w:right="57"/>
              <w:jc w:val="both"/>
            </w:pPr>
          </w:p>
        </w:tc>
      </w:tr>
      <w:tr w:rsidR="00DF4265" w:rsidRPr="00697BF9" w:rsidTr="00DF4265">
        <w:trPr>
          <w:trHeight w:val="467"/>
        </w:trPr>
        <w:tc>
          <w:tcPr>
            <w:tcW w:w="2836" w:type="dxa"/>
            <w:tcBorders>
              <w:top w:val="single" w:sz="4" w:space="0" w:color="auto"/>
              <w:left w:val="single" w:sz="4" w:space="0" w:color="auto"/>
              <w:bottom w:val="single" w:sz="4" w:space="0" w:color="auto"/>
              <w:right w:val="single" w:sz="4" w:space="0" w:color="auto"/>
            </w:tcBorders>
            <w:vAlign w:val="center"/>
            <w:hideMark/>
          </w:tcPr>
          <w:p w:rsidR="00DF4265" w:rsidRPr="00697BF9" w:rsidRDefault="00DF4265" w:rsidP="00DF4265">
            <w:pPr>
              <w:jc w:val="center"/>
            </w:pPr>
            <w:r w:rsidRPr="00697BF9">
              <w:t>Дом траурных обрядов</w:t>
            </w:r>
          </w:p>
        </w:tc>
        <w:tc>
          <w:tcPr>
            <w:tcW w:w="1559" w:type="dxa"/>
            <w:tcBorders>
              <w:top w:val="single" w:sz="4" w:space="0" w:color="auto"/>
              <w:left w:val="single" w:sz="4" w:space="0" w:color="auto"/>
              <w:bottom w:val="single" w:sz="4" w:space="0" w:color="auto"/>
              <w:right w:val="single" w:sz="4" w:space="0" w:color="auto"/>
            </w:tcBorders>
            <w:vAlign w:val="center"/>
            <w:hideMark/>
          </w:tcPr>
          <w:p w:rsidR="00DF4265" w:rsidRPr="00697BF9" w:rsidRDefault="00DF4265" w:rsidP="00DF4265">
            <w:pPr>
              <w:jc w:val="center"/>
            </w:pPr>
            <w:r w:rsidRPr="00697BF9">
              <w:t>Объект</w:t>
            </w:r>
          </w:p>
        </w:tc>
        <w:tc>
          <w:tcPr>
            <w:tcW w:w="3118" w:type="dxa"/>
            <w:tcBorders>
              <w:top w:val="single" w:sz="4" w:space="0" w:color="auto"/>
              <w:left w:val="single" w:sz="4" w:space="0" w:color="auto"/>
              <w:bottom w:val="single" w:sz="4" w:space="0" w:color="auto"/>
              <w:right w:val="single" w:sz="4" w:space="0" w:color="auto"/>
            </w:tcBorders>
          </w:tcPr>
          <w:p w:rsidR="00DF4265" w:rsidRPr="00697BF9" w:rsidRDefault="00DF4265" w:rsidP="00DF4265">
            <w:pPr>
              <w:widowControl w:val="0"/>
              <w:jc w:val="center"/>
            </w:pPr>
            <w:r w:rsidRPr="00697BF9">
              <w:t>1 объект на 0,5-1 млн. чел.</w:t>
            </w:r>
          </w:p>
        </w:tc>
        <w:tc>
          <w:tcPr>
            <w:tcW w:w="3686" w:type="dxa"/>
            <w:tcBorders>
              <w:top w:val="single" w:sz="4" w:space="0" w:color="auto"/>
              <w:left w:val="single" w:sz="4" w:space="0" w:color="auto"/>
              <w:bottom w:val="single" w:sz="4" w:space="0" w:color="auto"/>
              <w:right w:val="single" w:sz="4" w:space="0" w:color="auto"/>
            </w:tcBorders>
          </w:tcPr>
          <w:p w:rsidR="00DF4265" w:rsidRPr="00697BF9" w:rsidRDefault="00DF4265" w:rsidP="00DF4265">
            <w:pPr>
              <w:jc w:val="center"/>
            </w:pPr>
          </w:p>
        </w:tc>
        <w:tc>
          <w:tcPr>
            <w:tcW w:w="3520" w:type="dxa"/>
            <w:tcBorders>
              <w:top w:val="single" w:sz="4" w:space="0" w:color="auto"/>
              <w:left w:val="single" w:sz="4" w:space="0" w:color="auto"/>
              <w:bottom w:val="single" w:sz="4" w:space="0" w:color="auto"/>
              <w:right w:val="single" w:sz="4" w:space="0" w:color="auto"/>
            </w:tcBorders>
            <w:hideMark/>
          </w:tcPr>
          <w:p w:rsidR="00DF4265" w:rsidRPr="00697BF9" w:rsidRDefault="00DF4265" w:rsidP="00DF4265">
            <w:pPr>
              <w:widowControl w:val="0"/>
            </w:pPr>
          </w:p>
        </w:tc>
      </w:tr>
      <w:tr w:rsidR="00DF4265" w:rsidRPr="00697BF9" w:rsidTr="00DF4265">
        <w:trPr>
          <w:trHeight w:val="156"/>
        </w:trPr>
        <w:tc>
          <w:tcPr>
            <w:tcW w:w="2836" w:type="dxa"/>
            <w:tcBorders>
              <w:top w:val="single" w:sz="4" w:space="0" w:color="auto"/>
              <w:left w:val="single" w:sz="4" w:space="0" w:color="auto"/>
              <w:bottom w:val="single" w:sz="4" w:space="0" w:color="auto"/>
              <w:right w:val="single" w:sz="4" w:space="0" w:color="auto"/>
            </w:tcBorders>
            <w:hideMark/>
          </w:tcPr>
          <w:p w:rsidR="00DF4265" w:rsidRPr="00697BF9" w:rsidRDefault="00DF4265" w:rsidP="00DF4265">
            <w:pPr>
              <w:widowControl w:val="0"/>
              <w:jc w:val="center"/>
            </w:pPr>
            <w:r w:rsidRPr="00697BF9">
              <w:lastRenderedPageBreak/>
              <w:t>Кладбище традиционного захоронения</w:t>
            </w:r>
          </w:p>
        </w:tc>
        <w:tc>
          <w:tcPr>
            <w:tcW w:w="1559" w:type="dxa"/>
            <w:tcBorders>
              <w:top w:val="single" w:sz="4" w:space="0" w:color="auto"/>
              <w:left w:val="single" w:sz="4" w:space="0" w:color="auto"/>
              <w:bottom w:val="single" w:sz="4" w:space="0" w:color="auto"/>
              <w:right w:val="single" w:sz="4" w:space="0" w:color="auto"/>
            </w:tcBorders>
          </w:tcPr>
          <w:p w:rsidR="00DF4265" w:rsidRPr="00697BF9" w:rsidRDefault="00DF4265" w:rsidP="00DF4265">
            <w:pPr>
              <w:jc w:val="center"/>
            </w:pPr>
            <w:r w:rsidRPr="00697BF9">
              <w:t>–</w:t>
            </w:r>
          </w:p>
          <w:p w:rsidR="00DF4265" w:rsidRPr="00697BF9" w:rsidRDefault="00DF4265" w:rsidP="00DF4265">
            <w:pPr>
              <w:widowControl w:val="0"/>
              <w:jc w:val="center"/>
            </w:pPr>
          </w:p>
        </w:tc>
        <w:tc>
          <w:tcPr>
            <w:tcW w:w="3118" w:type="dxa"/>
            <w:tcBorders>
              <w:top w:val="single" w:sz="4" w:space="0" w:color="auto"/>
              <w:left w:val="single" w:sz="4" w:space="0" w:color="auto"/>
              <w:bottom w:val="single" w:sz="4" w:space="0" w:color="auto"/>
              <w:right w:val="single" w:sz="4" w:space="0" w:color="auto"/>
            </w:tcBorders>
          </w:tcPr>
          <w:p w:rsidR="00DF4265" w:rsidRPr="00697BF9" w:rsidRDefault="00DF4265" w:rsidP="00DF4265">
            <w:pPr>
              <w:jc w:val="center"/>
            </w:pPr>
            <w:r w:rsidRPr="00697BF9">
              <w:t>0,24 га на 1 тыс. чел.</w:t>
            </w:r>
            <w:r w:rsidR="00087A9D">
              <w:t xml:space="preserve"> </w:t>
            </w:r>
            <w:r w:rsidR="00087A9D" w:rsidRPr="00087A9D">
              <w:t>но не менее 0,5 га и не более 40 га.</w:t>
            </w:r>
          </w:p>
          <w:p w:rsidR="00DF4265" w:rsidRPr="00697BF9" w:rsidRDefault="00DF4265" w:rsidP="00DF4265">
            <w:pPr>
              <w:widowControl w:val="0"/>
              <w:jc w:val="center"/>
            </w:pPr>
          </w:p>
        </w:tc>
        <w:tc>
          <w:tcPr>
            <w:tcW w:w="3686" w:type="dxa"/>
            <w:tcBorders>
              <w:top w:val="single" w:sz="4" w:space="0" w:color="auto"/>
              <w:left w:val="single" w:sz="4" w:space="0" w:color="auto"/>
              <w:bottom w:val="single" w:sz="4" w:space="0" w:color="auto"/>
              <w:right w:val="single" w:sz="4" w:space="0" w:color="auto"/>
            </w:tcBorders>
            <w:hideMark/>
          </w:tcPr>
          <w:p w:rsidR="00DF4265" w:rsidRPr="00697BF9" w:rsidRDefault="00087A9D" w:rsidP="00DF4265">
            <w:pPr>
              <w:jc w:val="center"/>
            </w:pPr>
            <w:r>
              <w:t>-</w:t>
            </w:r>
          </w:p>
        </w:tc>
        <w:tc>
          <w:tcPr>
            <w:tcW w:w="3520" w:type="dxa"/>
            <w:tcBorders>
              <w:top w:val="single" w:sz="4" w:space="0" w:color="auto"/>
              <w:left w:val="single" w:sz="4" w:space="0" w:color="auto"/>
              <w:bottom w:val="single" w:sz="4" w:space="0" w:color="auto"/>
              <w:right w:val="single" w:sz="4" w:space="0" w:color="auto"/>
            </w:tcBorders>
            <w:hideMark/>
          </w:tcPr>
          <w:p w:rsidR="00087A9D" w:rsidRDefault="00087A9D" w:rsidP="00087A9D">
            <w:pPr>
              <w:pStyle w:val="afffd"/>
              <w:jc w:val="center"/>
            </w:pPr>
            <w:r>
              <w:t>Вновь создаваемые кладбища с погребением путем предания тела (останков) умершего земле (захоронение в могилу, склеп) размещают на расстоянии не менее 100 метров от границ селитебной территории (в городских населенных пунктах), кладбища в сельской местности – 50 метров.</w:t>
            </w:r>
          </w:p>
          <w:p w:rsidR="00087A9D" w:rsidRDefault="00087A9D" w:rsidP="00087A9D">
            <w:pPr>
              <w:pStyle w:val="afffd"/>
              <w:jc w:val="center"/>
            </w:pPr>
            <w:r>
              <w:t>В санитарно-защитной зоне кладбищ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087A9D" w:rsidRDefault="00087A9D" w:rsidP="00087A9D">
            <w:pPr>
              <w:pStyle w:val="afffd"/>
              <w:jc w:val="center"/>
            </w:pPr>
            <w:r>
              <w:t>На вновь создаваемых кладбищах (независимо от типа кладбищ) площадь мест захоронения должна быть не более 70% общей площади кладбища. Площадь озеленения кладбища деревьями и кустарниками – не менее 20% от занимаемой территории.</w:t>
            </w:r>
          </w:p>
          <w:p w:rsidR="00DF4265" w:rsidRPr="00697BF9" w:rsidRDefault="00087A9D" w:rsidP="00D21DFE">
            <w:pPr>
              <w:pStyle w:val="afffd"/>
              <w:jc w:val="center"/>
            </w:pPr>
            <w:r>
              <w:lastRenderedPageBreak/>
              <w:t>На территории кладбищ, либо на территории, прилегающей к данным объектам похоронного назначения, должна быть предусмотрена бесплатная стоянка для транспортных средств, в том числе автокатафалков</w:t>
            </w:r>
          </w:p>
        </w:tc>
      </w:tr>
      <w:tr w:rsidR="00DF4265" w:rsidRPr="00697BF9" w:rsidTr="00DF4265">
        <w:trPr>
          <w:trHeight w:val="156"/>
        </w:trPr>
        <w:tc>
          <w:tcPr>
            <w:tcW w:w="2836" w:type="dxa"/>
            <w:tcBorders>
              <w:top w:val="single" w:sz="4" w:space="0" w:color="auto"/>
              <w:left w:val="single" w:sz="4" w:space="0" w:color="auto"/>
              <w:bottom w:val="single" w:sz="4" w:space="0" w:color="auto"/>
              <w:right w:val="single" w:sz="4" w:space="0" w:color="auto"/>
            </w:tcBorders>
            <w:hideMark/>
          </w:tcPr>
          <w:p w:rsidR="00DF4265" w:rsidRPr="00697BF9" w:rsidRDefault="00DF4265" w:rsidP="00DF4265">
            <w:pPr>
              <w:widowControl w:val="0"/>
              <w:jc w:val="center"/>
            </w:pPr>
            <w:r w:rsidRPr="00697BF9">
              <w:lastRenderedPageBreak/>
              <w:t>Кладбище урновых захоронений после кремации</w:t>
            </w:r>
          </w:p>
        </w:tc>
        <w:tc>
          <w:tcPr>
            <w:tcW w:w="1559" w:type="dxa"/>
            <w:tcBorders>
              <w:top w:val="single" w:sz="4" w:space="0" w:color="auto"/>
              <w:left w:val="single" w:sz="4" w:space="0" w:color="auto"/>
              <w:bottom w:val="single" w:sz="4" w:space="0" w:color="auto"/>
              <w:right w:val="single" w:sz="4" w:space="0" w:color="auto"/>
            </w:tcBorders>
            <w:hideMark/>
          </w:tcPr>
          <w:p w:rsidR="00DF4265" w:rsidRPr="00697BF9" w:rsidRDefault="00DF4265" w:rsidP="00DF4265">
            <w:pPr>
              <w:widowControl w:val="0"/>
              <w:jc w:val="center"/>
            </w:pPr>
            <w:r w:rsidRPr="00697BF9">
              <w:t>–</w:t>
            </w:r>
          </w:p>
        </w:tc>
        <w:tc>
          <w:tcPr>
            <w:tcW w:w="3118" w:type="dxa"/>
            <w:tcBorders>
              <w:top w:val="single" w:sz="4" w:space="0" w:color="auto"/>
              <w:left w:val="single" w:sz="4" w:space="0" w:color="auto"/>
              <w:bottom w:val="single" w:sz="4" w:space="0" w:color="auto"/>
              <w:right w:val="single" w:sz="4" w:space="0" w:color="auto"/>
            </w:tcBorders>
            <w:hideMark/>
          </w:tcPr>
          <w:p w:rsidR="00DF4265" w:rsidRPr="00697BF9" w:rsidRDefault="00DF4265" w:rsidP="00DF4265">
            <w:pPr>
              <w:widowControl w:val="0"/>
              <w:jc w:val="center"/>
            </w:pPr>
            <w:r w:rsidRPr="00697BF9">
              <w:t>0,02 га на 1 тыс. чел.</w:t>
            </w:r>
          </w:p>
        </w:tc>
        <w:tc>
          <w:tcPr>
            <w:tcW w:w="3686" w:type="dxa"/>
            <w:tcBorders>
              <w:top w:val="single" w:sz="4" w:space="0" w:color="auto"/>
              <w:left w:val="single" w:sz="4" w:space="0" w:color="auto"/>
              <w:bottom w:val="single" w:sz="4" w:space="0" w:color="auto"/>
              <w:right w:val="single" w:sz="4" w:space="0" w:color="auto"/>
            </w:tcBorders>
            <w:hideMark/>
          </w:tcPr>
          <w:p w:rsidR="00DF4265" w:rsidRPr="00697BF9" w:rsidRDefault="00DF4265" w:rsidP="00DF4265">
            <w:pPr>
              <w:jc w:val="center"/>
            </w:pPr>
          </w:p>
        </w:tc>
        <w:tc>
          <w:tcPr>
            <w:tcW w:w="3520" w:type="dxa"/>
            <w:tcBorders>
              <w:top w:val="single" w:sz="4" w:space="0" w:color="auto"/>
              <w:left w:val="single" w:sz="4" w:space="0" w:color="auto"/>
              <w:bottom w:val="single" w:sz="4" w:space="0" w:color="auto"/>
              <w:right w:val="single" w:sz="4" w:space="0" w:color="auto"/>
            </w:tcBorders>
            <w:hideMark/>
          </w:tcPr>
          <w:p w:rsidR="00DF4265" w:rsidRPr="00697BF9" w:rsidRDefault="00DF4265" w:rsidP="00DF4265">
            <w:pPr>
              <w:widowControl w:val="0"/>
              <w:ind w:right="57"/>
            </w:pPr>
          </w:p>
        </w:tc>
      </w:tr>
      <w:tr w:rsidR="00DF4265" w:rsidRPr="00697BF9" w:rsidTr="00DF4265">
        <w:trPr>
          <w:trHeight w:val="156"/>
        </w:trPr>
        <w:tc>
          <w:tcPr>
            <w:tcW w:w="14719" w:type="dxa"/>
            <w:gridSpan w:val="5"/>
            <w:tcBorders>
              <w:top w:val="single" w:sz="4" w:space="0" w:color="auto"/>
              <w:left w:val="single" w:sz="4" w:space="0" w:color="auto"/>
              <w:bottom w:val="single" w:sz="4" w:space="0" w:color="auto"/>
              <w:right w:val="single" w:sz="4" w:space="0" w:color="auto"/>
            </w:tcBorders>
            <w:hideMark/>
          </w:tcPr>
          <w:p w:rsidR="00DF4265" w:rsidRPr="00697BF9" w:rsidRDefault="00DF4265" w:rsidP="00DF4265">
            <w:pPr>
              <w:widowControl w:val="0"/>
              <w:jc w:val="center"/>
            </w:pPr>
            <w:r w:rsidRPr="00697BF9">
              <w:t>Культовые объекты</w:t>
            </w:r>
          </w:p>
        </w:tc>
      </w:tr>
      <w:tr w:rsidR="00DF4265" w:rsidRPr="008A5279" w:rsidTr="00DF4265">
        <w:trPr>
          <w:trHeight w:val="156"/>
        </w:trPr>
        <w:tc>
          <w:tcPr>
            <w:tcW w:w="2836" w:type="dxa"/>
            <w:tcBorders>
              <w:top w:val="single" w:sz="4" w:space="0" w:color="auto"/>
              <w:left w:val="single" w:sz="4" w:space="0" w:color="auto"/>
              <w:bottom w:val="single" w:sz="4" w:space="0" w:color="auto"/>
              <w:right w:val="single" w:sz="4" w:space="0" w:color="auto"/>
            </w:tcBorders>
            <w:hideMark/>
          </w:tcPr>
          <w:p w:rsidR="00DF4265" w:rsidRPr="00697BF9" w:rsidRDefault="00DF4265" w:rsidP="00DF4265">
            <w:pPr>
              <w:widowControl w:val="0"/>
              <w:jc w:val="center"/>
            </w:pPr>
            <w:r w:rsidRPr="00697BF9">
              <w:t>Культовые здания и сооружения</w:t>
            </w:r>
          </w:p>
        </w:tc>
        <w:tc>
          <w:tcPr>
            <w:tcW w:w="1559" w:type="dxa"/>
            <w:tcBorders>
              <w:top w:val="single" w:sz="4" w:space="0" w:color="auto"/>
              <w:left w:val="single" w:sz="4" w:space="0" w:color="auto"/>
              <w:bottom w:val="single" w:sz="4" w:space="0" w:color="auto"/>
              <w:right w:val="single" w:sz="4" w:space="0" w:color="auto"/>
            </w:tcBorders>
            <w:hideMark/>
          </w:tcPr>
          <w:p w:rsidR="00DF4265" w:rsidRPr="00697BF9" w:rsidRDefault="00DF4265" w:rsidP="00DF4265">
            <w:pPr>
              <w:widowControl w:val="0"/>
              <w:jc w:val="center"/>
            </w:pPr>
            <w:r w:rsidRPr="00697BF9">
              <w:t>объект</w:t>
            </w:r>
          </w:p>
        </w:tc>
        <w:tc>
          <w:tcPr>
            <w:tcW w:w="3118" w:type="dxa"/>
            <w:tcBorders>
              <w:top w:val="single" w:sz="4" w:space="0" w:color="auto"/>
              <w:left w:val="single" w:sz="4" w:space="0" w:color="auto"/>
              <w:bottom w:val="single" w:sz="4" w:space="0" w:color="auto"/>
              <w:right w:val="single" w:sz="4" w:space="0" w:color="auto"/>
            </w:tcBorders>
            <w:hideMark/>
          </w:tcPr>
          <w:p w:rsidR="00DF4265" w:rsidRPr="00697BF9" w:rsidRDefault="00DF4265" w:rsidP="00DF4265">
            <w:pPr>
              <w:jc w:val="center"/>
            </w:pPr>
            <w:r w:rsidRPr="00697BF9">
              <w:t>По заданию на проектирование</w:t>
            </w:r>
          </w:p>
        </w:tc>
        <w:tc>
          <w:tcPr>
            <w:tcW w:w="3686" w:type="dxa"/>
            <w:tcBorders>
              <w:top w:val="single" w:sz="4" w:space="0" w:color="auto"/>
              <w:left w:val="single" w:sz="4" w:space="0" w:color="auto"/>
              <w:bottom w:val="single" w:sz="4" w:space="0" w:color="auto"/>
              <w:right w:val="single" w:sz="4" w:space="0" w:color="auto"/>
            </w:tcBorders>
            <w:hideMark/>
          </w:tcPr>
          <w:p w:rsidR="00DF4265" w:rsidRPr="00697BF9" w:rsidRDefault="00DF4265" w:rsidP="00DF4265">
            <w:pPr>
              <w:jc w:val="center"/>
            </w:pPr>
            <w:r w:rsidRPr="00697BF9">
              <w:t>По заданию на проектирование</w:t>
            </w:r>
          </w:p>
        </w:tc>
        <w:tc>
          <w:tcPr>
            <w:tcW w:w="3520" w:type="dxa"/>
            <w:tcBorders>
              <w:top w:val="single" w:sz="4" w:space="0" w:color="auto"/>
              <w:left w:val="single" w:sz="4" w:space="0" w:color="auto"/>
              <w:bottom w:val="single" w:sz="4" w:space="0" w:color="auto"/>
              <w:right w:val="single" w:sz="4" w:space="0" w:color="auto"/>
            </w:tcBorders>
          </w:tcPr>
          <w:p w:rsidR="00DF4265" w:rsidRPr="008A5279" w:rsidRDefault="00DF4265" w:rsidP="00DF4265">
            <w:pPr>
              <w:widowControl w:val="0"/>
              <w:jc w:val="center"/>
            </w:pPr>
            <w:r w:rsidRPr="00697BF9">
              <w:t>Радиус обслуживания не должен превышать 45 мин.</w:t>
            </w:r>
          </w:p>
        </w:tc>
      </w:tr>
    </w:tbl>
    <w:p w:rsidR="007B1150" w:rsidRPr="00731942" w:rsidRDefault="007B1150" w:rsidP="00731942"/>
    <w:p w:rsidR="00C00ED6" w:rsidRDefault="00C00ED6" w:rsidP="00C00ED6">
      <w:pPr>
        <w:spacing w:line="240" w:lineRule="exact"/>
        <w:ind w:left="6372" w:firstLine="709"/>
        <w:jc w:val="both"/>
        <w:rPr>
          <w:b/>
          <w:color w:val="000000"/>
          <w:sz w:val="28"/>
          <w:szCs w:val="28"/>
        </w:rPr>
      </w:pPr>
    </w:p>
    <w:p w:rsidR="00C00ED6" w:rsidRDefault="00C00ED6" w:rsidP="00C00ED6">
      <w:pPr>
        <w:spacing w:line="240" w:lineRule="exact"/>
        <w:ind w:left="6372" w:firstLine="709"/>
        <w:jc w:val="both"/>
        <w:rPr>
          <w:b/>
          <w:color w:val="000000"/>
          <w:sz w:val="28"/>
          <w:szCs w:val="28"/>
        </w:rPr>
      </w:pPr>
    </w:p>
    <w:p w:rsidR="00D40D9F" w:rsidRDefault="00D40D9F" w:rsidP="00C00ED6">
      <w:pPr>
        <w:spacing w:line="240" w:lineRule="exact"/>
        <w:ind w:left="6372" w:firstLine="709"/>
        <w:jc w:val="both"/>
        <w:rPr>
          <w:b/>
          <w:color w:val="000000"/>
          <w:sz w:val="28"/>
          <w:szCs w:val="28"/>
        </w:rPr>
      </w:pPr>
    </w:p>
    <w:p w:rsidR="00D40D9F" w:rsidRDefault="00D40D9F" w:rsidP="00C00ED6">
      <w:pPr>
        <w:spacing w:line="240" w:lineRule="exact"/>
        <w:ind w:left="6372" w:firstLine="709"/>
        <w:jc w:val="both"/>
        <w:rPr>
          <w:b/>
          <w:color w:val="000000"/>
          <w:sz w:val="28"/>
          <w:szCs w:val="28"/>
        </w:rPr>
      </w:pPr>
    </w:p>
    <w:p w:rsidR="00D40D9F" w:rsidRDefault="00D40D9F" w:rsidP="00C00ED6">
      <w:pPr>
        <w:spacing w:line="240" w:lineRule="exact"/>
        <w:ind w:left="6372" w:firstLine="709"/>
        <w:jc w:val="both"/>
        <w:rPr>
          <w:b/>
          <w:color w:val="000000"/>
          <w:sz w:val="28"/>
          <w:szCs w:val="28"/>
        </w:rPr>
      </w:pPr>
    </w:p>
    <w:p w:rsidR="00D40D9F" w:rsidRDefault="00D40D9F" w:rsidP="00087A9D">
      <w:pPr>
        <w:spacing w:line="240" w:lineRule="exact"/>
        <w:jc w:val="both"/>
        <w:rPr>
          <w:b/>
          <w:color w:val="000000"/>
          <w:sz w:val="28"/>
          <w:szCs w:val="28"/>
        </w:rPr>
      </w:pPr>
    </w:p>
    <w:p w:rsidR="00D40D9F" w:rsidRPr="00EA1CBB" w:rsidRDefault="00D40D9F" w:rsidP="00D40D9F">
      <w:pPr>
        <w:pageBreakBefore/>
        <w:tabs>
          <w:tab w:val="left" w:pos="6480"/>
        </w:tabs>
        <w:jc w:val="center"/>
        <w:outlineLvl w:val="0"/>
        <w:rPr>
          <w:sz w:val="28"/>
          <w:szCs w:val="28"/>
        </w:rPr>
      </w:pPr>
      <w:r>
        <w:rPr>
          <w:sz w:val="28"/>
          <w:szCs w:val="28"/>
        </w:rPr>
        <w:lastRenderedPageBreak/>
        <w:t xml:space="preserve">                                                                                            </w:t>
      </w:r>
      <w:r w:rsidR="003A7177">
        <w:rPr>
          <w:sz w:val="28"/>
          <w:szCs w:val="28"/>
        </w:rPr>
        <w:t xml:space="preserve">  </w:t>
      </w:r>
      <w:r>
        <w:rPr>
          <w:sz w:val="28"/>
          <w:szCs w:val="28"/>
        </w:rPr>
        <w:t>Приложение 4</w:t>
      </w:r>
    </w:p>
    <w:p w:rsidR="00D40D9F" w:rsidRPr="00EA1CBB" w:rsidRDefault="00D40D9F" w:rsidP="00D40D9F">
      <w:pPr>
        <w:ind w:left="9926"/>
        <w:rPr>
          <w:sz w:val="28"/>
          <w:szCs w:val="28"/>
        </w:rPr>
      </w:pPr>
      <w:r>
        <w:rPr>
          <w:sz w:val="28"/>
          <w:szCs w:val="28"/>
        </w:rPr>
        <w:t>к Местным</w:t>
      </w:r>
      <w:r w:rsidRPr="00EA1CBB">
        <w:rPr>
          <w:sz w:val="28"/>
          <w:szCs w:val="28"/>
        </w:rPr>
        <w:t xml:space="preserve"> нормативам</w:t>
      </w:r>
      <w:r>
        <w:rPr>
          <w:sz w:val="28"/>
          <w:szCs w:val="28"/>
        </w:rPr>
        <w:t xml:space="preserve"> </w:t>
      </w:r>
      <w:r w:rsidRPr="00EA1CBB">
        <w:rPr>
          <w:sz w:val="28"/>
          <w:szCs w:val="28"/>
        </w:rPr>
        <w:t>градостроительного</w:t>
      </w:r>
      <w:r>
        <w:rPr>
          <w:sz w:val="28"/>
          <w:szCs w:val="28"/>
        </w:rPr>
        <w:t xml:space="preserve"> п</w:t>
      </w:r>
      <w:r w:rsidRPr="00EA1CBB">
        <w:rPr>
          <w:sz w:val="28"/>
          <w:szCs w:val="28"/>
        </w:rPr>
        <w:t>роектирования</w:t>
      </w:r>
      <w:r>
        <w:rPr>
          <w:sz w:val="28"/>
          <w:szCs w:val="28"/>
        </w:rPr>
        <w:t xml:space="preserve"> </w:t>
      </w:r>
      <w:r>
        <w:rPr>
          <w:color w:val="000000" w:themeColor="text1"/>
          <w:sz w:val="28"/>
          <w:szCs w:val="28"/>
        </w:rPr>
        <w:t>Георгиевского городского округа</w:t>
      </w:r>
      <w:r w:rsidRPr="00C85CE1">
        <w:rPr>
          <w:color w:val="000000" w:themeColor="text1"/>
          <w:sz w:val="28"/>
          <w:szCs w:val="28"/>
        </w:rPr>
        <w:t xml:space="preserve"> Ставропольского края</w:t>
      </w:r>
    </w:p>
    <w:p w:rsidR="00D40D9F" w:rsidRDefault="00D40D9F" w:rsidP="00C00ED6">
      <w:pPr>
        <w:spacing w:line="240" w:lineRule="exact"/>
        <w:ind w:left="6372" w:firstLine="709"/>
        <w:jc w:val="both"/>
        <w:rPr>
          <w:b/>
          <w:color w:val="000000"/>
          <w:sz w:val="28"/>
          <w:szCs w:val="28"/>
        </w:rPr>
      </w:pPr>
    </w:p>
    <w:p w:rsidR="00D40D9F" w:rsidRDefault="00D40D9F" w:rsidP="00D40D9F">
      <w:pPr>
        <w:ind w:firstLine="225"/>
        <w:jc w:val="center"/>
        <w:rPr>
          <w:sz w:val="28"/>
          <w:szCs w:val="28"/>
        </w:rPr>
      </w:pPr>
    </w:p>
    <w:p w:rsidR="00D40D9F" w:rsidRDefault="00D40D9F" w:rsidP="00D40D9F">
      <w:pPr>
        <w:ind w:firstLine="225"/>
        <w:jc w:val="center"/>
        <w:rPr>
          <w:sz w:val="28"/>
          <w:szCs w:val="28"/>
        </w:rPr>
      </w:pPr>
    </w:p>
    <w:p w:rsidR="00D40D9F" w:rsidRDefault="00D40D9F" w:rsidP="00D40D9F">
      <w:pPr>
        <w:ind w:firstLine="225"/>
        <w:jc w:val="center"/>
        <w:rPr>
          <w:sz w:val="28"/>
          <w:szCs w:val="28"/>
        </w:rPr>
      </w:pPr>
    </w:p>
    <w:p w:rsidR="00D40D9F" w:rsidRDefault="00D40D9F" w:rsidP="00D40D9F">
      <w:pPr>
        <w:ind w:firstLine="225"/>
        <w:jc w:val="center"/>
        <w:rPr>
          <w:sz w:val="28"/>
          <w:szCs w:val="28"/>
        </w:rPr>
      </w:pPr>
    </w:p>
    <w:p w:rsidR="00D40D9F" w:rsidRDefault="00D40D9F" w:rsidP="00D40D9F">
      <w:pPr>
        <w:ind w:firstLine="225"/>
        <w:jc w:val="center"/>
        <w:rPr>
          <w:sz w:val="28"/>
          <w:szCs w:val="28"/>
        </w:rPr>
      </w:pPr>
    </w:p>
    <w:p w:rsidR="00D40D9F" w:rsidRDefault="00D40D9F" w:rsidP="00D40D9F">
      <w:pPr>
        <w:ind w:firstLine="225"/>
        <w:jc w:val="center"/>
        <w:rPr>
          <w:sz w:val="28"/>
          <w:szCs w:val="28"/>
        </w:rPr>
      </w:pPr>
    </w:p>
    <w:p w:rsidR="00D40D9F" w:rsidRDefault="00D40D9F" w:rsidP="00D40D9F">
      <w:pPr>
        <w:ind w:firstLine="225"/>
        <w:jc w:val="center"/>
        <w:rPr>
          <w:sz w:val="28"/>
          <w:szCs w:val="28"/>
        </w:rPr>
      </w:pPr>
    </w:p>
    <w:p w:rsidR="00D40D9F" w:rsidRDefault="00D40D9F" w:rsidP="00D40D9F">
      <w:pPr>
        <w:ind w:firstLine="225"/>
        <w:jc w:val="center"/>
        <w:rPr>
          <w:sz w:val="28"/>
          <w:szCs w:val="28"/>
        </w:rPr>
      </w:pPr>
    </w:p>
    <w:p w:rsidR="00D40D9F" w:rsidRDefault="00D40D9F" w:rsidP="00D40D9F">
      <w:pPr>
        <w:ind w:firstLine="225"/>
        <w:jc w:val="center"/>
        <w:rPr>
          <w:sz w:val="28"/>
          <w:szCs w:val="28"/>
        </w:rPr>
      </w:pPr>
    </w:p>
    <w:p w:rsidR="00D40D9F" w:rsidRDefault="00D40D9F" w:rsidP="00D40D9F">
      <w:pPr>
        <w:ind w:firstLine="225"/>
        <w:jc w:val="center"/>
        <w:rPr>
          <w:sz w:val="28"/>
          <w:szCs w:val="28"/>
        </w:rPr>
      </w:pPr>
    </w:p>
    <w:p w:rsidR="00D40D9F" w:rsidRDefault="00D40D9F" w:rsidP="00D40D9F">
      <w:pPr>
        <w:ind w:firstLine="225"/>
        <w:jc w:val="center"/>
        <w:rPr>
          <w:sz w:val="28"/>
          <w:szCs w:val="28"/>
        </w:rPr>
      </w:pPr>
      <w:r w:rsidRPr="00844D08">
        <w:rPr>
          <w:sz w:val="28"/>
          <w:szCs w:val="28"/>
        </w:rPr>
        <w:t>Нормы расчета стоянок автомобилей общественных зданий, учреждений и предприятий обслуживания в соответствии с рекомендуемыми показателями</w:t>
      </w:r>
    </w:p>
    <w:p w:rsidR="00D40D9F" w:rsidRDefault="00D40D9F" w:rsidP="00C00ED6">
      <w:pPr>
        <w:spacing w:line="240" w:lineRule="exact"/>
        <w:ind w:left="6372" w:firstLine="709"/>
        <w:jc w:val="both"/>
        <w:rPr>
          <w:b/>
          <w:color w:val="000000"/>
          <w:sz w:val="28"/>
          <w:szCs w:val="28"/>
        </w:rPr>
      </w:pPr>
    </w:p>
    <w:p w:rsidR="00D40D9F" w:rsidRDefault="00D40D9F" w:rsidP="00C00ED6">
      <w:pPr>
        <w:spacing w:line="240" w:lineRule="exact"/>
        <w:ind w:left="6372" w:firstLine="709"/>
        <w:jc w:val="both"/>
        <w:rPr>
          <w:b/>
          <w:color w:val="000000"/>
          <w:sz w:val="28"/>
          <w:szCs w:val="28"/>
        </w:rPr>
      </w:pPr>
    </w:p>
    <w:p w:rsidR="00D40D9F" w:rsidRDefault="00D40D9F" w:rsidP="00D40D9F">
      <w:pPr>
        <w:widowControl w:val="0"/>
        <w:spacing w:line="260" w:lineRule="exact"/>
        <w:ind w:left="1360"/>
        <w:rPr>
          <w:color w:val="000000"/>
          <w:sz w:val="28"/>
          <w:szCs w:val="28"/>
          <w:shd w:val="clear" w:color="auto" w:fill="FFFFFF"/>
          <w:lang w:eastAsia="en-US" w:bidi="ru-RU"/>
        </w:rPr>
      </w:pPr>
    </w:p>
    <w:p w:rsidR="00D40D9F" w:rsidRDefault="00CF6498" w:rsidP="00D40D9F">
      <w:pPr>
        <w:ind w:left="426"/>
        <w:rPr>
          <w:rFonts w:eastAsia="Calibri"/>
          <w:lang w:eastAsia="en-US"/>
        </w:rPr>
      </w:pPr>
      <w:r>
        <w:rPr>
          <w:lang w:eastAsia="zh-CN"/>
        </w:rPr>
        <w:lastRenderedPageBreak/>
        <w:pict>
          <v:shapetype id="_x0000_t202" coordsize="21600,21600" o:spt="202" path="m,l,21600r21600,l21600,xe">
            <v:stroke joinstyle="miter"/>
            <v:path gradientshapeok="t" o:connecttype="rect"/>
          </v:shapetype>
          <v:shape id="_x0000_s1027" type="#_x0000_t202" style="position:absolute;left:0;text-align:left;margin-left:0;margin-top:.05pt;width:772.05pt;height:362pt;z-index:251659264;mso-wrap-distance-left:0;mso-wrap-distance-right:0;mso-position-horizontal:center" stroked="f">
            <v:fill opacity="0" color2="black"/>
            <v:textbox style="mso-next-textbox:#_x0000_s1027" inset="0,0,0,0">
              <w:txbxContent>
                <w:tbl>
                  <w:tblPr>
                    <w:tblW w:w="0" w:type="auto"/>
                    <w:tblInd w:w="10" w:type="dxa"/>
                    <w:tblLayout w:type="fixed"/>
                    <w:tblCellMar>
                      <w:left w:w="10" w:type="dxa"/>
                      <w:right w:w="10" w:type="dxa"/>
                    </w:tblCellMar>
                    <w:tblLook w:val="0000" w:firstRow="0" w:lastRow="0" w:firstColumn="0" w:lastColumn="0" w:noHBand="0" w:noVBand="0"/>
                  </w:tblPr>
                  <w:tblGrid>
                    <w:gridCol w:w="5933"/>
                    <w:gridCol w:w="3960"/>
                    <w:gridCol w:w="2285"/>
                    <w:gridCol w:w="3264"/>
                  </w:tblGrid>
                  <w:tr w:rsidR="002B7801">
                    <w:trPr>
                      <w:trHeight w:hRule="exact" w:val="845"/>
                    </w:trPr>
                    <w:tc>
                      <w:tcPr>
                        <w:tcW w:w="5933" w:type="dxa"/>
                        <w:tcBorders>
                          <w:top w:val="single" w:sz="4" w:space="0" w:color="000000"/>
                          <w:left w:val="single" w:sz="4" w:space="0" w:color="000000"/>
                        </w:tcBorders>
                        <w:shd w:val="clear" w:color="auto" w:fill="FFFFFF"/>
                        <w:vAlign w:val="center"/>
                      </w:tcPr>
                      <w:p w:rsidR="002B7801" w:rsidRDefault="002B7801">
                        <w:pPr>
                          <w:widowControl w:val="0"/>
                          <w:spacing w:line="210" w:lineRule="exact"/>
                          <w:jc w:val="center"/>
                        </w:pPr>
                        <w:r>
                          <w:rPr>
                            <w:color w:val="000000"/>
                            <w:shd w:val="clear" w:color="auto" w:fill="FFFFFF"/>
                            <w:lang w:bidi="ru-RU"/>
                          </w:rPr>
                          <w:t>Объекты</w:t>
                        </w:r>
                      </w:p>
                    </w:tc>
                    <w:tc>
                      <w:tcPr>
                        <w:tcW w:w="3960" w:type="dxa"/>
                        <w:tcBorders>
                          <w:top w:val="single" w:sz="4" w:space="0" w:color="000000"/>
                          <w:left w:val="single" w:sz="4" w:space="0" w:color="000000"/>
                        </w:tcBorders>
                        <w:shd w:val="clear" w:color="auto" w:fill="FFFFFF"/>
                        <w:vAlign w:val="center"/>
                      </w:tcPr>
                      <w:p w:rsidR="002B7801" w:rsidRDefault="002B7801">
                        <w:pPr>
                          <w:widowControl w:val="0"/>
                          <w:spacing w:line="210" w:lineRule="exact"/>
                          <w:jc w:val="center"/>
                        </w:pPr>
                        <w:r>
                          <w:rPr>
                            <w:color w:val="000000"/>
                            <w:shd w:val="clear" w:color="auto" w:fill="FFFFFF"/>
                            <w:lang w:bidi="ru-RU"/>
                          </w:rPr>
                          <w:t>Расчетная единица</w:t>
                        </w:r>
                      </w:p>
                    </w:tc>
                    <w:tc>
                      <w:tcPr>
                        <w:tcW w:w="2285" w:type="dxa"/>
                        <w:tcBorders>
                          <w:top w:val="single" w:sz="4" w:space="0" w:color="000000"/>
                          <w:left w:val="single" w:sz="4" w:space="0" w:color="000000"/>
                        </w:tcBorders>
                        <w:shd w:val="clear" w:color="auto" w:fill="FFFFFF"/>
                        <w:vAlign w:val="bottom"/>
                      </w:tcPr>
                      <w:p w:rsidR="002B7801" w:rsidRDefault="002B7801">
                        <w:pPr>
                          <w:widowControl w:val="0"/>
                          <w:spacing w:line="274" w:lineRule="exact"/>
                          <w:jc w:val="center"/>
                        </w:pPr>
                        <w:r>
                          <w:rPr>
                            <w:color w:val="000000"/>
                            <w:shd w:val="clear" w:color="auto" w:fill="FFFFFF"/>
                            <w:lang w:bidi="ru-RU"/>
                          </w:rPr>
                          <w:t>Число машино</w:t>
                        </w:r>
                        <w:r w:rsidR="00152997">
                          <w:rPr>
                            <w:color w:val="000000"/>
                            <w:shd w:val="clear" w:color="auto" w:fill="FFFFFF"/>
                            <w:lang w:bidi="ru-RU"/>
                          </w:rPr>
                          <w:t>-</w:t>
                        </w:r>
                        <w:r>
                          <w:rPr>
                            <w:color w:val="000000"/>
                            <w:shd w:val="clear" w:color="auto" w:fill="FFFFFF"/>
                            <w:lang w:bidi="ru-RU"/>
                          </w:rPr>
                          <w:softHyphen/>
                          <w:t>мест на расчетную единицу</w:t>
                        </w:r>
                      </w:p>
                    </w:tc>
                    <w:tc>
                      <w:tcPr>
                        <w:tcW w:w="3264" w:type="dxa"/>
                        <w:tcBorders>
                          <w:top w:val="single" w:sz="4" w:space="0" w:color="000000"/>
                          <w:left w:val="single" w:sz="4" w:space="0" w:color="000000"/>
                          <w:right w:val="single" w:sz="4" w:space="0" w:color="000000"/>
                        </w:tcBorders>
                        <w:shd w:val="clear" w:color="auto" w:fill="FFFFFF"/>
                        <w:vAlign w:val="bottom"/>
                      </w:tcPr>
                      <w:p w:rsidR="002B7801" w:rsidRDefault="002B7801">
                        <w:pPr>
                          <w:widowControl w:val="0"/>
                          <w:spacing w:line="274" w:lineRule="exact"/>
                          <w:jc w:val="center"/>
                        </w:pPr>
                        <w:r>
                          <w:rPr>
                            <w:color w:val="000000"/>
                            <w:shd w:val="clear" w:color="auto" w:fill="FFFFFF"/>
                            <w:lang w:bidi="ru-RU"/>
                          </w:rPr>
                          <w:t>Максимально допустимый уровень территориальной доступности, м</w:t>
                        </w:r>
                      </w:p>
                    </w:tc>
                  </w:tr>
                  <w:tr w:rsidR="002B7801">
                    <w:trPr>
                      <w:trHeight w:hRule="exact" w:val="283"/>
                    </w:trPr>
                    <w:tc>
                      <w:tcPr>
                        <w:tcW w:w="15442" w:type="dxa"/>
                        <w:gridSpan w:val="4"/>
                        <w:tcBorders>
                          <w:top w:val="single" w:sz="4" w:space="0" w:color="000000"/>
                          <w:left w:val="single" w:sz="4" w:space="0" w:color="000000"/>
                          <w:right w:val="single" w:sz="4" w:space="0" w:color="000000"/>
                        </w:tcBorders>
                        <w:shd w:val="clear" w:color="auto" w:fill="FFFFFF"/>
                        <w:vAlign w:val="bottom"/>
                      </w:tcPr>
                      <w:p w:rsidR="002B7801" w:rsidRDefault="002B7801">
                        <w:pPr>
                          <w:widowControl w:val="0"/>
                          <w:spacing w:line="210" w:lineRule="exact"/>
                          <w:jc w:val="center"/>
                        </w:pPr>
                        <w:r>
                          <w:rPr>
                            <w:color w:val="000000"/>
                            <w:shd w:val="clear" w:color="auto" w:fill="FFFFFF"/>
                            <w:lang w:bidi="ru-RU"/>
                          </w:rPr>
                          <w:t>Многоквартирные жилые дома</w:t>
                        </w:r>
                      </w:p>
                    </w:tc>
                  </w:tr>
                  <w:tr w:rsidR="002B7801">
                    <w:trPr>
                      <w:cantSplit/>
                      <w:trHeight w:hRule="exact" w:val="288"/>
                    </w:trPr>
                    <w:tc>
                      <w:tcPr>
                        <w:tcW w:w="5933" w:type="dxa"/>
                        <w:vMerge w:val="restart"/>
                        <w:tcBorders>
                          <w:top w:val="single" w:sz="4" w:space="0" w:color="000000"/>
                          <w:left w:val="single" w:sz="4" w:space="0" w:color="000000"/>
                        </w:tcBorders>
                        <w:shd w:val="clear" w:color="auto" w:fill="FFFFFF"/>
                        <w:vAlign w:val="center"/>
                      </w:tcPr>
                      <w:p w:rsidR="002B7801" w:rsidRDefault="002B7801">
                        <w:pPr>
                          <w:widowControl w:val="0"/>
                          <w:spacing w:line="210" w:lineRule="exact"/>
                          <w:ind w:left="120"/>
                        </w:pPr>
                        <w:r>
                          <w:rPr>
                            <w:color w:val="000000"/>
                            <w:shd w:val="clear" w:color="auto" w:fill="FFFFFF"/>
                            <w:lang w:bidi="ru-RU"/>
                          </w:rPr>
                          <w:t>Гостевая стоянка**</w:t>
                        </w:r>
                      </w:p>
                    </w:tc>
                    <w:tc>
                      <w:tcPr>
                        <w:tcW w:w="3960" w:type="dxa"/>
                        <w:tcBorders>
                          <w:top w:val="single" w:sz="4" w:space="0" w:color="000000"/>
                          <w:left w:val="single" w:sz="4" w:space="0" w:color="000000"/>
                        </w:tcBorders>
                        <w:shd w:val="clear" w:color="auto" w:fill="FFFFFF"/>
                      </w:tcPr>
                      <w:p w:rsidR="002B7801" w:rsidRDefault="002B7801">
                        <w:pPr>
                          <w:widowControl w:val="0"/>
                          <w:spacing w:line="210" w:lineRule="exact"/>
                          <w:jc w:val="center"/>
                        </w:pPr>
                        <w:r>
                          <w:rPr>
                            <w:color w:val="000000"/>
                            <w:shd w:val="clear" w:color="auto" w:fill="FFFFFF"/>
                            <w:lang w:bidi="ru-RU"/>
                          </w:rPr>
                          <w:t>1000 жителей</w:t>
                        </w:r>
                      </w:p>
                    </w:tc>
                    <w:tc>
                      <w:tcPr>
                        <w:tcW w:w="2285" w:type="dxa"/>
                        <w:tcBorders>
                          <w:top w:val="single" w:sz="4" w:space="0" w:color="000000"/>
                          <w:left w:val="single" w:sz="4" w:space="0" w:color="000000"/>
                        </w:tcBorders>
                        <w:shd w:val="clear" w:color="auto" w:fill="FFFFFF"/>
                      </w:tcPr>
                      <w:p w:rsidR="002B7801" w:rsidRDefault="002B7801">
                        <w:pPr>
                          <w:widowControl w:val="0"/>
                          <w:spacing w:line="210" w:lineRule="exact"/>
                          <w:jc w:val="center"/>
                        </w:pPr>
                        <w:r>
                          <w:rPr>
                            <w:color w:val="000000"/>
                            <w:shd w:val="clear" w:color="auto" w:fill="FFFFFF"/>
                            <w:lang w:bidi="ru-RU"/>
                          </w:rPr>
                          <w:t>75</w:t>
                        </w:r>
                      </w:p>
                    </w:tc>
                    <w:tc>
                      <w:tcPr>
                        <w:tcW w:w="3264" w:type="dxa"/>
                        <w:vMerge w:val="restart"/>
                        <w:tcBorders>
                          <w:top w:val="single" w:sz="4" w:space="0" w:color="000000"/>
                          <w:left w:val="single" w:sz="4" w:space="0" w:color="000000"/>
                          <w:right w:val="single" w:sz="4" w:space="0" w:color="000000"/>
                        </w:tcBorders>
                        <w:shd w:val="clear" w:color="auto" w:fill="FFFFFF"/>
                        <w:vAlign w:val="center"/>
                      </w:tcPr>
                      <w:p w:rsidR="002B7801" w:rsidRDefault="002B7801">
                        <w:pPr>
                          <w:widowControl w:val="0"/>
                          <w:spacing w:line="210" w:lineRule="exact"/>
                          <w:jc w:val="center"/>
                        </w:pPr>
                        <w:r>
                          <w:rPr>
                            <w:color w:val="000000"/>
                            <w:shd w:val="clear" w:color="auto" w:fill="FFFFFF"/>
                            <w:lang w:bidi="ru-RU"/>
                          </w:rPr>
                          <w:t>100</w:t>
                        </w:r>
                      </w:p>
                    </w:tc>
                  </w:tr>
                  <w:tr w:rsidR="002B7801">
                    <w:trPr>
                      <w:cantSplit/>
                      <w:trHeight w:hRule="exact" w:val="283"/>
                    </w:trPr>
                    <w:tc>
                      <w:tcPr>
                        <w:tcW w:w="5933" w:type="dxa"/>
                        <w:vMerge/>
                        <w:tcBorders>
                          <w:left w:val="single" w:sz="4" w:space="0" w:color="000000"/>
                        </w:tcBorders>
                        <w:shd w:val="clear" w:color="auto" w:fill="FFFFFF"/>
                        <w:vAlign w:val="center"/>
                      </w:tcPr>
                      <w:p w:rsidR="002B7801" w:rsidRDefault="002B7801">
                        <w:pPr>
                          <w:snapToGrid w:val="0"/>
                        </w:pPr>
                      </w:p>
                    </w:tc>
                    <w:tc>
                      <w:tcPr>
                        <w:tcW w:w="3960" w:type="dxa"/>
                        <w:tcBorders>
                          <w:top w:val="single" w:sz="4" w:space="0" w:color="000000"/>
                          <w:left w:val="single" w:sz="4" w:space="0" w:color="000000"/>
                        </w:tcBorders>
                        <w:shd w:val="clear" w:color="auto" w:fill="FFFFFF"/>
                        <w:vAlign w:val="bottom"/>
                      </w:tcPr>
                      <w:p w:rsidR="002B7801" w:rsidRDefault="002B7801">
                        <w:pPr>
                          <w:widowControl w:val="0"/>
                          <w:spacing w:line="210" w:lineRule="exact"/>
                          <w:jc w:val="center"/>
                        </w:pPr>
                        <w:r>
                          <w:rPr>
                            <w:color w:val="000000"/>
                            <w:shd w:val="clear" w:color="auto" w:fill="FFFFFF"/>
                            <w:lang w:bidi="ru-RU"/>
                          </w:rPr>
                          <w:t>1 квартира</w:t>
                        </w:r>
                      </w:p>
                    </w:tc>
                    <w:tc>
                      <w:tcPr>
                        <w:tcW w:w="2285" w:type="dxa"/>
                        <w:tcBorders>
                          <w:top w:val="single" w:sz="4" w:space="0" w:color="000000"/>
                          <w:left w:val="single" w:sz="4" w:space="0" w:color="000000"/>
                        </w:tcBorders>
                        <w:shd w:val="clear" w:color="auto" w:fill="FFFFFF"/>
                        <w:vAlign w:val="bottom"/>
                      </w:tcPr>
                      <w:p w:rsidR="002B7801" w:rsidRDefault="002B7801">
                        <w:pPr>
                          <w:widowControl w:val="0"/>
                          <w:spacing w:line="210" w:lineRule="exact"/>
                          <w:jc w:val="center"/>
                        </w:pPr>
                        <w:r>
                          <w:rPr>
                            <w:color w:val="000000"/>
                            <w:shd w:val="clear" w:color="auto" w:fill="FFFFFF"/>
                            <w:lang w:bidi="ru-RU"/>
                          </w:rPr>
                          <w:t>0,2</w:t>
                        </w:r>
                      </w:p>
                    </w:tc>
                    <w:tc>
                      <w:tcPr>
                        <w:tcW w:w="3264" w:type="dxa"/>
                        <w:vMerge/>
                        <w:tcBorders>
                          <w:left w:val="single" w:sz="4" w:space="0" w:color="000000"/>
                          <w:right w:val="single" w:sz="4" w:space="0" w:color="000000"/>
                        </w:tcBorders>
                        <w:shd w:val="clear" w:color="auto" w:fill="FFFFFF"/>
                        <w:vAlign w:val="center"/>
                      </w:tcPr>
                      <w:p w:rsidR="002B7801" w:rsidRDefault="002B7801">
                        <w:pPr>
                          <w:snapToGrid w:val="0"/>
                        </w:pPr>
                      </w:p>
                    </w:tc>
                  </w:tr>
                  <w:tr w:rsidR="002B7801">
                    <w:trPr>
                      <w:cantSplit/>
                      <w:trHeight w:hRule="exact" w:val="288"/>
                    </w:trPr>
                    <w:tc>
                      <w:tcPr>
                        <w:tcW w:w="5933" w:type="dxa"/>
                        <w:vMerge w:val="restart"/>
                        <w:tcBorders>
                          <w:top w:val="single" w:sz="4" w:space="0" w:color="000000"/>
                          <w:left w:val="single" w:sz="4" w:space="0" w:color="000000"/>
                        </w:tcBorders>
                        <w:shd w:val="clear" w:color="auto" w:fill="FFFFFF"/>
                        <w:vAlign w:val="center"/>
                      </w:tcPr>
                      <w:p w:rsidR="002B7801" w:rsidRDefault="002B7801">
                        <w:pPr>
                          <w:widowControl w:val="0"/>
                          <w:spacing w:line="210" w:lineRule="exact"/>
                          <w:ind w:left="120"/>
                        </w:pPr>
                        <w:r>
                          <w:rPr>
                            <w:color w:val="000000"/>
                            <w:shd w:val="clear" w:color="auto" w:fill="FFFFFF"/>
                            <w:lang w:bidi="ru-RU"/>
                          </w:rPr>
                          <w:t>Стоянка для постоянного хранения</w:t>
                        </w:r>
                      </w:p>
                    </w:tc>
                    <w:tc>
                      <w:tcPr>
                        <w:tcW w:w="3960" w:type="dxa"/>
                        <w:tcBorders>
                          <w:top w:val="single" w:sz="4" w:space="0" w:color="000000"/>
                          <w:left w:val="single" w:sz="4" w:space="0" w:color="000000"/>
                        </w:tcBorders>
                        <w:shd w:val="clear" w:color="auto" w:fill="FFFFFF"/>
                      </w:tcPr>
                      <w:p w:rsidR="002B7801" w:rsidRDefault="002B7801">
                        <w:pPr>
                          <w:widowControl w:val="0"/>
                          <w:spacing w:line="210" w:lineRule="exact"/>
                          <w:jc w:val="center"/>
                        </w:pPr>
                        <w:r>
                          <w:rPr>
                            <w:color w:val="000000"/>
                            <w:shd w:val="clear" w:color="auto" w:fill="FFFFFF"/>
                            <w:lang w:bidi="ru-RU"/>
                          </w:rPr>
                          <w:t>1000 жителей*</w:t>
                        </w:r>
                      </w:p>
                    </w:tc>
                    <w:tc>
                      <w:tcPr>
                        <w:tcW w:w="2285" w:type="dxa"/>
                        <w:tcBorders>
                          <w:top w:val="single" w:sz="4" w:space="0" w:color="000000"/>
                          <w:left w:val="single" w:sz="4" w:space="0" w:color="000000"/>
                        </w:tcBorders>
                        <w:shd w:val="clear" w:color="auto" w:fill="FFFFFF"/>
                      </w:tcPr>
                      <w:p w:rsidR="002B7801" w:rsidRDefault="002B7801">
                        <w:pPr>
                          <w:widowControl w:val="0"/>
                          <w:spacing w:line="210" w:lineRule="exact"/>
                          <w:jc w:val="center"/>
                        </w:pPr>
                        <w:r>
                          <w:rPr>
                            <w:color w:val="000000"/>
                            <w:shd w:val="clear" w:color="auto" w:fill="FFFFFF"/>
                            <w:lang w:bidi="ru-RU"/>
                          </w:rPr>
                          <w:t>270</w:t>
                        </w:r>
                      </w:p>
                    </w:tc>
                    <w:tc>
                      <w:tcPr>
                        <w:tcW w:w="3264" w:type="dxa"/>
                        <w:vMerge w:val="restart"/>
                        <w:tcBorders>
                          <w:top w:val="single" w:sz="4" w:space="0" w:color="000000"/>
                          <w:left w:val="single" w:sz="4" w:space="0" w:color="000000"/>
                          <w:right w:val="single" w:sz="4" w:space="0" w:color="000000"/>
                        </w:tcBorders>
                        <w:shd w:val="clear" w:color="auto" w:fill="FFFFFF"/>
                        <w:vAlign w:val="center"/>
                      </w:tcPr>
                      <w:p w:rsidR="002B7801" w:rsidRDefault="002B7801">
                        <w:pPr>
                          <w:widowControl w:val="0"/>
                          <w:spacing w:line="210" w:lineRule="exact"/>
                          <w:jc w:val="center"/>
                        </w:pPr>
                        <w:r>
                          <w:rPr>
                            <w:color w:val="000000"/>
                            <w:shd w:val="clear" w:color="auto" w:fill="FFFFFF"/>
                            <w:lang w:bidi="ru-RU"/>
                          </w:rPr>
                          <w:t>800-1500</w:t>
                        </w:r>
                      </w:p>
                    </w:tc>
                  </w:tr>
                  <w:tr w:rsidR="002B7801">
                    <w:trPr>
                      <w:cantSplit/>
                      <w:trHeight w:hRule="exact" w:val="288"/>
                    </w:trPr>
                    <w:tc>
                      <w:tcPr>
                        <w:tcW w:w="5933" w:type="dxa"/>
                        <w:vMerge/>
                        <w:tcBorders>
                          <w:left w:val="single" w:sz="4" w:space="0" w:color="000000"/>
                        </w:tcBorders>
                        <w:shd w:val="clear" w:color="auto" w:fill="FFFFFF"/>
                        <w:vAlign w:val="center"/>
                      </w:tcPr>
                      <w:p w:rsidR="002B7801" w:rsidRDefault="002B7801">
                        <w:pPr>
                          <w:snapToGrid w:val="0"/>
                        </w:pPr>
                      </w:p>
                    </w:tc>
                    <w:tc>
                      <w:tcPr>
                        <w:tcW w:w="3960" w:type="dxa"/>
                        <w:tcBorders>
                          <w:top w:val="single" w:sz="4" w:space="0" w:color="000000"/>
                          <w:left w:val="single" w:sz="4" w:space="0" w:color="000000"/>
                        </w:tcBorders>
                        <w:shd w:val="clear" w:color="auto" w:fill="FFFFFF"/>
                        <w:vAlign w:val="bottom"/>
                      </w:tcPr>
                      <w:p w:rsidR="002B7801" w:rsidRDefault="002B7801">
                        <w:pPr>
                          <w:widowControl w:val="0"/>
                          <w:spacing w:line="210" w:lineRule="exact"/>
                          <w:jc w:val="center"/>
                        </w:pPr>
                        <w:r>
                          <w:rPr>
                            <w:color w:val="000000"/>
                            <w:shd w:val="clear" w:color="auto" w:fill="FFFFFF"/>
                            <w:lang w:bidi="ru-RU"/>
                          </w:rPr>
                          <w:t>1 квартира</w:t>
                        </w:r>
                      </w:p>
                    </w:tc>
                    <w:tc>
                      <w:tcPr>
                        <w:tcW w:w="2285" w:type="dxa"/>
                        <w:tcBorders>
                          <w:top w:val="single" w:sz="4" w:space="0" w:color="000000"/>
                          <w:left w:val="single" w:sz="4" w:space="0" w:color="000000"/>
                        </w:tcBorders>
                        <w:shd w:val="clear" w:color="auto" w:fill="FFFFFF"/>
                        <w:vAlign w:val="bottom"/>
                      </w:tcPr>
                      <w:p w:rsidR="002B7801" w:rsidRDefault="002B7801">
                        <w:pPr>
                          <w:widowControl w:val="0"/>
                          <w:spacing w:line="210" w:lineRule="exact"/>
                          <w:jc w:val="center"/>
                        </w:pPr>
                        <w:r>
                          <w:rPr>
                            <w:color w:val="000000"/>
                            <w:shd w:val="clear" w:color="auto" w:fill="FFFFFF"/>
                            <w:lang w:bidi="ru-RU"/>
                          </w:rPr>
                          <w:t>0,7</w:t>
                        </w:r>
                      </w:p>
                    </w:tc>
                    <w:tc>
                      <w:tcPr>
                        <w:tcW w:w="3264" w:type="dxa"/>
                        <w:vMerge/>
                        <w:tcBorders>
                          <w:left w:val="single" w:sz="4" w:space="0" w:color="000000"/>
                          <w:right w:val="single" w:sz="4" w:space="0" w:color="000000"/>
                        </w:tcBorders>
                        <w:shd w:val="clear" w:color="auto" w:fill="FFFFFF"/>
                        <w:vAlign w:val="center"/>
                      </w:tcPr>
                      <w:p w:rsidR="002B7801" w:rsidRDefault="002B7801">
                        <w:pPr>
                          <w:snapToGrid w:val="0"/>
                        </w:pPr>
                      </w:p>
                    </w:tc>
                  </w:tr>
                  <w:tr w:rsidR="002B7801">
                    <w:trPr>
                      <w:trHeight w:hRule="exact" w:val="283"/>
                    </w:trPr>
                    <w:tc>
                      <w:tcPr>
                        <w:tcW w:w="15442" w:type="dxa"/>
                        <w:gridSpan w:val="4"/>
                        <w:tcBorders>
                          <w:top w:val="single" w:sz="4" w:space="0" w:color="000000"/>
                          <w:left w:val="single" w:sz="4" w:space="0" w:color="000000"/>
                          <w:right w:val="single" w:sz="4" w:space="0" w:color="000000"/>
                        </w:tcBorders>
                        <w:shd w:val="clear" w:color="auto" w:fill="FFFFFF"/>
                        <w:vAlign w:val="bottom"/>
                      </w:tcPr>
                      <w:p w:rsidR="002B7801" w:rsidRDefault="002B7801">
                        <w:pPr>
                          <w:widowControl w:val="0"/>
                          <w:spacing w:line="210" w:lineRule="exact"/>
                          <w:jc w:val="center"/>
                        </w:pPr>
                        <w:r>
                          <w:rPr>
                            <w:color w:val="000000"/>
                            <w:shd w:val="clear" w:color="auto" w:fill="FFFFFF"/>
                            <w:lang w:bidi="ru-RU"/>
                          </w:rPr>
                          <w:t>Учреждения, организации</w:t>
                        </w:r>
                      </w:p>
                    </w:tc>
                  </w:tr>
                  <w:tr w:rsidR="002B7801">
                    <w:trPr>
                      <w:trHeight w:hRule="exact" w:val="562"/>
                    </w:trPr>
                    <w:tc>
                      <w:tcPr>
                        <w:tcW w:w="5933" w:type="dxa"/>
                        <w:tcBorders>
                          <w:top w:val="single" w:sz="4" w:space="0" w:color="000000"/>
                          <w:left w:val="single" w:sz="4" w:space="0" w:color="000000"/>
                        </w:tcBorders>
                        <w:shd w:val="clear" w:color="auto" w:fill="FFFFFF"/>
                        <w:vAlign w:val="bottom"/>
                      </w:tcPr>
                      <w:p w:rsidR="002B7801" w:rsidRDefault="002B7801">
                        <w:pPr>
                          <w:widowControl w:val="0"/>
                          <w:spacing w:line="278" w:lineRule="exact"/>
                          <w:jc w:val="both"/>
                        </w:pPr>
                        <w:r>
                          <w:rPr>
                            <w:color w:val="000000"/>
                            <w:shd w:val="clear" w:color="auto" w:fill="FFFFFF"/>
                            <w:lang w:bidi="ru-RU"/>
                          </w:rPr>
                          <w:t>Административно-управленческие учреждения, здания помещения общественных организаций</w:t>
                        </w:r>
                      </w:p>
                    </w:tc>
                    <w:tc>
                      <w:tcPr>
                        <w:tcW w:w="3960" w:type="dxa"/>
                        <w:tcBorders>
                          <w:top w:val="single" w:sz="4" w:space="0" w:color="000000"/>
                          <w:left w:val="single" w:sz="4" w:space="0" w:color="000000"/>
                        </w:tcBorders>
                        <w:shd w:val="clear" w:color="auto" w:fill="FFFFFF"/>
                        <w:vAlign w:val="center"/>
                      </w:tcPr>
                      <w:p w:rsidR="002B7801" w:rsidRDefault="002B7801">
                        <w:pPr>
                          <w:widowControl w:val="0"/>
                          <w:spacing w:line="210" w:lineRule="exact"/>
                          <w:jc w:val="center"/>
                        </w:pPr>
                        <w:r>
                          <w:rPr>
                            <w:color w:val="000000"/>
                            <w:shd w:val="clear" w:color="auto" w:fill="FFFFFF"/>
                            <w:lang w:bidi="ru-RU"/>
                          </w:rPr>
                          <w:t>1000 чел</w:t>
                        </w:r>
                      </w:p>
                    </w:tc>
                    <w:tc>
                      <w:tcPr>
                        <w:tcW w:w="2285" w:type="dxa"/>
                        <w:tcBorders>
                          <w:top w:val="single" w:sz="4" w:space="0" w:color="000000"/>
                          <w:left w:val="single" w:sz="4" w:space="0" w:color="000000"/>
                        </w:tcBorders>
                        <w:shd w:val="clear" w:color="auto" w:fill="FFFFFF"/>
                        <w:vAlign w:val="center"/>
                      </w:tcPr>
                      <w:p w:rsidR="002B7801" w:rsidRDefault="002B7801">
                        <w:pPr>
                          <w:widowControl w:val="0"/>
                          <w:spacing w:line="210" w:lineRule="exact"/>
                          <w:jc w:val="center"/>
                        </w:pPr>
                        <w:r>
                          <w:rPr>
                            <w:color w:val="000000"/>
                            <w:shd w:val="clear" w:color="auto" w:fill="FFFFFF"/>
                            <w:lang w:bidi="ru-RU"/>
                          </w:rPr>
                          <w:t>150</w:t>
                        </w:r>
                      </w:p>
                    </w:tc>
                    <w:tc>
                      <w:tcPr>
                        <w:tcW w:w="3264" w:type="dxa"/>
                        <w:tcBorders>
                          <w:top w:val="single" w:sz="4" w:space="0" w:color="000000"/>
                          <w:left w:val="single" w:sz="4" w:space="0" w:color="000000"/>
                          <w:right w:val="single" w:sz="4" w:space="0" w:color="000000"/>
                        </w:tcBorders>
                        <w:shd w:val="clear" w:color="auto" w:fill="FFFFFF"/>
                        <w:vAlign w:val="center"/>
                      </w:tcPr>
                      <w:p w:rsidR="002B7801" w:rsidRDefault="002B7801">
                        <w:pPr>
                          <w:widowControl w:val="0"/>
                          <w:spacing w:line="210" w:lineRule="exact"/>
                          <w:jc w:val="center"/>
                        </w:pPr>
                        <w:r>
                          <w:rPr>
                            <w:color w:val="000000"/>
                            <w:shd w:val="clear" w:color="auto" w:fill="FFFFFF"/>
                            <w:lang w:bidi="ru-RU"/>
                          </w:rPr>
                          <w:t>250</w:t>
                        </w:r>
                      </w:p>
                    </w:tc>
                  </w:tr>
                  <w:tr w:rsidR="002B7801">
                    <w:trPr>
                      <w:trHeight w:hRule="exact" w:val="566"/>
                    </w:trPr>
                    <w:tc>
                      <w:tcPr>
                        <w:tcW w:w="5933" w:type="dxa"/>
                        <w:tcBorders>
                          <w:top w:val="single" w:sz="4" w:space="0" w:color="000000"/>
                          <w:left w:val="single" w:sz="4" w:space="0" w:color="000000"/>
                        </w:tcBorders>
                        <w:shd w:val="clear" w:color="auto" w:fill="FFFFFF"/>
                        <w:vAlign w:val="bottom"/>
                      </w:tcPr>
                      <w:p w:rsidR="002B7801" w:rsidRDefault="002B7801">
                        <w:pPr>
                          <w:widowControl w:val="0"/>
                          <w:spacing w:line="278" w:lineRule="exact"/>
                          <w:jc w:val="both"/>
                        </w:pPr>
                        <w:r>
                          <w:rPr>
                            <w:color w:val="000000"/>
                            <w:shd w:val="clear" w:color="auto" w:fill="FFFFFF"/>
                            <w:lang w:bidi="ru-RU"/>
                          </w:rPr>
                          <w:t>Коммерческо-деловые центры и организации, офисные здания и помещения</w:t>
                        </w:r>
                      </w:p>
                    </w:tc>
                    <w:tc>
                      <w:tcPr>
                        <w:tcW w:w="3960" w:type="dxa"/>
                        <w:tcBorders>
                          <w:top w:val="single" w:sz="4" w:space="0" w:color="000000"/>
                          <w:left w:val="single" w:sz="4" w:space="0" w:color="000000"/>
                        </w:tcBorders>
                        <w:shd w:val="clear" w:color="auto" w:fill="FFFFFF"/>
                        <w:vAlign w:val="center"/>
                      </w:tcPr>
                      <w:p w:rsidR="002B7801" w:rsidRDefault="002B7801">
                        <w:pPr>
                          <w:widowControl w:val="0"/>
                          <w:spacing w:line="210" w:lineRule="exact"/>
                          <w:jc w:val="center"/>
                        </w:pPr>
                        <w:r>
                          <w:rPr>
                            <w:color w:val="000000"/>
                            <w:shd w:val="clear" w:color="auto" w:fill="FFFFFF"/>
                            <w:lang w:bidi="ru-RU"/>
                          </w:rPr>
                          <w:t>1000 чел</w:t>
                        </w:r>
                      </w:p>
                    </w:tc>
                    <w:tc>
                      <w:tcPr>
                        <w:tcW w:w="2285" w:type="dxa"/>
                        <w:tcBorders>
                          <w:top w:val="single" w:sz="4" w:space="0" w:color="000000"/>
                          <w:left w:val="single" w:sz="4" w:space="0" w:color="000000"/>
                        </w:tcBorders>
                        <w:shd w:val="clear" w:color="auto" w:fill="FFFFFF"/>
                        <w:vAlign w:val="center"/>
                      </w:tcPr>
                      <w:p w:rsidR="002B7801" w:rsidRDefault="002B7801">
                        <w:pPr>
                          <w:widowControl w:val="0"/>
                          <w:spacing w:line="210" w:lineRule="exact"/>
                          <w:jc w:val="center"/>
                        </w:pPr>
                        <w:r>
                          <w:rPr>
                            <w:color w:val="000000"/>
                            <w:shd w:val="clear" w:color="auto" w:fill="FFFFFF"/>
                            <w:lang w:bidi="ru-RU"/>
                          </w:rPr>
                          <w:t>200</w:t>
                        </w:r>
                      </w:p>
                    </w:tc>
                    <w:tc>
                      <w:tcPr>
                        <w:tcW w:w="3264" w:type="dxa"/>
                        <w:tcBorders>
                          <w:top w:val="single" w:sz="4" w:space="0" w:color="000000"/>
                          <w:left w:val="single" w:sz="4" w:space="0" w:color="000000"/>
                          <w:right w:val="single" w:sz="4" w:space="0" w:color="000000"/>
                        </w:tcBorders>
                        <w:shd w:val="clear" w:color="auto" w:fill="FFFFFF"/>
                        <w:vAlign w:val="center"/>
                      </w:tcPr>
                      <w:p w:rsidR="002B7801" w:rsidRDefault="002B7801">
                        <w:pPr>
                          <w:widowControl w:val="0"/>
                          <w:spacing w:line="210" w:lineRule="exact"/>
                          <w:jc w:val="center"/>
                        </w:pPr>
                        <w:r>
                          <w:rPr>
                            <w:color w:val="000000"/>
                            <w:shd w:val="clear" w:color="auto" w:fill="FFFFFF"/>
                            <w:lang w:bidi="ru-RU"/>
                          </w:rPr>
                          <w:t>250</w:t>
                        </w:r>
                      </w:p>
                    </w:tc>
                  </w:tr>
                  <w:tr w:rsidR="002B7801">
                    <w:trPr>
                      <w:trHeight w:hRule="exact" w:val="840"/>
                    </w:trPr>
                    <w:tc>
                      <w:tcPr>
                        <w:tcW w:w="5933" w:type="dxa"/>
                        <w:tcBorders>
                          <w:top w:val="single" w:sz="4" w:space="0" w:color="000000"/>
                          <w:left w:val="single" w:sz="4" w:space="0" w:color="000000"/>
                        </w:tcBorders>
                        <w:shd w:val="clear" w:color="auto" w:fill="FFFFFF"/>
                        <w:vAlign w:val="center"/>
                      </w:tcPr>
                      <w:p w:rsidR="002B7801" w:rsidRDefault="002B7801">
                        <w:pPr>
                          <w:widowControl w:val="0"/>
                          <w:spacing w:line="210" w:lineRule="exact"/>
                          <w:jc w:val="both"/>
                        </w:pPr>
                        <w:r>
                          <w:rPr>
                            <w:color w:val="000000"/>
                            <w:shd w:val="clear" w:color="auto" w:fill="FFFFFF"/>
                            <w:lang w:bidi="ru-RU"/>
                          </w:rPr>
                          <w:t>Банки и банковские учреждения</w:t>
                        </w:r>
                      </w:p>
                    </w:tc>
                    <w:tc>
                      <w:tcPr>
                        <w:tcW w:w="3960" w:type="dxa"/>
                        <w:tcBorders>
                          <w:top w:val="single" w:sz="4" w:space="0" w:color="000000"/>
                          <w:left w:val="single" w:sz="4" w:space="0" w:color="000000"/>
                        </w:tcBorders>
                        <w:shd w:val="clear" w:color="auto" w:fill="FFFFFF"/>
                        <w:vAlign w:val="bottom"/>
                      </w:tcPr>
                      <w:p w:rsidR="002B7801" w:rsidRDefault="002B7801">
                        <w:pPr>
                          <w:widowControl w:val="0"/>
                          <w:spacing w:line="278" w:lineRule="exact"/>
                          <w:jc w:val="center"/>
                        </w:pPr>
                        <w:r>
                          <w:rPr>
                            <w:color w:val="000000"/>
                            <w:shd w:val="clear" w:color="auto" w:fill="FFFFFF"/>
                            <w:lang w:bidi="ru-RU"/>
                          </w:rPr>
                          <w:t>1000 м</w:t>
                        </w:r>
                        <w:r>
                          <w:rPr>
                            <w:color w:val="000000"/>
                            <w:shd w:val="clear" w:color="auto" w:fill="FFFFFF"/>
                            <w:vertAlign w:val="superscript"/>
                            <w:lang w:bidi="ru-RU"/>
                          </w:rPr>
                          <w:t>2</w:t>
                        </w:r>
                        <w:r>
                          <w:rPr>
                            <w:color w:val="000000"/>
                            <w:shd w:val="clear" w:color="auto" w:fill="FFFFFF"/>
                            <w:lang w:bidi="ru-RU"/>
                          </w:rPr>
                          <w:t xml:space="preserve"> расчетной площади офисны</w:t>
                        </w:r>
                        <w:r w:rsidR="00152997">
                          <w:rPr>
                            <w:color w:val="000000"/>
                            <w:shd w:val="clear" w:color="auto" w:fill="FFFFFF"/>
                            <w:lang w:bidi="ru-RU"/>
                          </w:rPr>
                          <w:t>х</w:t>
                        </w:r>
                        <w:r>
                          <w:rPr>
                            <w:color w:val="000000"/>
                            <w:shd w:val="clear" w:color="auto" w:fill="FFFFFF"/>
                            <w:lang w:bidi="ru-RU"/>
                          </w:rPr>
                          <w:t xml:space="preserve"> помещений + 1000 м площади операционных залов</w:t>
                        </w:r>
                      </w:p>
                    </w:tc>
                    <w:tc>
                      <w:tcPr>
                        <w:tcW w:w="2285" w:type="dxa"/>
                        <w:tcBorders>
                          <w:top w:val="single" w:sz="4" w:space="0" w:color="000000"/>
                          <w:left w:val="single" w:sz="4" w:space="0" w:color="000000"/>
                        </w:tcBorders>
                        <w:shd w:val="clear" w:color="auto" w:fill="FFFFFF"/>
                        <w:vAlign w:val="center"/>
                      </w:tcPr>
                      <w:p w:rsidR="002B7801" w:rsidRDefault="002B7801">
                        <w:pPr>
                          <w:widowControl w:val="0"/>
                          <w:spacing w:line="210" w:lineRule="exact"/>
                          <w:jc w:val="center"/>
                        </w:pPr>
                        <w:r>
                          <w:rPr>
                            <w:color w:val="000000"/>
                            <w:shd w:val="clear" w:color="auto" w:fill="FFFFFF"/>
                            <w:lang w:bidi="ru-RU"/>
                          </w:rPr>
                          <w:t>12+9</w:t>
                        </w:r>
                      </w:p>
                    </w:tc>
                    <w:tc>
                      <w:tcPr>
                        <w:tcW w:w="3264" w:type="dxa"/>
                        <w:tcBorders>
                          <w:top w:val="single" w:sz="4" w:space="0" w:color="000000"/>
                          <w:left w:val="single" w:sz="4" w:space="0" w:color="000000"/>
                          <w:right w:val="single" w:sz="4" w:space="0" w:color="000000"/>
                        </w:tcBorders>
                        <w:shd w:val="clear" w:color="auto" w:fill="FFFFFF"/>
                        <w:vAlign w:val="center"/>
                      </w:tcPr>
                      <w:p w:rsidR="002B7801" w:rsidRDefault="002B7801">
                        <w:pPr>
                          <w:widowControl w:val="0"/>
                          <w:spacing w:line="210" w:lineRule="exact"/>
                          <w:jc w:val="center"/>
                        </w:pPr>
                        <w:r>
                          <w:rPr>
                            <w:color w:val="000000"/>
                            <w:shd w:val="clear" w:color="auto" w:fill="FFFFFF"/>
                            <w:lang w:bidi="ru-RU"/>
                          </w:rPr>
                          <w:t>250</w:t>
                        </w:r>
                      </w:p>
                    </w:tc>
                  </w:tr>
                  <w:tr w:rsidR="002B7801">
                    <w:trPr>
                      <w:trHeight w:hRule="exact" w:val="1109"/>
                    </w:trPr>
                    <w:tc>
                      <w:tcPr>
                        <w:tcW w:w="5933" w:type="dxa"/>
                        <w:tcBorders>
                          <w:top w:val="single" w:sz="4" w:space="0" w:color="000000"/>
                          <w:left w:val="single" w:sz="4" w:space="0" w:color="000000"/>
                        </w:tcBorders>
                        <w:shd w:val="clear" w:color="auto" w:fill="FFFFFF"/>
                        <w:vAlign w:val="center"/>
                      </w:tcPr>
                      <w:p w:rsidR="002B7801" w:rsidRDefault="002B7801">
                        <w:pPr>
                          <w:widowControl w:val="0"/>
                          <w:spacing w:line="210" w:lineRule="exact"/>
                          <w:jc w:val="both"/>
                        </w:pPr>
                        <w:r>
                          <w:rPr>
                            <w:color w:val="000000"/>
                            <w:shd w:val="clear" w:color="auto" w:fill="FFFFFF"/>
                            <w:lang w:bidi="ru-RU"/>
                          </w:rPr>
                          <w:t>Отделения связи, почтовые отделения</w:t>
                        </w:r>
                      </w:p>
                    </w:tc>
                    <w:tc>
                      <w:tcPr>
                        <w:tcW w:w="3960" w:type="dxa"/>
                        <w:tcBorders>
                          <w:top w:val="single" w:sz="4" w:space="0" w:color="000000"/>
                          <w:left w:val="single" w:sz="4" w:space="0" w:color="000000"/>
                        </w:tcBorders>
                        <w:shd w:val="clear" w:color="auto" w:fill="FFFFFF"/>
                        <w:vAlign w:val="bottom"/>
                      </w:tcPr>
                      <w:p w:rsidR="002B7801" w:rsidRDefault="002B7801">
                        <w:pPr>
                          <w:widowControl w:val="0"/>
                          <w:spacing w:line="274" w:lineRule="exact"/>
                          <w:jc w:val="center"/>
                        </w:pPr>
                        <w:r>
                          <w:rPr>
                            <w:color w:val="000000"/>
                            <w:shd w:val="clear" w:color="auto" w:fill="FFFFFF"/>
                            <w:lang w:bidi="ru-RU"/>
                          </w:rPr>
                          <w:t>1000 м</w:t>
                        </w:r>
                        <w:r>
                          <w:rPr>
                            <w:color w:val="000000"/>
                            <w:shd w:val="clear" w:color="auto" w:fill="FFFFFF"/>
                            <w:vertAlign w:val="superscript"/>
                            <w:lang w:bidi="ru-RU"/>
                          </w:rPr>
                          <w:t>2</w:t>
                        </w:r>
                        <w:r>
                          <w:rPr>
                            <w:color w:val="000000"/>
                            <w:shd w:val="clear" w:color="auto" w:fill="FFFFFF"/>
                            <w:lang w:bidi="ru-RU"/>
                          </w:rPr>
                          <w:t xml:space="preserve"> расчетной площади для размещения рабочих мест + 1000 м площади для обслуживания клиентуры</w:t>
                        </w:r>
                      </w:p>
                    </w:tc>
                    <w:tc>
                      <w:tcPr>
                        <w:tcW w:w="2285" w:type="dxa"/>
                        <w:tcBorders>
                          <w:top w:val="single" w:sz="4" w:space="0" w:color="000000"/>
                          <w:left w:val="single" w:sz="4" w:space="0" w:color="000000"/>
                        </w:tcBorders>
                        <w:shd w:val="clear" w:color="auto" w:fill="FFFFFF"/>
                        <w:vAlign w:val="center"/>
                      </w:tcPr>
                      <w:p w:rsidR="002B7801" w:rsidRDefault="002B7801">
                        <w:pPr>
                          <w:widowControl w:val="0"/>
                          <w:spacing w:line="210" w:lineRule="exact"/>
                          <w:jc w:val="center"/>
                        </w:pPr>
                        <w:r>
                          <w:rPr>
                            <w:color w:val="000000"/>
                            <w:shd w:val="clear" w:color="auto" w:fill="FFFFFF"/>
                            <w:lang w:bidi="ru-RU"/>
                          </w:rPr>
                          <w:t>11+4</w:t>
                        </w:r>
                      </w:p>
                    </w:tc>
                    <w:tc>
                      <w:tcPr>
                        <w:tcW w:w="3264" w:type="dxa"/>
                        <w:tcBorders>
                          <w:top w:val="single" w:sz="4" w:space="0" w:color="000000"/>
                          <w:left w:val="single" w:sz="4" w:space="0" w:color="000000"/>
                          <w:right w:val="single" w:sz="4" w:space="0" w:color="000000"/>
                        </w:tcBorders>
                        <w:shd w:val="clear" w:color="auto" w:fill="FFFFFF"/>
                        <w:vAlign w:val="center"/>
                      </w:tcPr>
                      <w:p w:rsidR="002B7801" w:rsidRDefault="002B7801">
                        <w:pPr>
                          <w:widowControl w:val="0"/>
                          <w:spacing w:line="210" w:lineRule="exact"/>
                          <w:jc w:val="center"/>
                        </w:pPr>
                        <w:r>
                          <w:rPr>
                            <w:color w:val="000000"/>
                            <w:shd w:val="clear" w:color="auto" w:fill="FFFFFF"/>
                            <w:lang w:bidi="ru-RU"/>
                          </w:rPr>
                          <w:t>250</w:t>
                        </w:r>
                      </w:p>
                    </w:tc>
                  </w:tr>
                  <w:tr w:rsidR="002B7801">
                    <w:trPr>
                      <w:trHeight w:hRule="exact" w:val="283"/>
                    </w:trPr>
                    <w:tc>
                      <w:tcPr>
                        <w:tcW w:w="15442" w:type="dxa"/>
                        <w:gridSpan w:val="4"/>
                        <w:tcBorders>
                          <w:top w:val="single" w:sz="4" w:space="0" w:color="000000"/>
                          <w:left w:val="single" w:sz="4" w:space="0" w:color="000000"/>
                          <w:right w:val="single" w:sz="4" w:space="0" w:color="000000"/>
                        </w:tcBorders>
                        <w:shd w:val="clear" w:color="auto" w:fill="FFFFFF"/>
                        <w:vAlign w:val="bottom"/>
                      </w:tcPr>
                      <w:p w:rsidR="002B7801" w:rsidRDefault="002B7801">
                        <w:pPr>
                          <w:widowControl w:val="0"/>
                          <w:spacing w:line="210" w:lineRule="exact"/>
                          <w:jc w:val="center"/>
                        </w:pPr>
                        <w:r>
                          <w:rPr>
                            <w:color w:val="000000"/>
                            <w:shd w:val="clear" w:color="auto" w:fill="FFFFFF"/>
                            <w:lang w:bidi="ru-RU"/>
                          </w:rPr>
                          <w:t>Организации образования и воспитания</w:t>
                        </w:r>
                      </w:p>
                    </w:tc>
                  </w:tr>
                  <w:tr w:rsidR="002B7801">
                    <w:trPr>
                      <w:trHeight w:hRule="exact" w:val="840"/>
                    </w:trPr>
                    <w:tc>
                      <w:tcPr>
                        <w:tcW w:w="5933" w:type="dxa"/>
                        <w:tcBorders>
                          <w:top w:val="single" w:sz="4" w:space="0" w:color="000000"/>
                          <w:left w:val="single" w:sz="4" w:space="0" w:color="000000"/>
                        </w:tcBorders>
                        <w:shd w:val="clear" w:color="auto" w:fill="FFFFFF"/>
                        <w:vAlign w:val="center"/>
                      </w:tcPr>
                      <w:p w:rsidR="002B7801" w:rsidRDefault="002B7801">
                        <w:pPr>
                          <w:widowControl w:val="0"/>
                          <w:spacing w:line="283" w:lineRule="exact"/>
                          <w:ind w:left="120"/>
                        </w:pPr>
                        <w:r>
                          <w:rPr>
                            <w:color w:val="000000"/>
                            <w:shd w:val="clear" w:color="auto" w:fill="FFFFFF"/>
                            <w:lang w:bidi="ru-RU"/>
                          </w:rPr>
                          <w:t>Детские дошкольные организации и средние школы общего типа</w:t>
                        </w:r>
                      </w:p>
                    </w:tc>
                    <w:tc>
                      <w:tcPr>
                        <w:tcW w:w="3960" w:type="dxa"/>
                        <w:tcBorders>
                          <w:top w:val="single" w:sz="4" w:space="0" w:color="000000"/>
                          <w:left w:val="single" w:sz="4" w:space="0" w:color="000000"/>
                        </w:tcBorders>
                        <w:shd w:val="clear" w:color="auto" w:fill="FFFFFF"/>
                        <w:vAlign w:val="bottom"/>
                      </w:tcPr>
                      <w:p w:rsidR="002B7801" w:rsidRDefault="002B7801">
                        <w:pPr>
                          <w:widowControl w:val="0"/>
                          <w:spacing w:line="274" w:lineRule="exact"/>
                          <w:jc w:val="center"/>
                        </w:pPr>
                        <w:r>
                          <w:rPr>
                            <w:color w:val="000000"/>
                            <w:shd w:val="clear" w:color="auto" w:fill="FFFFFF"/>
                            <w:lang w:bidi="ru-RU"/>
                          </w:rPr>
                          <w:t>100 чел. (преподавателей, сотрудников обслуживающего персонала)</w:t>
                        </w:r>
                      </w:p>
                    </w:tc>
                    <w:tc>
                      <w:tcPr>
                        <w:tcW w:w="2285" w:type="dxa"/>
                        <w:tcBorders>
                          <w:top w:val="single" w:sz="4" w:space="0" w:color="000000"/>
                          <w:left w:val="single" w:sz="4" w:space="0" w:color="000000"/>
                        </w:tcBorders>
                        <w:shd w:val="clear" w:color="auto" w:fill="FFFFFF"/>
                        <w:vAlign w:val="center"/>
                      </w:tcPr>
                      <w:p w:rsidR="002B7801" w:rsidRDefault="002B7801">
                        <w:pPr>
                          <w:widowControl w:val="0"/>
                          <w:spacing w:line="210" w:lineRule="exact"/>
                          <w:jc w:val="center"/>
                        </w:pPr>
                        <w:r>
                          <w:rPr>
                            <w:color w:val="000000"/>
                            <w:shd w:val="clear" w:color="auto" w:fill="FFFFFF"/>
                            <w:lang w:bidi="ru-RU"/>
                          </w:rPr>
                          <w:t>7</w:t>
                        </w:r>
                      </w:p>
                    </w:tc>
                    <w:tc>
                      <w:tcPr>
                        <w:tcW w:w="3264" w:type="dxa"/>
                        <w:tcBorders>
                          <w:top w:val="single" w:sz="4" w:space="0" w:color="000000"/>
                          <w:left w:val="single" w:sz="4" w:space="0" w:color="000000"/>
                          <w:right w:val="single" w:sz="4" w:space="0" w:color="000000"/>
                        </w:tcBorders>
                        <w:shd w:val="clear" w:color="auto" w:fill="FFFFFF"/>
                        <w:vAlign w:val="center"/>
                      </w:tcPr>
                      <w:p w:rsidR="002B7801" w:rsidRDefault="002B7801">
                        <w:pPr>
                          <w:widowControl w:val="0"/>
                          <w:spacing w:line="210" w:lineRule="exact"/>
                          <w:jc w:val="center"/>
                        </w:pPr>
                        <w:r>
                          <w:rPr>
                            <w:color w:val="000000"/>
                            <w:shd w:val="clear" w:color="auto" w:fill="FFFFFF"/>
                            <w:lang w:bidi="ru-RU"/>
                          </w:rPr>
                          <w:t>100</w:t>
                        </w:r>
                      </w:p>
                    </w:tc>
                  </w:tr>
                  <w:tr w:rsidR="002B7801">
                    <w:trPr>
                      <w:trHeight w:hRule="exact" w:val="473"/>
                    </w:trPr>
                    <w:tc>
                      <w:tcPr>
                        <w:tcW w:w="5933" w:type="dxa"/>
                        <w:tcBorders>
                          <w:top w:val="single" w:sz="4" w:space="0" w:color="000000"/>
                          <w:left w:val="single" w:sz="4" w:space="0" w:color="000000"/>
                          <w:bottom w:val="single" w:sz="4" w:space="0" w:color="000000"/>
                        </w:tcBorders>
                        <w:shd w:val="clear" w:color="auto" w:fill="FFFFFF"/>
                      </w:tcPr>
                      <w:p w:rsidR="002B7801" w:rsidRDefault="002B7801">
                        <w:pPr>
                          <w:widowControl w:val="0"/>
                          <w:snapToGrid w:val="0"/>
                          <w:spacing w:line="210" w:lineRule="exact"/>
                          <w:ind w:left="426"/>
                          <w:rPr>
                            <w:rFonts w:eastAsia="Calibri"/>
                            <w:color w:val="000000"/>
                            <w:sz w:val="28"/>
                            <w:szCs w:val="22"/>
                            <w:shd w:val="clear" w:color="auto" w:fill="FFFFFF"/>
                            <w:lang w:eastAsia="en-US" w:bidi="ru-RU"/>
                          </w:rPr>
                        </w:pPr>
                      </w:p>
                      <w:p w:rsidR="002B7801" w:rsidRDefault="002B7801">
                        <w:pPr>
                          <w:widowControl w:val="0"/>
                          <w:spacing w:line="210" w:lineRule="exact"/>
                        </w:pPr>
                        <w:r>
                          <w:rPr>
                            <w:color w:val="000000"/>
                            <w:shd w:val="clear" w:color="auto" w:fill="FFFFFF"/>
                            <w:lang w:bidi="ru-RU"/>
                          </w:rPr>
                          <w:t xml:space="preserve">   Детские дошкольные организации</w:t>
                        </w:r>
                      </w:p>
                      <w:p w:rsidR="002B7801" w:rsidRDefault="002B7801">
                        <w:pPr>
                          <w:widowControl w:val="0"/>
                          <w:spacing w:line="210" w:lineRule="exact"/>
                          <w:ind w:left="132"/>
                        </w:pPr>
                      </w:p>
                    </w:tc>
                    <w:tc>
                      <w:tcPr>
                        <w:tcW w:w="3960" w:type="dxa"/>
                        <w:tcBorders>
                          <w:top w:val="single" w:sz="4" w:space="0" w:color="000000"/>
                          <w:left w:val="single" w:sz="4" w:space="0" w:color="000000"/>
                          <w:bottom w:val="single" w:sz="4" w:space="0" w:color="000000"/>
                        </w:tcBorders>
                        <w:shd w:val="clear" w:color="auto" w:fill="FFFFFF"/>
                      </w:tcPr>
                      <w:p w:rsidR="002B7801" w:rsidRDefault="002B7801">
                        <w:pPr>
                          <w:widowControl w:val="0"/>
                          <w:spacing w:line="210" w:lineRule="exact"/>
                          <w:ind w:left="426"/>
                        </w:pPr>
                        <w:r>
                          <w:rPr>
                            <w:color w:val="000000"/>
                            <w:shd w:val="clear" w:color="auto" w:fill="FFFFFF"/>
                            <w:lang w:bidi="ru-RU"/>
                          </w:rPr>
                          <w:t>100 чел. (преподавателей,</w:t>
                        </w:r>
                      </w:p>
                    </w:tc>
                    <w:tc>
                      <w:tcPr>
                        <w:tcW w:w="2285" w:type="dxa"/>
                        <w:tcBorders>
                          <w:top w:val="single" w:sz="4" w:space="0" w:color="000000"/>
                          <w:left w:val="single" w:sz="4" w:space="0" w:color="000000"/>
                          <w:bottom w:val="single" w:sz="4" w:space="0" w:color="000000"/>
                        </w:tcBorders>
                        <w:shd w:val="clear" w:color="auto" w:fill="FFFFFF"/>
                      </w:tcPr>
                      <w:p w:rsidR="002B7801" w:rsidRDefault="002B7801">
                        <w:pPr>
                          <w:widowControl w:val="0"/>
                          <w:spacing w:line="210" w:lineRule="exact"/>
                          <w:ind w:left="20"/>
                          <w:jc w:val="center"/>
                        </w:pPr>
                        <w:r>
                          <w:rPr>
                            <w:color w:val="000000"/>
                            <w:shd w:val="clear" w:color="auto" w:fill="FFFFFF"/>
                            <w:lang w:bidi="ru-RU"/>
                          </w:rPr>
                          <w:t>7</w:t>
                        </w:r>
                      </w:p>
                    </w:tc>
                    <w:tc>
                      <w:tcPr>
                        <w:tcW w:w="3264" w:type="dxa"/>
                        <w:tcBorders>
                          <w:top w:val="single" w:sz="4" w:space="0" w:color="000000"/>
                          <w:left w:val="single" w:sz="4" w:space="0" w:color="000000"/>
                          <w:bottom w:val="single" w:sz="4" w:space="0" w:color="000000"/>
                          <w:right w:val="single" w:sz="4" w:space="0" w:color="000000"/>
                        </w:tcBorders>
                        <w:shd w:val="clear" w:color="auto" w:fill="FFFFFF"/>
                      </w:tcPr>
                      <w:p w:rsidR="002B7801" w:rsidRDefault="002B7801" w:rsidP="00D13C91">
                        <w:pPr>
                          <w:widowControl w:val="0"/>
                          <w:spacing w:line="210" w:lineRule="exact"/>
                          <w:ind w:left="426"/>
                          <w:jc w:val="center"/>
                        </w:pPr>
                        <w:r>
                          <w:rPr>
                            <w:color w:val="000000"/>
                            <w:shd w:val="clear" w:color="auto" w:fill="FFFFFF"/>
                            <w:lang w:bidi="ru-RU"/>
                          </w:rPr>
                          <w:t>100</w:t>
                        </w:r>
                      </w:p>
                    </w:tc>
                  </w:tr>
                </w:tbl>
                <w:p w:rsidR="002B7801" w:rsidRDefault="002B7801" w:rsidP="00D40D9F">
                  <w:r>
                    <w:t xml:space="preserve"> </w:t>
                  </w:r>
                </w:p>
              </w:txbxContent>
            </v:textbox>
            <w10:wrap type="topAndBottom"/>
          </v:shape>
        </w:pict>
      </w:r>
    </w:p>
    <w:p w:rsidR="00D40D9F" w:rsidRPr="00B22994" w:rsidRDefault="00D40D9F" w:rsidP="00D40D9F">
      <w:pPr>
        <w:rPr>
          <w:rFonts w:eastAsiaTheme="minorHAnsi"/>
          <w:lang w:eastAsia="en-US"/>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933"/>
        <w:gridCol w:w="3960"/>
        <w:gridCol w:w="2285"/>
        <w:gridCol w:w="3254"/>
      </w:tblGrid>
      <w:tr w:rsidR="00D40D9F" w:rsidRPr="00B22994" w:rsidTr="008A770B">
        <w:trPr>
          <w:trHeight w:hRule="exact" w:val="840"/>
          <w:jc w:val="center"/>
        </w:trPr>
        <w:tc>
          <w:tcPr>
            <w:tcW w:w="5933" w:type="dxa"/>
            <w:tcBorders>
              <w:top w:val="single" w:sz="4" w:space="0" w:color="auto"/>
              <w:left w:val="single" w:sz="4" w:space="0" w:color="auto"/>
            </w:tcBorders>
            <w:shd w:val="clear" w:color="auto" w:fill="FFFFFF"/>
            <w:vAlign w:val="bottom"/>
          </w:tcPr>
          <w:p w:rsidR="00D40D9F" w:rsidRPr="00B22994" w:rsidRDefault="00D40D9F" w:rsidP="008A770B">
            <w:pPr>
              <w:framePr w:w="15432" w:wrap="notBeside" w:vAnchor="text" w:hAnchor="text" w:xAlign="center" w:y="1"/>
              <w:widowControl w:val="0"/>
              <w:spacing w:line="274" w:lineRule="exact"/>
              <w:ind w:left="120"/>
              <w:rPr>
                <w:lang w:eastAsia="en-US"/>
              </w:rPr>
            </w:pPr>
            <w:r w:rsidRPr="00B22994">
              <w:rPr>
                <w:color w:val="000000"/>
                <w:shd w:val="clear" w:color="auto" w:fill="FFFFFF"/>
                <w:lang w:bidi="ru-RU"/>
              </w:rPr>
              <w:lastRenderedPageBreak/>
              <w:t>специализированного и оздоровительного типа, лицеи, гимназии, специальные и частные школы, школы искусств, музыкальные школы городского значения</w:t>
            </w:r>
          </w:p>
        </w:tc>
        <w:tc>
          <w:tcPr>
            <w:tcW w:w="3960" w:type="dxa"/>
            <w:tcBorders>
              <w:top w:val="single" w:sz="4" w:space="0" w:color="auto"/>
              <w:left w:val="single" w:sz="4" w:space="0" w:color="auto"/>
            </w:tcBorders>
            <w:shd w:val="clear" w:color="auto" w:fill="FFFFFF"/>
          </w:tcPr>
          <w:p w:rsidR="00D40D9F" w:rsidRPr="00B22994" w:rsidRDefault="00D40D9F" w:rsidP="008A770B">
            <w:pPr>
              <w:framePr w:w="15432" w:wrap="notBeside" w:vAnchor="text" w:hAnchor="text" w:xAlign="center" w:y="1"/>
              <w:widowControl w:val="0"/>
              <w:spacing w:line="274" w:lineRule="exact"/>
              <w:jc w:val="center"/>
              <w:rPr>
                <w:lang w:eastAsia="en-US"/>
              </w:rPr>
            </w:pPr>
            <w:r w:rsidRPr="00B22994">
              <w:rPr>
                <w:color w:val="000000"/>
                <w:shd w:val="clear" w:color="auto" w:fill="FFFFFF"/>
                <w:lang w:bidi="ru-RU"/>
              </w:rPr>
              <w:t>сотрудников обслуживающего персонала)</w:t>
            </w:r>
          </w:p>
        </w:tc>
        <w:tc>
          <w:tcPr>
            <w:tcW w:w="2285" w:type="dxa"/>
            <w:tcBorders>
              <w:top w:val="single" w:sz="4" w:space="0" w:color="auto"/>
              <w:left w:val="single" w:sz="4" w:space="0" w:color="auto"/>
            </w:tcBorders>
            <w:shd w:val="clear" w:color="auto" w:fill="FFFFFF"/>
          </w:tcPr>
          <w:p w:rsidR="00D40D9F" w:rsidRPr="00B22994" w:rsidRDefault="00D40D9F" w:rsidP="008A770B">
            <w:pPr>
              <w:framePr w:w="15432" w:wrap="notBeside" w:vAnchor="text" w:hAnchor="text" w:xAlign="center" w:y="1"/>
              <w:rPr>
                <w:rFonts w:eastAsiaTheme="minorHAnsi"/>
                <w:lang w:eastAsia="en-US"/>
              </w:rPr>
            </w:pPr>
          </w:p>
        </w:tc>
        <w:tc>
          <w:tcPr>
            <w:tcW w:w="3254" w:type="dxa"/>
            <w:tcBorders>
              <w:top w:val="single" w:sz="4" w:space="0" w:color="auto"/>
              <w:left w:val="single" w:sz="4" w:space="0" w:color="auto"/>
              <w:right w:val="single" w:sz="4" w:space="0" w:color="auto"/>
            </w:tcBorders>
            <w:shd w:val="clear" w:color="auto" w:fill="FFFFFF"/>
          </w:tcPr>
          <w:p w:rsidR="00D40D9F" w:rsidRPr="00B22994" w:rsidRDefault="00D40D9F" w:rsidP="008A770B">
            <w:pPr>
              <w:framePr w:w="15432" w:wrap="notBeside" w:vAnchor="text" w:hAnchor="text" w:xAlign="center" w:y="1"/>
              <w:rPr>
                <w:rFonts w:eastAsiaTheme="minorHAnsi"/>
                <w:lang w:eastAsia="en-US"/>
              </w:rPr>
            </w:pPr>
          </w:p>
        </w:tc>
      </w:tr>
      <w:tr w:rsidR="00D40D9F" w:rsidRPr="00B22994" w:rsidTr="008A770B">
        <w:trPr>
          <w:trHeight w:hRule="exact" w:val="840"/>
          <w:jc w:val="center"/>
        </w:trPr>
        <w:tc>
          <w:tcPr>
            <w:tcW w:w="5933" w:type="dxa"/>
            <w:tcBorders>
              <w:top w:val="single" w:sz="4" w:space="0" w:color="auto"/>
              <w:left w:val="single" w:sz="4" w:space="0" w:color="auto"/>
            </w:tcBorders>
            <w:shd w:val="clear" w:color="auto" w:fill="FFFFFF"/>
          </w:tcPr>
          <w:p w:rsidR="00D40D9F" w:rsidRPr="00B22994" w:rsidRDefault="00D40D9F" w:rsidP="008A770B">
            <w:pPr>
              <w:framePr w:w="15432" w:wrap="notBeside" w:vAnchor="text" w:hAnchor="text" w:xAlign="center" w:y="1"/>
              <w:widowControl w:val="0"/>
              <w:spacing w:line="210" w:lineRule="exact"/>
              <w:ind w:left="120"/>
              <w:rPr>
                <w:lang w:eastAsia="en-US"/>
              </w:rPr>
            </w:pPr>
            <w:r w:rsidRPr="00B22994">
              <w:rPr>
                <w:color w:val="000000"/>
                <w:shd w:val="clear" w:color="auto" w:fill="FFFFFF"/>
                <w:lang w:bidi="ru-RU"/>
              </w:rPr>
              <w:t>Высшие, средние специальные учреждения, колледжи</w:t>
            </w:r>
          </w:p>
        </w:tc>
        <w:tc>
          <w:tcPr>
            <w:tcW w:w="3960" w:type="dxa"/>
            <w:tcBorders>
              <w:top w:val="single" w:sz="4" w:space="0" w:color="auto"/>
              <w:left w:val="single" w:sz="4" w:space="0" w:color="auto"/>
            </w:tcBorders>
            <w:shd w:val="clear" w:color="auto" w:fill="FFFFFF"/>
            <w:vAlign w:val="bottom"/>
          </w:tcPr>
          <w:p w:rsidR="00D40D9F" w:rsidRPr="00B22994" w:rsidRDefault="00D40D9F" w:rsidP="008A770B">
            <w:pPr>
              <w:framePr w:w="15432" w:wrap="notBeside" w:vAnchor="text" w:hAnchor="text" w:xAlign="center" w:y="1"/>
              <w:widowControl w:val="0"/>
              <w:spacing w:line="274" w:lineRule="exact"/>
              <w:jc w:val="center"/>
              <w:rPr>
                <w:lang w:eastAsia="en-US"/>
              </w:rPr>
            </w:pPr>
            <w:r w:rsidRPr="00B22994">
              <w:rPr>
                <w:color w:val="000000"/>
                <w:shd w:val="clear" w:color="auto" w:fill="FFFFFF"/>
                <w:lang w:bidi="ru-RU"/>
              </w:rPr>
              <w:t>100 чел. (преподавателей, сотрудников обслуживающего персонала)</w:t>
            </w:r>
          </w:p>
        </w:tc>
        <w:tc>
          <w:tcPr>
            <w:tcW w:w="2285" w:type="dxa"/>
            <w:tcBorders>
              <w:top w:val="single" w:sz="4" w:space="0" w:color="auto"/>
              <w:left w:val="single" w:sz="4" w:space="0" w:color="auto"/>
            </w:tcBorders>
            <w:shd w:val="clear" w:color="auto" w:fill="FFFFFF"/>
            <w:vAlign w:val="center"/>
          </w:tcPr>
          <w:p w:rsidR="00D40D9F" w:rsidRPr="00B22994" w:rsidRDefault="00D40D9F" w:rsidP="008A770B">
            <w:pPr>
              <w:framePr w:w="15432" w:wrap="notBeside" w:vAnchor="text" w:hAnchor="text" w:xAlign="center" w:y="1"/>
              <w:widowControl w:val="0"/>
              <w:spacing w:line="210" w:lineRule="exact"/>
              <w:jc w:val="center"/>
              <w:rPr>
                <w:lang w:eastAsia="en-US"/>
              </w:rPr>
            </w:pPr>
            <w:r w:rsidRPr="00B22994">
              <w:rPr>
                <w:color w:val="000000"/>
                <w:shd w:val="clear" w:color="auto" w:fill="FFFFFF"/>
                <w:lang w:bidi="ru-RU"/>
              </w:rPr>
              <w:t>15-20</w:t>
            </w:r>
          </w:p>
        </w:tc>
        <w:tc>
          <w:tcPr>
            <w:tcW w:w="3254" w:type="dxa"/>
            <w:tcBorders>
              <w:top w:val="single" w:sz="4" w:space="0" w:color="auto"/>
              <w:left w:val="single" w:sz="4" w:space="0" w:color="auto"/>
              <w:right w:val="single" w:sz="4" w:space="0" w:color="auto"/>
            </w:tcBorders>
            <w:shd w:val="clear" w:color="auto" w:fill="FFFFFF"/>
            <w:vAlign w:val="center"/>
          </w:tcPr>
          <w:p w:rsidR="00D40D9F" w:rsidRPr="00B22994" w:rsidRDefault="00D40D9F" w:rsidP="008A770B">
            <w:pPr>
              <w:framePr w:w="15432" w:wrap="notBeside" w:vAnchor="text" w:hAnchor="text" w:xAlign="center" w:y="1"/>
              <w:widowControl w:val="0"/>
              <w:spacing w:line="210" w:lineRule="exact"/>
              <w:jc w:val="center"/>
              <w:rPr>
                <w:lang w:eastAsia="en-US"/>
              </w:rPr>
            </w:pPr>
            <w:r w:rsidRPr="00B22994">
              <w:rPr>
                <w:color w:val="000000"/>
                <w:shd w:val="clear" w:color="auto" w:fill="FFFFFF"/>
                <w:lang w:bidi="ru-RU"/>
              </w:rPr>
              <w:t>100</w:t>
            </w:r>
          </w:p>
        </w:tc>
      </w:tr>
      <w:tr w:rsidR="00D40D9F" w:rsidRPr="00B22994" w:rsidTr="008A770B">
        <w:trPr>
          <w:trHeight w:hRule="exact" w:val="283"/>
          <w:jc w:val="center"/>
        </w:trPr>
        <w:tc>
          <w:tcPr>
            <w:tcW w:w="15432" w:type="dxa"/>
            <w:gridSpan w:val="4"/>
            <w:tcBorders>
              <w:top w:val="single" w:sz="4" w:space="0" w:color="auto"/>
              <w:left w:val="single" w:sz="4" w:space="0" w:color="auto"/>
              <w:right w:val="single" w:sz="4" w:space="0" w:color="auto"/>
            </w:tcBorders>
            <w:shd w:val="clear" w:color="auto" w:fill="FFFFFF"/>
            <w:vAlign w:val="bottom"/>
          </w:tcPr>
          <w:p w:rsidR="00D40D9F" w:rsidRPr="00B22994" w:rsidRDefault="00D40D9F" w:rsidP="008A770B">
            <w:pPr>
              <w:framePr w:w="15432" w:wrap="notBeside" w:vAnchor="text" w:hAnchor="text" w:xAlign="center" w:y="1"/>
              <w:widowControl w:val="0"/>
              <w:spacing w:line="210" w:lineRule="exact"/>
              <w:jc w:val="center"/>
              <w:rPr>
                <w:lang w:eastAsia="en-US"/>
              </w:rPr>
            </w:pPr>
            <w:r w:rsidRPr="00B22994">
              <w:rPr>
                <w:color w:val="000000"/>
                <w:shd w:val="clear" w:color="auto" w:fill="FFFFFF"/>
                <w:lang w:bidi="ru-RU"/>
              </w:rPr>
              <w:t>Производственные здания и коммунально-складские объекты</w:t>
            </w:r>
          </w:p>
        </w:tc>
      </w:tr>
      <w:tr w:rsidR="00D40D9F" w:rsidRPr="00B22994" w:rsidTr="008A770B">
        <w:trPr>
          <w:trHeight w:hRule="exact" w:val="562"/>
          <w:jc w:val="center"/>
        </w:trPr>
        <w:tc>
          <w:tcPr>
            <w:tcW w:w="5933" w:type="dxa"/>
            <w:tcBorders>
              <w:top w:val="single" w:sz="4" w:space="0" w:color="auto"/>
              <w:left w:val="single" w:sz="4" w:space="0" w:color="auto"/>
            </w:tcBorders>
            <w:shd w:val="clear" w:color="auto" w:fill="FFFFFF"/>
            <w:vAlign w:val="bottom"/>
          </w:tcPr>
          <w:p w:rsidR="00D40D9F" w:rsidRPr="00B22994" w:rsidRDefault="00D40D9F" w:rsidP="008A770B">
            <w:pPr>
              <w:framePr w:w="15432" w:wrap="notBeside" w:vAnchor="text" w:hAnchor="text" w:xAlign="center" w:y="1"/>
              <w:widowControl w:val="0"/>
              <w:spacing w:line="278" w:lineRule="exact"/>
              <w:ind w:left="120"/>
              <w:rPr>
                <w:lang w:eastAsia="en-US"/>
              </w:rPr>
            </w:pPr>
            <w:r w:rsidRPr="00B22994">
              <w:rPr>
                <w:color w:val="000000"/>
                <w:shd w:val="clear" w:color="auto" w:fill="FFFFFF"/>
                <w:lang w:bidi="ru-RU"/>
              </w:rPr>
              <w:t>Производственные здания и коммунально-складские объекты</w:t>
            </w:r>
          </w:p>
        </w:tc>
        <w:tc>
          <w:tcPr>
            <w:tcW w:w="3960" w:type="dxa"/>
            <w:tcBorders>
              <w:top w:val="single" w:sz="4" w:space="0" w:color="auto"/>
              <w:left w:val="single" w:sz="4" w:space="0" w:color="auto"/>
            </w:tcBorders>
            <w:shd w:val="clear" w:color="auto" w:fill="FFFFFF"/>
            <w:vAlign w:val="bottom"/>
          </w:tcPr>
          <w:p w:rsidR="00D40D9F" w:rsidRPr="00B22994" w:rsidRDefault="00D40D9F" w:rsidP="008A770B">
            <w:pPr>
              <w:framePr w:w="15432" w:wrap="notBeside" w:vAnchor="text" w:hAnchor="text" w:xAlign="center" w:y="1"/>
              <w:widowControl w:val="0"/>
              <w:spacing w:line="283" w:lineRule="exact"/>
              <w:jc w:val="center"/>
              <w:rPr>
                <w:lang w:eastAsia="en-US"/>
              </w:rPr>
            </w:pPr>
            <w:r w:rsidRPr="00B22994">
              <w:rPr>
                <w:color w:val="000000"/>
                <w:shd w:val="clear" w:color="auto" w:fill="FFFFFF"/>
                <w:lang w:bidi="ru-RU"/>
              </w:rPr>
              <w:t>100 работающих в максимальной смене</w:t>
            </w:r>
          </w:p>
        </w:tc>
        <w:tc>
          <w:tcPr>
            <w:tcW w:w="2285" w:type="dxa"/>
            <w:tcBorders>
              <w:top w:val="single" w:sz="4" w:space="0" w:color="auto"/>
              <w:left w:val="single" w:sz="4" w:space="0" w:color="auto"/>
            </w:tcBorders>
            <w:shd w:val="clear" w:color="auto" w:fill="FFFFFF"/>
            <w:vAlign w:val="center"/>
          </w:tcPr>
          <w:p w:rsidR="00D40D9F" w:rsidRPr="00B22994" w:rsidRDefault="00D40D9F" w:rsidP="008A770B">
            <w:pPr>
              <w:framePr w:w="15432" w:wrap="notBeside" w:vAnchor="text" w:hAnchor="text" w:xAlign="center" w:y="1"/>
              <w:widowControl w:val="0"/>
              <w:spacing w:line="210" w:lineRule="exact"/>
              <w:jc w:val="center"/>
              <w:rPr>
                <w:lang w:eastAsia="en-US"/>
              </w:rPr>
            </w:pPr>
            <w:r w:rsidRPr="00B22994">
              <w:rPr>
                <w:color w:val="000000"/>
                <w:shd w:val="clear" w:color="auto" w:fill="FFFFFF"/>
                <w:lang w:bidi="ru-RU"/>
              </w:rPr>
              <w:t>7</w:t>
            </w:r>
          </w:p>
        </w:tc>
        <w:tc>
          <w:tcPr>
            <w:tcW w:w="3254" w:type="dxa"/>
            <w:tcBorders>
              <w:top w:val="single" w:sz="4" w:space="0" w:color="auto"/>
              <w:left w:val="single" w:sz="4" w:space="0" w:color="auto"/>
              <w:right w:val="single" w:sz="4" w:space="0" w:color="auto"/>
            </w:tcBorders>
            <w:shd w:val="clear" w:color="auto" w:fill="FFFFFF"/>
            <w:vAlign w:val="center"/>
          </w:tcPr>
          <w:p w:rsidR="00D40D9F" w:rsidRPr="00B22994" w:rsidRDefault="00D40D9F" w:rsidP="008A770B">
            <w:pPr>
              <w:framePr w:w="15432" w:wrap="notBeside" w:vAnchor="text" w:hAnchor="text" w:xAlign="center" w:y="1"/>
              <w:widowControl w:val="0"/>
              <w:spacing w:line="210" w:lineRule="exact"/>
              <w:jc w:val="center"/>
              <w:rPr>
                <w:lang w:eastAsia="en-US"/>
              </w:rPr>
            </w:pPr>
            <w:r w:rsidRPr="00B22994">
              <w:rPr>
                <w:color w:val="000000"/>
                <w:shd w:val="clear" w:color="auto" w:fill="FFFFFF"/>
                <w:lang w:bidi="ru-RU"/>
              </w:rPr>
              <w:t>250</w:t>
            </w:r>
          </w:p>
        </w:tc>
      </w:tr>
      <w:tr w:rsidR="00D40D9F" w:rsidRPr="00B22994" w:rsidTr="008A770B">
        <w:trPr>
          <w:trHeight w:hRule="exact" w:val="288"/>
          <w:jc w:val="center"/>
        </w:trPr>
        <w:tc>
          <w:tcPr>
            <w:tcW w:w="15432" w:type="dxa"/>
            <w:gridSpan w:val="4"/>
            <w:tcBorders>
              <w:top w:val="single" w:sz="4" w:space="0" w:color="auto"/>
              <w:left w:val="single" w:sz="4" w:space="0" w:color="auto"/>
              <w:right w:val="single" w:sz="4" w:space="0" w:color="auto"/>
            </w:tcBorders>
            <w:shd w:val="clear" w:color="auto" w:fill="FFFFFF"/>
            <w:vAlign w:val="bottom"/>
          </w:tcPr>
          <w:p w:rsidR="00D40D9F" w:rsidRPr="00B22994" w:rsidRDefault="00D40D9F" w:rsidP="008A770B">
            <w:pPr>
              <w:framePr w:w="15432" w:wrap="notBeside" w:vAnchor="text" w:hAnchor="text" w:xAlign="center" w:y="1"/>
              <w:widowControl w:val="0"/>
              <w:spacing w:line="210" w:lineRule="exact"/>
              <w:jc w:val="center"/>
              <w:rPr>
                <w:lang w:eastAsia="en-US"/>
              </w:rPr>
            </w:pPr>
            <w:r w:rsidRPr="00B22994">
              <w:rPr>
                <w:color w:val="000000"/>
                <w:shd w:val="clear" w:color="auto" w:fill="FFFFFF"/>
                <w:lang w:bidi="ru-RU"/>
              </w:rPr>
              <w:t>Предприятия торговли, обслуживания, общественного питания</w:t>
            </w:r>
          </w:p>
        </w:tc>
      </w:tr>
      <w:tr w:rsidR="00D40D9F" w:rsidRPr="00B22994" w:rsidTr="008A770B">
        <w:trPr>
          <w:trHeight w:hRule="exact" w:val="1666"/>
          <w:jc w:val="center"/>
        </w:trPr>
        <w:tc>
          <w:tcPr>
            <w:tcW w:w="5933" w:type="dxa"/>
            <w:tcBorders>
              <w:top w:val="single" w:sz="4" w:space="0" w:color="auto"/>
              <w:left w:val="single" w:sz="4" w:space="0" w:color="auto"/>
            </w:tcBorders>
            <w:shd w:val="clear" w:color="auto" w:fill="FFFFFF"/>
            <w:vAlign w:val="bottom"/>
          </w:tcPr>
          <w:p w:rsidR="00D40D9F" w:rsidRPr="006E6AC1" w:rsidRDefault="00D40D9F" w:rsidP="008A770B">
            <w:pPr>
              <w:framePr w:w="15432" w:wrap="notBeside" w:vAnchor="text" w:hAnchor="text" w:xAlign="center" w:y="1"/>
              <w:widowControl w:val="0"/>
              <w:spacing w:line="274" w:lineRule="exact"/>
              <w:ind w:left="120"/>
              <w:rPr>
                <w:lang w:eastAsia="en-US"/>
              </w:rPr>
            </w:pPr>
            <w:r w:rsidRPr="006E6AC1">
              <w:rPr>
                <w:color w:val="000000"/>
                <w:shd w:val="clear" w:color="auto" w:fill="FFFFFF"/>
                <w:lang w:bidi="ru-RU"/>
              </w:rPr>
              <w:t>Объекты торгового назначения с широким ассортиментом товаров периодического спроса продовольственной и (или) непродовольственной групп (торговые центры, торговые, развлекательные и многофункциональные комплексы, супермаркеты, универсамы, универмаги и т.п.)</w:t>
            </w:r>
          </w:p>
        </w:tc>
        <w:tc>
          <w:tcPr>
            <w:tcW w:w="3960" w:type="dxa"/>
            <w:tcBorders>
              <w:top w:val="single" w:sz="4" w:space="0" w:color="auto"/>
              <w:left w:val="single" w:sz="4" w:space="0" w:color="auto"/>
            </w:tcBorders>
            <w:shd w:val="clear" w:color="auto" w:fill="FFFFFF"/>
            <w:vAlign w:val="center"/>
          </w:tcPr>
          <w:p w:rsidR="00D40D9F" w:rsidRPr="006E6AC1" w:rsidRDefault="00D40D9F" w:rsidP="008A770B">
            <w:pPr>
              <w:framePr w:w="15432" w:wrap="notBeside" w:vAnchor="text" w:hAnchor="text" w:xAlign="center" w:y="1"/>
              <w:widowControl w:val="0"/>
              <w:spacing w:line="210" w:lineRule="exact"/>
              <w:jc w:val="center"/>
              <w:rPr>
                <w:lang w:eastAsia="en-US"/>
              </w:rPr>
            </w:pPr>
            <w:r w:rsidRPr="006E6AC1">
              <w:rPr>
                <w:color w:val="000000"/>
                <w:shd w:val="clear" w:color="auto" w:fill="FFFFFF"/>
                <w:lang w:bidi="ru-RU"/>
              </w:rPr>
              <w:t>2</w:t>
            </w:r>
          </w:p>
          <w:p w:rsidR="00D40D9F" w:rsidRPr="006E6AC1" w:rsidRDefault="00D40D9F" w:rsidP="008A770B">
            <w:pPr>
              <w:framePr w:w="15432" w:wrap="notBeside" w:vAnchor="text" w:hAnchor="text" w:xAlign="center" w:y="1"/>
              <w:widowControl w:val="0"/>
              <w:spacing w:line="274" w:lineRule="exact"/>
              <w:jc w:val="center"/>
              <w:rPr>
                <w:lang w:eastAsia="en-US"/>
              </w:rPr>
            </w:pPr>
            <w:r w:rsidRPr="006E6AC1">
              <w:rPr>
                <w:color w:val="000000"/>
                <w:shd w:val="clear" w:color="auto" w:fill="FFFFFF"/>
                <w:lang w:bidi="ru-RU"/>
              </w:rPr>
              <w:t>1000 м торговой площади+100 работающих в максимальной смене</w:t>
            </w:r>
          </w:p>
        </w:tc>
        <w:tc>
          <w:tcPr>
            <w:tcW w:w="2285" w:type="dxa"/>
            <w:tcBorders>
              <w:top w:val="single" w:sz="4" w:space="0" w:color="auto"/>
              <w:left w:val="single" w:sz="4" w:space="0" w:color="auto"/>
            </w:tcBorders>
            <w:shd w:val="clear" w:color="auto" w:fill="FFFFFF"/>
            <w:vAlign w:val="center"/>
          </w:tcPr>
          <w:p w:rsidR="00D40D9F" w:rsidRPr="006E6AC1" w:rsidRDefault="00D40D9F" w:rsidP="008A770B">
            <w:pPr>
              <w:framePr w:w="15432" w:wrap="notBeside" w:vAnchor="text" w:hAnchor="text" w:xAlign="center" w:y="1"/>
              <w:widowControl w:val="0"/>
              <w:spacing w:line="210" w:lineRule="exact"/>
              <w:jc w:val="center"/>
              <w:rPr>
                <w:lang w:eastAsia="en-US"/>
              </w:rPr>
            </w:pPr>
            <w:r w:rsidRPr="006E6AC1">
              <w:rPr>
                <w:color w:val="000000"/>
                <w:shd w:val="clear" w:color="auto" w:fill="FFFFFF"/>
                <w:lang w:bidi="ru-RU"/>
              </w:rPr>
              <w:t>30+7</w:t>
            </w:r>
          </w:p>
        </w:tc>
        <w:tc>
          <w:tcPr>
            <w:tcW w:w="3254" w:type="dxa"/>
            <w:tcBorders>
              <w:top w:val="single" w:sz="4" w:space="0" w:color="auto"/>
              <w:left w:val="single" w:sz="4" w:space="0" w:color="auto"/>
              <w:right w:val="single" w:sz="4" w:space="0" w:color="auto"/>
            </w:tcBorders>
            <w:shd w:val="clear" w:color="auto" w:fill="FFFFFF"/>
            <w:vAlign w:val="center"/>
          </w:tcPr>
          <w:p w:rsidR="00D40D9F" w:rsidRPr="006E6AC1" w:rsidRDefault="00D40D9F" w:rsidP="008A770B">
            <w:pPr>
              <w:framePr w:w="15432" w:wrap="notBeside" w:vAnchor="text" w:hAnchor="text" w:xAlign="center" w:y="1"/>
              <w:widowControl w:val="0"/>
              <w:spacing w:line="210" w:lineRule="exact"/>
              <w:jc w:val="center"/>
              <w:rPr>
                <w:lang w:eastAsia="en-US"/>
              </w:rPr>
            </w:pPr>
            <w:r w:rsidRPr="006E6AC1">
              <w:rPr>
                <w:color w:val="000000"/>
                <w:shd w:val="clear" w:color="auto" w:fill="FFFFFF"/>
                <w:lang w:bidi="ru-RU"/>
              </w:rPr>
              <w:t>250</w:t>
            </w:r>
          </w:p>
        </w:tc>
      </w:tr>
      <w:tr w:rsidR="00D40D9F" w:rsidRPr="00B22994" w:rsidTr="008A770B">
        <w:trPr>
          <w:trHeight w:hRule="exact" w:val="1626"/>
          <w:jc w:val="center"/>
        </w:trPr>
        <w:tc>
          <w:tcPr>
            <w:tcW w:w="5933" w:type="dxa"/>
            <w:tcBorders>
              <w:top w:val="single" w:sz="4" w:space="0" w:color="auto"/>
              <w:left w:val="single" w:sz="4" w:space="0" w:color="auto"/>
            </w:tcBorders>
            <w:shd w:val="clear" w:color="auto" w:fill="FFFFFF"/>
            <w:vAlign w:val="bottom"/>
          </w:tcPr>
          <w:p w:rsidR="00D40D9F" w:rsidRPr="006E6AC1" w:rsidRDefault="00D40D9F" w:rsidP="008A770B">
            <w:pPr>
              <w:framePr w:w="15432" w:wrap="notBeside" w:vAnchor="text" w:hAnchor="text" w:xAlign="center" w:y="1"/>
              <w:widowControl w:val="0"/>
              <w:spacing w:line="274" w:lineRule="exact"/>
              <w:ind w:left="120"/>
              <w:rPr>
                <w:lang w:eastAsia="en-US"/>
              </w:rPr>
            </w:pPr>
            <w:r w:rsidRPr="006E6AC1">
              <w:rPr>
                <w:color w:val="000000"/>
                <w:shd w:val="clear" w:color="auto" w:fill="FFFFFF"/>
                <w:lang w:bidi="ru-RU"/>
              </w:rPr>
              <w:t>Специализированные магазины по продаже товаров эпизодического спроса непродовольственной группы (спортивные, автосалоны, мебельные, бытовой техники, музыкальных инструментов, ювелирные, книжные и т.п.), торгово-выставочные залы, автосалоны</w:t>
            </w:r>
          </w:p>
        </w:tc>
        <w:tc>
          <w:tcPr>
            <w:tcW w:w="3960" w:type="dxa"/>
            <w:tcBorders>
              <w:top w:val="single" w:sz="4" w:space="0" w:color="auto"/>
              <w:left w:val="single" w:sz="4" w:space="0" w:color="auto"/>
            </w:tcBorders>
            <w:shd w:val="clear" w:color="auto" w:fill="FFFFFF"/>
            <w:vAlign w:val="center"/>
          </w:tcPr>
          <w:p w:rsidR="00D40D9F" w:rsidRPr="006E6AC1" w:rsidRDefault="00D40D9F" w:rsidP="008A770B">
            <w:pPr>
              <w:framePr w:w="15432" w:wrap="notBeside" w:vAnchor="text" w:hAnchor="text" w:xAlign="center" w:y="1"/>
              <w:widowControl w:val="0"/>
              <w:spacing w:line="274" w:lineRule="exact"/>
              <w:jc w:val="center"/>
              <w:rPr>
                <w:lang w:eastAsia="en-US"/>
              </w:rPr>
            </w:pPr>
            <w:r w:rsidRPr="006E6AC1">
              <w:rPr>
                <w:color w:val="000000"/>
                <w:shd w:val="clear" w:color="auto" w:fill="FFFFFF"/>
                <w:lang w:bidi="ru-RU"/>
              </w:rPr>
              <w:t xml:space="preserve">1000 кв.м торговой площади +100 работающих в максимальной смене </w:t>
            </w:r>
          </w:p>
        </w:tc>
        <w:tc>
          <w:tcPr>
            <w:tcW w:w="2285" w:type="dxa"/>
            <w:tcBorders>
              <w:top w:val="single" w:sz="4" w:space="0" w:color="auto"/>
              <w:left w:val="single" w:sz="4" w:space="0" w:color="auto"/>
            </w:tcBorders>
            <w:shd w:val="clear" w:color="auto" w:fill="FFFFFF"/>
            <w:vAlign w:val="center"/>
          </w:tcPr>
          <w:p w:rsidR="00D40D9F" w:rsidRPr="006E6AC1" w:rsidRDefault="00D40D9F" w:rsidP="008A770B">
            <w:pPr>
              <w:framePr w:w="15432" w:wrap="notBeside" w:vAnchor="text" w:hAnchor="text" w:xAlign="center" w:y="1"/>
              <w:widowControl w:val="0"/>
              <w:spacing w:line="210" w:lineRule="exact"/>
              <w:jc w:val="center"/>
              <w:rPr>
                <w:lang w:eastAsia="en-US"/>
              </w:rPr>
            </w:pPr>
            <w:r w:rsidRPr="006E6AC1">
              <w:rPr>
                <w:color w:val="000000"/>
                <w:shd w:val="clear" w:color="auto" w:fill="FFFFFF"/>
                <w:lang w:bidi="ru-RU"/>
              </w:rPr>
              <w:t>21+7</w:t>
            </w:r>
          </w:p>
        </w:tc>
        <w:tc>
          <w:tcPr>
            <w:tcW w:w="3254" w:type="dxa"/>
            <w:tcBorders>
              <w:top w:val="single" w:sz="4" w:space="0" w:color="auto"/>
              <w:left w:val="single" w:sz="4" w:space="0" w:color="auto"/>
              <w:right w:val="single" w:sz="4" w:space="0" w:color="auto"/>
            </w:tcBorders>
            <w:shd w:val="clear" w:color="auto" w:fill="FFFFFF"/>
            <w:vAlign w:val="center"/>
          </w:tcPr>
          <w:p w:rsidR="00D40D9F" w:rsidRPr="006E6AC1" w:rsidRDefault="00D40D9F" w:rsidP="008A770B">
            <w:pPr>
              <w:framePr w:w="15432" w:wrap="notBeside" w:vAnchor="text" w:hAnchor="text" w:xAlign="center" w:y="1"/>
              <w:widowControl w:val="0"/>
              <w:spacing w:line="210" w:lineRule="exact"/>
              <w:jc w:val="center"/>
              <w:rPr>
                <w:lang w:eastAsia="en-US"/>
              </w:rPr>
            </w:pPr>
            <w:r w:rsidRPr="006E6AC1">
              <w:rPr>
                <w:color w:val="000000"/>
                <w:shd w:val="clear" w:color="auto" w:fill="FFFFFF"/>
                <w:lang w:bidi="ru-RU"/>
              </w:rPr>
              <w:t>250</w:t>
            </w:r>
          </w:p>
        </w:tc>
      </w:tr>
      <w:tr w:rsidR="00D40D9F" w:rsidRPr="00B22994" w:rsidTr="008A770B">
        <w:trPr>
          <w:trHeight w:hRule="exact" w:val="840"/>
          <w:jc w:val="center"/>
        </w:trPr>
        <w:tc>
          <w:tcPr>
            <w:tcW w:w="5933" w:type="dxa"/>
            <w:tcBorders>
              <w:top w:val="single" w:sz="4" w:space="0" w:color="auto"/>
              <w:left w:val="single" w:sz="4" w:space="0" w:color="auto"/>
            </w:tcBorders>
            <w:shd w:val="clear" w:color="auto" w:fill="FFFFFF"/>
            <w:vAlign w:val="center"/>
          </w:tcPr>
          <w:p w:rsidR="00D40D9F" w:rsidRPr="00B22994" w:rsidRDefault="00D40D9F" w:rsidP="008A770B">
            <w:pPr>
              <w:framePr w:w="15432" w:wrap="notBeside" w:vAnchor="text" w:hAnchor="text" w:xAlign="center" w:y="1"/>
              <w:widowControl w:val="0"/>
              <w:spacing w:line="210" w:lineRule="exact"/>
              <w:ind w:left="120"/>
              <w:rPr>
                <w:lang w:eastAsia="en-US"/>
              </w:rPr>
            </w:pPr>
            <w:r w:rsidRPr="00B22994">
              <w:rPr>
                <w:color w:val="000000"/>
                <w:shd w:val="clear" w:color="auto" w:fill="FFFFFF"/>
                <w:lang w:bidi="ru-RU"/>
              </w:rPr>
              <w:t>Рынки, рыночные комплексы, ярмарки</w:t>
            </w:r>
          </w:p>
        </w:tc>
        <w:tc>
          <w:tcPr>
            <w:tcW w:w="3960" w:type="dxa"/>
            <w:tcBorders>
              <w:top w:val="single" w:sz="4" w:space="0" w:color="auto"/>
              <w:left w:val="single" w:sz="4" w:space="0" w:color="auto"/>
            </w:tcBorders>
            <w:shd w:val="clear" w:color="auto" w:fill="FFFFFF"/>
            <w:vAlign w:val="bottom"/>
          </w:tcPr>
          <w:p w:rsidR="00D40D9F" w:rsidRPr="00B22994" w:rsidRDefault="00D40D9F" w:rsidP="008A770B">
            <w:pPr>
              <w:framePr w:w="15432" w:wrap="notBeside" w:vAnchor="text" w:hAnchor="text" w:xAlign="center" w:y="1"/>
              <w:widowControl w:val="0"/>
              <w:spacing w:line="278" w:lineRule="exact"/>
              <w:jc w:val="center"/>
              <w:rPr>
                <w:lang w:eastAsia="en-US"/>
              </w:rPr>
            </w:pPr>
            <w:r w:rsidRPr="00B22994">
              <w:rPr>
                <w:color w:val="000000"/>
                <w:shd w:val="clear" w:color="auto" w:fill="FFFFFF"/>
                <w:lang w:bidi="ru-RU"/>
              </w:rPr>
              <w:t>100 торговых мест 1000 кв.м торговой площади</w:t>
            </w:r>
          </w:p>
        </w:tc>
        <w:tc>
          <w:tcPr>
            <w:tcW w:w="2285" w:type="dxa"/>
            <w:tcBorders>
              <w:top w:val="single" w:sz="4" w:space="0" w:color="auto"/>
              <w:left w:val="single" w:sz="4" w:space="0" w:color="auto"/>
            </w:tcBorders>
            <w:shd w:val="clear" w:color="auto" w:fill="FFFFFF"/>
            <w:vAlign w:val="center"/>
          </w:tcPr>
          <w:p w:rsidR="00D40D9F" w:rsidRPr="00B22994" w:rsidRDefault="00D40D9F" w:rsidP="008A770B">
            <w:pPr>
              <w:framePr w:w="15432" w:wrap="notBeside" w:vAnchor="text" w:hAnchor="text" w:xAlign="center" w:y="1"/>
              <w:widowControl w:val="0"/>
              <w:spacing w:line="210" w:lineRule="exact"/>
              <w:jc w:val="center"/>
              <w:rPr>
                <w:lang w:eastAsia="en-US"/>
              </w:rPr>
            </w:pPr>
            <w:r w:rsidRPr="00B22994">
              <w:rPr>
                <w:color w:val="000000"/>
                <w:shd w:val="clear" w:color="auto" w:fill="FFFFFF"/>
                <w:lang w:bidi="ru-RU"/>
              </w:rPr>
              <w:t>40</w:t>
            </w:r>
          </w:p>
        </w:tc>
        <w:tc>
          <w:tcPr>
            <w:tcW w:w="3254" w:type="dxa"/>
            <w:tcBorders>
              <w:top w:val="single" w:sz="4" w:space="0" w:color="auto"/>
              <w:left w:val="single" w:sz="4" w:space="0" w:color="auto"/>
              <w:right w:val="single" w:sz="4" w:space="0" w:color="auto"/>
            </w:tcBorders>
            <w:shd w:val="clear" w:color="auto" w:fill="FFFFFF"/>
            <w:vAlign w:val="center"/>
          </w:tcPr>
          <w:p w:rsidR="00D40D9F" w:rsidRPr="00B22994" w:rsidRDefault="00D40D9F" w:rsidP="008A770B">
            <w:pPr>
              <w:framePr w:w="15432" w:wrap="notBeside" w:vAnchor="text" w:hAnchor="text" w:xAlign="center" w:y="1"/>
              <w:widowControl w:val="0"/>
              <w:spacing w:line="210" w:lineRule="exact"/>
              <w:jc w:val="center"/>
              <w:rPr>
                <w:lang w:eastAsia="en-US"/>
              </w:rPr>
            </w:pPr>
            <w:r w:rsidRPr="00B22994">
              <w:rPr>
                <w:color w:val="000000"/>
                <w:shd w:val="clear" w:color="auto" w:fill="FFFFFF"/>
                <w:lang w:bidi="ru-RU"/>
              </w:rPr>
              <w:t>250</w:t>
            </w:r>
          </w:p>
        </w:tc>
      </w:tr>
      <w:tr w:rsidR="00D40D9F" w:rsidRPr="00B22994" w:rsidTr="008A770B">
        <w:trPr>
          <w:trHeight w:hRule="exact" w:val="562"/>
          <w:jc w:val="center"/>
        </w:trPr>
        <w:tc>
          <w:tcPr>
            <w:tcW w:w="5933" w:type="dxa"/>
            <w:tcBorders>
              <w:top w:val="single" w:sz="4" w:space="0" w:color="auto"/>
              <w:left w:val="single" w:sz="4" w:space="0" w:color="auto"/>
            </w:tcBorders>
            <w:shd w:val="clear" w:color="auto" w:fill="FFFFFF"/>
            <w:vAlign w:val="center"/>
          </w:tcPr>
          <w:p w:rsidR="00D40D9F" w:rsidRPr="00B22994" w:rsidRDefault="00D40D9F" w:rsidP="008A770B">
            <w:pPr>
              <w:framePr w:w="15432" w:wrap="notBeside" w:vAnchor="text" w:hAnchor="text" w:xAlign="center" w:y="1"/>
              <w:widowControl w:val="0"/>
              <w:spacing w:line="210" w:lineRule="exact"/>
              <w:ind w:left="120"/>
              <w:rPr>
                <w:lang w:eastAsia="en-US"/>
              </w:rPr>
            </w:pPr>
            <w:r w:rsidRPr="00B22994">
              <w:rPr>
                <w:color w:val="000000"/>
                <w:shd w:val="clear" w:color="auto" w:fill="FFFFFF"/>
                <w:lang w:bidi="ru-RU"/>
              </w:rPr>
              <w:t>Объекты общественного питания</w:t>
            </w:r>
          </w:p>
        </w:tc>
        <w:tc>
          <w:tcPr>
            <w:tcW w:w="3960" w:type="dxa"/>
            <w:tcBorders>
              <w:top w:val="single" w:sz="4" w:space="0" w:color="auto"/>
              <w:left w:val="single" w:sz="4" w:space="0" w:color="auto"/>
            </w:tcBorders>
            <w:shd w:val="clear" w:color="auto" w:fill="FFFFFF"/>
            <w:vAlign w:val="bottom"/>
          </w:tcPr>
          <w:p w:rsidR="00D40D9F" w:rsidRPr="00B22994" w:rsidRDefault="00D40D9F" w:rsidP="008A770B">
            <w:pPr>
              <w:framePr w:w="15432" w:wrap="notBeside" w:vAnchor="text" w:hAnchor="text" w:xAlign="center" w:y="1"/>
              <w:widowControl w:val="0"/>
              <w:spacing w:line="278" w:lineRule="exact"/>
              <w:jc w:val="center"/>
              <w:rPr>
                <w:lang w:eastAsia="en-US"/>
              </w:rPr>
            </w:pPr>
            <w:r w:rsidRPr="00B22994">
              <w:rPr>
                <w:color w:val="000000"/>
                <w:shd w:val="clear" w:color="auto" w:fill="FFFFFF"/>
                <w:lang w:bidi="ru-RU"/>
              </w:rPr>
              <w:t>1000 м расчетной площади + 100 работающих</w:t>
            </w:r>
          </w:p>
        </w:tc>
        <w:tc>
          <w:tcPr>
            <w:tcW w:w="2285" w:type="dxa"/>
            <w:tcBorders>
              <w:top w:val="single" w:sz="4" w:space="0" w:color="auto"/>
              <w:left w:val="single" w:sz="4" w:space="0" w:color="auto"/>
            </w:tcBorders>
            <w:shd w:val="clear" w:color="auto" w:fill="FFFFFF"/>
            <w:vAlign w:val="center"/>
          </w:tcPr>
          <w:p w:rsidR="00D40D9F" w:rsidRPr="00B22994" w:rsidRDefault="00D40D9F" w:rsidP="008A770B">
            <w:pPr>
              <w:framePr w:w="15432" w:wrap="notBeside" w:vAnchor="text" w:hAnchor="text" w:xAlign="center" w:y="1"/>
              <w:widowControl w:val="0"/>
              <w:spacing w:line="210" w:lineRule="exact"/>
              <w:jc w:val="center"/>
              <w:rPr>
                <w:lang w:eastAsia="en-US"/>
              </w:rPr>
            </w:pPr>
            <w:r w:rsidRPr="00B22994">
              <w:rPr>
                <w:color w:val="000000"/>
                <w:shd w:val="clear" w:color="auto" w:fill="FFFFFF"/>
                <w:lang w:bidi="ru-RU"/>
              </w:rPr>
              <w:t>15-20</w:t>
            </w:r>
          </w:p>
        </w:tc>
        <w:tc>
          <w:tcPr>
            <w:tcW w:w="3254" w:type="dxa"/>
            <w:tcBorders>
              <w:top w:val="single" w:sz="4" w:space="0" w:color="auto"/>
              <w:left w:val="single" w:sz="4" w:space="0" w:color="auto"/>
              <w:right w:val="single" w:sz="4" w:space="0" w:color="auto"/>
            </w:tcBorders>
            <w:shd w:val="clear" w:color="auto" w:fill="FFFFFF"/>
            <w:vAlign w:val="center"/>
          </w:tcPr>
          <w:p w:rsidR="00D40D9F" w:rsidRPr="00B22994" w:rsidRDefault="00D40D9F" w:rsidP="008A770B">
            <w:pPr>
              <w:framePr w:w="15432" w:wrap="notBeside" w:vAnchor="text" w:hAnchor="text" w:xAlign="center" w:y="1"/>
              <w:widowControl w:val="0"/>
              <w:spacing w:line="210" w:lineRule="exact"/>
              <w:jc w:val="center"/>
              <w:rPr>
                <w:lang w:eastAsia="en-US"/>
              </w:rPr>
            </w:pPr>
            <w:r w:rsidRPr="00B22994">
              <w:rPr>
                <w:color w:val="000000"/>
                <w:shd w:val="clear" w:color="auto" w:fill="FFFFFF"/>
                <w:lang w:bidi="ru-RU"/>
              </w:rPr>
              <w:t>25</w:t>
            </w:r>
          </w:p>
        </w:tc>
      </w:tr>
      <w:tr w:rsidR="00D40D9F" w:rsidRPr="00B22994" w:rsidTr="008A770B">
        <w:trPr>
          <w:trHeight w:hRule="exact" w:val="840"/>
          <w:jc w:val="center"/>
        </w:trPr>
        <w:tc>
          <w:tcPr>
            <w:tcW w:w="5933" w:type="dxa"/>
            <w:tcBorders>
              <w:top w:val="single" w:sz="4" w:space="0" w:color="auto"/>
              <w:left w:val="single" w:sz="4" w:space="0" w:color="auto"/>
            </w:tcBorders>
            <w:shd w:val="clear" w:color="auto" w:fill="FFFFFF"/>
            <w:vAlign w:val="center"/>
          </w:tcPr>
          <w:p w:rsidR="00D40D9F" w:rsidRPr="00B22994" w:rsidRDefault="00D40D9F" w:rsidP="008A770B">
            <w:pPr>
              <w:framePr w:w="15432" w:wrap="notBeside" w:vAnchor="text" w:hAnchor="text" w:xAlign="center" w:y="1"/>
              <w:widowControl w:val="0"/>
              <w:spacing w:line="210" w:lineRule="exact"/>
              <w:ind w:left="120"/>
              <w:rPr>
                <w:lang w:eastAsia="en-US"/>
              </w:rPr>
            </w:pPr>
            <w:r w:rsidRPr="00B22994">
              <w:rPr>
                <w:color w:val="000000"/>
                <w:shd w:val="clear" w:color="auto" w:fill="FFFFFF"/>
                <w:lang w:bidi="ru-RU"/>
              </w:rPr>
              <w:t>Бани</w:t>
            </w:r>
          </w:p>
        </w:tc>
        <w:tc>
          <w:tcPr>
            <w:tcW w:w="3960" w:type="dxa"/>
            <w:tcBorders>
              <w:top w:val="single" w:sz="4" w:space="0" w:color="auto"/>
              <w:left w:val="single" w:sz="4" w:space="0" w:color="auto"/>
            </w:tcBorders>
            <w:shd w:val="clear" w:color="auto" w:fill="FFFFFF"/>
          </w:tcPr>
          <w:p w:rsidR="00D40D9F" w:rsidRPr="00B22994" w:rsidRDefault="00D40D9F" w:rsidP="008A770B">
            <w:pPr>
              <w:framePr w:w="15432" w:wrap="notBeside" w:vAnchor="text" w:hAnchor="text" w:xAlign="center" w:y="1"/>
              <w:widowControl w:val="0"/>
              <w:spacing w:line="278" w:lineRule="exact"/>
              <w:jc w:val="center"/>
              <w:rPr>
                <w:lang w:eastAsia="en-US"/>
              </w:rPr>
            </w:pPr>
            <w:r w:rsidRPr="00B22994">
              <w:rPr>
                <w:color w:val="000000"/>
                <w:shd w:val="clear" w:color="auto" w:fill="FFFFFF"/>
                <w:lang w:bidi="ru-RU"/>
              </w:rPr>
              <w:t>1000 м площади для посетителей + 100 работающих в максимальной смене</w:t>
            </w:r>
          </w:p>
        </w:tc>
        <w:tc>
          <w:tcPr>
            <w:tcW w:w="2285" w:type="dxa"/>
            <w:tcBorders>
              <w:top w:val="single" w:sz="4" w:space="0" w:color="auto"/>
              <w:left w:val="single" w:sz="4" w:space="0" w:color="auto"/>
            </w:tcBorders>
            <w:shd w:val="clear" w:color="auto" w:fill="FFFFFF"/>
            <w:vAlign w:val="center"/>
          </w:tcPr>
          <w:p w:rsidR="00D40D9F" w:rsidRPr="00B22994" w:rsidRDefault="00D40D9F" w:rsidP="008A770B">
            <w:pPr>
              <w:framePr w:w="15432" w:wrap="notBeside" w:vAnchor="text" w:hAnchor="text" w:xAlign="center" w:y="1"/>
              <w:widowControl w:val="0"/>
              <w:spacing w:line="210" w:lineRule="exact"/>
              <w:jc w:val="center"/>
              <w:rPr>
                <w:lang w:eastAsia="en-US"/>
              </w:rPr>
            </w:pPr>
            <w:r w:rsidRPr="00B22994">
              <w:rPr>
                <w:color w:val="000000"/>
                <w:shd w:val="clear" w:color="auto" w:fill="FFFFFF"/>
                <w:lang w:bidi="ru-RU"/>
              </w:rPr>
              <w:t>5+7</w:t>
            </w:r>
          </w:p>
        </w:tc>
        <w:tc>
          <w:tcPr>
            <w:tcW w:w="3254" w:type="dxa"/>
            <w:tcBorders>
              <w:top w:val="single" w:sz="4" w:space="0" w:color="auto"/>
              <w:left w:val="single" w:sz="4" w:space="0" w:color="auto"/>
              <w:right w:val="single" w:sz="4" w:space="0" w:color="auto"/>
            </w:tcBorders>
            <w:shd w:val="clear" w:color="auto" w:fill="FFFFFF"/>
            <w:vAlign w:val="center"/>
          </w:tcPr>
          <w:p w:rsidR="00D40D9F" w:rsidRPr="00B22994" w:rsidRDefault="00D40D9F" w:rsidP="008A770B">
            <w:pPr>
              <w:framePr w:w="15432" w:wrap="notBeside" w:vAnchor="text" w:hAnchor="text" w:xAlign="center" w:y="1"/>
              <w:widowControl w:val="0"/>
              <w:spacing w:line="210" w:lineRule="exact"/>
              <w:jc w:val="center"/>
              <w:rPr>
                <w:lang w:eastAsia="en-US"/>
              </w:rPr>
            </w:pPr>
            <w:r w:rsidRPr="00B22994">
              <w:rPr>
                <w:color w:val="000000"/>
                <w:shd w:val="clear" w:color="auto" w:fill="FFFFFF"/>
                <w:lang w:bidi="ru-RU"/>
              </w:rPr>
              <w:t>250</w:t>
            </w:r>
          </w:p>
        </w:tc>
      </w:tr>
      <w:tr w:rsidR="00D40D9F" w:rsidRPr="00B22994" w:rsidTr="008A770B">
        <w:trPr>
          <w:trHeight w:hRule="exact" w:val="830"/>
          <w:jc w:val="center"/>
        </w:trPr>
        <w:tc>
          <w:tcPr>
            <w:tcW w:w="5933" w:type="dxa"/>
            <w:tcBorders>
              <w:top w:val="single" w:sz="4" w:space="0" w:color="auto"/>
              <w:left w:val="single" w:sz="4" w:space="0" w:color="auto"/>
            </w:tcBorders>
            <w:shd w:val="clear" w:color="auto" w:fill="FFFFFF"/>
            <w:vAlign w:val="center"/>
          </w:tcPr>
          <w:p w:rsidR="00D40D9F" w:rsidRPr="00B22994" w:rsidRDefault="00D40D9F" w:rsidP="008A770B">
            <w:pPr>
              <w:framePr w:w="15432" w:wrap="notBeside" w:vAnchor="text" w:hAnchor="text" w:xAlign="center" w:y="1"/>
              <w:widowControl w:val="0"/>
              <w:spacing w:line="274" w:lineRule="exact"/>
              <w:ind w:left="120"/>
              <w:rPr>
                <w:lang w:eastAsia="en-US"/>
              </w:rPr>
            </w:pPr>
            <w:r w:rsidRPr="00B22994">
              <w:rPr>
                <w:color w:val="000000"/>
                <w:shd w:val="clear" w:color="auto" w:fill="FFFFFF"/>
                <w:lang w:bidi="ru-RU"/>
              </w:rPr>
              <w:t>Ателье, фотосалоны, салоны-парикмахерские, салоны красоты, солярии, салоны моды, свадебные салоны</w:t>
            </w:r>
          </w:p>
        </w:tc>
        <w:tc>
          <w:tcPr>
            <w:tcW w:w="3960" w:type="dxa"/>
            <w:tcBorders>
              <w:top w:val="single" w:sz="4" w:space="0" w:color="auto"/>
              <w:left w:val="single" w:sz="4" w:space="0" w:color="auto"/>
            </w:tcBorders>
            <w:shd w:val="clear" w:color="auto" w:fill="FFFFFF"/>
            <w:vAlign w:val="bottom"/>
          </w:tcPr>
          <w:p w:rsidR="00D40D9F" w:rsidRPr="00B22994" w:rsidRDefault="00D40D9F" w:rsidP="008A770B">
            <w:pPr>
              <w:framePr w:w="15432" w:wrap="notBeside" w:vAnchor="text" w:hAnchor="text" w:xAlign="center" w:y="1"/>
              <w:widowControl w:val="0"/>
              <w:spacing w:line="274" w:lineRule="exact"/>
              <w:jc w:val="center"/>
              <w:rPr>
                <w:lang w:eastAsia="en-US"/>
              </w:rPr>
            </w:pPr>
            <w:r w:rsidRPr="00B22994">
              <w:rPr>
                <w:color w:val="000000"/>
                <w:shd w:val="clear" w:color="auto" w:fill="FFFFFF"/>
                <w:lang w:bidi="ru-RU"/>
              </w:rPr>
              <w:t>1000 м</w:t>
            </w:r>
            <w:r w:rsidRPr="00B22994">
              <w:rPr>
                <w:color w:val="000000"/>
                <w:shd w:val="clear" w:color="auto" w:fill="FFFFFF"/>
                <w:vertAlign w:val="superscript"/>
                <w:lang w:bidi="ru-RU"/>
              </w:rPr>
              <w:t>2</w:t>
            </w:r>
            <w:r w:rsidRPr="00B22994">
              <w:rPr>
                <w:color w:val="000000"/>
                <w:shd w:val="clear" w:color="auto" w:fill="FFFFFF"/>
                <w:lang w:bidi="ru-RU"/>
              </w:rPr>
              <w:t xml:space="preserve"> общей площади 100 рабочих мест</w:t>
            </w:r>
          </w:p>
        </w:tc>
        <w:tc>
          <w:tcPr>
            <w:tcW w:w="2285" w:type="dxa"/>
            <w:tcBorders>
              <w:top w:val="single" w:sz="4" w:space="0" w:color="auto"/>
              <w:left w:val="single" w:sz="4" w:space="0" w:color="auto"/>
            </w:tcBorders>
            <w:shd w:val="clear" w:color="auto" w:fill="FFFFFF"/>
            <w:vAlign w:val="center"/>
          </w:tcPr>
          <w:p w:rsidR="00D40D9F" w:rsidRPr="00B22994" w:rsidRDefault="00D40D9F" w:rsidP="008A770B">
            <w:pPr>
              <w:framePr w:w="15432" w:wrap="notBeside" w:vAnchor="text" w:hAnchor="text" w:xAlign="center" w:y="1"/>
              <w:widowControl w:val="0"/>
              <w:spacing w:line="210" w:lineRule="exact"/>
              <w:jc w:val="center"/>
              <w:rPr>
                <w:lang w:eastAsia="en-US"/>
              </w:rPr>
            </w:pPr>
            <w:r w:rsidRPr="00B22994">
              <w:rPr>
                <w:color w:val="000000"/>
                <w:shd w:val="clear" w:color="auto" w:fill="FFFFFF"/>
                <w:lang w:bidi="ru-RU"/>
              </w:rPr>
              <w:t>7</w:t>
            </w:r>
          </w:p>
        </w:tc>
        <w:tc>
          <w:tcPr>
            <w:tcW w:w="3254" w:type="dxa"/>
            <w:tcBorders>
              <w:top w:val="single" w:sz="4" w:space="0" w:color="auto"/>
              <w:left w:val="single" w:sz="4" w:space="0" w:color="auto"/>
              <w:right w:val="single" w:sz="4" w:space="0" w:color="auto"/>
            </w:tcBorders>
            <w:shd w:val="clear" w:color="auto" w:fill="FFFFFF"/>
            <w:vAlign w:val="center"/>
          </w:tcPr>
          <w:p w:rsidR="00D40D9F" w:rsidRPr="00B22994" w:rsidRDefault="00D40D9F" w:rsidP="008A770B">
            <w:pPr>
              <w:framePr w:w="15432" w:wrap="notBeside" w:vAnchor="text" w:hAnchor="text" w:xAlign="center" w:y="1"/>
              <w:widowControl w:val="0"/>
              <w:spacing w:line="210" w:lineRule="exact"/>
              <w:jc w:val="center"/>
              <w:rPr>
                <w:lang w:eastAsia="en-US"/>
              </w:rPr>
            </w:pPr>
            <w:r w:rsidRPr="00B22994">
              <w:rPr>
                <w:color w:val="000000"/>
                <w:shd w:val="clear" w:color="auto" w:fill="FFFFFF"/>
                <w:lang w:bidi="ru-RU"/>
              </w:rPr>
              <w:t>250</w:t>
            </w:r>
          </w:p>
        </w:tc>
      </w:tr>
      <w:tr w:rsidR="00D40D9F" w:rsidRPr="00B22994" w:rsidTr="008A770B">
        <w:trPr>
          <w:trHeight w:hRule="exact" w:val="298"/>
          <w:jc w:val="center"/>
        </w:trPr>
        <w:tc>
          <w:tcPr>
            <w:tcW w:w="5933" w:type="dxa"/>
            <w:tcBorders>
              <w:top w:val="single" w:sz="4" w:space="0" w:color="auto"/>
              <w:left w:val="single" w:sz="4" w:space="0" w:color="auto"/>
              <w:bottom w:val="single" w:sz="4" w:space="0" w:color="auto"/>
            </w:tcBorders>
            <w:shd w:val="clear" w:color="auto" w:fill="FFFFFF"/>
            <w:vAlign w:val="bottom"/>
          </w:tcPr>
          <w:p w:rsidR="00D40D9F" w:rsidRPr="00B22994" w:rsidRDefault="00D40D9F" w:rsidP="008A770B">
            <w:pPr>
              <w:framePr w:w="15432" w:wrap="notBeside" w:vAnchor="text" w:hAnchor="text" w:xAlign="center" w:y="1"/>
              <w:widowControl w:val="0"/>
              <w:spacing w:line="210" w:lineRule="exact"/>
              <w:ind w:left="120"/>
              <w:rPr>
                <w:lang w:eastAsia="en-US"/>
              </w:rPr>
            </w:pPr>
            <w:r w:rsidRPr="00B22994">
              <w:rPr>
                <w:color w:val="000000"/>
                <w:shd w:val="clear" w:color="auto" w:fill="FFFFFF"/>
                <w:lang w:bidi="ru-RU"/>
              </w:rPr>
              <w:t>Химчистки, прачечные, ремонтные мастерские,</w:t>
            </w:r>
          </w:p>
        </w:tc>
        <w:tc>
          <w:tcPr>
            <w:tcW w:w="3960" w:type="dxa"/>
            <w:tcBorders>
              <w:top w:val="single" w:sz="4" w:space="0" w:color="auto"/>
              <w:left w:val="single" w:sz="4" w:space="0" w:color="auto"/>
              <w:bottom w:val="single" w:sz="4" w:space="0" w:color="auto"/>
            </w:tcBorders>
            <w:shd w:val="clear" w:color="auto" w:fill="FFFFFF"/>
            <w:vAlign w:val="bottom"/>
          </w:tcPr>
          <w:p w:rsidR="00D40D9F" w:rsidRPr="00B22994" w:rsidRDefault="00D40D9F" w:rsidP="008A770B">
            <w:pPr>
              <w:framePr w:w="15432" w:wrap="notBeside" w:vAnchor="text" w:hAnchor="text" w:xAlign="center" w:y="1"/>
              <w:widowControl w:val="0"/>
              <w:spacing w:line="210" w:lineRule="exact"/>
              <w:jc w:val="center"/>
              <w:rPr>
                <w:lang w:eastAsia="en-US"/>
              </w:rPr>
            </w:pPr>
            <w:r w:rsidRPr="00B22994">
              <w:rPr>
                <w:color w:val="000000"/>
                <w:shd w:val="clear" w:color="auto" w:fill="FFFFFF"/>
                <w:lang w:bidi="ru-RU"/>
              </w:rPr>
              <w:t>100 рабочих мест</w:t>
            </w:r>
          </w:p>
        </w:tc>
        <w:tc>
          <w:tcPr>
            <w:tcW w:w="2285" w:type="dxa"/>
            <w:tcBorders>
              <w:top w:val="single" w:sz="4" w:space="0" w:color="auto"/>
              <w:left w:val="single" w:sz="4" w:space="0" w:color="auto"/>
              <w:bottom w:val="single" w:sz="4" w:space="0" w:color="auto"/>
            </w:tcBorders>
            <w:shd w:val="clear" w:color="auto" w:fill="FFFFFF"/>
            <w:vAlign w:val="bottom"/>
          </w:tcPr>
          <w:p w:rsidR="00D40D9F" w:rsidRPr="00B22994" w:rsidRDefault="00D40D9F" w:rsidP="008A770B">
            <w:pPr>
              <w:framePr w:w="15432" w:wrap="notBeside" w:vAnchor="text" w:hAnchor="text" w:xAlign="center" w:y="1"/>
              <w:widowControl w:val="0"/>
              <w:spacing w:line="210" w:lineRule="exact"/>
              <w:jc w:val="center"/>
              <w:rPr>
                <w:lang w:eastAsia="en-US"/>
              </w:rPr>
            </w:pPr>
            <w:r w:rsidRPr="00B22994">
              <w:rPr>
                <w:color w:val="000000"/>
                <w:shd w:val="clear" w:color="auto" w:fill="FFFFFF"/>
                <w:lang w:bidi="ru-RU"/>
              </w:rPr>
              <w:t>7</w:t>
            </w:r>
          </w:p>
        </w:tc>
        <w:tc>
          <w:tcPr>
            <w:tcW w:w="3254" w:type="dxa"/>
            <w:tcBorders>
              <w:top w:val="single" w:sz="4" w:space="0" w:color="auto"/>
              <w:left w:val="single" w:sz="4" w:space="0" w:color="auto"/>
              <w:bottom w:val="single" w:sz="4" w:space="0" w:color="auto"/>
              <w:right w:val="single" w:sz="4" w:space="0" w:color="auto"/>
            </w:tcBorders>
            <w:shd w:val="clear" w:color="auto" w:fill="FFFFFF"/>
            <w:vAlign w:val="bottom"/>
          </w:tcPr>
          <w:p w:rsidR="00D40D9F" w:rsidRPr="00B22994" w:rsidRDefault="00D40D9F" w:rsidP="008A770B">
            <w:pPr>
              <w:framePr w:w="15432" w:wrap="notBeside" w:vAnchor="text" w:hAnchor="text" w:xAlign="center" w:y="1"/>
              <w:widowControl w:val="0"/>
              <w:spacing w:line="210" w:lineRule="exact"/>
              <w:jc w:val="center"/>
              <w:rPr>
                <w:lang w:eastAsia="en-US"/>
              </w:rPr>
            </w:pPr>
            <w:r w:rsidRPr="00B22994">
              <w:rPr>
                <w:color w:val="000000"/>
                <w:shd w:val="clear" w:color="auto" w:fill="FFFFFF"/>
                <w:lang w:bidi="ru-RU"/>
              </w:rPr>
              <w:t>250</w:t>
            </w:r>
          </w:p>
        </w:tc>
      </w:tr>
    </w:tbl>
    <w:p w:rsidR="00D40D9F" w:rsidRPr="00B22994" w:rsidRDefault="00D40D9F" w:rsidP="00D40D9F">
      <w:pPr>
        <w:rPr>
          <w:rFonts w:eastAsiaTheme="minorHAnsi"/>
          <w:lang w:eastAsia="en-US"/>
        </w:rPr>
      </w:pPr>
    </w:p>
    <w:p w:rsidR="00D40D9F" w:rsidRDefault="00CF6498" w:rsidP="00D40D9F">
      <w:pPr>
        <w:rPr>
          <w:vanish/>
        </w:rPr>
      </w:pPr>
      <w:r>
        <w:rPr>
          <w:lang w:eastAsia="zh-CN"/>
        </w:rPr>
        <w:pict>
          <v:shape id="_x0000_s1028" type="#_x0000_t202" style="position:absolute;margin-left:0;margin-top:.05pt;width:773.6pt;height:1.1pt;z-index:251660288;mso-wrap-distance-left:0;mso-wrap-distance-right:0;mso-position-horizontal:center" stroked="f">
            <v:fill opacity="0" color2="black"/>
            <v:textbox style="mso-next-textbox:#_x0000_s1028" inset="0,0,0,0">
              <w:txbxContent>
                <w:tbl>
                  <w:tblPr>
                    <w:tblW w:w="0" w:type="auto"/>
                    <w:tblInd w:w="10" w:type="dxa"/>
                    <w:tblLayout w:type="fixed"/>
                    <w:tblCellMar>
                      <w:left w:w="10" w:type="dxa"/>
                      <w:right w:w="10" w:type="dxa"/>
                    </w:tblCellMar>
                    <w:tblLook w:val="0000" w:firstRow="0" w:lastRow="0" w:firstColumn="0" w:lastColumn="0" w:noHBand="0" w:noVBand="0"/>
                  </w:tblPr>
                  <w:tblGrid>
                    <w:gridCol w:w="5964"/>
                    <w:gridCol w:w="3960"/>
                    <w:gridCol w:w="2285"/>
                    <w:gridCol w:w="3264"/>
                  </w:tblGrid>
                  <w:tr w:rsidR="002B7801">
                    <w:trPr>
                      <w:trHeight w:hRule="exact" w:val="840"/>
                    </w:trPr>
                    <w:tc>
                      <w:tcPr>
                        <w:tcW w:w="5964" w:type="dxa"/>
                        <w:tcBorders>
                          <w:top w:val="single" w:sz="4" w:space="0" w:color="000000"/>
                          <w:left w:val="single" w:sz="4" w:space="0" w:color="000000"/>
                        </w:tcBorders>
                        <w:shd w:val="clear" w:color="auto" w:fill="FFFFFF"/>
                        <w:vAlign w:val="bottom"/>
                      </w:tcPr>
                      <w:p w:rsidR="002B7801" w:rsidRDefault="002B7801">
                        <w:pPr>
                          <w:widowControl w:val="0"/>
                          <w:spacing w:line="274" w:lineRule="exact"/>
                          <w:ind w:left="426" w:right="274"/>
                        </w:pPr>
                        <w:r>
                          <w:rPr>
                            <w:color w:val="000000"/>
                            <w:shd w:val="clear" w:color="auto" w:fill="FFFFFF"/>
                            <w:lang w:bidi="ru-RU"/>
                          </w:rPr>
                          <w:t>специализированного и оздоровительного типа, лицеи, гимназии, специальные и частные школы, школы искусств, музыкальные школы городского значения</w:t>
                        </w:r>
                      </w:p>
                    </w:tc>
                    <w:tc>
                      <w:tcPr>
                        <w:tcW w:w="3960" w:type="dxa"/>
                        <w:tcBorders>
                          <w:top w:val="single" w:sz="4" w:space="0" w:color="000000"/>
                          <w:left w:val="single" w:sz="4" w:space="0" w:color="000000"/>
                        </w:tcBorders>
                        <w:shd w:val="clear" w:color="auto" w:fill="FFFFFF"/>
                      </w:tcPr>
                      <w:p w:rsidR="002B7801" w:rsidRDefault="002B7801">
                        <w:pPr>
                          <w:widowControl w:val="0"/>
                          <w:spacing w:line="274" w:lineRule="exact"/>
                          <w:ind w:left="426"/>
                          <w:jc w:val="center"/>
                        </w:pPr>
                        <w:r>
                          <w:rPr>
                            <w:color w:val="000000"/>
                            <w:shd w:val="clear" w:color="auto" w:fill="FFFFFF"/>
                            <w:lang w:bidi="ru-RU"/>
                          </w:rPr>
                          <w:t>сотрудников обслуживающего персонала)</w:t>
                        </w:r>
                      </w:p>
                    </w:tc>
                    <w:tc>
                      <w:tcPr>
                        <w:tcW w:w="2285" w:type="dxa"/>
                        <w:tcBorders>
                          <w:top w:val="single" w:sz="4" w:space="0" w:color="000000"/>
                          <w:left w:val="single" w:sz="4" w:space="0" w:color="000000"/>
                        </w:tcBorders>
                        <w:shd w:val="clear" w:color="auto" w:fill="FFFFFF"/>
                      </w:tcPr>
                      <w:p w:rsidR="002B7801" w:rsidRDefault="002B7801">
                        <w:pPr>
                          <w:snapToGrid w:val="0"/>
                          <w:ind w:left="426"/>
                        </w:pPr>
                      </w:p>
                    </w:tc>
                    <w:tc>
                      <w:tcPr>
                        <w:tcW w:w="3264" w:type="dxa"/>
                        <w:tcBorders>
                          <w:top w:val="single" w:sz="4" w:space="0" w:color="000000"/>
                          <w:left w:val="single" w:sz="4" w:space="0" w:color="000000"/>
                          <w:right w:val="single" w:sz="4" w:space="0" w:color="000000"/>
                        </w:tcBorders>
                        <w:shd w:val="clear" w:color="auto" w:fill="FFFFFF"/>
                      </w:tcPr>
                      <w:p w:rsidR="002B7801" w:rsidRDefault="002B7801">
                        <w:pPr>
                          <w:snapToGrid w:val="0"/>
                          <w:ind w:left="426"/>
                        </w:pPr>
                      </w:p>
                    </w:tc>
                  </w:tr>
                  <w:tr w:rsidR="002B7801">
                    <w:trPr>
                      <w:trHeight w:hRule="exact" w:val="840"/>
                    </w:trPr>
                    <w:tc>
                      <w:tcPr>
                        <w:tcW w:w="5964" w:type="dxa"/>
                        <w:tcBorders>
                          <w:top w:val="single" w:sz="4" w:space="0" w:color="000000"/>
                          <w:left w:val="single" w:sz="4" w:space="0" w:color="000000"/>
                        </w:tcBorders>
                        <w:shd w:val="clear" w:color="auto" w:fill="FFFFFF"/>
                      </w:tcPr>
                      <w:p w:rsidR="002B7801" w:rsidRDefault="002B7801">
                        <w:pPr>
                          <w:widowControl w:val="0"/>
                          <w:spacing w:line="210" w:lineRule="exact"/>
                          <w:ind w:left="426"/>
                        </w:pPr>
                        <w:r>
                          <w:rPr>
                            <w:color w:val="000000"/>
                            <w:shd w:val="clear" w:color="auto" w:fill="FFFFFF"/>
                            <w:lang w:bidi="ru-RU"/>
                          </w:rPr>
                          <w:t>Высшие, средние специальные учреждения, колледжи</w:t>
                        </w:r>
                      </w:p>
                    </w:tc>
                    <w:tc>
                      <w:tcPr>
                        <w:tcW w:w="3960" w:type="dxa"/>
                        <w:tcBorders>
                          <w:top w:val="single" w:sz="4" w:space="0" w:color="000000"/>
                          <w:left w:val="single" w:sz="4" w:space="0" w:color="000000"/>
                        </w:tcBorders>
                        <w:shd w:val="clear" w:color="auto" w:fill="FFFFFF"/>
                        <w:vAlign w:val="bottom"/>
                      </w:tcPr>
                      <w:p w:rsidR="002B7801" w:rsidRDefault="002B7801">
                        <w:pPr>
                          <w:widowControl w:val="0"/>
                          <w:spacing w:line="274" w:lineRule="exact"/>
                          <w:ind w:left="426"/>
                          <w:jc w:val="center"/>
                        </w:pPr>
                        <w:r>
                          <w:rPr>
                            <w:color w:val="000000"/>
                            <w:shd w:val="clear" w:color="auto" w:fill="FFFFFF"/>
                            <w:lang w:bidi="ru-RU"/>
                          </w:rPr>
                          <w:t>100 чел. (преподавателей, сотрудников обслуживающего персонала)</w:t>
                        </w:r>
                      </w:p>
                    </w:tc>
                    <w:tc>
                      <w:tcPr>
                        <w:tcW w:w="2285" w:type="dxa"/>
                        <w:tcBorders>
                          <w:top w:val="single" w:sz="4" w:space="0" w:color="000000"/>
                          <w:left w:val="single" w:sz="4" w:space="0" w:color="000000"/>
                        </w:tcBorders>
                        <w:shd w:val="clear" w:color="auto" w:fill="FFFFFF"/>
                        <w:vAlign w:val="center"/>
                      </w:tcPr>
                      <w:p w:rsidR="002B7801" w:rsidRDefault="002B7801">
                        <w:pPr>
                          <w:widowControl w:val="0"/>
                          <w:spacing w:line="210" w:lineRule="exact"/>
                          <w:ind w:left="426"/>
                          <w:jc w:val="center"/>
                        </w:pPr>
                        <w:r>
                          <w:rPr>
                            <w:color w:val="000000"/>
                            <w:shd w:val="clear" w:color="auto" w:fill="FFFFFF"/>
                            <w:lang w:bidi="ru-RU"/>
                          </w:rPr>
                          <w:t>15-20</w:t>
                        </w:r>
                      </w:p>
                    </w:tc>
                    <w:tc>
                      <w:tcPr>
                        <w:tcW w:w="3264" w:type="dxa"/>
                        <w:tcBorders>
                          <w:top w:val="single" w:sz="4" w:space="0" w:color="000000"/>
                          <w:left w:val="single" w:sz="4" w:space="0" w:color="000000"/>
                          <w:right w:val="single" w:sz="4" w:space="0" w:color="000000"/>
                        </w:tcBorders>
                        <w:shd w:val="clear" w:color="auto" w:fill="FFFFFF"/>
                        <w:vAlign w:val="center"/>
                      </w:tcPr>
                      <w:p w:rsidR="002B7801" w:rsidRDefault="002B7801">
                        <w:pPr>
                          <w:widowControl w:val="0"/>
                          <w:spacing w:line="210" w:lineRule="exact"/>
                          <w:ind w:left="426"/>
                          <w:jc w:val="center"/>
                        </w:pPr>
                        <w:r>
                          <w:rPr>
                            <w:color w:val="000000"/>
                            <w:shd w:val="clear" w:color="auto" w:fill="FFFFFF"/>
                            <w:lang w:bidi="ru-RU"/>
                          </w:rPr>
                          <w:t>100</w:t>
                        </w:r>
                      </w:p>
                    </w:tc>
                  </w:tr>
                  <w:tr w:rsidR="002B7801">
                    <w:trPr>
                      <w:trHeight w:hRule="exact" w:val="283"/>
                    </w:trPr>
                    <w:tc>
                      <w:tcPr>
                        <w:tcW w:w="15473" w:type="dxa"/>
                        <w:gridSpan w:val="4"/>
                        <w:tcBorders>
                          <w:top w:val="single" w:sz="4" w:space="0" w:color="000000"/>
                          <w:left w:val="single" w:sz="4" w:space="0" w:color="000000"/>
                          <w:right w:val="single" w:sz="4" w:space="0" w:color="000000"/>
                        </w:tcBorders>
                        <w:shd w:val="clear" w:color="auto" w:fill="FFFFFF"/>
                        <w:vAlign w:val="bottom"/>
                      </w:tcPr>
                      <w:p w:rsidR="002B7801" w:rsidRDefault="002B7801">
                        <w:pPr>
                          <w:widowControl w:val="0"/>
                          <w:spacing w:line="210" w:lineRule="exact"/>
                          <w:ind w:left="426"/>
                          <w:jc w:val="center"/>
                        </w:pPr>
                        <w:r>
                          <w:rPr>
                            <w:color w:val="000000"/>
                            <w:shd w:val="clear" w:color="auto" w:fill="FFFFFF"/>
                            <w:lang w:bidi="ru-RU"/>
                          </w:rPr>
                          <w:t>Производственные здания и коммунально-складские объекты</w:t>
                        </w:r>
                      </w:p>
                    </w:tc>
                  </w:tr>
                  <w:tr w:rsidR="002B7801">
                    <w:trPr>
                      <w:trHeight w:hRule="exact" w:val="562"/>
                    </w:trPr>
                    <w:tc>
                      <w:tcPr>
                        <w:tcW w:w="5964" w:type="dxa"/>
                        <w:tcBorders>
                          <w:top w:val="single" w:sz="4" w:space="0" w:color="000000"/>
                          <w:left w:val="single" w:sz="4" w:space="0" w:color="000000"/>
                        </w:tcBorders>
                        <w:shd w:val="clear" w:color="auto" w:fill="FFFFFF"/>
                        <w:vAlign w:val="bottom"/>
                      </w:tcPr>
                      <w:p w:rsidR="002B7801" w:rsidRDefault="002B7801">
                        <w:pPr>
                          <w:widowControl w:val="0"/>
                          <w:spacing w:line="278" w:lineRule="exact"/>
                          <w:ind w:left="426"/>
                        </w:pPr>
                        <w:r>
                          <w:rPr>
                            <w:color w:val="000000"/>
                            <w:shd w:val="clear" w:color="auto" w:fill="FFFFFF"/>
                            <w:lang w:bidi="ru-RU"/>
                          </w:rPr>
                          <w:t>Производственные здания и коммунально-складские объекты</w:t>
                        </w:r>
                      </w:p>
                    </w:tc>
                    <w:tc>
                      <w:tcPr>
                        <w:tcW w:w="3960" w:type="dxa"/>
                        <w:tcBorders>
                          <w:top w:val="single" w:sz="4" w:space="0" w:color="000000"/>
                          <w:left w:val="single" w:sz="4" w:space="0" w:color="000000"/>
                        </w:tcBorders>
                        <w:shd w:val="clear" w:color="auto" w:fill="FFFFFF"/>
                        <w:vAlign w:val="bottom"/>
                      </w:tcPr>
                      <w:p w:rsidR="002B7801" w:rsidRDefault="002B7801">
                        <w:pPr>
                          <w:widowControl w:val="0"/>
                          <w:spacing w:line="283" w:lineRule="exact"/>
                          <w:ind w:left="426"/>
                          <w:jc w:val="center"/>
                        </w:pPr>
                        <w:r>
                          <w:rPr>
                            <w:color w:val="000000"/>
                            <w:shd w:val="clear" w:color="auto" w:fill="FFFFFF"/>
                            <w:lang w:bidi="ru-RU"/>
                          </w:rPr>
                          <w:t>100 работающих в максимальной смене</w:t>
                        </w:r>
                      </w:p>
                    </w:tc>
                    <w:tc>
                      <w:tcPr>
                        <w:tcW w:w="2285" w:type="dxa"/>
                        <w:tcBorders>
                          <w:top w:val="single" w:sz="4" w:space="0" w:color="000000"/>
                          <w:left w:val="single" w:sz="4" w:space="0" w:color="000000"/>
                        </w:tcBorders>
                        <w:shd w:val="clear" w:color="auto" w:fill="FFFFFF"/>
                        <w:vAlign w:val="center"/>
                      </w:tcPr>
                      <w:p w:rsidR="002B7801" w:rsidRDefault="002B7801">
                        <w:pPr>
                          <w:widowControl w:val="0"/>
                          <w:spacing w:line="210" w:lineRule="exact"/>
                          <w:ind w:left="426"/>
                          <w:jc w:val="center"/>
                        </w:pPr>
                        <w:r>
                          <w:rPr>
                            <w:color w:val="000000"/>
                            <w:shd w:val="clear" w:color="auto" w:fill="FFFFFF"/>
                            <w:lang w:bidi="ru-RU"/>
                          </w:rPr>
                          <w:t>7</w:t>
                        </w:r>
                      </w:p>
                    </w:tc>
                    <w:tc>
                      <w:tcPr>
                        <w:tcW w:w="3264" w:type="dxa"/>
                        <w:tcBorders>
                          <w:top w:val="single" w:sz="4" w:space="0" w:color="000000"/>
                          <w:left w:val="single" w:sz="4" w:space="0" w:color="000000"/>
                          <w:right w:val="single" w:sz="4" w:space="0" w:color="000000"/>
                        </w:tcBorders>
                        <w:shd w:val="clear" w:color="auto" w:fill="FFFFFF"/>
                        <w:vAlign w:val="center"/>
                      </w:tcPr>
                      <w:p w:rsidR="002B7801" w:rsidRDefault="002B7801">
                        <w:pPr>
                          <w:widowControl w:val="0"/>
                          <w:spacing w:line="210" w:lineRule="exact"/>
                          <w:ind w:left="426"/>
                          <w:jc w:val="center"/>
                        </w:pPr>
                        <w:r>
                          <w:rPr>
                            <w:color w:val="000000"/>
                            <w:shd w:val="clear" w:color="auto" w:fill="FFFFFF"/>
                            <w:lang w:bidi="ru-RU"/>
                          </w:rPr>
                          <w:t>250</w:t>
                        </w:r>
                      </w:p>
                    </w:tc>
                  </w:tr>
                  <w:tr w:rsidR="002B7801">
                    <w:trPr>
                      <w:trHeight w:hRule="exact" w:val="288"/>
                    </w:trPr>
                    <w:tc>
                      <w:tcPr>
                        <w:tcW w:w="15473" w:type="dxa"/>
                        <w:gridSpan w:val="4"/>
                        <w:tcBorders>
                          <w:top w:val="single" w:sz="4" w:space="0" w:color="000000"/>
                          <w:left w:val="single" w:sz="4" w:space="0" w:color="000000"/>
                          <w:right w:val="single" w:sz="4" w:space="0" w:color="000000"/>
                        </w:tcBorders>
                        <w:shd w:val="clear" w:color="auto" w:fill="FFFFFF"/>
                        <w:vAlign w:val="bottom"/>
                      </w:tcPr>
                      <w:p w:rsidR="002B7801" w:rsidRDefault="002B7801">
                        <w:pPr>
                          <w:widowControl w:val="0"/>
                          <w:spacing w:line="210" w:lineRule="exact"/>
                          <w:ind w:left="426"/>
                          <w:jc w:val="center"/>
                        </w:pPr>
                        <w:r>
                          <w:rPr>
                            <w:color w:val="000000"/>
                            <w:shd w:val="clear" w:color="auto" w:fill="FFFFFF"/>
                            <w:lang w:bidi="ru-RU"/>
                          </w:rPr>
                          <w:t>Предприятия торговли, обслуживания, общественного питания</w:t>
                        </w:r>
                      </w:p>
                    </w:tc>
                  </w:tr>
                  <w:tr w:rsidR="002B7801">
                    <w:trPr>
                      <w:trHeight w:hRule="exact" w:val="1666"/>
                    </w:trPr>
                    <w:tc>
                      <w:tcPr>
                        <w:tcW w:w="5964" w:type="dxa"/>
                        <w:tcBorders>
                          <w:top w:val="single" w:sz="4" w:space="0" w:color="000000"/>
                          <w:left w:val="single" w:sz="4" w:space="0" w:color="000000"/>
                        </w:tcBorders>
                        <w:shd w:val="clear" w:color="auto" w:fill="FFFFFF"/>
                        <w:vAlign w:val="bottom"/>
                      </w:tcPr>
                      <w:p w:rsidR="002B7801" w:rsidRDefault="002B7801">
                        <w:pPr>
                          <w:widowControl w:val="0"/>
                          <w:spacing w:line="274" w:lineRule="exact"/>
                          <w:ind w:left="426"/>
                        </w:pPr>
                        <w:r>
                          <w:rPr>
                            <w:color w:val="000000"/>
                            <w:shd w:val="clear" w:color="auto" w:fill="FFFFFF"/>
                            <w:lang w:bidi="ru-RU"/>
                          </w:rPr>
                          <w:t>Объекты торгового назначения с широким ассортиментом товаров периодического спроса продовольственной и (или) непродовольственной групп (торговые центры, торговые, развлекательные и многофункциональные комплексы, супермаркеты, универсамы, универмаги и т.п.)</w:t>
                        </w:r>
                      </w:p>
                    </w:tc>
                    <w:tc>
                      <w:tcPr>
                        <w:tcW w:w="3960" w:type="dxa"/>
                        <w:tcBorders>
                          <w:top w:val="single" w:sz="4" w:space="0" w:color="000000"/>
                          <w:left w:val="single" w:sz="4" w:space="0" w:color="000000"/>
                        </w:tcBorders>
                        <w:shd w:val="clear" w:color="auto" w:fill="FFFFFF"/>
                        <w:vAlign w:val="center"/>
                      </w:tcPr>
                      <w:p w:rsidR="002B7801" w:rsidRDefault="002B7801">
                        <w:pPr>
                          <w:widowControl w:val="0"/>
                          <w:spacing w:line="210" w:lineRule="exact"/>
                          <w:ind w:left="426"/>
                          <w:jc w:val="center"/>
                          <w:rPr>
                            <w:color w:val="000000"/>
                            <w:shd w:val="clear" w:color="auto" w:fill="FFFFFF"/>
                            <w:lang w:bidi="ru-RU"/>
                          </w:rPr>
                        </w:pPr>
                        <w:r>
                          <w:rPr>
                            <w:color w:val="000000"/>
                            <w:shd w:val="clear" w:color="auto" w:fill="FFFFFF"/>
                            <w:lang w:bidi="ru-RU"/>
                          </w:rPr>
                          <w:t>2</w:t>
                        </w:r>
                      </w:p>
                      <w:p w:rsidR="002B7801" w:rsidRDefault="002B7801">
                        <w:pPr>
                          <w:widowControl w:val="0"/>
                          <w:spacing w:line="274" w:lineRule="exact"/>
                          <w:ind w:left="426"/>
                          <w:jc w:val="center"/>
                        </w:pPr>
                        <w:r>
                          <w:rPr>
                            <w:color w:val="000000"/>
                            <w:shd w:val="clear" w:color="auto" w:fill="FFFFFF"/>
                            <w:lang w:bidi="ru-RU"/>
                          </w:rPr>
                          <w:t>1000 м торговой площади+100 работающих в максимальной смене</w:t>
                        </w:r>
                      </w:p>
                    </w:tc>
                    <w:tc>
                      <w:tcPr>
                        <w:tcW w:w="2285" w:type="dxa"/>
                        <w:tcBorders>
                          <w:top w:val="single" w:sz="4" w:space="0" w:color="000000"/>
                          <w:left w:val="single" w:sz="4" w:space="0" w:color="000000"/>
                        </w:tcBorders>
                        <w:shd w:val="clear" w:color="auto" w:fill="FFFFFF"/>
                        <w:vAlign w:val="center"/>
                      </w:tcPr>
                      <w:p w:rsidR="002B7801" w:rsidRDefault="002B7801">
                        <w:pPr>
                          <w:widowControl w:val="0"/>
                          <w:spacing w:line="210" w:lineRule="exact"/>
                          <w:ind w:left="426"/>
                          <w:jc w:val="center"/>
                        </w:pPr>
                        <w:r>
                          <w:rPr>
                            <w:color w:val="000000"/>
                            <w:shd w:val="clear" w:color="auto" w:fill="FFFFFF"/>
                            <w:lang w:bidi="ru-RU"/>
                          </w:rPr>
                          <w:t>30+7</w:t>
                        </w:r>
                      </w:p>
                    </w:tc>
                    <w:tc>
                      <w:tcPr>
                        <w:tcW w:w="3264" w:type="dxa"/>
                        <w:tcBorders>
                          <w:top w:val="single" w:sz="4" w:space="0" w:color="000000"/>
                          <w:left w:val="single" w:sz="4" w:space="0" w:color="000000"/>
                          <w:right w:val="single" w:sz="4" w:space="0" w:color="000000"/>
                        </w:tcBorders>
                        <w:shd w:val="clear" w:color="auto" w:fill="FFFFFF"/>
                        <w:vAlign w:val="center"/>
                      </w:tcPr>
                      <w:p w:rsidR="002B7801" w:rsidRDefault="002B7801">
                        <w:pPr>
                          <w:widowControl w:val="0"/>
                          <w:spacing w:line="210" w:lineRule="exact"/>
                          <w:ind w:left="426"/>
                          <w:jc w:val="center"/>
                        </w:pPr>
                        <w:r>
                          <w:rPr>
                            <w:color w:val="000000"/>
                            <w:shd w:val="clear" w:color="auto" w:fill="FFFFFF"/>
                            <w:lang w:bidi="ru-RU"/>
                          </w:rPr>
                          <w:t>250</w:t>
                        </w:r>
                      </w:p>
                    </w:tc>
                  </w:tr>
                  <w:tr w:rsidR="002B7801">
                    <w:trPr>
                      <w:trHeight w:hRule="exact" w:val="1392"/>
                    </w:trPr>
                    <w:tc>
                      <w:tcPr>
                        <w:tcW w:w="5964" w:type="dxa"/>
                        <w:tcBorders>
                          <w:top w:val="single" w:sz="4" w:space="0" w:color="000000"/>
                          <w:left w:val="single" w:sz="4" w:space="0" w:color="000000"/>
                        </w:tcBorders>
                        <w:shd w:val="clear" w:color="auto" w:fill="FFFFFF"/>
                        <w:vAlign w:val="bottom"/>
                      </w:tcPr>
                      <w:p w:rsidR="002B7801" w:rsidRDefault="002B7801">
                        <w:pPr>
                          <w:widowControl w:val="0"/>
                          <w:spacing w:line="274" w:lineRule="exact"/>
                          <w:ind w:left="426"/>
                        </w:pPr>
                        <w:r>
                          <w:rPr>
                            <w:color w:val="000000"/>
                            <w:shd w:val="clear" w:color="auto" w:fill="FFFFFF"/>
                            <w:lang w:bidi="ru-RU"/>
                          </w:rPr>
                          <w:t>Специализированные магазины по продаже товаров эпизодического спроса непродовольственной группы (спортивные, автосалоны, мебельные, бытовой техники, музыкальных инструментов, ювелирные, книжные и т.п.), торгово-выставочные залы, автосалоны</w:t>
                        </w:r>
                      </w:p>
                    </w:tc>
                    <w:tc>
                      <w:tcPr>
                        <w:tcW w:w="3960" w:type="dxa"/>
                        <w:tcBorders>
                          <w:top w:val="single" w:sz="4" w:space="0" w:color="000000"/>
                          <w:left w:val="single" w:sz="4" w:space="0" w:color="000000"/>
                        </w:tcBorders>
                        <w:shd w:val="clear" w:color="auto" w:fill="FFFFFF"/>
                        <w:vAlign w:val="center"/>
                      </w:tcPr>
                      <w:p w:rsidR="002B7801" w:rsidRDefault="002B7801">
                        <w:pPr>
                          <w:widowControl w:val="0"/>
                          <w:spacing w:line="274" w:lineRule="exact"/>
                          <w:ind w:left="426"/>
                          <w:jc w:val="center"/>
                        </w:pPr>
                        <w:r>
                          <w:rPr>
                            <w:color w:val="000000"/>
                            <w:shd w:val="clear" w:color="auto" w:fill="FFFFFF"/>
                            <w:lang w:bidi="ru-RU"/>
                          </w:rPr>
                          <w:t>1000 кв.м торговой площади +100 работающих в максимальной смене</w:t>
                        </w:r>
                      </w:p>
                    </w:tc>
                    <w:tc>
                      <w:tcPr>
                        <w:tcW w:w="2285" w:type="dxa"/>
                        <w:tcBorders>
                          <w:top w:val="single" w:sz="4" w:space="0" w:color="000000"/>
                          <w:left w:val="single" w:sz="4" w:space="0" w:color="000000"/>
                        </w:tcBorders>
                        <w:shd w:val="clear" w:color="auto" w:fill="FFFFFF"/>
                        <w:vAlign w:val="center"/>
                      </w:tcPr>
                      <w:p w:rsidR="002B7801" w:rsidRDefault="002B7801">
                        <w:pPr>
                          <w:widowControl w:val="0"/>
                          <w:spacing w:line="210" w:lineRule="exact"/>
                          <w:ind w:left="426"/>
                          <w:jc w:val="center"/>
                        </w:pPr>
                        <w:r>
                          <w:rPr>
                            <w:color w:val="000000"/>
                            <w:shd w:val="clear" w:color="auto" w:fill="FFFFFF"/>
                            <w:lang w:bidi="ru-RU"/>
                          </w:rPr>
                          <w:t>21+7</w:t>
                        </w:r>
                      </w:p>
                    </w:tc>
                    <w:tc>
                      <w:tcPr>
                        <w:tcW w:w="3264" w:type="dxa"/>
                        <w:tcBorders>
                          <w:top w:val="single" w:sz="4" w:space="0" w:color="000000"/>
                          <w:left w:val="single" w:sz="4" w:space="0" w:color="000000"/>
                          <w:right w:val="single" w:sz="4" w:space="0" w:color="000000"/>
                        </w:tcBorders>
                        <w:shd w:val="clear" w:color="auto" w:fill="FFFFFF"/>
                        <w:vAlign w:val="center"/>
                      </w:tcPr>
                      <w:p w:rsidR="002B7801" w:rsidRDefault="002B7801">
                        <w:pPr>
                          <w:widowControl w:val="0"/>
                          <w:spacing w:line="210" w:lineRule="exact"/>
                          <w:ind w:left="426"/>
                          <w:jc w:val="center"/>
                        </w:pPr>
                        <w:r>
                          <w:rPr>
                            <w:color w:val="000000"/>
                            <w:shd w:val="clear" w:color="auto" w:fill="FFFFFF"/>
                            <w:lang w:bidi="ru-RU"/>
                          </w:rPr>
                          <w:t>250</w:t>
                        </w:r>
                      </w:p>
                    </w:tc>
                  </w:tr>
                  <w:tr w:rsidR="002B7801">
                    <w:trPr>
                      <w:trHeight w:hRule="exact" w:val="840"/>
                    </w:trPr>
                    <w:tc>
                      <w:tcPr>
                        <w:tcW w:w="5964" w:type="dxa"/>
                        <w:tcBorders>
                          <w:top w:val="single" w:sz="4" w:space="0" w:color="000000"/>
                          <w:left w:val="single" w:sz="4" w:space="0" w:color="000000"/>
                        </w:tcBorders>
                        <w:shd w:val="clear" w:color="auto" w:fill="FFFFFF"/>
                        <w:vAlign w:val="center"/>
                      </w:tcPr>
                      <w:p w:rsidR="002B7801" w:rsidRDefault="002B7801">
                        <w:pPr>
                          <w:widowControl w:val="0"/>
                          <w:spacing w:line="210" w:lineRule="exact"/>
                          <w:ind w:left="426"/>
                        </w:pPr>
                        <w:r>
                          <w:rPr>
                            <w:color w:val="000000"/>
                            <w:shd w:val="clear" w:color="auto" w:fill="FFFFFF"/>
                            <w:lang w:bidi="ru-RU"/>
                          </w:rPr>
                          <w:t>Рынки, рыночные комплексы, ярмарки</w:t>
                        </w:r>
                      </w:p>
                    </w:tc>
                    <w:tc>
                      <w:tcPr>
                        <w:tcW w:w="3960" w:type="dxa"/>
                        <w:tcBorders>
                          <w:top w:val="single" w:sz="4" w:space="0" w:color="000000"/>
                          <w:left w:val="single" w:sz="4" w:space="0" w:color="000000"/>
                        </w:tcBorders>
                        <w:shd w:val="clear" w:color="auto" w:fill="FFFFFF"/>
                        <w:vAlign w:val="bottom"/>
                      </w:tcPr>
                      <w:p w:rsidR="002B7801" w:rsidRDefault="002B7801">
                        <w:pPr>
                          <w:widowControl w:val="0"/>
                          <w:spacing w:line="278" w:lineRule="exact"/>
                          <w:ind w:left="426"/>
                          <w:jc w:val="center"/>
                        </w:pPr>
                        <w:r>
                          <w:rPr>
                            <w:color w:val="000000"/>
                            <w:shd w:val="clear" w:color="auto" w:fill="FFFFFF"/>
                            <w:lang w:bidi="ru-RU"/>
                          </w:rPr>
                          <w:t>100 торговых мест 1000 кв.м торговой площади</w:t>
                        </w:r>
                      </w:p>
                    </w:tc>
                    <w:tc>
                      <w:tcPr>
                        <w:tcW w:w="2285" w:type="dxa"/>
                        <w:tcBorders>
                          <w:top w:val="single" w:sz="4" w:space="0" w:color="000000"/>
                          <w:left w:val="single" w:sz="4" w:space="0" w:color="000000"/>
                        </w:tcBorders>
                        <w:shd w:val="clear" w:color="auto" w:fill="FFFFFF"/>
                        <w:vAlign w:val="center"/>
                      </w:tcPr>
                      <w:p w:rsidR="002B7801" w:rsidRDefault="002B7801">
                        <w:pPr>
                          <w:widowControl w:val="0"/>
                          <w:spacing w:line="210" w:lineRule="exact"/>
                          <w:ind w:left="426"/>
                          <w:jc w:val="center"/>
                        </w:pPr>
                        <w:r>
                          <w:rPr>
                            <w:color w:val="000000"/>
                            <w:shd w:val="clear" w:color="auto" w:fill="FFFFFF"/>
                            <w:lang w:bidi="ru-RU"/>
                          </w:rPr>
                          <w:t>40</w:t>
                        </w:r>
                      </w:p>
                    </w:tc>
                    <w:tc>
                      <w:tcPr>
                        <w:tcW w:w="3264" w:type="dxa"/>
                        <w:tcBorders>
                          <w:top w:val="single" w:sz="4" w:space="0" w:color="000000"/>
                          <w:left w:val="single" w:sz="4" w:space="0" w:color="000000"/>
                          <w:right w:val="single" w:sz="4" w:space="0" w:color="000000"/>
                        </w:tcBorders>
                        <w:shd w:val="clear" w:color="auto" w:fill="FFFFFF"/>
                        <w:vAlign w:val="center"/>
                      </w:tcPr>
                      <w:p w:rsidR="002B7801" w:rsidRDefault="002B7801">
                        <w:pPr>
                          <w:widowControl w:val="0"/>
                          <w:spacing w:line="210" w:lineRule="exact"/>
                          <w:ind w:left="426"/>
                          <w:jc w:val="center"/>
                        </w:pPr>
                        <w:r>
                          <w:rPr>
                            <w:color w:val="000000"/>
                            <w:shd w:val="clear" w:color="auto" w:fill="FFFFFF"/>
                            <w:lang w:bidi="ru-RU"/>
                          </w:rPr>
                          <w:t>250</w:t>
                        </w:r>
                      </w:p>
                    </w:tc>
                  </w:tr>
                  <w:tr w:rsidR="002B7801">
                    <w:trPr>
                      <w:trHeight w:hRule="exact" w:val="562"/>
                    </w:trPr>
                    <w:tc>
                      <w:tcPr>
                        <w:tcW w:w="5964" w:type="dxa"/>
                        <w:tcBorders>
                          <w:top w:val="single" w:sz="4" w:space="0" w:color="000000"/>
                          <w:left w:val="single" w:sz="4" w:space="0" w:color="000000"/>
                        </w:tcBorders>
                        <w:shd w:val="clear" w:color="auto" w:fill="FFFFFF"/>
                        <w:vAlign w:val="center"/>
                      </w:tcPr>
                      <w:p w:rsidR="002B7801" w:rsidRDefault="002B7801">
                        <w:pPr>
                          <w:widowControl w:val="0"/>
                          <w:spacing w:line="210" w:lineRule="exact"/>
                          <w:ind w:left="426"/>
                        </w:pPr>
                        <w:r>
                          <w:rPr>
                            <w:color w:val="000000"/>
                            <w:shd w:val="clear" w:color="auto" w:fill="FFFFFF"/>
                            <w:lang w:bidi="ru-RU"/>
                          </w:rPr>
                          <w:t>Объекты общественного питания</w:t>
                        </w:r>
                      </w:p>
                    </w:tc>
                    <w:tc>
                      <w:tcPr>
                        <w:tcW w:w="3960" w:type="dxa"/>
                        <w:tcBorders>
                          <w:top w:val="single" w:sz="4" w:space="0" w:color="000000"/>
                          <w:left w:val="single" w:sz="4" w:space="0" w:color="000000"/>
                        </w:tcBorders>
                        <w:shd w:val="clear" w:color="auto" w:fill="FFFFFF"/>
                        <w:vAlign w:val="bottom"/>
                      </w:tcPr>
                      <w:p w:rsidR="002B7801" w:rsidRDefault="002B7801">
                        <w:pPr>
                          <w:widowControl w:val="0"/>
                          <w:spacing w:line="278" w:lineRule="exact"/>
                          <w:ind w:left="426"/>
                          <w:jc w:val="center"/>
                        </w:pPr>
                        <w:r>
                          <w:rPr>
                            <w:color w:val="000000"/>
                            <w:shd w:val="clear" w:color="auto" w:fill="FFFFFF"/>
                            <w:lang w:bidi="ru-RU"/>
                          </w:rPr>
                          <w:t>1000 м расчетной площади + 100 работающих</w:t>
                        </w:r>
                      </w:p>
                    </w:tc>
                    <w:tc>
                      <w:tcPr>
                        <w:tcW w:w="2285" w:type="dxa"/>
                        <w:tcBorders>
                          <w:top w:val="single" w:sz="4" w:space="0" w:color="000000"/>
                          <w:left w:val="single" w:sz="4" w:space="0" w:color="000000"/>
                        </w:tcBorders>
                        <w:shd w:val="clear" w:color="auto" w:fill="FFFFFF"/>
                        <w:vAlign w:val="center"/>
                      </w:tcPr>
                      <w:p w:rsidR="002B7801" w:rsidRDefault="002B7801">
                        <w:pPr>
                          <w:widowControl w:val="0"/>
                          <w:spacing w:line="210" w:lineRule="exact"/>
                          <w:ind w:left="426"/>
                          <w:jc w:val="center"/>
                        </w:pPr>
                        <w:r>
                          <w:rPr>
                            <w:color w:val="000000"/>
                            <w:shd w:val="clear" w:color="auto" w:fill="FFFFFF"/>
                            <w:lang w:bidi="ru-RU"/>
                          </w:rPr>
                          <w:t>15-20</w:t>
                        </w:r>
                      </w:p>
                    </w:tc>
                    <w:tc>
                      <w:tcPr>
                        <w:tcW w:w="3264" w:type="dxa"/>
                        <w:tcBorders>
                          <w:top w:val="single" w:sz="4" w:space="0" w:color="000000"/>
                          <w:left w:val="single" w:sz="4" w:space="0" w:color="000000"/>
                          <w:right w:val="single" w:sz="4" w:space="0" w:color="000000"/>
                        </w:tcBorders>
                        <w:shd w:val="clear" w:color="auto" w:fill="FFFFFF"/>
                        <w:vAlign w:val="center"/>
                      </w:tcPr>
                      <w:p w:rsidR="002B7801" w:rsidRDefault="002B7801">
                        <w:pPr>
                          <w:widowControl w:val="0"/>
                          <w:spacing w:line="210" w:lineRule="exact"/>
                          <w:ind w:left="426"/>
                          <w:jc w:val="center"/>
                        </w:pPr>
                        <w:r>
                          <w:rPr>
                            <w:color w:val="000000"/>
                            <w:shd w:val="clear" w:color="auto" w:fill="FFFFFF"/>
                            <w:lang w:bidi="ru-RU"/>
                          </w:rPr>
                          <w:t>25</w:t>
                        </w:r>
                      </w:p>
                    </w:tc>
                  </w:tr>
                  <w:tr w:rsidR="002B7801">
                    <w:trPr>
                      <w:trHeight w:hRule="exact" w:val="840"/>
                    </w:trPr>
                    <w:tc>
                      <w:tcPr>
                        <w:tcW w:w="5964" w:type="dxa"/>
                        <w:tcBorders>
                          <w:top w:val="single" w:sz="4" w:space="0" w:color="000000"/>
                          <w:left w:val="single" w:sz="4" w:space="0" w:color="000000"/>
                        </w:tcBorders>
                        <w:shd w:val="clear" w:color="auto" w:fill="FFFFFF"/>
                        <w:vAlign w:val="center"/>
                      </w:tcPr>
                      <w:p w:rsidR="002B7801" w:rsidRDefault="002B7801">
                        <w:pPr>
                          <w:widowControl w:val="0"/>
                          <w:spacing w:line="210" w:lineRule="exact"/>
                          <w:ind w:left="426"/>
                        </w:pPr>
                        <w:r>
                          <w:rPr>
                            <w:color w:val="000000"/>
                            <w:shd w:val="clear" w:color="auto" w:fill="FFFFFF"/>
                            <w:lang w:bidi="ru-RU"/>
                          </w:rPr>
                          <w:t>Бани</w:t>
                        </w:r>
                      </w:p>
                    </w:tc>
                    <w:tc>
                      <w:tcPr>
                        <w:tcW w:w="3960" w:type="dxa"/>
                        <w:tcBorders>
                          <w:top w:val="single" w:sz="4" w:space="0" w:color="000000"/>
                          <w:left w:val="single" w:sz="4" w:space="0" w:color="000000"/>
                        </w:tcBorders>
                        <w:shd w:val="clear" w:color="auto" w:fill="FFFFFF"/>
                      </w:tcPr>
                      <w:p w:rsidR="002B7801" w:rsidRDefault="002B7801">
                        <w:pPr>
                          <w:widowControl w:val="0"/>
                          <w:spacing w:line="278" w:lineRule="exact"/>
                          <w:ind w:left="426"/>
                          <w:jc w:val="center"/>
                        </w:pPr>
                        <w:r>
                          <w:rPr>
                            <w:color w:val="000000"/>
                            <w:shd w:val="clear" w:color="auto" w:fill="FFFFFF"/>
                            <w:lang w:bidi="ru-RU"/>
                          </w:rPr>
                          <w:t>1000 м площади для посетителей + 100 работающих в максимальной смене</w:t>
                        </w:r>
                      </w:p>
                    </w:tc>
                    <w:tc>
                      <w:tcPr>
                        <w:tcW w:w="2285" w:type="dxa"/>
                        <w:tcBorders>
                          <w:top w:val="single" w:sz="4" w:space="0" w:color="000000"/>
                          <w:left w:val="single" w:sz="4" w:space="0" w:color="000000"/>
                        </w:tcBorders>
                        <w:shd w:val="clear" w:color="auto" w:fill="FFFFFF"/>
                        <w:vAlign w:val="center"/>
                      </w:tcPr>
                      <w:p w:rsidR="002B7801" w:rsidRDefault="002B7801">
                        <w:pPr>
                          <w:widowControl w:val="0"/>
                          <w:spacing w:line="210" w:lineRule="exact"/>
                          <w:ind w:left="426"/>
                          <w:jc w:val="center"/>
                        </w:pPr>
                        <w:r>
                          <w:rPr>
                            <w:color w:val="000000"/>
                            <w:shd w:val="clear" w:color="auto" w:fill="FFFFFF"/>
                            <w:lang w:bidi="ru-RU"/>
                          </w:rPr>
                          <w:t>5+7</w:t>
                        </w:r>
                      </w:p>
                    </w:tc>
                    <w:tc>
                      <w:tcPr>
                        <w:tcW w:w="3264" w:type="dxa"/>
                        <w:tcBorders>
                          <w:top w:val="single" w:sz="4" w:space="0" w:color="000000"/>
                          <w:left w:val="single" w:sz="4" w:space="0" w:color="000000"/>
                          <w:right w:val="single" w:sz="4" w:space="0" w:color="000000"/>
                        </w:tcBorders>
                        <w:shd w:val="clear" w:color="auto" w:fill="FFFFFF"/>
                        <w:vAlign w:val="center"/>
                      </w:tcPr>
                      <w:p w:rsidR="002B7801" w:rsidRDefault="002B7801">
                        <w:pPr>
                          <w:widowControl w:val="0"/>
                          <w:spacing w:line="210" w:lineRule="exact"/>
                          <w:ind w:left="426"/>
                          <w:jc w:val="center"/>
                        </w:pPr>
                        <w:r>
                          <w:rPr>
                            <w:color w:val="000000"/>
                            <w:shd w:val="clear" w:color="auto" w:fill="FFFFFF"/>
                            <w:lang w:bidi="ru-RU"/>
                          </w:rPr>
                          <w:t>250</w:t>
                        </w:r>
                      </w:p>
                    </w:tc>
                  </w:tr>
                  <w:tr w:rsidR="002B7801">
                    <w:trPr>
                      <w:trHeight w:hRule="exact" w:val="830"/>
                    </w:trPr>
                    <w:tc>
                      <w:tcPr>
                        <w:tcW w:w="5964" w:type="dxa"/>
                        <w:tcBorders>
                          <w:top w:val="single" w:sz="4" w:space="0" w:color="000000"/>
                          <w:left w:val="single" w:sz="4" w:space="0" w:color="000000"/>
                        </w:tcBorders>
                        <w:shd w:val="clear" w:color="auto" w:fill="FFFFFF"/>
                        <w:vAlign w:val="center"/>
                      </w:tcPr>
                      <w:p w:rsidR="002B7801" w:rsidRDefault="002B7801">
                        <w:pPr>
                          <w:widowControl w:val="0"/>
                          <w:spacing w:line="274" w:lineRule="exact"/>
                          <w:ind w:left="426"/>
                        </w:pPr>
                        <w:r>
                          <w:rPr>
                            <w:color w:val="000000"/>
                            <w:shd w:val="clear" w:color="auto" w:fill="FFFFFF"/>
                            <w:lang w:bidi="ru-RU"/>
                          </w:rPr>
                          <w:t>Ателье, фотосалоны, салоны-парикмахерские, салоны красоты, солярии, салоны моды, свадебные салоны</w:t>
                        </w:r>
                      </w:p>
                    </w:tc>
                    <w:tc>
                      <w:tcPr>
                        <w:tcW w:w="3960" w:type="dxa"/>
                        <w:tcBorders>
                          <w:top w:val="single" w:sz="4" w:space="0" w:color="000000"/>
                          <w:left w:val="single" w:sz="4" w:space="0" w:color="000000"/>
                        </w:tcBorders>
                        <w:shd w:val="clear" w:color="auto" w:fill="FFFFFF"/>
                        <w:vAlign w:val="bottom"/>
                      </w:tcPr>
                      <w:p w:rsidR="002B7801" w:rsidRDefault="002B7801">
                        <w:pPr>
                          <w:widowControl w:val="0"/>
                          <w:spacing w:line="274" w:lineRule="exact"/>
                          <w:ind w:left="426"/>
                          <w:jc w:val="center"/>
                        </w:pPr>
                        <w:r>
                          <w:rPr>
                            <w:color w:val="000000"/>
                            <w:shd w:val="clear" w:color="auto" w:fill="FFFFFF"/>
                            <w:lang w:bidi="ru-RU"/>
                          </w:rPr>
                          <w:t>1000 м</w:t>
                        </w:r>
                        <w:r>
                          <w:rPr>
                            <w:color w:val="000000"/>
                            <w:shd w:val="clear" w:color="auto" w:fill="FFFFFF"/>
                            <w:vertAlign w:val="superscript"/>
                            <w:lang w:bidi="ru-RU"/>
                          </w:rPr>
                          <w:t>2</w:t>
                        </w:r>
                        <w:r>
                          <w:rPr>
                            <w:color w:val="000000"/>
                            <w:shd w:val="clear" w:color="auto" w:fill="FFFFFF"/>
                            <w:lang w:bidi="ru-RU"/>
                          </w:rPr>
                          <w:t xml:space="preserve"> общей площади 100 рабочих мест</w:t>
                        </w:r>
                      </w:p>
                    </w:tc>
                    <w:tc>
                      <w:tcPr>
                        <w:tcW w:w="2285" w:type="dxa"/>
                        <w:tcBorders>
                          <w:top w:val="single" w:sz="4" w:space="0" w:color="000000"/>
                          <w:left w:val="single" w:sz="4" w:space="0" w:color="000000"/>
                        </w:tcBorders>
                        <w:shd w:val="clear" w:color="auto" w:fill="FFFFFF"/>
                        <w:vAlign w:val="center"/>
                      </w:tcPr>
                      <w:p w:rsidR="002B7801" w:rsidRDefault="002B7801">
                        <w:pPr>
                          <w:widowControl w:val="0"/>
                          <w:spacing w:line="210" w:lineRule="exact"/>
                          <w:ind w:left="426"/>
                          <w:jc w:val="center"/>
                        </w:pPr>
                        <w:r>
                          <w:rPr>
                            <w:color w:val="000000"/>
                            <w:shd w:val="clear" w:color="auto" w:fill="FFFFFF"/>
                            <w:lang w:bidi="ru-RU"/>
                          </w:rPr>
                          <w:t>7</w:t>
                        </w:r>
                      </w:p>
                    </w:tc>
                    <w:tc>
                      <w:tcPr>
                        <w:tcW w:w="3264" w:type="dxa"/>
                        <w:tcBorders>
                          <w:top w:val="single" w:sz="4" w:space="0" w:color="000000"/>
                          <w:left w:val="single" w:sz="4" w:space="0" w:color="000000"/>
                          <w:right w:val="single" w:sz="4" w:space="0" w:color="000000"/>
                        </w:tcBorders>
                        <w:shd w:val="clear" w:color="auto" w:fill="FFFFFF"/>
                        <w:vAlign w:val="center"/>
                      </w:tcPr>
                      <w:p w:rsidR="002B7801" w:rsidRDefault="002B7801">
                        <w:pPr>
                          <w:widowControl w:val="0"/>
                          <w:spacing w:line="210" w:lineRule="exact"/>
                          <w:ind w:left="426"/>
                          <w:jc w:val="center"/>
                        </w:pPr>
                        <w:r>
                          <w:rPr>
                            <w:color w:val="000000"/>
                            <w:shd w:val="clear" w:color="auto" w:fill="FFFFFF"/>
                            <w:lang w:bidi="ru-RU"/>
                          </w:rPr>
                          <w:t>250</w:t>
                        </w:r>
                      </w:p>
                    </w:tc>
                  </w:tr>
                  <w:tr w:rsidR="002B7801">
                    <w:trPr>
                      <w:trHeight w:hRule="exact" w:val="419"/>
                    </w:trPr>
                    <w:tc>
                      <w:tcPr>
                        <w:tcW w:w="5964" w:type="dxa"/>
                        <w:tcBorders>
                          <w:top w:val="single" w:sz="4" w:space="0" w:color="000000"/>
                          <w:left w:val="single" w:sz="4" w:space="0" w:color="000000"/>
                          <w:bottom w:val="single" w:sz="4" w:space="0" w:color="000000"/>
                        </w:tcBorders>
                        <w:shd w:val="clear" w:color="auto" w:fill="FFFFFF"/>
                        <w:vAlign w:val="bottom"/>
                      </w:tcPr>
                      <w:p w:rsidR="002B7801" w:rsidRDefault="002B7801">
                        <w:pPr>
                          <w:widowControl w:val="0"/>
                          <w:spacing w:line="210" w:lineRule="exact"/>
                          <w:ind w:left="426"/>
                        </w:pPr>
                        <w:r>
                          <w:rPr>
                            <w:color w:val="000000"/>
                            <w:shd w:val="clear" w:color="auto" w:fill="FFFFFF"/>
                            <w:lang w:bidi="ru-RU"/>
                          </w:rPr>
                          <w:t>Химчистки, прачечные, ремонтные мастерские,</w:t>
                        </w:r>
                      </w:p>
                    </w:tc>
                    <w:tc>
                      <w:tcPr>
                        <w:tcW w:w="3960" w:type="dxa"/>
                        <w:tcBorders>
                          <w:top w:val="single" w:sz="4" w:space="0" w:color="000000"/>
                          <w:left w:val="single" w:sz="4" w:space="0" w:color="000000"/>
                          <w:bottom w:val="single" w:sz="4" w:space="0" w:color="000000"/>
                        </w:tcBorders>
                        <w:shd w:val="clear" w:color="auto" w:fill="FFFFFF"/>
                        <w:vAlign w:val="bottom"/>
                      </w:tcPr>
                      <w:p w:rsidR="002B7801" w:rsidRDefault="002B7801">
                        <w:pPr>
                          <w:widowControl w:val="0"/>
                          <w:spacing w:line="210" w:lineRule="exact"/>
                          <w:ind w:left="426"/>
                          <w:jc w:val="center"/>
                        </w:pPr>
                        <w:r>
                          <w:rPr>
                            <w:color w:val="000000"/>
                            <w:shd w:val="clear" w:color="auto" w:fill="FFFFFF"/>
                            <w:lang w:bidi="ru-RU"/>
                          </w:rPr>
                          <w:t>100 рабочих мест</w:t>
                        </w:r>
                      </w:p>
                    </w:tc>
                    <w:tc>
                      <w:tcPr>
                        <w:tcW w:w="2285" w:type="dxa"/>
                        <w:tcBorders>
                          <w:top w:val="single" w:sz="4" w:space="0" w:color="000000"/>
                          <w:left w:val="single" w:sz="4" w:space="0" w:color="000000"/>
                          <w:bottom w:val="single" w:sz="4" w:space="0" w:color="000000"/>
                        </w:tcBorders>
                        <w:shd w:val="clear" w:color="auto" w:fill="FFFFFF"/>
                        <w:vAlign w:val="bottom"/>
                      </w:tcPr>
                      <w:p w:rsidR="002B7801" w:rsidRDefault="002B7801">
                        <w:pPr>
                          <w:widowControl w:val="0"/>
                          <w:spacing w:line="210" w:lineRule="exact"/>
                          <w:ind w:left="426"/>
                          <w:jc w:val="center"/>
                        </w:pPr>
                        <w:r>
                          <w:rPr>
                            <w:color w:val="000000"/>
                            <w:shd w:val="clear" w:color="auto" w:fill="FFFFFF"/>
                            <w:lang w:bidi="ru-RU"/>
                          </w:rPr>
                          <w:t>7</w:t>
                        </w:r>
                      </w:p>
                    </w:tc>
                    <w:tc>
                      <w:tcPr>
                        <w:tcW w:w="326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B7801" w:rsidRDefault="002B7801">
                        <w:pPr>
                          <w:widowControl w:val="0"/>
                          <w:spacing w:line="210" w:lineRule="exact"/>
                          <w:ind w:left="426"/>
                          <w:jc w:val="center"/>
                        </w:pPr>
                        <w:r>
                          <w:rPr>
                            <w:color w:val="000000"/>
                            <w:shd w:val="clear" w:color="auto" w:fill="FFFFFF"/>
                            <w:lang w:bidi="ru-RU"/>
                          </w:rPr>
                          <w:t>250</w:t>
                        </w:r>
                      </w:p>
                    </w:tc>
                  </w:tr>
                </w:tbl>
                <w:p w:rsidR="002B7801" w:rsidRDefault="002B7801" w:rsidP="00D40D9F">
                  <w:r>
                    <w:t xml:space="preserve"> </w:t>
                  </w:r>
                </w:p>
              </w:txbxContent>
            </v:textbox>
            <w10:wrap type="topAndBottom"/>
          </v:shape>
        </w:pict>
      </w:r>
    </w:p>
    <w:tbl>
      <w:tblPr>
        <w:tblW w:w="0" w:type="auto"/>
        <w:tblInd w:w="-421" w:type="dxa"/>
        <w:tblLayout w:type="fixed"/>
        <w:tblCellMar>
          <w:left w:w="10" w:type="dxa"/>
          <w:right w:w="10" w:type="dxa"/>
        </w:tblCellMar>
        <w:tblLook w:val="0000" w:firstRow="0" w:lastRow="0" w:firstColumn="0" w:lastColumn="0" w:noHBand="0" w:noVBand="0"/>
      </w:tblPr>
      <w:tblGrid>
        <w:gridCol w:w="5933"/>
        <w:gridCol w:w="3960"/>
        <w:gridCol w:w="2285"/>
        <w:gridCol w:w="3264"/>
      </w:tblGrid>
      <w:tr w:rsidR="00D40D9F" w:rsidTr="008A770B">
        <w:trPr>
          <w:trHeight w:hRule="exact" w:val="526"/>
        </w:trPr>
        <w:tc>
          <w:tcPr>
            <w:tcW w:w="5933" w:type="dxa"/>
            <w:tcBorders>
              <w:top w:val="single" w:sz="4" w:space="0" w:color="000000"/>
              <w:left w:val="single" w:sz="4" w:space="0" w:color="000000"/>
              <w:bottom w:val="single" w:sz="4" w:space="0" w:color="000000"/>
            </w:tcBorders>
            <w:shd w:val="clear" w:color="auto" w:fill="FFFFFF"/>
            <w:vAlign w:val="bottom"/>
          </w:tcPr>
          <w:p w:rsidR="00D40D9F" w:rsidRDefault="00D40D9F" w:rsidP="008A770B">
            <w:pPr>
              <w:widowControl w:val="0"/>
              <w:spacing w:line="210" w:lineRule="exact"/>
              <w:ind w:left="120"/>
              <w:rPr>
                <w:color w:val="000000"/>
                <w:shd w:val="clear" w:color="auto" w:fill="FFFFFF"/>
                <w:lang w:bidi="ru-RU"/>
              </w:rPr>
            </w:pPr>
            <w:r>
              <w:rPr>
                <w:color w:val="000000"/>
                <w:shd w:val="clear" w:color="auto" w:fill="FFFFFF"/>
                <w:lang w:bidi="ru-RU"/>
              </w:rPr>
              <w:t xml:space="preserve">специализированные центры по обслуживанию </w:t>
            </w:r>
          </w:p>
          <w:p w:rsidR="00D40D9F" w:rsidRDefault="00D40D9F" w:rsidP="008A770B">
            <w:pPr>
              <w:widowControl w:val="0"/>
              <w:spacing w:line="210" w:lineRule="exact"/>
              <w:ind w:left="120"/>
            </w:pPr>
            <w:r>
              <w:rPr>
                <w:color w:val="000000"/>
                <w:shd w:val="clear" w:color="auto" w:fill="FFFFFF"/>
                <w:lang w:bidi="ru-RU"/>
              </w:rPr>
              <w:t>сложной бытовой техники и др.</w:t>
            </w:r>
          </w:p>
        </w:tc>
        <w:tc>
          <w:tcPr>
            <w:tcW w:w="3960" w:type="dxa"/>
            <w:tcBorders>
              <w:top w:val="single" w:sz="4" w:space="0" w:color="000000"/>
              <w:left w:val="single" w:sz="4" w:space="0" w:color="000000"/>
              <w:bottom w:val="single" w:sz="4" w:space="0" w:color="000000"/>
            </w:tcBorders>
            <w:shd w:val="clear" w:color="auto" w:fill="FFFFFF"/>
            <w:vAlign w:val="bottom"/>
          </w:tcPr>
          <w:p w:rsidR="00D40D9F" w:rsidRDefault="00D40D9F" w:rsidP="008A770B">
            <w:pPr>
              <w:widowControl w:val="0"/>
              <w:snapToGrid w:val="0"/>
              <w:spacing w:line="210" w:lineRule="exact"/>
              <w:jc w:val="center"/>
            </w:pPr>
          </w:p>
        </w:tc>
        <w:tc>
          <w:tcPr>
            <w:tcW w:w="2285" w:type="dxa"/>
            <w:tcBorders>
              <w:top w:val="single" w:sz="4" w:space="0" w:color="000000"/>
              <w:left w:val="single" w:sz="4" w:space="0" w:color="000000"/>
              <w:bottom w:val="single" w:sz="4" w:space="0" w:color="000000"/>
            </w:tcBorders>
            <w:shd w:val="clear" w:color="auto" w:fill="FFFFFF"/>
            <w:vAlign w:val="bottom"/>
          </w:tcPr>
          <w:p w:rsidR="00D40D9F" w:rsidRDefault="00D40D9F" w:rsidP="008A770B">
            <w:pPr>
              <w:widowControl w:val="0"/>
              <w:snapToGrid w:val="0"/>
              <w:spacing w:line="210" w:lineRule="exact"/>
              <w:jc w:val="center"/>
            </w:pPr>
          </w:p>
        </w:tc>
        <w:tc>
          <w:tcPr>
            <w:tcW w:w="326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D40D9F" w:rsidRDefault="00D40D9F" w:rsidP="008A770B">
            <w:pPr>
              <w:widowControl w:val="0"/>
              <w:snapToGrid w:val="0"/>
              <w:spacing w:line="210" w:lineRule="exact"/>
              <w:jc w:val="center"/>
            </w:pPr>
          </w:p>
        </w:tc>
      </w:tr>
      <w:tr w:rsidR="00D40D9F" w:rsidTr="008A770B">
        <w:trPr>
          <w:trHeight w:hRule="exact" w:val="298"/>
        </w:trPr>
        <w:tc>
          <w:tcPr>
            <w:tcW w:w="5933" w:type="dxa"/>
            <w:tcBorders>
              <w:top w:val="single" w:sz="4" w:space="0" w:color="000000"/>
              <w:left w:val="single" w:sz="4" w:space="0" w:color="000000"/>
              <w:bottom w:val="single" w:sz="4" w:space="0" w:color="000000"/>
            </w:tcBorders>
            <w:shd w:val="clear" w:color="auto" w:fill="FFFFFF"/>
            <w:vAlign w:val="bottom"/>
          </w:tcPr>
          <w:p w:rsidR="00D40D9F" w:rsidRDefault="00152997" w:rsidP="008A770B">
            <w:pPr>
              <w:widowControl w:val="0"/>
              <w:spacing w:line="210" w:lineRule="exact"/>
              <w:ind w:left="120"/>
            </w:pPr>
            <w:r>
              <w:rPr>
                <w:color w:val="000000"/>
                <w:shd w:val="clear" w:color="auto" w:fill="FFFFFF"/>
                <w:lang w:bidi="ru-RU"/>
              </w:rPr>
              <w:t>Г</w:t>
            </w:r>
            <w:r w:rsidR="00D40D9F">
              <w:rPr>
                <w:color w:val="000000"/>
                <w:shd w:val="clear" w:color="auto" w:fill="FFFFFF"/>
                <w:lang w:bidi="ru-RU"/>
              </w:rPr>
              <w:t>остиницы высшей категории (4 - 5)</w:t>
            </w:r>
          </w:p>
        </w:tc>
        <w:tc>
          <w:tcPr>
            <w:tcW w:w="3960" w:type="dxa"/>
            <w:tcBorders>
              <w:top w:val="single" w:sz="4" w:space="0" w:color="000000"/>
              <w:left w:val="single" w:sz="4" w:space="0" w:color="000000"/>
              <w:bottom w:val="single" w:sz="4" w:space="0" w:color="000000"/>
            </w:tcBorders>
            <w:shd w:val="clear" w:color="auto" w:fill="FFFFFF"/>
            <w:vAlign w:val="bottom"/>
          </w:tcPr>
          <w:p w:rsidR="00D40D9F" w:rsidRDefault="00D40D9F" w:rsidP="008A770B">
            <w:pPr>
              <w:widowControl w:val="0"/>
              <w:spacing w:line="210" w:lineRule="exact"/>
              <w:jc w:val="center"/>
            </w:pPr>
            <w:r>
              <w:rPr>
                <w:color w:val="000000"/>
                <w:shd w:val="clear" w:color="auto" w:fill="FFFFFF"/>
                <w:lang w:bidi="ru-RU"/>
              </w:rPr>
              <w:t>50 номеров</w:t>
            </w:r>
          </w:p>
        </w:tc>
        <w:tc>
          <w:tcPr>
            <w:tcW w:w="2285" w:type="dxa"/>
            <w:tcBorders>
              <w:top w:val="single" w:sz="4" w:space="0" w:color="000000"/>
              <w:left w:val="single" w:sz="4" w:space="0" w:color="000000"/>
              <w:bottom w:val="single" w:sz="4" w:space="0" w:color="000000"/>
            </w:tcBorders>
            <w:shd w:val="clear" w:color="auto" w:fill="FFFFFF"/>
            <w:vAlign w:val="bottom"/>
          </w:tcPr>
          <w:p w:rsidR="00D40D9F" w:rsidRDefault="00D40D9F" w:rsidP="008A770B">
            <w:pPr>
              <w:widowControl w:val="0"/>
              <w:spacing w:line="210" w:lineRule="exact"/>
              <w:jc w:val="center"/>
            </w:pPr>
            <w:r>
              <w:rPr>
                <w:color w:val="000000"/>
                <w:shd w:val="clear" w:color="auto" w:fill="FFFFFF"/>
                <w:lang w:bidi="ru-RU"/>
              </w:rPr>
              <w:t>15</w:t>
            </w:r>
          </w:p>
        </w:tc>
        <w:tc>
          <w:tcPr>
            <w:tcW w:w="326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D40D9F" w:rsidRDefault="00D40D9F" w:rsidP="008A770B">
            <w:pPr>
              <w:widowControl w:val="0"/>
              <w:spacing w:line="210" w:lineRule="exact"/>
              <w:jc w:val="center"/>
            </w:pPr>
            <w:r>
              <w:rPr>
                <w:color w:val="000000"/>
                <w:shd w:val="clear" w:color="auto" w:fill="FFFFFF"/>
                <w:lang w:bidi="ru-RU"/>
              </w:rPr>
              <w:t>250</w:t>
            </w:r>
          </w:p>
        </w:tc>
      </w:tr>
      <w:tr w:rsidR="00D40D9F" w:rsidTr="008A770B">
        <w:trPr>
          <w:trHeight w:hRule="exact" w:val="298"/>
        </w:trPr>
        <w:tc>
          <w:tcPr>
            <w:tcW w:w="5933" w:type="dxa"/>
            <w:tcBorders>
              <w:top w:val="single" w:sz="4" w:space="0" w:color="000000"/>
              <w:left w:val="single" w:sz="4" w:space="0" w:color="000000"/>
              <w:bottom w:val="single" w:sz="4" w:space="0" w:color="000000"/>
            </w:tcBorders>
            <w:shd w:val="clear" w:color="auto" w:fill="FFFFFF"/>
            <w:vAlign w:val="bottom"/>
          </w:tcPr>
          <w:p w:rsidR="00D40D9F" w:rsidRDefault="00D40D9F" w:rsidP="008A770B">
            <w:pPr>
              <w:widowControl w:val="0"/>
              <w:spacing w:line="210" w:lineRule="exact"/>
              <w:ind w:left="120"/>
            </w:pPr>
            <w:r>
              <w:rPr>
                <w:color w:val="000000"/>
                <w:shd w:val="clear" w:color="auto" w:fill="FFFFFF"/>
                <w:lang w:bidi="ru-RU"/>
              </w:rPr>
              <w:t>Другие гостиницы</w:t>
            </w:r>
          </w:p>
        </w:tc>
        <w:tc>
          <w:tcPr>
            <w:tcW w:w="3960" w:type="dxa"/>
            <w:tcBorders>
              <w:top w:val="single" w:sz="4" w:space="0" w:color="000000"/>
              <w:left w:val="single" w:sz="4" w:space="0" w:color="000000"/>
              <w:bottom w:val="single" w:sz="4" w:space="0" w:color="000000"/>
            </w:tcBorders>
            <w:shd w:val="clear" w:color="auto" w:fill="FFFFFF"/>
            <w:vAlign w:val="bottom"/>
          </w:tcPr>
          <w:p w:rsidR="00D40D9F" w:rsidRDefault="00D40D9F" w:rsidP="008A770B">
            <w:pPr>
              <w:widowControl w:val="0"/>
              <w:spacing w:line="210" w:lineRule="exact"/>
              <w:jc w:val="center"/>
            </w:pPr>
            <w:r>
              <w:rPr>
                <w:color w:val="000000"/>
                <w:shd w:val="clear" w:color="auto" w:fill="FFFFFF"/>
                <w:lang w:bidi="ru-RU"/>
              </w:rPr>
              <w:t>100 мест</w:t>
            </w:r>
          </w:p>
        </w:tc>
        <w:tc>
          <w:tcPr>
            <w:tcW w:w="2285" w:type="dxa"/>
            <w:tcBorders>
              <w:top w:val="single" w:sz="4" w:space="0" w:color="000000"/>
              <w:left w:val="single" w:sz="4" w:space="0" w:color="000000"/>
              <w:bottom w:val="single" w:sz="4" w:space="0" w:color="000000"/>
            </w:tcBorders>
            <w:shd w:val="clear" w:color="auto" w:fill="FFFFFF"/>
            <w:vAlign w:val="bottom"/>
          </w:tcPr>
          <w:p w:rsidR="00D40D9F" w:rsidRDefault="00D40D9F" w:rsidP="008A770B">
            <w:pPr>
              <w:widowControl w:val="0"/>
              <w:spacing w:line="210" w:lineRule="exact"/>
              <w:jc w:val="center"/>
            </w:pPr>
            <w:r>
              <w:rPr>
                <w:color w:val="000000"/>
                <w:shd w:val="clear" w:color="auto" w:fill="FFFFFF"/>
                <w:lang w:bidi="ru-RU"/>
              </w:rPr>
              <w:t>15</w:t>
            </w:r>
          </w:p>
        </w:tc>
        <w:tc>
          <w:tcPr>
            <w:tcW w:w="326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D40D9F" w:rsidRDefault="00D40D9F" w:rsidP="008A770B">
            <w:pPr>
              <w:widowControl w:val="0"/>
              <w:spacing w:line="210" w:lineRule="exact"/>
              <w:jc w:val="center"/>
            </w:pPr>
            <w:r>
              <w:rPr>
                <w:color w:val="000000"/>
                <w:shd w:val="clear" w:color="auto" w:fill="FFFFFF"/>
                <w:lang w:bidi="ru-RU"/>
              </w:rPr>
              <w:t>250</w:t>
            </w:r>
          </w:p>
        </w:tc>
      </w:tr>
      <w:tr w:rsidR="00D40D9F" w:rsidTr="008A770B">
        <w:trPr>
          <w:trHeight w:hRule="exact" w:val="283"/>
        </w:trPr>
        <w:tc>
          <w:tcPr>
            <w:tcW w:w="15442" w:type="dxa"/>
            <w:gridSpan w:val="4"/>
            <w:tcBorders>
              <w:top w:val="single" w:sz="4" w:space="0" w:color="000000"/>
              <w:left w:val="single" w:sz="4" w:space="0" w:color="000000"/>
              <w:right w:val="single" w:sz="4" w:space="0" w:color="000000"/>
            </w:tcBorders>
            <w:shd w:val="clear" w:color="auto" w:fill="FFFFFF"/>
            <w:vAlign w:val="bottom"/>
          </w:tcPr>
          <w:p w:rsidR="00D40D9F" w:rsidRDefault="00D40D9F" w:rsidP="008A770B">
            <w:pPr>
              <w:widowControl w:val="0"/>
              <w:spacing w:line="210" w:lineRule="exact"/>
              <w:jc w:val="center"/>
            </w:pPr>
            <w:r>
              <w:rPr>
                <w:color w:val="000000"/>
                <w:shd w:val="clear" w:color="auto" w:fill="FFFFFF"/>
                <w:lang w:bidi="ru-RU"/>
              </w:rPr>
              <w:t>Организации культуры</w:t>
            </w:r>
          </w:p>
        </w:tc>
      </w:tr>
      <w:tr w:rsidR="00D40D9F" w:rsidTr="008A770B">
        <w:trPr>
          <w:trHeight w:hRule="exact" w:val="562"/>
        </w:trPr>
        <w:tc>
          <w:tcPr>
            <w:tcW w:w="5933" w:type="dxa"/>
            <w:tcBorders>
              <w:top w:val="single" w:sz="4" w:space="0" w:color="000000"/>
              <w:left w:val="single" w:sz="4" w:space="0" w:color="000000"/>
            </w:tcBorders>
            <w:shd w:val="clear" w:color="auto" w:fill="FFFFFF"/>
          </w:tcPr>
          <w:p w:rsidR="00D40D9F" w:rsidRDefault="00D40D9F" w:rsidP="008A770B">
            <w:pPr>
              <w:widowControl w:val="0"/>
              <w:spacing w:line="278" w:lineRule="exact"/>
              <w:ind w:left="120"/>
            </w:pPr>
            <w:r>
              <w:rPr>
                <w:color w:val="000000"/>
                <w:shd w:val="clear" w:color="auto" w:fill="FFFFFF"/>
                <w:lang w:bidi="ru-RU"/>
              </w:rPr>
              <w:t>Выставочно-музейные комплексы, музеи, галереи, выставочные залы</w:t>
            </w:r>
          </w:p>
        </w:tc>
        <w:tc>
          <w:tcPr>
            <w:tcW w:w="3960" w:type="dxa"/>
            <w:tcBorders>
              <w:top w:val="single" w:sz="4" w:space="0" w:color="000000"/>
              <w:left w:val="single" w:sz="4" w:space="0" w:color="000000"/>
            </w:tcBorders>
            <w:shd w:val="clear" w:color="auto" w:fill="FFFFFF"/>
            <w:vAlign w:val="center"/>
          </w:tcPr>
          <w:p w:rsidR="00D40D9F" w:rsidRDefault="00D40D9F" w:rsidP="008A770B">
            <w:pPr>
              <w:widowControl w:val="0"/>
              <w:spacing w:line="210" w:lineRule="exact"/>
              <w:jc w:val="center"/>
            </w:pPr>
            <w:r>
              <w:rPr>
                <w:color w:val="000000"/>
                <w:shd w:val="clear" w:color="auto" w:fill="FFFFFF"/>
                <w:lang w:bidi="ru-RU"/>
              </w:rPr>
              <w:t>единовременные посетители</w:t>
            </w:r>
          </w:p>
        </w:tc>
        <w:tc>
          <w:tcPr>
            <w:tcW w:w="2285" w:type="dxa"/>
            <w:tcBorders>
              <w:top w:val="single" w:sz="4" w:space="0" w:color="000000"/>
              <w:left w:val="single" w:sz="4" w:space="0" w:color="000000"/>
            </w:tcBorders>
            <w:shd w:val="clear" w:color="auto" w:fill="FFFFFF"/>
            <w:vAlign w:val="center"/>
          </w:tcPr>
          <w:p w:rsidR="00D40D9F" w:rsidRDefault="00D40D9F" w:rsidP="008A770B">
            <w:pPr>
              <w:widowControl w:val="0"/>
              <w:spacing w:line="210" w:lineRule="exact"/>
              <w:jc w:val="center"/>
            </w:pPr>
            <w:r>
              <w:rPr>
                <w:color w:val="000000"/>
                <w:shd w:val="clear" w:color="auto" w:fill="FFFFFF"/>
                <w:lang w:bidi="ru-RU"/>
              </w:rPr>
              <w:t>10-15</w:t>
            </w:r>
          </w:p>
        </w:tc>
        <w:tc>
          <w:tcPr>
            <w:tcW w:w="3264" w:type="dxa"/>
            <w:tcBorders>
              <w:top w:val="single" w:sz="4" w:space="0" w:color="000000"/>
              <w:left w:val="single" w:sz="4" w:space="0" w:color="000000"/>
              <w:right w:val="single" w:sz="4" w:space="0" w:color="000000"/>
            </w:tcBorders>
            <w:shd w:val="clear" w:color="auto" w:fill="FFFFFF"/>
            <w:vAlign w:val="center"/>
          </w:tcPr>
          <w:p w:rsidR="00D40D9F" w:rsidRDefault="00D40D9F" w:rsidP="008A770B">
            <w:pPr>
              <w:widowControl w:val="0"/>
              <w:spacing w:line="210" w:lineRule="exact"/>
              <w:jc w:val="center"/>
            </w:pPr>
            <w:r>
              <w:rPr>
                <w:color w:val="000000"/>
                <w:shd w:val="clear" w:color="auto" w:fill="FFFFFF"/>
                <w:lang w:bidi="ru-RU"/>
              </w:rPr>
              <w:t>250</w:t>
            </w:r>
          </w:p>
        </w:tc>
      </w:tr>
      <w:tr w:rsidR="00D40D9F" w:rsidTr="008A770B">
        <w:trPr>
          <w:trHeight w:hRule="exact" w:val="288"/>
        </w:trPr>
        <w:tc>
          <w:tcPr>
            <w:tcW w:w="5933" w:type="dxa"/>
            <w:tcBorders>
              <w:top w:val="single" w:sz="4" w:space="0" w:color="000000"/>
              <w:left w:val="single" w:sz="4" w:space="0" w:color="000000"/>
            </w:tcBorders>
            <w:shd w:val="clear" w:color="auto" w:fill="FFFFFF"/>
            <w:vAlign w:val="bottom"/>
          </w:tcPr>
          <w:p w:rsidR="00D40D9F" w:rsidRDefault="00D40D9F" w:rsidP="008A770B">
            <w:pPr>
              <w:widowControl w:val="0"/>
              <w:spacing w:line="210" w:lineRule="exact"/>
              <w:ind w:left="120"/>
            </w:pPr>
            <w:r>
              <w:rPr>
                <w:color w:val="000000"/>
                <w:shd w:val="clear" w:color="auto" w:fill="FFFFFF"/>
                <w:lang w:bidi="ru-RU"/>
              </w:rPr>
              <w:t>Кинотеатры</w:t>
            </w:r>
          </w:p>
        </w:tc>
        <w:tc>
          <w:tcPr>
            <w:tcW w:w="3960" w:type="dxa"/>
            <w:tcBorders>
              <w:top w:val="single" w:sz="4" w:space="0" w:color="000000"/>
              <w:left w:val="single" w:sz="4" w:space="0" w:color="000000"/>
            </w:tcBorders>
            <w:shd w:val="clear" w:color="auto" w:fill="FFFFFF"/>
            <w:vAlign w:val="bottom"/>
          </w:tcPr>
          <w:p w:rsidR="00D40D9F" w:rsidRDefault="00D40D9F" w:rsidP="008A770B">
            <w:pPr>
              <w:widowControl w:val="0"/>
              <w:spacing w:line="210" w:lineRule="exact"/>
              <w:jc w:val="center"/>
            </w:pPr>
            <w:r>
              <w:rPr>
                <w:color w:val="000000"/>
                <w:shd w:val="clear" w:color="auto" w:fill="FFFFFF"/>
                <w:lang w:bidi="ru-RU"/>
              </w:rPr>
              <w:t>100 мест</w:t>
            </w:r>
          </w:p>
        </w:tc>
        <w:tc>
          <w:tcPr>
            <w:tcW w:w="2285" w:type="dxa"/>
            <w:tcBorders>
              <w:top w:val="single" w:sz="4" w:space="0" w:color="000000"/>
              <w:left w:val="single" w:sz="4" w:space="0" w:color="000000"/>
            </w:tcBorders>
            <w:shd w:val="clear" w:color="auto" w:fill="FFFFFF"/>
            <w:vAlign w:val="bottom"/>
          </w:tcPr>
          <w:p w:rsidR="00D40D9F" w:rsidRDefault="00D40D9F" w:rsidP="008A770B">
            <w:pPr>
              <w:widowControl w:val="0"/>
              <w:spacing w:line="210" w:lineRule="exact"/>
              <w:jc w:val="center"/>
            </w:pPr>
            <w:r>
              <w:rPr>
                <w:color w:val="000000"/>
                <w:shd w:val="clear" w:color="auto" w:fill="FFFFFF"/>
                <w:lang w:bidi="ru-RU"/>
              </w:rPr>
              <w:t>20</w:t>
            </w:r>
          </w:p>
        </w:tc>
        <w:tc>
          <w:tcPr>
            <w:tcW w:w="3264" w:type="dxa"/>
            <w:tcBorders>
              <w:top w:val="single" w:sz="4" w:space="0" w:color="000000"/>
              <w:left w:val="single" w:sz="4" w:space="0" w:color="000000"/>
              <w:right w:val="single" w:sz="4" w:space="0" w:color="000000"/>
            </w:tcBorders>
            <w:shd w:val="clear" w:color="auto" w:fill="FFFFFF"/>
            <w:vAlign w:val="bottom"/>
          </w:tcPr>
          <w:p w:rsidR="00D40D9F" w:rsidRDefault="00D40D9F" w:rsidP="008A770B">
            <w:pPr>
              <w:widowControl w:val="0"/>
              <w:spacing w:line="210" w:lineRule="exact"/>
              <w:jc w:val="center"/>
            </w:pPr>
            <w:r>
              <w:rPr>
                <w:color w:val="000000"/>
                <w:shd w:val="clear" w:color="auto" w:fill="FFFFFF"/>
                <w:lang w:bidi="ru-RU"/>
              </w:rPr>
              <w:t>250</w:t>
            </w:r>
          </w:p>
        </w:tc>
      </w:tr>
      <w:tr w:rsidR="00D40D9F" w:rsidTr="008A770B">
        <w:trPr>
          <w:trHeight w:hRule="exact" w:val="288"/>
        </w:trPr>
        <w:tc>
          <w:tcPr>
            <w:tcW w:w="5933" w:type="dxa"/>
            <w:tcBorders>
              <w:top w:val="single" w:sz="4" w:space="0" w:color="000000"/>
              <w:left w:val="single" w:sz="4" w:space="0" w:color="000000"/>
            </w:tcBorders>
            <w:shd w:val="clear" w:color="auto" w:fill="FFFFFF"/>
            <w:vAlign w:val="bottom"/>
          </w:tcPr>
          <w:p w:rsidR="00D40D9F" w:rsidRDefault="00152997" w:rsidP="008A770B">
            <w:pPr>
              <w:widowControl w:val="0"/>
              <w:spacing w:line="210" w:lineRule="exact"/>
              <w:ind w:left="120"/>
            </w:pPr>
            <w:r>
              <w:rPr>
                <w:color w:val="000000"/>
                <w:shd w:val="clear" w:color="auto" w:fill="FFFFFF"/>
                <w:lang w:bidi="ru-RU"/>
              </w:rPr>
              <w:t>Г</w:t>
            </w:r>
            <w:r w:rsidR="00D40D9F">
              <w:rPr>
                <w:color w:val="000000"/>
                <w:shd w:val="clear" w:color="auto" w:fill="FFFFFF"/>
                <w:lang w:bidi="ru-RU"/>
              </w:rPr>
              <w:t>ородские библиотеки</w:t>
            </w:r>
          </w:p>
        </w:tc>
        <w:tc>
          <w:tcPr>
            <w:tcW w:w="3960" w:type="dxa"/>
            <w:tcBorders>
              <w:top w:val="single" w:sz="4" w:space="0" w:color="000000"/>
              <w:left w:val="single" w:sz="4" w:space="0" w:color="000000"/>
            </w:tcBorders>
            <w:shd w:val="clear" w:color="auto" w:fill="FFFFFF"/>
            <w:vAlign w:val="bottom"/>
          </w:tcPr>
          <w:p w:rsidR="00D40D9F" w:rsidRDefault="00D40D9F" w:rsidP="008A770B">
            <w:pPr>
              <w:widowControl w:val="0"/>
              <w:spacing w:line="210" w:lineRule="exact"/>
              <w:jc w:val="center"/>
            </w:pPr>
            <w:r>
              <w:rPr>
                <w:color w:val="000000"/>
                <w:shd w:val="clear" w:color="auto" w:fill="FFFFFF"/>
                <w:lang w:bidi="ru-RU"/>
              </w:rPr>
              <w:t>единовременные посетители</w:t>
            </w:r>
          </w:p>
        </w:tc>
        <w:tc>
          <w:tcPr>
            <w:tcW w:w="2285" w:type="dxa"/>
            <w:tcBorders>
              <w:top w:val="single" w:sz="4" w:space="0" w:color="000000"/>
              <w:left w:val="single" w:sz="4" w:space="0" w:color="000000"/>
            </w:tcBorders>
            <w:shd w:val="clear" w:color="auto" w:fill="FFFFFF"/>
            <w:vAlign w:val="bottom"/>
          </w:tcPr>
          <w:p w:rsidR="00D40D9F" w:rsidRDefault="00D40D9F" w:rsidP="008A770B">
            <w:pPr>
              <w:widowControl w:val="0"/>
              <w:spacing w:line="210" w:lineRule="exact"/>
              <w:jc w:val="center"/>
            </w:pPr>
            <w:r>
              <w:rPr>
                <w:color w:val="000000"/>
                <w:shd w:val="clear" w:color="auto" w:fill="FFFFFF"/>
                <w:lang w:bidi="ru-RU"/>
              </w:rPr>
              <w:t>10-15</w:t>
            </w:r>
          </w:p>
        </w:tc>
        <w:tc>
          <w:tcPr>
            <w:tcW w:w="3264" w:type="dxa"/>
            <w:tcBorders>
              <w:top w:val="single" w:sz="4" w:space="0" w:color="000000"/>
              <w:left w:val="single" w:sz="4" w:space="0" w:color="000000"/>
              <w:right w:val="single" w:sz="4" w:space="0" w:color="000000"/>
            </w:tcBorders>
            <w:shd w:val="clear" w:color="auto" w:fill="FFFFFF"/>
            <w:vAlign w:val="bottom"/>
          </w:tcPr>
          <w:p w:rsidR="00D40D9F" w:rsidRDefault="00D40D9F" w:rsidP="008A770B">
            <w:pPr>
              <w:widowControl w:val="0"/>
              <w:spacing w:line="210" w:lineRule="exact"/>
              <w:jc w:val="center"/>
            </w:pPr>
            <w:r>
              <w:rPr>
                <w:color w:val="000000"/>
                <w:shd w:val="clear" w:color="auto" w:fill="FFFFFF"/>
                <w:lang w:bidi="ru-RU"/>
              </w:rPr>
              <w:t>250</w:t>
            </w:r>
          </w:p>
        </w:tc>
      </w:tr>
      <w:tr w:rsidR="00D40D9F" w:rsidTr="008A770B">
        <w:trPr>
          <w:trHeight w:hRule="exact" w:val="283"/>
        </w:trPr>
        <w:tc>
          <w:tcPr>
            <w:tcW w:w="15442" w:type="dxa"/>
            <w:gridSpan w:val="4"/>
            <w:tcBorders>
              <w:top w:val="single" w:sz="4" w:space="0" w:color="000000"/>
              <w:left w:val="single" w:sz="4" w:space="0" w:color="000000"/>
              <w:right w:val="single" w:sz="4" w:space="0" w:color="000000"/>
            </w:tcBorders>
            <w:shd w:val="clear" w:color="auto" w:fill="FFFFFF"/>
            <w:vAlign w:val="bottom"/>
          </w:tcPr>
          <w:p w:rsidR="00D40D9F" w:rsidRDefault="00D40D9F" w:rsidP="008A770B">
            <w:pPr>
              <w:widowControl w:val="0"/>
              <w:spacing w:line="210" w:lineRule="exact"/>
              <w:jc w:val="center"/>
            </w:pPr>
            <w:r>
              <w:rPr>
                <w:color w:val="000000"/>
                <w:shd w:val="clear" w:color="auto" w:fill="FFFFFF"/>
                <w:lang w:bidi="ru-RU"/>
              </w:rPr>
              <w:t>Организации здравоохранения</w:t>
            </w:r>
          </w:p>
        </w:tc>
      </w:tr>
      <w:tr w:rsidR="00D40D9F" w:rsidTr="008A770B">
        <w:trPr>
          <w:trHeight w:hRule="exact" w:val="562"/>
        </w:trPr>
        <w:tc>
          <w:tcPr>
            <w:tcW w:w="5933" w:type="dxa"/>
            <w:tcBorders>
              <w:top w:val="single" w:sz="4" w:space="0" w:color="000000"/>
              <w:left w:val="single" w:sz="4" w:space="0" w:color="000000"/>
            </w:tcBorders>
            <w:shd w:val="clear" w:color="auto" w:fill="FFFFFF"/>
          </w:tcPr>
          <w:p w:rsidR="00D40D9F" w:rsidRDefault="00D40D9F" w:rsidP="008A770B">
            <w:pPr>
              <w:widowControl w:val="0"/>
              <w:spacing w:line="210" w:lineRule="exact"/>
              <w:ind w:left="120"/>
            </w:pPr>
            <w:r>
              <w:rPr>
                <w:color w:val="000000"/>
                <w:shd w:val="clear" w:color="auto" w:fill="FFFFFF"/>
                <w:lang w:bidi="ru-RU"/>
              </w:rPr>
              <w:t>Поликлиники</w:t>
            </w:r>
          </w:p>
        </w:tc>
        <w:tc>
          <w:tcPr>
            <w:tcW w:w="3960" w:type="dxa"/>
            <w:tcBorders>
              <w:top w:val="single" w:sz="4" w:space="0" w:color="000000"/>
              <w:left w:val="single" w:sz="4" w:space="0" w:color="000000"/>
            </w:tcBorders>
            <w:shd w:val="clear" w:color="auto" w:fill="FFFFFF"/>
            <w:vAlign w:val="center"/>
          </w:tcPr>
          <w:p w:rsidR="00D40D9F" w:rsidRDefault="00D40D9F" w:rsidP="008A770B">
            <w:pPr>
              <w:widowControl w:val="0"/>
              <w:spacing w:line="210" w:lineRule="exact"/>
              <w:jc w:val="center"/>
            </w:pPr>
            <w:r>
              <w:rPr>
                <w:color w:val="000000"/>
                <w:shd w:val="clear" w:color="auto" w:fill="FFFFFF"/>
                <w:lang w:bidi="ru-RU"/>
              </w:rPr>
              <w:t>100 посещений</w:t>
            </w:r>
          </w:p>
        </w:tc>
        <w:tc>
          <w:tcPr>
            <w:tcW w:w="2285" w:type="dxa"/>
            <w:tcBorders>
              <w:top w:val="single" w:sz="4" w:space="0" w:color="000000"/>
              <w:left w:val="single" w:sz="4" w:space="0" w:color="000000"/>
            </w:tcBorders>
            <w:shd w:val="clear" w:color="auto" w:fill="FFFFFF"/>
            <w:vAlign w:val="center"/>
          </w:tcPr>
          <w:p w:rsidR="00D40D9F" w:rsidRDefault="00D40D9F" w:rsidP="008A770B">
            <w:pPr>
              <w:widowControl w:val="0"/>
              <w:spacing w:line="210" w:lineRule="exact"/>
              <w:jc w:val="center"/>
            </w:pPr>
            <w:r>
              <w:rPr>
                <w:color w:val="000000"/>
                <w:shd w:val="clear" w:color="auto" w:fill="FFFFFF"/>
                <w:lang w:bidi="ru-RU"/>
              </w:rPr>
              <w:t>5-10</w:t>
            </w:r>
          </w:p>
        </w:tc>
        <w:tc>
          <w:tcPr>
            <w:tcW w:w="3264" w:type="dxa"/>
            <w:tcBorders>
              <w:top w:val="single" w:sz="4" w:space="0" w:color="000000"/>
              <w:left w:val="single" w:sz="4" w:space="0" w:color="000000"/>
              <w:right w:val="single" w:sz="4" w:space="0" w:color="000000"/>
            </w:tcBorders>
            <w:shd w:val="clear" w:color="auto" w:fill="FFFFFF"/>
            <w:vAlign w:val="center"/>
          </w:tcPr>
          <w:p w:rsidR="00D40D9F" w:rsidRDefault="00D40D9F" w:rsidP="008A770B">
            <w:pPr>
              <w:widowControl w:val="0"/>
              <w:spacing w:line="210" w:lineRule="exact"/>
              <w:jc w:val="center"/>
            </w:pPr>
            <w:r>
              <w:rPr>
                <w:color w:val="000000"/>
                <w:shd w:val="clear" w:color="auto" w:fill="FFFFFF"/>
                <w:lang w:bidi="ru-RU"/>
              </w:rPr>
              <w:t>250</w:t>
            </w:r>
          </w:p>
        </w:tc>
      </w:tr>
      <w:tr w:rsidR="00D40D9F" w:rsidTr="008A770B">
        <w:trPr>
          <w:trHeight w:hRule="exact" w:val="562"/>
        </w:trPr>
        <w:tc>
          <w:tcPr>
            <w:tcW w:w="5933" w:type="dxa"/>
            <w:tcBorders>
              <w:top w:val="single" w:sz="4" w:space="0" w:color="000000"/>
              <w:left w:val="single" w:sz="4" w:space="0" w:color="000000"/>
            </w:tcBorders>
            <w:shd w:val="clear" w:color="auto" w:fill="FFFFFF"/>
          </w:tcPr>
          <w:p w:rsidR="00D40D9F" w:rsidRDefault="00D40D9F" w:rsidP="008A770B">
            <w:pPr>
              <w:widowControl w:val="0"/>
              <w:spacing w:line="210" w:lineRule="exact"/>
              <w:ind w:left="120"/>
            </w:pPr>
            <w:r>
              <w:rPr>
                <w:color w:val="000000"/>
                <w:shd w:val="clear" w:color="auto" w:fill="FFFFFF"/>
                <w:lang w:bidi="ru-RU"/>
              </w:rPr>
              <w:t>Больницы</w:t>
            </w:r>
          </w:p>
        </w:tc>
        <w:tc>
          <w:tcPr>
            <w:tcW w:w="3960" w:type="dxa"/>
            <w:tcBorders>
              <w:top w:val="single" w:sz="4" w:space="0" w:color="000000"/>
              <w:left w:val="single" w:sz="4" w:space="0" w:color="000000"/>
            </w:tcBorders>
            <w:shd w:val="clear" w:color="auto" w:fill="FFFFFF"/>
            <w:vAlign w:val="center"/>
          </w:tcPr>
          <w:p w:rsidR="00D40D9F" w:rsidRDefault="00D40D9F" w:rsidP="008A770B">
            <w:pPr>
              <w:widowControl w:val="0"/>
              <w:spacing w:line="210" w:lineRule="exact"/>
              <w:jc w:val="center"/>
            </w:pPr>
            <w:r>
              <w:rPr>
                <w:color w:val="000000"/>
                <w:shd w:val="clear" w:color="auto" w:fill="FFFFFF"/>
                <w:lang w:bidi="ru-RU"/>
              </w:rPr>
              <w:t>100 коек</w:t>
            </w:r>
          </w:p>
        </w:tc>
        <w:tc>
          <w:tcPr>
            <w:tcW w:w="2285" w:type="dxa"/>
            <w:tcBorders>
              <w:top w:val="single" w:sz="4" w:space="0" w:color="000000"/>
              <w:left w:val="single" w:sz="4" w:space="0" w:color="000000"/>
            </w:tcBorders>
            <w:shd w:val="clear" w:color="auto" w:fill="FFFFFF"/>
            <w:vAlign w:val="center"/>
          </w:tcPr>
          <w:p w:rsidR="00D40D9F" w:rsidRDefault="00D40D9F" w:rsidP="008A770B">
            <w:pPr>
              <w:widowControl w:val="0"/>
              <w:spacing w:line="210" w:lineRule="exact"/>
              <w:jc w:val="center"/>
            </w:pPr>
            <w:r>
              <w:rPr>
                <w:color w:val="000000"/>
                <w:shd w:val="clear" w:color="auto" w:fill="FFFFFF"/>
                <w:lang w:bidi="ru-RU"/>
              </w:rPr>
              <w:t>10-15</w:t>
            </w:r>
          </w:p>
        </w:tc>
        <w:tc>
          <w:tcPr>
            <w:tcW w:w="3264" w:type="dxa"/>
            <w:tcBorders>
              <w:top w:val="single" w:sz="4" w:space="0" w:color="000000"/>
              <w:left w:val="single" w:sz="4" w:space="0" w:color="000000"/>
              <w:right w:val="single" w:sz="4" w:space="0" w:color="000000"/>
            </w:tcBorders>
            <w:shd w:val="clear" w:color="auto" w:fill="FFFFFF"/>
            <w:vAlign w:val="center"/>
          </w:tcPr>
          <w:p w:rsidR="00D40D9F" w:rsidRDefault="00D40D9F" w:rsidP="008A770B">
            <w:pPr>
              <w:widowControl w:val="0"/>
              <w:spacing w:line="210" w:lineRule="exact"/>
              <w:jc w:val="center"/>
            </w:pPr>
            <w:r>
              <w:rPr>
                <w:color w:val="000000"/>
                <w:shd w:val="clear" w:color="auto" w:fill="FFFFFF"/>
                <w:lang w:bidi="ru-RU"/>
              </w:rPr>
              <w:t>250</w:t>
            </w:r>
          </w:p>
        </w:tc>
      </w:tr>
      <w:tr w:rsidR="00D40D9F" w:rsidTr="008A770B">
        <w:trPr>
          <w:trHeight w:hRule="exact" w:val="293"/>
        </w:trPr>
        <w:tc>
          <w:tcPr>
            <w:tcW w:w="15442" w:type="dxa"/>
            <w:gridSpan w:val="4"/>
            <w:tcBorders>
              <w:top w:val="single" w:sz="4" w:space="0" w:color="000000"/>
              <w:left w:val="single" w:sz="4" w:space="0" w:color="000000"/>
              <w:right w:val="single" w:sz="4" w:space="0" w:color="000000"/>
            </w:tcBorders>
            <w:shd w:val="clear" w:color="auto" w:fill="FFFFFF"/>
            <w:vAlign w:val="bottom"/>
          </w:tcPr>
          <w:p w:rsidR="00D40D9F" w:rsidRDefault="00D40D9F" w:rsidP="008A770B">
            <w:pPr>
              <w:widowControl w:val="0"/>
              <w:spacing w:line="210" w:lineRule="exact"/>
              <w:jc w:val="center"/>
            </w:pPr>
            <w:r>
              <w:rPr>
                <w:color w:val="000000"/>
                <w:shd w:val="clear" w:color="auto" w:fill="FFFFFF"/>
                <w:lang w:bidi="ru-RU"/>
              </w:rPr>
              <w:t>Спортивные сооружения, рекреационные территории</w:t>
            </w:r>
          </w:p>
        </w:tc>
      </w:tr>
      <w:tr w:rsidR="00D40D9F" w:rsidTr="008A770B">
        <w:trPr>
          <w:trHeight w:hRule="exact" w:val="830"/>
        </w:trPr>
        <w:tc>
          <w:tcPr>
            <w:tcW w:w="5933" w:type="dxa"/>
            <w:tcBorders>
              <w:top w:val="single" w:sz="4" w:space="0" w:color="000000"/>
              <w:left w:val="single" w:sz="4" w:space="0" w:color="000000"/>
            </w:tcBorders>
            <w:shd w:val="clear" w:color="auto" w:fill="FFFFFF"/>
            <w:vAlign w:val="center"/>
          </w:tcPr>
          <w:p w:rsidR="00D40D9F" w:rsidRDefault="00D40D9F" w:rsidP="008A770B">
            <w:pPr>
              <w:widowControl w:val="0"/>
              <w:spacing w:line="274" w:lineRule="exact"/>
              <w:ind w:left="120"/>
            </w:pPr>
            <w:r>
              <w:rPr>
                <w:color w:val="000000"/>
                <w:shd w:val="clear" w:color="auto" w:fill="FFFFFF"/>
                <w:lang w:bidi="ru-RU"/>
              </w:rPr>
              <w:t>Оздоровительные комплексы (фитнес-клубы, ФОК, спортивные и тренажерные залы)</w:t>
            </w:r>
          </w:p>
        </w:tc>
        <w:tc>
          <w:tcPr>
            <w:tcW w:w="3960" w:type="dxa"/>
            <w:tcBorders>
              <w:top w:val="single" w:sz="4" w:space="0" w:color="000000"/>
              <w:left w:val="single" w:sz="4" w:space="0" w:color="000000"/>
            </w:tcBorders>
            <w:shd w:val="clear" w:color="auto" w:fill="FFFFFF"/>
          </w:tcPr>
          <w:p w:rsidR="00D40D9F" w:rsidRDefault="00D40D9F" w:rsidP="008A770B">
            <w:pPr>
              <w:widowControl w:val="0"/>
              <w:spacing w:line="278" w:lineRule="exact"/>
              <w:jc w:val="center"/>
            </w:pPr>
            <w:r>
              <w:rPr>
                <w:color w:val="000000"/>
                <w:shd w:val="clear" w:color="auto" w:fill="FFFFFF"/>
                <w:lang w:bidi="ru-RU"/>
              </w:rPr>
              <w:t>1000 м</w:t>
            </w:r>
            <w:r>
              <w:rPr>
                <w:color w:val="000000"/>
                <w:shd w:val="clear" w:color="auto" w:fill="FFFFFF"/>
                <w:vertAlign w:val="superscript"/>
                <w:lang w:bidi="ru-RU"/>
              </w:rPr>
              <w:t>2</w:t>
            </w:r>
            <w:r>
              <w:rPr>
                <w:color w:val="000000"/>
                <w:shd w:val="clear" w:color="auto" w:fill="FFFFFF"/>
                <w:lang w:bidi="ru-RU"/>
              </w:rPr>
              <w:t xml:space="preserve"> общей площади/ 1000 единовременных посетителей</w:t>
            </w:r>
          </w:p>
        </w:tc>
        <w:tc>
          <w:tcPr>
            <w:tcW w:w="2285" w:type="dxa"/>
            <w:tcBorders>
              <w:top w:val="single" w:sz="4" w:space="0" w:color="000000"/>
              <w:left w:val="single" w:sz="4" w:space="0" w:color="000000"/>
            </w:tcBorders>
            <w:shd w:val="clear" w:color="auto" w:fill="FFFFFF"/>
            <w:vAlign w:val="center"/>
          </w:tcPr>
          <w:p w:rsidR="00D40D9F" w:rsidRDefault="00D40D9F" w:rsidP="008A770B">
            <w:pPr>
              <w:widowControl w:val="0"/>
              <w:spacing w:line="210" w:lineRule="exact"/>
              <w:jc w:val="center"/>
            </w:pPr>
            <w:r>
              <w:rPr>
                <w:color w:val="000000"/>
                <w:shd w:val="clear" w:color="auto" w:fill="FFFFFF"/>
                <w:lang w:bidi="ru-RU"/>
              </w:rPr>
              <w:t>100</w:t>
            </w:r>
          </w:p>
        </w:tc>
        <w:tc>
          <w:tcPr>
            <w:tcW w:w="3264" w:type="dxa"/>
            <w:tcBorders>
              <w:top w:val="single" w:sz="4" w:space="0" w:color="000000"/>
              <w:left w:val="single" w:sz="4" w:space="0" w:color="000000"/>
              <w:right w:val="single" w:sz="4" w:space="0" w:color="000000"/>
            </w:tcBorders>
            <w:shd w:val="clear" w:color="auto" w:fill="FFFFFF"/>
            <w:vAlign w:val="center"/>
          </w:tcPr>
          <w:p w:rsidR="00D40D9F" w:rsidRDefault="00D40D9F" w:rsidP="008A770B">
            <w:pPr>
              <w:widowControl w:val="0"/>
              <w:spacing w:line="210" w:lineRule="exact"/>
              <w:jc w:val="center"/>
            </w:pPr>
            <w:r>
              <w:rPr>
                <w:color w:val="000000"/>
                <w:shd w:val="clear" w:color="auto" w:fill="FFFFFF"/>
                <w:lang w:bidi="ru-RU"/>
              </w:rPr>
              <w:t>250</w:t>
            </w:r>
          </w:p>
        </w:tc>
      </w:tr>
      <w:tr w:rsidR="00D40D9F" w:rsidTr="008A770B">
        <w:trPr>
          <w:trHeight w:hRule="exact" w:val="566"/>
        </w:trPr>
        <w:tc>
          <w:tcPr>
            <w:tcW w:w="5933" w:type="dxa"/>
            <w:tcBorders>
              <w:top w:val="single" w:sz="4" w:space="0" w:color="000000"/>
              <w:left w:val="single" w:sz="4" w:space="0" w:color="000000"/>
            </w:tcBorders>
            <w:shd w:val="clear" w:color="auto" w:fill="FFFFFF"/>
            <w:vAlign w:val="bottom"/>
          </w:tcPr>
          <w:p w:rsidR="00D40D9F" w:rsidRDefault="00D40D9F" w:rsidP="008A770B">
            <w:pPr>
              <w:widowControl w:val="0"/>
              <w:spacing w:line="278" w:lineRule="exact"/>
              <w:ind w:left="120"/>
            </w:pPr>
            <w:r>
              <w:rPr>
                <w:color w:val="000000"/>
                <w:shd w:val="clear" w:color="auto" w:fill="FFFFFF"/>
                <w:lang w:bidi="ru-RU"/>
              </w:rPr>
              <w:t>Специализированные спортивные клубы и комплексы (теннис, картинг, мини-футбол)</w:t>
            </w:r>
          </w:p>
        </w:tc>
        <w:tc>
          <w:tcPr>
            <w:tcW w:w="3960" w:type="dxa"/>
            <w:tcBorders>
              <w:top w:val="single" w:sz="4" w:space="0" w:color="000000"/>
              <w:left w:val="single" w:sz="4" w:space="0" w:color="000000"/>
            </w:tcBorders>
            <w:shd w:val="clear" w:color="auto" w:fill="FFFFFF"/>
            <w:vAlign w:val="bottom"/>
          </w:tcPr>
          <w:p w:rsidR="00D40D9F" w:rsidRDefault="00D40D9F" w:rsidP="008A770B">
            <w:pPr>
              <w:widowControl w:val="0"/>
              <w:spacing w:line="283" w:lineRule="exact"/>
              <w:jc w:val="center"/>
            </w:pPr>
            <w:r>
              <w:rPr>
                <w:color w:val="000000"/>
                <w:shd w:val="clear" w:color="auto" w:fill="FFFFFF"/>
                <w:lang w:bidi="ru-RU"/>
              </w:rPr>
              <w:t>1000 единовременных посетителей</w:t>
            </w:r>
          </w:p>
        </w:tc>
        <w:tc>
          <w:tcPr>
            <w:tcW w:w="2285" w:type="dxa"/>
            <w:tcBorders>
              <w:top w:val="single" w:sz="4" w:space="0" w:color="000000"/>
              <w:left w:val="single" w:sz="4" w:space="0" w:color="000000"/>
            </w:tcBorders>
            <w:shd w:val="clear" w:color="auto" w:fill="FFFFFF"/>
            <w:vAlign w:val="center"/>
          </w:tcPr>
          <w:p w:rsidR="00D40D9F" w:rsidRDefault="00D40D9F" w:rsidP="008A770B">
            <w:pPr>
              <w:widowControl w:val="0"/>
              <w:spacing w:line="210" w:lineRule="exact"/>
              <w:jc w:val="center"/>
            </w:pPr>
            <w:r>
              <w:rPr>
                <w:color w:val="000000"/>
                <w:shd w:val="clear" w:color="auto" w:fill="FFFFFF"/>
                <w:lang w:bidi="ru-RU"/>
              </w:rPr>
              <w:t>100</w:t>
            </w:r>
          </w:p>
        </w:tc>
        <w:tc>
          <w:tcPr>
            <w:tcW w:w="3264" w:type="dxa"/>
            <w:tcBorders>
              <w:top w:val="single" w:sz="4" w:space="0" w:color="000000"/>
              <w:left w:val="single" w:sz="4" w:space="0" w:color="000000"/>
              <w:right w:val="single" w:sz="4" w:space="0" w:color="000000"/>
            </w:tcBorders>
            <w:shd w:val="clear" w:color="auto" w:fill="FFFFFF"/>
            <w:vAlign w:val="center"/>
          </w:tcPr>
          <w:p w:rsidR="00D40D9F" w:rsidRDefault="00D40D9F" w:rsidP="008A770B">
            <w:pPr>
              <w:widowControl w:val="0"/>
              <w:spacing w:line="210" w:lineRule="exact"/>
              <w:jc w:val="center"/>
            </w:pPr>
            <w:r>
              <w:rPr>
                <w:color w:val="000000"/>
                <w:shd w:val="clear" w:color="auto" w:fill="FFFFFF"/>
                <w:lang w:bidi="ru-RU"/>
              </w:rPr>
              <w:t>250</w:t>
            </w:r>
          </w:p>
        </w:tc>
      </w:tr>
      <w:tr w:rsidR="00D40D9F" w:rsidTr="008A770B">
        <w:trPr>
          <w:trHeight w:hRule="exact" w:val="562"/>
        </w:trPr>
        <w:tc>
          <w:tcPr>
            <w:tcW w:w="5933" w:type="dxa"/>
            <w:tcBorders>
              <w:top w:val="single" w:sz="4" w:space="0" w:color="000000"/>
              <w:left w:val="single" w:sz="4" w:space="0" w:color="000000"/>
            </w:tcBorders>
            <w:shd w:val="clear" w:color="auto" w:fill="FFFFFF"/>
            <w:vAlign w:val="center"/>
          </w:tcPr>
          <w:p w:rsidR="00D40D9F" w:rsidRDefault="00D40D9F" w:rsidP="008A770B">
            <w:pPr>
              <w:widowControl w:val="0"/>
              <w:spacing w:line="210" w:lineRule="exact"/>
              <w:ind w:left="120"/>
            </w:pPr>
            <w:r>
              <w:rPr>
                <w:color w:val="000000"/>
                <w:shd w:val="clear" w:color="auto" w:fill="FFFFFF"/>
                <w:lang w:bidi="ru-RU"/>
              </w:rPr>
              <w:t>Бассейны</w:t>
            </w:r>
          </w:p>
        </w:tc>
        <w:tc>
          <w:tcPr>
            <w:tcW w:w="3960" w:type="dxa"/>
            <w:tcBorders>
              <w:top w:val="single" w:sz="4" w:space="0" w:color="000000"/>
              <w:left w:val="single" w:sz="4" w:space="0" w:color="000000"/>
            </w:tcBorders>
            <w:shd w:val="clear" w:color="auto" w:fill="FFFFFF"/>
            <w:vAlign w:val="bottom"/>
          </w:tcPr>
          <w:p w:rsidR="00D40D9F" w:rsidRDefault="00D40D9F" w:rsidP="008A770B">
            <w:pPr>
              <w:widowControl w:val="0"/>
              <w:spacing w:line="278" w:lineRule="exact"/>
              <w:jc w:val="center"/>
            </w:pPr>
            <w:r>
              <w:rPr>
                <w:color w:val="000000"/>
                <w:shd w:val="clear" w:color="auto" w:fill="FFFFFF"/>
                <w:lang w:bidi="ru-RU"/>
              </w:rPr>
              <w:t>1000 единовременных посетителей</w:t>
            </w:r>
          </w:p>
        </w:tc>
        <w:tc>
          <w:tcPr>
            <w:tcW w:w="2285" w:type="dxa"/>
            <w:tcBorders>
              <w:top w:val="single" w:sz="4" w:space="0" w:color="000000"/>
              <w:left w:val="single" w:sz="4" w:space="0" w:color="000000"/>
            </w:tcBorders>
            <w:shd w:val="clear" w:color="auto" w:fill="FFFFFF"/>
            <w:vAlign w:val="center"/>
          </w:tcPr>
          <w:p w:rsidR="00D40D9F" w:rsidRDefault="00D40D9F" w:rsidP="008A770B">
            <w:pPr>
              <w:widowControl w:val="0"/>
              <w:spacing w:line="210" w:lineRule="exact"/>
              <w:jc w:val="center"/>
            </w:pPr>
            <w:r>
              <w:rPr>
                <w:color w:val="000000"/>
                <w:shd w:val="clear" w:color="auto" w:fill="FFFFFF"/>
                <w:lang w:bidi="ru-RU"/>
              </w:rPr>
              <w:t>100</w:t>
            </w:r>
          </w:p>
        </w:tc>
        <w:tc>
          <w:tcPr>
            <w:tcW w:w="3264" w:type="dxa"/>
            <w:tcBorders>
              <w:top w:val="single" w:sz="4" w:space="0" w:color="000000"/>
              <w:left w:val="single" w:sz="4" w:space="0" w:color="000000"/>
              <w:right w:val="single" w:sz="4" w:space="0" w:color="000000"/>
            </w:tcBorders>
            <w:shd w:val="clear" w:color="auto" w:fill="FFFFFF"/>
            <w:vAlign w:val="center"/>
          </w:tcPr>
          <w:p w:rsidR="00D40D9F" w:rsidRDefault="00D40D9F" w:rsidP="008A770B">
            <w:pPr>
              <w:widowControl w:val="0"/>
              <w:spacing w:line="210" w:lineRule="exact"/>
              <w:jc w:val="center"/>
            </w:pPr>
            <w:r>
              <w:rPr>
                <w:color w:val="000000"/>
                <w:shd w:val="clear" w:color="auto" w:fill="FFFFFF"/>
                <w:lang w:bidi="ru-RU"/>
              </w:rPr>
              <w:t>250</w:t>
            </w:r>
          </w:p>
        </w:tc>
      </w:tr>
      <w:tr w:rsidR="00D40D9F" w:rsidTr="008A770B">
        <w:trPr>
          <w:trHeight w:hRule="exact" w:val="562"/>
        </w:trPr>
        <w:tc>
          <w:tcPr>
            <w:tcW w:w="5933" w:type="dxa"/>
            <w:tcBorders>
              <w:top w:val="single" w:sz="4" w:space="0" w:color="000000"/>
              <w:left w:val="single" w:sz="4" w:space="0" w:color="000000"/>
            </w:tcBorders>
            <w:shd w:val="clear" w:color="auto" w:fill="FFFFFF"/>
            <w:vAlign w:val="center"/>
          </w:tcPr>
          <w:p w:rsidR="00D40D9F" w:rsidRDefault="00D40D9F" w:rsidP="008A770B">
            <w:pPr>
              <w:widowControl w:val="0"/>
              <w:spacing w:line="210" w:lineRule="exact"/>
              <w:ind w:left="120"/>
            </w:pPr>
            <w:r>
              <w:rPr>
                <w:color w:val="000000"/>
                <w:shd w:val="clear" w:color="auto" w:fill="FFFFFF"/>
                <w:lang w:bidi="ru-RU"/>
              </w:rPr>
              <w:t>Лесопарки, парки</w:t>
            </w:r>
          </w:p>
        </w:tc>
        <w:tc>
          <w:tcPr>
            <w:tcW w:w="3960" w:type="dxa"/>
            <w:tcBorders>
              <w:top w:val="single" w:sz="4" w:space="0" w:color="000000"/>
              <w:left w:val="single" w:sz="4" w:space="0" w:color="000000"/>
            </w:tcBorders>
            <w:shd w:val="clear" w:color="auto" w:fill="FFFFFF"/>
            <w:vAlign w:val="bottom"/>
          </w:tcPr>
          <w:p w:rsidR="00D40D9F" w:rsidRDefault="00D40D9F" w:rsidP="008A770B">
            <w:pPr>
              <w:widowControl w:val="0"/>
              <w:spacing w:line="278" w:lineRule="exact"/>
              <w:jc w:val="center"/>
            </w:pPr>
            <w:r>
              <w:rPr>
                <w:color w:val="000000"/>
                <w:shd w:val="clear" w:color="auto" w:fill="FFFFFF"/>
                <w:lang w:bidi="ru-RU"/>
              </w:rPr>
              <w:t>100 единовременных посетителей</w:t>
            </w:r>
          </w:p>
        </w:tc>
        <w:tc>
          <w:tcPr>
            <w:tcW w:w="2285" w:type="dxa"/>
            <w:tcBorders>
              <w:top w:val="single" w:sz="4" w:space="0" w:color="000000"/>
              <w:left w:val="single" w:sz="4" w:space="0" w:color="000000"/>
            </w:tcBorders>
            <w:shd w:val="clear" w:color="auto" w:fill="FFFFFF"/>
            <w:vAlign w:val="center"/>
          </w:tcPr>
          <w:p w:rsidR="00D40D9F" w:rsidRDefault="00D40D9F" w:rsidP="008A770B">
            <w:pPr>
              <w:widowControl w:val="0"/>
              <w:spacing w:line="210" w:lineRule="exact"/>
              <w:jc w:val="center"/>
            </w:pPr>
            <w:r>
              <w:rPr>
                <w:color w:val="000000"/>
                <w:shd w:val="clear" w:color="auto" w:fill="FFFFFF"/>
                <w:lang w:bidi="ru-RU"/>
              </w:rPr>
              <w:t>7-10</w:t>
            </w:r>
          </w:p>
        </w:tc>
        <w:tc>
          <w:tcPr>
            <w:tcW w:w="3264" w:type="dxa"/>
            <w:tcBorders>
              <w:top w:val="single" w:sz="4" w:space="0" w:color="000000"/>
              <w:left w:val="single" w:sz="4" w:space="0" w:color="000000"/>
              <w:right w:val="single" w:sz="4" w:space="0" w:color="000000"/>
            </w:tcBorders>
            <w:shd w:val="clear" w:color="auto" w:fill="FFFFFF"/>
            <w:vAlign w:val="center"/>
          </w:tcPr>
          <w:p w:rsidR="00D40D9F" w:rsidRDefault="00D40D9F" w:rsidP="008A770B">
            <w:pPr>
              <w:widowControl w:val="0"/>
              <w:spacing w:line="210" w:lineRule="exact"/>
              <w:jc w:val="center"/>
            </w:pPr>
            <w:r>
              <w:rPr>
                <w:color w:val="000000"/>
                <w:shd w:val="clear" w:color="auto" w:fill="FFFFFF"/>
                <w:lang w:bidi="ru-RU"/>
              </w:rPr>
              <w:t>400</w:t>
            </w:r>
          </w:p>
        </w:tc>
      </w:tr>
      <w:tr w:rsidR="00D40D9F" w:rsidTr="008A770B">
        <w:trPr>
          <w:trHeight w:hRule="exact" w:val="835"/>
        </w:trPr>
        <w:tc>
          <w:tcPr>
            <w:tcW w:w="5933" w:type="dxa"/>
            <w:tcBorders>
              <w:top w:val="single" w:sz="4" w:space="0" w:color="000000"/>
              <w:left w:val="single" w:sz="4" w:space="0" w:color="000000"/>
            </w:tcBorders>
            <w:shd w:val="clear" w:color="auto" w:fill="FFFFFF"/>
            <w:vAlign w:val="center"/>
          </w:tcPr>
          <w:p w:rsidR="00D40D9F" w:rsidRDefault="00D40D9F" w:rsidP="008A770B">
            <w:pPr>
              <w:widowControl w:val="0"/>
              <w:spacing w:line="210" w:lineRule="exact"/>
              <w:ind w:left="120"/>
            </w:pPr>
            <w:r>
              <w:rPr>
                <w:color w:val="000000"/>
                <w:shd w:val="clear" w:color="auto" w:fill="FFFFFF"/>
                <w:lang w:bidi="ru-RU"/>
              </w:rPr>
              <w:t>Базы кратковременного отдыха</w:t>
            </w:r>
          </w:p>
        </w:tc>
        <w:tc>
          <w:tcPr>
            <w:tcW w:w="3960" w:type="dxa"/>
            <w:tcBorders>
              <w:top w:val="single" w:sz="4" w:space="0" w:color="000000"/>
              <w:left w:val="single" w:sz="4" w:space="0" w:color="000000"/>
            </w:tcBorders>
            <w:shd w:val="clear" w:color="auto" w:fill="FFFFFF"/>
            <w:vAlign w:val="bottom"/>
          </w:tcPr>
          <w:p w:rsidR="00D40D9F" w:rsidRDefault="00D40D9F" w:rsidP="008A770B">
            <w:pPr>
              <w:widowControl w:val="0"/>
              <w:spacing w:line="278" w:lineRule="exact"/>
              <w:jc w:val="center"/>
            </w:pPr>
            <w:r>
              <w:rPr>
                <w:color w:val="000000"/>
                <w:shd w:val="clear" w:color="auto" w:fill="FFFFFF"/>
                <w:lang w:bidi="ru-RU"/>
              </w:rPr>
              <w:t>1000 человек (отдыхающих и обслуживающего персонала)</w:t>
            </w:r>
          </w:p>
        </w:tc>
        <w:tc>
          <w:tcPr>
            <w:tcW w:w="2285" w:type="dxa"/>
            <w:tcBorders>
              <w:top w:val="single" w:sz="4" w:space="0" w:color="000000"/>
              <w:left w:val="single" w:sz="4" w:space="0" w:color="000000"/>
            </w:tcBorders>
            <w:shd w:val="clear" w:color="auto" w:fill="FFFFFF"/>
            <w:vAlign w:val="center"/>
          </w:tcPr>
          <w:p w:rsidR="00D40D9F" w:rsidRDefault="00D40D9F" w:rsidP="008A770B">
            <w:pPr>
              <w:widowControl w:val="0"/>
              <w:spacing w:line="210" w:lineRule="exact"/>
              <w:jc w:val="center"/>
            </w:pPr>
            <w:r>
              <w:rPr>
                <w:color w:val="000000"/>
                <w:shd w:val="clear" w:color="auto" w:fill="FFFFFF"/>
                <w:lang w:bidi="ru-RU"/>
              </w:rPr>
              <w:t>220</w:t>
            </w:r>
          </w:p>
        </w:tc>
        <w:tc>
          <w:tcPr>
            <w:tcW w:w="3264" w:type="dxa"/>
            <w:tcBorders>
              <w:top w:val="single" w:sz="4" w:space="0" w:color="000000"/>
              <w:left w:val="single" w:sz="4" w:space="0" w:color="000000"/>
              <w:right w:val="single" w:sz="4" w:space="0" w:color="000000"/>
            </w:tcBorders>
            <w:shd w:val="clear" w:color="auto" w:fill="FFFFFF"/>
            <w:vAlign w:val="center"/>
          </w:tcPr>
          <w:p w:rsidR="00D40D9F" w:rsidRDefault="00D40D9F" w:rsidP="008A770B">
            <w:pPr>
              <w:widowControl w:val="0"/>
              <w:spacing w:line="210" w:lineRule="exact"/>
              <w:jc w:val="center"/>
            </w:pPr>
            <w:r>
              <w:rPr>
                <w:color w:val="000000"/>
                <w:shd w:val="clear" w:color="auto" w:fill="FFFFFF"/>
                <w:lang w:bidi="ru-RU"/>
              </w:rPr>
              <w:t>400</w:t>
            </w:r>
          </w:p>
        </w:tc>
      </w:tr>
      <w:tr w:rsidR="00D40D9F" w:rsidTr="008A770B">
        <w:trPr>
          <w:trHeight w:hRule="exact" w:val="562"/>
        </w:trPr>
        <w:tc>
          <w:tcPr>
            <w:tcW w:w="5933" w:type="dxa"/>
            <w:tcBorders>
              <w:top w:val="single" w:sz="4" w:space="0" w:color="000000"/>
              <w:left w:val="single" w:sz="4" w:space="0" w:color="000000"/>
            </w:tcBorders>
            <w:shd w:val="clear" w:color="auto" w:fill="FFFFFF"/>
            <w:vAlign w:val="bottom"/>
          </w:tcPr>
          <w:p w:rsidR="00D40D9F" w:rsidRDefault="00D40D9F" w:rsidP="008A770B">
            <w:pPr>
              <w:widowControl w:val="0"/>
              <w:spacing w:line="283" w:lineRule="exact"/>
              <w:ind w:left="120"/>
            </w:pPr>
            <w:r>
              <w:rPr>
                <w:color w:val="000000"/>
                <w:shd w:val="clear" w:color="auto" w:fill="FFFFFF"/>
                <w:lang w:bidi="ru-RU"/>
              </w:rPr>
              <w:t>Дома отдыха, санатории, базы отдыха предприятий и турбазы</w:t>
            </w:r>
          </w:p>
        </w:tc>
        <w:tc>
          <w:tcPr>
            <w:tcW w:w="3960" w:type="dxa"/>
            <w:tcBorders>
              <w:top w:val="single" w:sz="4" w:space="0" w:color="000000"/>
              <w:left w:val="single" w:sz="4" w:space="0" w:color="000000"/>
            </w:tcBorders>
            <w:shd w:val="clear" w:color="auto" w:fill="FFFFFF"/>
            <w:vAlign w:val="bottom"/>
          </w:tcPr>
          <w:p w:rsidR="00D40D9F" w:rsidRDefault="00D40D9F" w:rsidP="008A770B">
            <w:pPr>
              <w:widowControl w:val="0"/>
              <w:spacing w:line="283" w:lineRule="exact"/>
              <w:jc w:val="center"/>
            </w:pPr>
            <w:r>
              <w:rPr>
                <w:color w:val="000000"/>
                <w:shd w:val="clear" w:color="auto" w:fill="FFFFFF"/>
                <w:lang w:bidi="ru-RU"/>
              </w:rPr>
              <w:t>100 отдыхающих и обслуживающего персонала</w:t>
            </w:r>
          </w:p>
        </w:tc>
        <w:tc>
          <w:tcPr>
            <w:tcW w:w="2285" w:type="dxa"/>
            <w:tcBorders>
              <w:top w:val="single" w:sz="4" w:space="0" w:color="000000"/>
              <w:left w:val="single" w:sz="4" w:space="0" w:color="000000"/>
            </w:tcBorders>
            <w:shd w:val="clear" w:color="auto" w:fill="FFFFFF"/>
            <w:vAlign w:val="center"/>
          </w:tcPr>
          <w:p w:rsidR="00D40D9F" w:rsidRDefault="00D40D9F" w:rsidP="008A770B">
            <w:pPr>
              <w:widowControl w:val="0"/>
              <w:spacing w:line="210" w:lineRule="exact"/>
              <w:jc w:val="center"/>
            </w:pPr>
            <w:r>
              <w:rPr>
                <w:color w:val="000000"/>
                <w:shd w:val="clear" w:color="auto" w:fill="FFFFFF"/>
                <w:lang w:bidi="ru-RU"/>
              </w:rPr>
              <w:t>75</w:t>
            </w:r>
          </w:p>
        </w:tc>
        <w:tc>
          <w:tcPr>
            <w:tcW w:w="3264" w:type="dxa"/>
            <w:tcBorders>
              <w:top w:val="single" w:sz="4" w:space="0" w:color="000000"/>
              <w:left w:val="single" w:sz="4" w:space="0" w:color="000000"/>
              <w:right w:val="single" w:sz="4" w:space="0" w:color="000000"/>
            </w:tcBorders>
            <w:shd w:val="clear" w:color="auto" w:fill="FFFFFF"/>
            <w:vAlign w:val="center"/>
          </w:tcPr>
          <w:p w:rsidR="00D40D9F" w:rsidRDefault="00D40D9F" w:rsidP="008A770B">
            <w:pPr>
              <w:widowControl w:val="0"/>
              <w:spacing w:line="210" w:lineRule="exact"/>
              <w:jc w:val="center"/>
            </w:pPr>
            <w:r>
              <w:rPr>
                <w:color w:val="000000"/>
                <w:shd w:val="clear" w:color="auto" w:fill="FFFFFF"/>
                <w:lang w:bidi="ru-RU"/>
              </w:rPr>
              <w:t>400</w:t>
            </w:r>
          </w:p>
        </w:tc>
      </w:tr>
      <w:tr w:rsidR="00D40D9F" w:rsidTr="008A770B">
        <w:trPr>
          <w:trHeight w:hRule="exact" w:val="288"/>
        </w:trPr>
        <w:tc>
          <w:tcPr>
            <w:tcW w:w="5933" w:type="dxa"/>
            <w:tcBorders>
              <w:top w:val="single" w:sz="4" w:space="0" w:color="000000"/>
              <w:left w:val="single" w:sz="4" w:space="0" w:color="000000"/>
            </w:tcBorders>
            <w:shd w:val="clear" w:color="auto" w:fill="FFFFFF"/>
            <w:vAlign w:val="bottom"/>
          </w:tcPr>
          <w:p w:rsidR="00D40D9F" w:rsidRDefault="00D40D9F" w:rsidP="008A770B">
            <w:pPr>
              <w:widowControl w:val="0"/>
              <w:spacing w:line="210" w:lineRule="exact"/>
              <w:ind w:left="120"/>
            </w:pPr>
            <w:r>
              <w:rPr>
                <w:color w:val="000000"/>
                <w:shd w:val="clear" w:color="auto" w:fill="FFFFFF"/>
                <w:lang w:bidi="ru-RU"/>
              </w:rPr>
              <w:lastRenderedPageBreak/>
              <w:t>Садоводческие товарищества, дачи</w:t>
            </w:r>
          </w:p>
        </w:tc>
        <w:tc>
          <w:tcPr>
            <w:tcW w:w="3960" w:type="dxa"/>
            <w:tcBorders>
              <w:top w:val="single" w:sz="4" w:space="0" w:color="000000"/>
              <w:left w:val="single" w:sz="4" w:space="0" w:color="000000"/>
            </w:tcBorders>
            <w:shd w:val="clear" w:color="auto" w:fill="FFFFFF"/>
            <w:vAlign w:val="bottom"/>
          </w:tcPr>
          <w:p w:rsidR="00D40D9F" w:rsidRDefault="00D40D9F" w:rsidP="008A770B">
            <w:pPr>
              <w:widowControl w:val="0"/>
              <w:spacing w:line="210" w:lineRule="exact"/>
              <w:jc w:val="center"/>
            </w:pPr>
            <w:r>
              <w:rPr>
                <w:color w:val="000000"/>
                <w:shd w:val="clear" w:color="auto" w:fill="FFFFFF"/>
                <w:lang w:bidi="ru-RU"/>
              </w:rPr>
              <w:t>10 участков</w:t>
            </w:r>
          </w:p>
        </w:tc>
        <w:tc>
          <w:tcPr>
            <w:tcW w:w="2285" w:type="dxa"/>
            <w:tcBorders>
              <w:top w:val="single" w:sz="4" w:space="0" w:color="000000"/>
              <w:left w:val="single" w:sz="4" w:space="0" w:color="000000"/>
            </w:tcBorders>
            <w:shd w:val="clear" w:color="auto" w:fill="FFFFFF"/>
            <w:vAlign w:val="bottom"/>
          </w:tcPr>
          <w:p w:rsidR="00D40D9F" w:rsidRDefault="00D40D9F" w:rsidP="008A770B">
            <w:pPr>
              <w:widowControl w:val="0"/>
              <w:spacing w:line="210" w:lineRule="exact"/>
              <w:jc w:val="center"/>
            </w:pPr>
            <w:r>
              <w:rPr>
                <w:color w:val="000000"/>
                <w:shd w:val="clear" w:color="auto" w:fill="FFFFFF"/>
                <w:lang w:bidi="ru-RU"/>
              </w:rPr>
              <w:t>10-15</w:t>
            </w:r>
          </w:p>
        </w:tc>
        <w:tc>
          <w:tcPr>
            <w:tcW w:w="3264" w:type="dxa"/>
            <w:tcBorders>
              <w:top w:val="single" w:sz="4" w:space="0" w:color="000000"/>
              <w:left w:val="single" w:sz="4" w:space="0" w:color="000000"/>
              <w:right w:val="single" w:sz="4" w:space="0" w:color="000000"/>
            </w:tcBorders>
            <w:shd w:val="clear" w:color="auto" w:fill="FFFFFF"/>
            <w:vAlign w:val="bottom"/>
          </w:tcPr>
          <w:p w:rsidR="00D40D9F" w:rsidRDefault="00D40D9F" w:rsidP="008A770B">
            <w:pPr>
              <w:widowControl w:val="0"/>
              <w:spacing w:line="210" w:lineRule="exact"/>
              <w:jc w:val="center"/>
            </w:pPr>
            <w:r>
              <w:rPr>
                <w:color w:val="000000"/>
                <w:shd w:val="clear" w:color="auto" w:fill="FFFFFF"/>
                <w:lang w:bidi="ru-RU"/>
              </w:rPr>
              <w:t>250</w:t>
            </w:r>
          </w:p>
        </w:tc>
      </w:tr>
      <w:tr w:rsidR="00D40D9F" w:rsidTr="008A770B">
        <w:trPr>
          <w:trHeight w:hRule="exact" w:val="283"/>
        </w:trPr>
        <w:tc>
          <w:tcPr>
            <w:tcW w:w="15442" w:type="dxa"/>
            <w:gridSpan w:val="4"/>
            <w:tcBorders>
              <w:top w:val="single" w:sz="4" w:space="0" w:color="000000"/>
              <w:left w:val="single" w:sz="4" w:space="0" w:color="000000"/>
              <w:right w:val="single" w:sz="4" w:space="0" w:color="000000"/>
            </w:tcBorders>
            <w:shd w:val="clear" w:color="auto" w:fill="FFFFFF"/>
            <w:vAlign w:val="bottom"/>
          </w:tcPr>
          <w:p w:rsidR="00D40D9F" w:rsidRDefault="00D40D9F" w:rsidP="008A770B">
            <w:pPr>
              <w:widowControl w:val="0"/>
              <w:spacing w:line="210" w:lineRule="exact"/>
              <w:jc w:val="center"/>
            </w:pPr>
            <w:r>
              <w:rPr>
                <w:color w:val="000000"/>
                <w:shd w:val="clear" w:color="auto" w:fill="FFFFFF"/>
                <w:lang w:bidi="ru-RU"/>
              </w:rPr>
              <w:t>Вокзалы</w:t>
            </w:r>
          </w:p>
        </w:tc>
      </w:tr>
      <w:tr w:rsidR="00D40D9F" w:rsidTr="008A770B">
        <w:trPr>
          <w:trHeight w:hRule="exact" w:val="576"/>
        </w:trPr>
        <w:tc>
          <w:tcPr>
            <w:tcW w:w="5933" w:type="dxa"/>
            <w:tcBorders>
              <w:top w:val="single" w:sz="4" w:space="0" w:color="000000"/>
              <w:left w:val="single" w:sz="4" w:space="0" w:color="000000"/>
              <w:bottom w:val="single" w:sz="4" w:space="0" w:color="000000"/>
            </w:tcBorders>
            <w:shd w:val="clear" w:color="auto" w:fill="FFFFFF"/>
            <w:vAlign w:val="center"/>
          </w:tcPr>
          <w:p w:rsidR="00D40D9F" w:rsidRDefault="00D40D9F" w:rsidP="008A770B">
            <w:pPr>
              <w:widowControl w:val="0"/>
              <w:spacing w:line="210" w:lineRule="exact"/>
              <w:ind w:left="120"/>
            </w:pPr>
            <w:r>
              <w:rPr>
                <w:color w:val="000000"/>
                <w:shd w:val="clear" w:color="auto" w:fill="FFFFFF"/>
                <w:lang w:bidi="ru-RU"/>
              </w:rPr>
              <w:t>Вокзалы всех видов транспорта</w:t>
            </w:r>
          </w:p>
        </w:tc>
        <w:tc>
          <w:tcPr>
            <w:tcW w:w="3960" w:type="dxa"/>
            <w:tcBorders>
              <w:top w:val="single" w:sz="4" w:space="0" w:color="000000"/>
              <w:left w:val="single" w:sz="4" w:space="0" w:color="000000"/>
              <w:bottom w:val="single" w:sz="4" w:space="0" w:color="000000"/>
            </w:tcBorders>
            <w:shd w:val="clear" w:color="auto" w:fill="FFFFFF"/>
          </w:tcPr>
          <w:p w:rsidR="00D40D9F" w:rsidRDefault="00D40D9F" w:rsidP="008A770B">
            <w:pPr>
              <w:widowControl w:val="0"/>
              <w:spacing w:line="278" w:lineRule="exact"/>
              <w:jc w:val="center"/>
            </w:pPr>
            <w:r>
              <w:rPr>
                <w:color w:val="000000"/>
                <w:shd w:val="clear" w:color="auto" w:fill="FFFFFF"/>
                <w:lang w:bidi="ru-RU"/>
              </w:rPr>
              <w:t>100 пассажиров, прибывающих в час пик</w:t>
            </w:r>
          </w:p>
        </w:tc>
        <w:tc>
          <w:tcPr>
            <w:tcW w:w="2285" w:type="dxa"/>
            <w:tcBorders>
              <w:top w:val="single" w:sz="4" w:space="0" w:color="000000"/>
              <w:left w:val="single" w:sz="4" w:space="0" w:color="000000"/>
              <w:bottom w:val="single" w:sz="4" w:space="0" w:color="000000"/>
            </w:tcBorders>
            <w:shd w:val="clear" w:color="auto" w:fill="FFFFFF"/>
            <w:vAlign w:val="center"/>
          </w:tcPr>
          <w:p w:rsidR="00D40D9F" w:rsidRDefault="00D40D9F" w:rsidP="008A770B">
            <w:pPr>
              <w:widowControl w:val="0"/>
              <w:spacing w:line="210" w:lineRule="exact"/>
              <w:jc w:val="center"/>
            </w:pPr>
            <w:r>
              <w:rPr>
                <w:color w:val="000000"/>
                <w:shd w:val="clear" w:color="auto" w:fill="FFFFFF"/>
                <w:lang w:bidi="ru-RU"/>
              </w:rPr>
              <w:t>20-25</w:t>
            </w:r>
          </w:p>
        </w:tc>
        <w:tc>
          <w:tcPr>
            <w:tcW w:w="32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0D9F" w:rsidRDefault="00D40D9F" w:rsidP="008A770B">
            <w:pPr>
              <w:widowControl w:val="0"/>
              <w:spacing w:line="210" w:lineRule="exact"/>
              <w:jc w:val="center"/>
            </w:pPr>
            <w:r>
              <w:rPr>
                <w:color w:val="000000"/>
                <w:shd w:val="clear" w:color="auto" w:fill="FFFFFF"/>
                <w:lang w:bidi="ru-RU"/>
              </w:rPr>
              <w:t>250</w:t>
            </w:r>
          </w:p>
        </w:tc>
      </w:tr>
    </w:tbl>
    <w:p w:rsidR="00D40D9F" w:rsidRDefault="00D40D9F" w:rsidP="00D40D9F">
      <w:pPr>
        <w:rPr>
          <w:rFonts w:eastAsia="Calibri"/>
          <w:lang w:eastAsia="en-US"/>
        </w:rPr>
      </w:pPr>
    </w:p>
    <w:p w:rsidR="00D40D9F" w:rsidRDefault="00D40D9F" w:rsidP="00D40D9F">
      <w:pPr>
        <w:rPr>
          <w:rFonts w:eastAsia="Calibri"/>
          <w:lang w:eastAsia="en-US"/>
        </w:rPr>
      </w:pPr>
    </w:p>
    <w:p w:rsidR="00D40D9F" w:rsidRDefault="00D40D9F" w:rsidP="00D40D9F">
      <w:pPr>
        <w:widowControl w:val="0"/>
        <w:spacing w:line="274" w:lineRule="exact"/>
        <w:ind w:left="20" w:firstLine="560"/>
        <w:jc w:val="both"/>
        <w:rPr>
          <w:color w:val="000000"/>
          <w:lang w:bidi="ru-RU"/>
        </w:rPr>
      </w:pPr>
      <w:r>
        <w:rPr>
          <w:color w:val="000000"/>
          <w:lang w:bidi="ru-RU"/>
        </w:rPr>
        <w:t>Примечания:</w:t>
      </w:r>
    </w:p>
    <w:p w:rsidR="00D40D9F" w:rsidRDefault="00D40D9F" w:rsidP="00D40D9F">
      <w:pPr>
        <w:widowControl w:val="0"/>
        <w:spacing w:line="274" w:lineRule="exact"/>
        <w:ind w:left="20" w:right="20" w:firstLine="560"/>
        <w:jc w:val="both"/>
        <w:rPr>
          <w:color w:val="000000"/>
          <w:lang w:bidi="ru-RU"/>
        </w:rPr>
      </w:pPr>
      <w:r>
        <w:rPr>
          <w:color w:val="000000"/>
          <w:lang w:bidi="ru-RU"/>
        </w:rPr>
        <w:t>а) (*) Указанные машино-места следует размещать в капитальных гаражах (паркингах): наземных, подземных, полуподземных, встроенных и пристроенных, на открытых охраняемых и неохраняемых стоянках за пределами земельных участков многоквартирных домов в границах квартала (микрорайона) в радиусе пешеходной доступности не более 800 м, в районах реконструкции или с неблагоприятной гидрогеологической обстановкой - не более 1500 м. Размещение требуемого количества машино-мест может быть обеспечено в подземных охраняемых автостоянках на придомовой территории многоквартирных жилых домов с соблюдением нормативного уровня благоустройства.</w:t>
      </w:r>
    </w:p>
    <w:p w:rsidR="00D40D9F" w:rsidRDefault="00D40D9F" w:rsidP="00D40D9F">
      <w:pPr>
        <w:widowControl w:val="0"/>
        <w:spacing w:after="851" w:line="274" w:lineRule="exact"/>
        <w:ind w:left="20" w:right="20" w:firstLine="560"/>
        <w:jc w:val="both"/>
        <w:rPr>
          <w:rFonts w:eastAsia="Calibri"/>
          <w:lang w:eastAsia="en-US"/>
        </w:rPr>
      </w:pPr>
      <w:r>
        <w:rPr>
          <w:color w:val="000000"/>
          <w:lang w:bidi="ru-RU"/>
        </w:rPr>
        <w:t>б) (**) На гостевой стоянке осуществляется временная бесплатная (без извлечения прибыли) стоянка личного автомобильного транспорта посетителей и жителей жилого дома.</w:t>
      </w:r>
    </w:p>
    <w:p w:rsidR="00D40D9F" w:rsidRDefault="00D40D9F" w:rsidP="00C00ED6">
      <w:pPr>
        <w:spacing w:line="240" w:lineRule="exact"/>
        <w:ind w:left="6372" w:firstLine="709"/>
        <w:jc w:val="both"/>
        <w:rPr>
          <w:b/>
          <w:color w:val="000000"/>
          <w:sz w:val="28"/>
          <w:szCs w:val="28"/>
        </w:rPr>
        <w:sectPr w:rsidR="00D40D9F" w:rsidSect="008D0F50">
          <w:pgSz w:w="16838" w:h="11906" w:orient="landscape"/>
          <w:pgMar w:top="1985" w:right="820" w:bottom="567" w:left="1134" w:header="709" w:footer="709" w:gutter="0"/>
          <w:cols w:space="708"/>
          <w:docGrid w:linePitch="360"/>
        </w:sectPr>
      </w:pPr>
    </w:p>
    <w:p w:rsidR="00187BD2" w:rsidRDefault="00187BD2" w:rsidP="00C841AA">
      <w:pPr>
        <w:pStyle w:val="a5"/>
        <w:autoSpaceDE w:val="0"/>
        <w:autoSpaceDN w:val="0"/>
        <w:adjustRightInd w:val="0"/>
        <w:ind w:left="12053" w:firstLine="709"/>
        <w:outlineLvl w:val="0"/>
        <w:rPr>
          <w:sz w:val="28"/>
          <w:szCs w:val="28"/>
        </w:rPr>
      </w:pPr>
      <w:bookmarkStart w:id="146" w:name="_Toc446334118"/>
      <w:bookmarkStart w:id="147" w:name="_Toc446336109"/>
      <w:bookmarkStart w:id="148" w:name="_Toc446343930"/>
      <w:bookmarkStart w:id="149" w:name="_Toc453772995"/>
      <w:bookmarkStart w:id="150" w:name="_Toc488243018"/>
      <w:r>
        <w:rPr>
          <w:sz w:val="28"/>
          <w:szCs w:val="28"/>
        </w:rPr>
        <w:lastRenderedPageBreak/>
        <w:t>3</w:t>
      </w:r>
      <w:bookmarkEnd w:id="146"/>
      <w:bookmarkEnd w:id="147"/>
      <w:bookmarkEnd w:id="148"/>
      <w:bookmarkEnd w:id="149"/>
      <w:bookmarkEnd w:id="150"/>
    </w:p>
    <w:p w:rsidR="005F457B" w:rsidRDefault="005B2ED3" w:rsidP="005B2ED3">
      <w:pPr>
        <w:pStyle w:val="1"/>
        <w:numPr>
          <w:ilvl w:val="0"/>
          <w:numId w:val="0"/>
        </w:numPr>
      </w:pPr>
      <w:r>
        <w:t xml:space="preserve">                               </w:t>
      </w:r>
      <w:bookmarkStart w:id="151" w:name="_Toc488243019"/>
      <w:r w:rsidR="005F457B">
        <w:t xml:space="preserve">Приложение </w:t>
      </w:r>
      <w:bookmarkEnd w:id="151"/>
      <w:r w:rsidR="00D40D9F">
        <w:t>5</w:t>
      </w:r>
    </w:p>
    <w:p w:rsidR="005F457B" w:rsidRDefault="005F457B" w:rsidP="005F457B">
      <w:pPr>
        <w:spacing w:line="240" w:lineRule="exact"/>
        <w:ind w:left="4962"/>
        <w:rPr>
          <w:sz w:val="28"/>
          <w:szCs w:val="28"/>
        </w:rPr>
      </w:pPr>
      <w:r w:rsidRPr="00163809">
        <w:rPr>
          <w:sz w:val="28"/>
          <w:szCs w:val="28"/>
        </w:rPr>
        <w:t xml:space="preserve">к </w:t>
      </w:r>
      <w:r>
        <w:rPr>
          <w:sz w:val="28"/>
          <w:szCs w:val="28"/>
        </w:rPr>
        <w:t xml:space="preserve"> Местным нормативам градостроительного проектирования </w:t>
      </w:r>
      <w:r w:rsidR="00C841AA">
        <w:rPr>
          <w:color w:val="000000" w:themeColor="text1"/>
          <w:sz w:val="28"/>
          <w:szCs w:val="28"/>
        </w:rPr>
        <w:t>Георгиевского городского округа</w:t>
      </w:r>
      <w:r w:rsidR="00C841AA" w:rsidRPr="00C85CE1">
        <w:rPr>
          <w:color w:val="000000" w:themeColor="text1"/>
          <w:sz w:val="28"/>
          <w:szCs w:val="28"/>
        </w:rPr>
        <w:t xml:space="preserve"> Ставропольского края</w:t>
      </w:r>
    </w:p>
    <w:p w:rsidR="005F457B" w:rsidRDefault="005F457B" w:rsidP="00187BD2">
      <w:pPr>
        <w:ind w:left="5103"/>
        <w:jc w:val="right"/>
        <w:rPr>
          <w:sz w:val="28"/>
          <w:szCs w:val="28"/>
        </w:rPr>
      </w:pPr>
    </w:p>
    <w:p w:rsidR="00C00ED6" w:rsidRDefault="00C00ED6" w:rsidP="00C00ED6">
      <w:pPr>
        <w:ind w:firstLine="225"/>
        <w:jc w:val="both"/>
        <w:rPr>
          <w:color w:val="000000"/>
          <w:sz w:val="28"/>
          <w:szCs w:val="28"/>
        </w:rPr>
      </w:pPr>
    </w:p>
    <w:p w:rsidR="006E7ABD" w:rsidRDefault="00B36BBD" w:rsidP="00B36BBD">
      <w:pPr>
        <w:tabs>
          <w:tab w:val="left" w:pos="2445"/>
        </w:tabs>
        <w:jc w:val="center"/>
        <w:rPr>
          <w:sz w:val="28"/>
          <w:szCs w:val="28"/>
        </w:rPr>
      </w:pPr>
      <w:r w:rsidRPr="00B36BBD">
        <w:rPr>
          <w:sz w:val="28"/>
          <w:szCs w:val="28"/>
        </w:rPr>
        <w:t>Масштабы выполнения графических материалов при разработке документов территориального планирования</w:t>
      </w:r>
    </w:p>
    <w:p w:rsidR="00B36BBD" w:rsidRDefault="00B36BBD" w:rsidP="00C6361A">
      <w:pPr>
        <w:tabs>
          <w:tab w:val="left" w:pos="2445"/>
        </w:tabs>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
        <w:gridCol w:w="3994"/>
        <w:gridCol w:w="2401"/>
        <w:gridCol w:w="2382"/>
      </w:tblGrid>
      <w:tr w:rsidR="00B36BBD" w:rsidRPr="00B36BBD" w:rsidTr="00B36BBD">
        <w:tc>
          <w:tcPr>
            <w:tcW w:w="793" w:type="dxa"/>
            <w:shd w:val="clear" w:color="auto" w:fill="auto"/>
          </w:tcPr>
          <w:p w:rsidR="00B36BBD" w:rsidRPr="00B36BBD" w:rsidRDefault="00B36BBD" w:rsidP="005D4935">
            <w:pPr>
              <w:autoSpaceDE w:val="0"/>
              <w:autoSpaceDN w:val="0"/>
              <w:adjustRightInd w:val="0"/>
              <w:jc w:val="center"/>
            </w:pPr>
            <w:r w:rsidRPr="00B36BBD">
              <w:t>№</w:t>
            </w:r>
          </w:p>
          <w:p w:rsidR="00B36BBD" w:rsidRPr="00B36BBD" w:rsidRDefault="00B36BBD" w:rsidP="005D4935">
            <w:pPr>
              <w:autoSpaceDE w:val="0"/>
              <w:autoSpaceDN w:val="0"/>
              <w:adjustRightInd w:val="0"/>
              <w:jc w:val="center"/>
            </w:pPr>
            <w:r w:rsidRPr="00B36BBD">
              <w:t>п/п</w:t>
            </w:r>
          </w:p>
        </w:tc>
        <w:tc>
          <w:tcPr>
            <w:tcW w:w="3994" w:type="dxa"/>
            <w:shd w:val="clear" w:color="auto" w:fill="auto"/>
          </w:tcPr>
          <w:p w:rsidR="00B36BBD" w:rsidRPr="00B36BBD" w:rsidRDefault="00B36BBD" w:rsidP="005D4935">
            <w:pPr>
              <w:autoSpaceDE w:val="0"/>
              <w:autoSpaceDN w:val="0"/>
              <w:adjustRightInd w:val="0"/>
              <w:jc w:val="center"/>
            </w:pPr>
            <w:r w:rsidRPr="00B36BBD">
              <w:t>Наименование документов</w:t>
            </w:r>
          </w:p>
          <w:p w:rsidR="00B36BBD" w:rsidRPr="00B36BBD" w:rsidRDefault="00B36BBD" w:rsidP="005D4935">
            <w:pPr>
              <w:autoSpaceDE w:val="0"/>
              <w:autoSpaceDN w:val="0"/>
              <w:adjustRightInd w:val="0"/>
              <w:jc w:val="center"/>
            </w:pPr>
            <w:r w:rsidRPr="00B36BBD">
              <w:t>территориального планирования</w:t>
            </w:r>
          </w:p>
        </w:tc>
        <w:tc>
          <w:tcPr>
            <w:tcW w:w="2401" w:type="dxa"/>
            <w:shd w:val="clear" w:color="auto" w:fill="auto"/>
          </w:tcPr>
          <w:p w:rsidR="00B36BBD" w:rsidRPr="00B36BBD" w:rsidRDefault="00B36BBD" w:rsidP="005D4935">
            <w:pPr>
              <w:autoSpaceDE w:val="0"/>
              <w:autoSpaceDN w:val="0"/>
              <w:adjustRightInd w:val="0"/>
              <w:jc w:val="center"/>
            </w:pPr>
            <w:r w:rsidRPr="00B36BBD">
              <w:t>Масштаб</w:t>
            </w:r>
          </w:p>
        </w:tc>
        <w:tc>
          <w:tcPr>
            <w:tcW w:w="2382" w:type="dxa"/>
            <w:shd w:val="clear" w:color="auto" w:fill="auto"/>
          </w:tcPr>
          <w:p w:rsidR="00B36BBD" w:rsidRPr="00B36BBD" w:rsidRDefault="00B36BBD" w:rsidP="005D4935">
            <w:pPr>
              <w:autoSpaceDE w:val="0"/>
              <w:autoSpaceDN w:val="0"/>
              <w:adjustRightInd w:val="0"/>
              <w:jc w:val="center"/>
            </w:pPr>
            <w:r w:rsidRPr="00B36BBD">
              <w:t>Основание</w:t>
            </w:r>
          </w:p>
        </w:tc>
      </w:tr>
      <w:tr w:rsidR="00B36BBD" w:rsidRPr="00B36BBD" w:rsidTr="00B36BBD">
        <w:tc>
          <w:tcPr>
            <w:tcW w:w="793" w:type="dxa"/>
            <w:shd w:val="clear" w:color="auto" w:fill="auto"/>
          </w:tcPr>
          <w:p w:rsidR="00B36BBD" w:rsidRPr="00B36BBD" w:rsidRDefault="00B36BBD" w:rsidP="005D4935">
            <w:pPr>
              <w:autoSpaceDE w:val="0"/>
              <w:autoSpaceDN w:val="0"/>
              <w:adjustRightInd w:val="0"/>
              <w:jc w:val="both"/>
            </w:pPr>
            <w:r w:rsidRPr="00B36BBD">
              <w:t>1</w:t>
            </w:r>
          </w:p>
        </w:tc>
        <w:tc>
          <w:tcPr>
            <w:tcW w:w="3994" w:type="dxa"/>
            <w:shd w:val="clear" w:color="auto" w:fill="auto"/>
          </w:tcPr>
          <w:p w:rsidR="00B36BBD" w:rsidRPr="00B36BBD" w:rsidRDefault="00B36BBD" w:rsidP="005D4935">
            <w:pPr>
              <w:autoSpaceDE w:val="0"/>
              <w:autoSpaceDN w:val="0"/>
              <w:adjustRightInd w:val="0"/>
              <w:jc w:val="both"/>
            </w:pPr>
            <w:r w:rsidRPr="00B36BBD">
              <w:t>Документы территориального планирования муниципальных образований</w:t>
            </w:r>
          </w:p>
        </w:tc>
        <w:tc>
          <w:tcPr>
            <w:tcW w:w="2401" w:type="dxa"/>
            <w:shd w:val="clear" w:color="auto" w:fill="auto"/>
          </w:tcPr>
          <w:p w:rsidR="00B36BBD" w:rsidRPr="00B36BBD" w:rsidRDefault="00B36BBD" w:rsidP="005D4935">
            <w:pPr>
              <w:autoSpaceDE w:val="0"/>
              <w:autoSpaceDN w:val="0"/>
              <w:adjustRightInd w:val="0"/>
              <w:jc w:val="both"/>
            </w:pPr>
          </w:p>
        </w:tc>
        <w:tc>
          <w:tcPr>
            <w:tcW w:w="2382" w:type="dxa"/>
            <w:shd w:val="clear" w:color="auto" w:fill="auto"/>
          </w:tcPr>
          <w:p w:rsidR="00B36BBD" w:rsidRPr="00B36BBD" w:rsidRDefault="00B36BBD" w:rsidP="005D4935">
            <w:pPr>
              <w:autoSpaceDE w:val="0"/>
              <w:autoSpaceDN w:val="0"/>
              <w:adjustRightInd w:val="0"/>
              <w:jc w:val="both"/>
            </w:pPr>
          </w:p>
        </w:tc>
      </w:tr>
      <w:tr w:rsidR="00B36BBD" w:rsidRPr="00B36BBD" w:rsidTr="00B36BBD">
        <w:tc>
          <w:tcPr>
            <w:tcW w:w="793" w:type="dxa"/>
            <w:shd w:val="clear" w:color="auto" w:fill="auto"/>
          </w:tcPr>
          <w:p w:rsidR="00B36BBD" w:rsidRPr="00B36BBD" w:rsidRDefault="00B36BBD" w:rsidP="005D4935">
            <w:pPr>
              <w:autoSpaceDE w:val="0"/>
              <w:autoSpaceDN w:val="0"/>
              <w:adjustRightInd w:val="0"/>
              <w:jc w:val="both"/>
            </w:pPr>
            <w:r w:rsidRPr="00B36BBD">
              <w:t>1.1.</w:t>
            </w:r>
          </w:p>
        </w:tc>
        <w:tc>
          <w:tcPr>
            <w:tcW w:w="3994" w:type="dxa"/>
            <w:shd w:val="clear" w:color="auto" w:fill="auto"/>
          </w:tcPr>
          <w:p w:rsidR="00B36BBD" w:rsidRPr="00B36BBD" w:rsidRDefault="00B36BBD" w:rsidP="005D4935">
            <w:pPr>
              <w:autoSpaceDE w:val="0"/>
              <w:autoSpaceDN w:val="0"/>
              <w:adjustRightInd w:val="0"/>
              <w:jc w:val="both"/>
            </w:pPr>
            <w:r w:rsidRPr="00B36BBD">
              <w:t>Схема территориального планирования муниципального района. Графические материалы в составе схемы разрабатываются в соответствии с требованиями пунктов 1, 4, 7 - 9 статьи 19 Градостроительного кодекса     Российской Федерации.</w:t>
            </w:r>
          </w:p>
        </w:tc>
        <w:tc>
          <w:tcPr>
            <w:tcW w:w="2401" w:type="dxa"/>
            <w:shd w:val="clear" w:color="auto" w:fill="auto"/>
          </w:tcPr>
          <w:p w:rsidR="00B36BBD" w:rsidRPr="00B36BBD" w:rsidRDefault="00B36BBD" w:rsidP="005D4935">
            <w:pPr>
              <w:autoSpaceDE w:val="0"/>
              <w:autoSpaceDN w:val="0"/>
              <w:adjustRightInd w:val="0"/>
              <w:jc w:val="both"/>
            </w:pPr>
            <w:r w:rsidRPr="00B36BBD">
              <w:t>1:50000 - 1:25000</w:t>
            </w:r>
          </w:p>
        </w:tc>
        <w:tc>
          <w:tcPr>
            <w:tcW w:w="2382" w:type="dxa"/>
            <w:shd w:val="clear" w:color="auto" w:fill="auto"/>
          </w:tcPr>
          <w:p w:rsidR="00B36BBD" w:rsidRPr="00B36BBD" w:rsidRDefault="00B36BBD" w:rsidP="005D4935">
            <w:pPr>
              <w:autoSpaceDE w:val="0"/>
              <w:autoSpaceDN w:val="0"/>
              <w:adjustRightInd w:val="0"/>
              <w:jc w:val="both"/>
            </w:pPr>
            <w:r w:rsidRPr="00B36BBD">
              <w:t>п. 8 разд. 3.1.4</w:t>
            </w:r>
          </w:p>
          <w:p w:rsidR="00B36BBD" w:rsidRPr="00B36BBD" w:rsidRDefault="00B36BBD" w:rsidP="005D4935">
            <w:pPr>
              <w:autoSpaceDE w:val="0"/>
              <w:autoSpaceDN w:val="0"/>
              <w:adjustRightInd w:val="0"/>
              <w:jc w:val="both"/>
            </w:pPr>
            <w:r w:rsidRPr="00B36BBD">
              <w:t xml:space="preserve"> СНиП 11-04-2003  </w:t>
            </w:r>
          </w:p>
        </w:tc>
      </w:tr>
      <w:tr w:rsidR="00B36BBD" w:rsidRPr="00B36BBD" w:rsidTr="00B36BBD">
        <w:tc>
          <w:tcPr>
            <w:tcW w:w="793" w:type="dxa"/>
            <w:shd w:val="clear" w:color="auto" w:fill="auto"/>
          </w:tcPr>
          <w:p w:rsidR="00B36BBD" w:rsidRPr="00B36BBD" w:rsidRDefault="00B36BBD" w:rsidP="005D4935">
            <w:pPr>
              <w:autoSpaceDE w:val="0"/>
              <w:autoSpaceDN w:val="0"/>
              <w:adjustRightInd w:val="0"/>
              <w:jc w:val="both"/>
            </w:pPr>
            <w:r w:rsidRPr="00B36BBD">
              <w:t>1.2.</w:t>
            </w:r>
          </w:p>
        </w:tc>
        <w:tc>
          <w:tcPr>
            <w:tcW w:w="3994" w:type="dxa"/>
            <w:shd w:val="clear" w:color="auto" w:fill="auto"/>
          </w:tcPr>
          <w:p w:rsidR="00B36BBD" w:rsidRPr="00B36BBD" w:rsidRDefault="00B36BBD" w:rsidP="005D4935">
            <w:pPr>
              <w:autoSpaceDE w:val="0"/>
              <w:autoSpaceDN w:val="0"/>
              <w:adjustRightInd w:val="0"/>
              <w:jc w:val="both"/>
            </w:pPr>
            <w:r w:rsidRPr="00B36BBD">
              <w:t xml:space="preserve">Генеральный план городского округа, поселения   Графические материалы в составе генплана разрабатываются в     соответствии с требованиями    пунктов 3, 6, 9 - 11 статьи 23 Градостроительного кодекса     Российской Федерации           </w:t>
            </w:r>
          </w:p>
        </w:tc>
        <w:tc>
          <w:tcPr>
            <w:tcW w:w="2401" w:type="dxa"/>
            <w:shd w:val="clear" w:color="auto" w:fill="auto"/>
          </w:tcPr>
          <w:p w:rsidR="00B36BBD" w:rsidRPr="00B36BBD" w:rsidRDefault="00B36BBD" w:rsidP="005D4935">
            <w:pPr>
              <w:autoSpaceDE w:val="0"/>
              <w:autoSpaceDN w:val="0"/>
              <w:adjustRightInd w:val="0"/>
              <w:jc w:val="both"/>
            </w:pPr>
            <w:r w:rsidRPr="00B36BBD">
              <w:t>1:10000 - 1:5000</w:t>
            </w:r>
          </w:p>
          <w:p w:rsidR="00B36BBD" w:rsidRPr="00B36BBD" w:rsidRDefault="00B36BBD" w:rsidP="005D4935">
            <w:pPr>
              <w:autoSpaceDE w:val="0"/>
              <w:autoSpaceDN w:val="0"/>
              <w:adjustRightInd w:val="0"/>
              <w:jc w:val="both"/>
            </w:pPr>
            <w:r w:rsidRPr="00B36BBD">
              <w:t xml:space="preserve">(при численности населения 10-100 тыс.чел.) </w:t>
            </w:r>
          </w:p>
          <w:p w:rsidR="00B36BBD" w:rsidRPr="00B36BBD" w:rsidRDefault="00B36BBD" w:rsidP="005D4935">
            <w:pPr>
              <w:autoSpaceDE w:val="0"/>
              <w:autoSpaceDN w:val="0"/>
              <w:adjustRightInd w:val="0"/>
              <w:jc w:val="both"/>
            </w:pPr>
            <w:r w:rsidRPr="00B36BBD">
              <w:t xml:space="preserve">1:2000 </w:t>
            </w:r>
          </w:p>
          <w:p w:rsidR="00B36BBD" w:rsidRPr="00B36BBD" w:rsidRDefault="00B36BBD" w:rsidP="005D4935">
            <w:pPr>
              <w:autoSpaceDE w:val="0"/>
              <w:autoSpaceDN w:val="0"/>
              <w:adjustRightInd w:val="0"/>
              <w:jc w:val="both"/>
            </w:pPr>
            <w:r w:rsidRPr="00B36BBD">
              <w:t xml:space="preserve">(при численности населения менее 10 тыс.чел.)    </w:t>
            </w:r>
          </w:p>
        </w:tc>
        <w:tc>
          <w:tcPr>
            <w:tcW w:w="2382" w:type="dxa"/>
            <w:shd w:val="clear" w:color="auto" w:fill="auto"/>
          </w:tcPr>
          <w:p w:rsidR="00B36BBD" w:rsidRPr="00B36BBD" w:rsidRDefault="00B36BBD" w:rsidP="005D4935">
            <w:pPr>
              <w:autoSpaceDE w:val="0"/>
              <w:autoSpaceDN w:val="0"/>
              <w:adjustRightInd w:val="0"/>
              <w:jc w:val="both"/>
            </w:pPr>
            <w:r w:rsidRPr="00B36BBD">
              <w:t xml:space="preserve">п. 8 разд. 3.1.5 </w:t>
            </w:r>
          </w:p>
          <w:p w:rsidR="00B36BBD" w:rsidRPr="00B36BBD" w:rsidRDefault="00B36BBD" w:rsidP="005D4935">
            <w:pPr>
              <w:autoSpaceDE w:val="0"/>
              <w:autoSpaceDN w:val="0"/>
              <w:adjustRightInd w:val="0"/>
              <w:jc w:val="both"/>
            </w:pPr>
            <w:r w:rsidRPr="00B36BBD">
              <w:t xml:space="preserve">СНиП 11-04-2003   </w:t>
            </w:r>
          </w:p>
        </w:tc>
      </w:tr>
      <w:tr w:rsidR="00B36BBD" w:rsidRPr="00B36BBD" w:rsidTr="00B36BBD">
        <w:tc>
          <w:tcPr>
            <w:tcW w:w="793" w:type="dxa"/>
            <w:shd w:val="clear" w:color="auto" w:fill="auto"/>
          </w:tcPr>
          <w:p w:rsidR="00B36BBD" w:rsidRPr="00B36BBD" w:rsidRDefault="00B36BBD" w:rsidP="005D4935">
            <w:pPr>
              <w:autoSpaceDE w:val="0"/>
              <w:autoSpaceDN w:val="0"/>
              <w:adjustRightInd w:val="0"/>
              <w:jc w:val="both"/>
            </w:pPr>
            <w:r w:rsidRPr="00B36BBD">
              <w:t>1.3.</w:t>
            </w:r>
          </w:p>
        </w:tc>
        <w:tc>
          <w:tcPr>
            <w:tcW w:w="3994" w:type="dxa"/>
            <w:shd w:val="clear" w:color="auto" w:fill="auto"/>
          </w:tcPr>
          <w:p w:rsidR="00B36BBD" w:rsidRPr="00B36BBD" w:rsidRDefault="00B36BBD" w:rsidP="005D4935">
            <w:pPr>
              <w:autoSpaceDE w:val="0"/>
              <w:autoSpaceDN w:val="0"/>
              <w:adjustRightInd w:val="0"/>
              <w:jc w:val="both"/>
            </w:pPr>
            <w:r w:rsidRPr="00B36BBD">
              <w:t xml:space="preserve">Генеральный план населенного   пункта, входящего в состав     поселения (городского и сельского) Графические материалы в составе генплана разрабатываются в соответствии с требованиями пунктов 3, 6, 9 - 11 статьи 23 Градостроительного кодекса     Российской Федерации           </w:t>
            </w:r>
          </w:p>
        </w:tc>
        <w:tc>
          <w:tcPr>
            <w:tcW w:w="2401" w:type="dxa"/>
            <w:shd w:val="clear" w:color="auto" w:fill="auto"/>
          </w:tcPr>
          <w:p w:rsidR="00B36BBD" w:rsidRPr="00B36BBD" w:rsidRDefault="00B36BBD" w:rsidP="005D4935">
            <w:pPr>
              <w:autoSpaceDE w:val="0"/>
              <w:autoSpaceDN w:val="0"/>
              <w:adjustRightInd w:val="0"/>
              <w:jc w:val="both"/>
            </w:pPr>
            <w:r w:rsidRPr="00B36BBD">
              <w:t xml:space="preserve">1:10000 - 1:5000 (при численности населения 10 -  100 тыс. чел.)  </w:t>
            </w:r>
          </w:p>
          <w:p w:rsidR="00B36BBD" w:rsidRPr="00B36BBD" w:rsidRDefault="00B36BBD" w:rsidP="005D4935">
            <w:pPr>
              <w:autoSpaceDE w:val="0"/>
              <w:autoSpaceDN w:val="0"/>
              <w:adjustRightInd w:val="0"/>
              <w:jc w:val="center"/>
            </w:pPr>
            <w:r w:rsidRPr="00B36BBD">
              <w:t>1:2000</w:t>
            </w:r>
          </w:p>
          <w:p w:rsidR="00B36BBD" w:rsidRPr="00B36BBD" w:rsidRDefault="00B36BBD" w:rsidP="005D4935">
            <w:pPr>
              <w:autoSpaceDE w:val="0"/>
              <w:autoSpaceDN w:val="0"/>
              <w:adjustRightInd w:val="0"/>
              <w:jc w:val="both"/>
            </w:pPr>
            <w:r w:rsidRPr="00B36BBD">
              <w:t xml:space="preserve">(при численности  населения менее10 тыс. чел.)  </w:t>
            </w:r>
          </w:p>
        </w:tc>
        <w:tc>
          <w:tcPr>
            <w:tcW w:w="2382" w:type="dxa"/>
            <w:shd w:val="clear" w:color="auto" w:fill="auto"/>
          </w:tcPr>
          <w:p w:rsidR="00B36BBD" w:rsidRPr="00B36BBD" w:rsidRDefault="00B36BBD" w:rsidP="005D4935">
            <w:pPr>
              <w:autoSpaceDE w:val="0"/>
              <w:autoSpaceDN w:val="0"/>
              <w:adjustRightInd w:val="0"/>
              <w:jc w:val="both"/>
            </w:pPr>
            <w:r w:rsidRPr="00B36BBD">
              <w:t>п. 8 разд. 3.1.5</w:t>
            </w:r>
          </w:p>
          <w:p w:rsidR="00B36BBD" w:rsidRPr="00B36BBD" w:rsidRDefault="00B36BBD" w:rsidP="005D4935">
            <w:pPr>
              <w:autoSpaceDE w:val="0"/>
              <w:autoSpaceDN w:val="0"/>
              <w:adjustRightInd w:val="0"/>
              <w:jc w:val="both"/>
            </w:pPr>
            <w:r w:rsidRPr="00B36BBD">
              <w:t xml:space="preserve"> СНиП 11-04-2003  </w:t>
            </w:r>
          </w:p>
        </w:tc>
      </w:tr>
      <w:tr w:rsidR="00B36BBD" w:rsidRPr="00B36BBD" w:rsidTr="00B36BBD">
        <w:tc>
          <w:tcPr>
            <w:tcW w:w="793" w:type="dxa"/>
            <w:shd w:val="clear" w:color="auto" w:fill="auto"/>
          </w:tcPr>
          <w:p w:rsidR="00B36BBD" w:rsidRPr="00B36BBD" w:rsidRDefault="00B36BBD" w:rsidP="005D4935">
            <w:pPr>
              <w:autoSpaceDE w:val="0"/>
              <w:autoSpaceDN w:val="0"/>
              <w:adjustRightInd w:val="0"/>
              <w:jc w:val="both"/>
            </w:pPr>
            <w:r w:rsidRPr="00B36BBD">
              <w:rPr>
                <w:lang w:val="en-US"/>
              </w:rPr>
              <w:t>II</w:t>
            </w:r>
          </w:p>
        </w:tc>
        <w:tc>
          <w:tcPr>
            <w:tcW w:w="3994" w:type="dxa"/>
            <w:shd w:val="clear" w:color="auto" w:fill="auto"/>
          </w:tcPr>
          <w:p w:rsidR="00B36BBD" w:rsidRPr="00B36BBD" w:rsidRDefault="00B36BBD" w:rsidP="005D4935">
            <w:pPr>
              <w:autoSpaceDE w:val="0"/>
              <w:autoSpaceDN w:val="0"/>
              <w:adjustRightInd w:val="0"/>
              <w:jc w:val="both"/>
            </w:pPr>
            <w:r w:rsidRPr="00B36BBD">
              <w:t>Документы, разрабатываемые для частей территорий (элементов планировочной структуры, иных  элементов) поселений,  населенных пунктов</w:t>
            </w:r>
          </w:p>
        </w:tc>
        <w:tc>
          <w:tcPr>
            <w:tcW w:w="2401" w:type="dxa"/>
            <w:shd w:val="clear" w:color="auto" w:fill="auto"/>
          </w:tcPr>
          <w:p w:rsidR="00B36BBD" w:rsidRPr="00B36BBD" w:rsidRDefault="00B36BBD" w:rsidP="005D4935">
            <w:pPr>
              <w:autoSpaceDE w:val="0"/>
              <w:autoSpaceDN w:val="0"/>
              <w:adjustRightInd w:val="0"/>
              <w:jc w:val="both"/>
            </w:pPr>
          </w:p>
        </w:tc>
        <w:tc>
          <w:tcPr>
            <w:tcW w:w="2382" w:type="dxa"/>
            <w:shd w:val="clear" w:color="auto" w:fill="auto"/>
          </w:tcPr>
          <w:p w:rsidR="00B36BBD" w:rsidRPr="00B36BBD" w:rsidRDefault="00B36BBD" w:rsidP="005D4935">
            <w:pPr>
              <w:autoSpaceDE w:val="0"/>
              <w:autoSpaceDN w:val="0"/>
              <w:adjustRightInd w:val="0"/>
              <w:jc w:val="both"/>
            </w:pPr>
          </w:p>
        </w:tc>
      </w:tr>
      <w:tr w:rsidR="00B36BBD" w:rsidRPr="00B36BBD" w:rsidTr="00B36BBD">
        <w:tc>
          <w:tcPr>
            <w:tcW w:w="793" w:type="dxa"/>
            <w:shd w:val="clear" w:color="auto" w:fill="auto"/>
          </w:tcPr>
          <w:p w:rsidR="00B36BBD" w:rsidRPr="00B36BBD" w:rsidRDefault="00B36BBD" w:rsidP="005D4935">
            <w:pPr>
              <w:autoSpaceDE w:val="0"/>
              <w:autoSpaceDN w:val="0"/>
              <w:adjustRightInd w:val="0"/>
              <w:jc w:val="both"/>
            </w:pPr>
            <w:r w:rsidRPr="00B36BBD">
              <w:t>2.1.</w:t>
            </w:r>
          </w:p>
        </w:tc>
        <w:tc>
          <w:tcPr>
            <w:tcW w:w="3994" w:type="dxa"/>
            <w:shd w:val="clear" w:color="auto" w:fill="auto"/>
          </w:tcPr>
          <w:p w:rsidR="00B36BBD" w:rsidRPr="00B36BBD" w:rsidRDefault="00B36BBD" w:rsidP="005D4935">
            <w:pPr>
              <w:autoSpaceDE w:val="0"/>
              <w:autoSpaceDN w:val="0"/>
              <w:adjustRightInd w:val="0"/>
              <w:jc w:val="both"/>
            </w:pPr>
            <w:r w:rsidRPr="00B36BBD">
              <w:t xml:space="preserve">Проект планировки.             </w:t>
            </w:r>
          </w:p>
          <w:p w:rsidR="00B36BBD" w:rsidRPr="00B36BBD" w:rsidRDefault="00B36BBD" w:rsidP="005D4935">
            <w:pPr>
              <w:autoSpaceDE w:val="0"/>
              <w:autoSpaceDN w:val="0"/>
              <w:adjustRightInd w:val="0"/>
              <w:jc w:val="both"/>
            </w:pPr>
            <w:r w:rsidRPr="00B36BBD">
              <w:t xml:space="preserve">Графические материалы в составе проекта планировки разрабатываются в соответствии с требованиями пунктов 3, 5 статьи 42 </w:t>
            </w:r>
            <w:r w:rsidRPr="00B36BBD">
              <w:lastRenderedPageBreak/>
              <w:t xml:space="preserve">Градостроительного   кодекса Российской Федерации, в том числе:      </w:t>
            </w:r>
          </w:p>
          <w:p w:rsidR="00B36BBD" w:rsidRPr="00B36BBD" w:rsidRDefault="00B36BBD" w:rsidP="005D4935">
            <w:pPr>
              <w:autoSpaceDE w:val="0"/>
              <w:autoSpaceDN w:val="0"/>
              <w:adjustRightInd w:val="0"/>
              <w:jc w:val="both"/>
            </w:pPr>
            <w:r w:rsidRPr="00B36BBD">
              <w:t xml:space="preserve">схема размещения проектируемой территории в структуре поселения, населенного пункта  </w:t>
            </w:r>
          </w:p>
        </w:tc>
        <w:tc>
          <w:tcPr>
            <w:tcW w:w="2401" w:type="dxa"/>
            <w:shd w:val="clear" w:color="auto" w:fill="auto"/>
          </w:tcPr>
          <w:p w:rsidR="00B36BBD" w:rsidRPr="00B36BBD" w:rsidRDefault="00B36BBD" w:rsidP="005D4935">
            <w:pPr>
              <w:autoSpaceDE w:val="0"/>
              <w:autoSpaceDN w:val="0"/>
              <w:adjustRightInd w:val="0"/>
              <w:jc w:val="both"/>
            </w:pPr>
            <w:r w:rsidRPr="00B36BBD">
              <w:lastRenderedPageBreak/>
              <w:t>1:2000 - 1:1000</w:t>
            </w:r>
          </w:p>
          <w:p w:rsidR="00B36BBD" w:rsidRPr="00B36BBD" w:rsidRDefault="00B36BBD" w:rsidP="005D4935">
            <w:pPr>
              <w:autoSpaceDE w:val="0"/>
              <w:autoSpaceDN w:val="0"/>
              <w:adjustRightInd w:val="0"/>
              <w:jc w:val="both"/>
            </w:pPr>
          </w:p>
          <w:p w:rsidR="00B36BBD" w:rsidRPr="00B36BBD" w:rsidRDefault="00B36BBD" w:rsidP="005D4935">
            <w:pPr>
              <w:autoSpaceDE w:val="0"/>
              <w:autoSpaceDN w:val="0"/>
              <w:adjustRightInd w:val="0"/>
              <w:jc w:val="both"/>
            </w:pPr>
          </w:p>
          <w:p w:rsidR="00B36BBD" w:rsidRPr="00B36BBD" w:rsidRDefault="00B36BBD" w:rsidP="005D4935">
            <w:pPr>
              <w:autoSpaceDE w:val="0"/>
              <w:autoSpaceDN w:val="0"/>
              <w:adjustRightInd w:val="0"/>
              <w:jc w:val="both"/>
            </w:pPr>
          </w:p>
          <w:p w:rsidR="00B36BBD" w:rsidRPr="00B36BBD" w:rsidRDefault="00B36BBD" w:rsidP="005D4935">
            <w:pPr>
              <w:autoSpaceDE w:val="0"/>
              <w:autoSpaceDN w:val="0"/>
              <w:adjustRightInd w:val="0"/>
              <w:jc w:val="both"/>
            </w:pPr>
          </w:p>
          <w:p w:rsidR="00B36BBD" w:rsidRPr="00B36BBD" w:rsidRDefault="00B36BBD" w:rsidP="005D4935">
            <w:pPr>
              <w:autoSpaceDE w:val="0"/>
              <w:autoSpaceDN w:val="0"/>
              <w:adjustRightInd w:val="0"/>
              <w:jc w:val="both"/>
            </w:pPr>
          </w:p>
          <w:p w:rsidR="00B36BBD" w:rsidRPr="00B36BBD" w:rsidRDefault="00B36BBD" w:rsidP="005D4935">
            <w:pPr>
              <w:autoSpaceDE w:val="0"/>
              <w:autoSpaceDN w:val="0"/>
              <w:adjustRightInd w:val="0"/>
              <w:jc w:val="both"/>
            </w:pPr>
          </w:p>
          <w:p w:rsidR="00B36BBD" w:rsidRPr="00B36BBD" w:rsidRDefault="00B36BBD" w:rsidP="005D4935">
            <w:pPr>
              <w:autoSpaceDE w:val="0"/>
              <w:autoSpaceDN w:val="0"/>
              <w:adjustRightInd w:val="0"/>
              <w:jc w:val="both"/>
            </w:pPr>
            <w:r w:rsidRPr="00B36BBD">
              <w:t>1:10000 - 1:5000</w:t>
            </w:r>
          </w:p>
        </w:tc>
        <w:tc>
          <w:tcPr>
            <w:tcW w:w="2382" w:type="dxa"/>
            <w:shd w:val="clear" w:color="auto" w:fill="auto"/>
          </w:tcPr>
          <w:p w:rsidR="00B36BBD" w:rsidRPr="00B36BBD" w:rsidRDefault="00B36BBD" w:rsidP="005D4935">
            <w:pPr>
              <w:autoSpaceDE w:val="0"/>
              <w:autoSpaceDN w:val="0"/>
              <w:adjustRightInd w:val="0"/>
              <w:jc w:val="both"/>
            </w:pPr>
            <w:r w:rsidRPr="00B36BBD">
              <w:lastRenderedPageBreak/>
              <w:t xml:space="preserve">п. 4 разд. 3.2.1 </w:t>
            </w:r>
          </w:p>
          <w:p w:rsidR="00B36BBD" w:rsidRPr="00B36BBD" w:rsidRDefault="00B36BBD" w:rsidP="005D4935">
            <w:pPr>
              <w:autoSpaceDE w:val="0"/>
              <w:autoSpaceDN w:val="0"/>
              <w:adjustRightInd w:val="0"/>
              <w:jc w:val="both"/>
            </w:pPr>
            <w:r w:rsidRPr="00B36BBD">
              <w:t xml:space="preserve">СНиП 11-04-2003  </w:t>
            </w:r>
          </w:p>
        </w:tc>
      </w:tr>
    </w:tbl>
    <w:p w:rsidR="00B36BBD" w:rsidRPr="00C6361A" w:rsidRDefault="00B36BBD" w:rsidP="00C6361A">
      <w:pPr>
        <w:tabs>
          <w:tab w:val="left" w:pos="2445"/>
        </w:tabs>
        <w:rPr>
          <w:sz w:val="28"/>
          <w:szCs w:val="28"/>
        </w:rPr>
      </w:pPr>
    </w:p>
    <w:sectPr w:rsidR="00B36BBD" w:rsidRPr="00C6361A" w:rsidSect="00C00ED6">
      <w:pgSz w:w="11906" w:h="16838"/>
      <w:pgMar w:top="820" w:right="567"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6498" w:rsidRDefault="00CF6498" w:rsidP="000816DF">
      <w:r>
        <w:separator/>
      </w:r>
    </w:p>
  </w:endnote>
  <w:endnote w:type="continuationSeparator" w:id="0">
    <w:p w:rsidR="00CF6498" w:rsidRDefault="00CF6498" w:rsidP="00081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icrosoft New Tai Lue">
    <w:panose1 w:val="020B0502040204020203"/>
    <w:charset w:val="00"/>
    <w:family w:val="swiss"/>
    <w:pitch w:val="variable"/>
    <w:sig w:usb0="00000003" w:usb1="00000000" w:usb2="80000000" w:usb3="00000000" w:csb0="00000001"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MT">
    <w:altName w:val="MS Mincho"/>
    <w:panose1 w:val="00000000000000000000"/>
    <w:charset w:val="80"/>
    <w:family w:val="auto"/>
    <w:notTrueType/>
    <w:pitch w:val="default"/>
    <w:sig w:usb0="00000003" w:usb1="08070000" w:usb2="00000010" w:usb3="00000000" w:csb0="00020001" w:csb1="00000000"/>
  </w:font>
  <w:font w:name="Times New Roman CYR">
    <w:panose1 w:val="02020603050405020304"/>
    <w:charset w:val="CC"/>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93224"/>
    </w:sdtPr>
    <w:sdtEndPr/>
    <w:sdtContent>
      <w:p w:rsidR="002B7801" w:rsidRDefault="002B7801">
        <w:pPr>
          <w:pStyle w:val="af"/>
          <w:jc w:val="right"/>
        </w:pPr>
        <w:r>
          <w:fldChar w:fldCharType="begin"/>
        </w:r>
        <w:r>
          <w:instrText xml:space="preserve"> PAGE   \* MERGEFORMAT </w:instrText>
        </w:r>
        <w:r>
          <w:fldChar w:fldCharType="separate"/>
        </w:r>
        <w:r w:rsidR="00712924">
          <w:rPr>
            <w:noProof/>
          </w:rPr>
          <w:t>106</w:t>
        </w:r>
        <w:r>
          <w:rPr>
            <w:noProof/>
          </w:rPr>
          <w:fldChar w:fldCharType="end"/>
        </w:r>
      </w:p>
    </w:sdtContent>
  </w:sdt>
  <w:p w:rsidR="002B7801" w:rsidRDefault="002B7801">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6498" w:rsidRDefault="00CF6498" w:rsidP="000816DF">
      <w:r>
        <w:separator/>
      </w:r>
    </w:p>
  </w:footnote>
  <w:footnote w:type="continuationSeparator" w:id="0">
    <w:p w:rsidR="00CF6498" w:rsidRDefault="00CF6498" w:rsidP="000816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singleLevel"/>
    <w:tmpl w:val="00000004"/>
    <w:name w:val="WW8Num7"/>
    <w:lvl w:ilvl="0">
      <w:start w:val="1"/>
      <w:numFmt w:val="bullet"/>
      <w:lvlText w:val="-"/>
      <w:lvlJc w:val="left"/>
      <w:pPr>
        <w:tabs>
          <w:tab w:val="num" w:pos="0"/>
        </w:tabs>
        <w:ind w:left="1260" w:hanging="360"/>
      </w:pPr>
      <w:rPr>
        <w:rFonts w:ascii="Microsoft New Tai Lue" w:hAnsi="Microsoft New Tai Lue" w:cs="Microsoft New Tai Lue" w:hint="default"/>
      </w:rPr>
    </w:lvl>
  </w:abstractNum>
  <w:abstractNum w:abstractNumId="1">
    <w:nsid w:val="00000005"/>
    <w:multiLevelType w:val="singleLevel"/>
    <w:tmpl w:val="00000005"/>
    <w:name w:val="WW8Num8"/>
    <w:lvl w:ilvl="0">
      <w:start w:val="1"/>
      <w:numFmt w:val="bullet"/>
      <w:lvlText w:val=""/>
      <w:lvlJc w:val="left"/>
      <w:pPr>
        <w:tabs>
          <w:tab w:val="num" w:pos="0"/>
        </w:tabs>
        <w:ind w:left="1260" w:hanging="360"/>
      </w:pPr>
      <w:rPr>
        <w:rFonts w:ascii="Symbol" w:hAnsi="Symbol" w:cs="Symbol" w:hint="default"/>
      </w:rPr>
    </w:lvl>
  </w:abstractNum>
  <w:abstractNum w:abstractNumId="2">
    <w:nsid w:val="00000007"/>
    <w:multiLevelType w:val="singleLevel"/>
    <w:tmpl w:val="00000007"/>
    <w:name w:val="WW8Num11"/>
    <w:lvl w:ilvl="0">
      <w:start w:val="1"/>
      <w:numFmt w:val="bullet"/>
      <w:lvlText w:val=""/>
      <w:lvlJc w:val="left"/>
      <w:pPr>
        <w:tabs>
          <w:tab w:val="num" w:pos="0"/>
        </w:tabs>
        <w:ind w:left="1287" w:hanging="360"/>
      </w:pPr>
      <w:rPr>
        <w:rFonts w:ascii="Symbol" w:hAnsi="Symbol" w:cs="Symbol" w:hint="default"/>
      </w:rPr>
    </w:lvl>
  </w:abstractNum>
  <w:abstractNum w:abstractNumId="3">
    <w:nsid w:val="061F1500"/>
    <w:multiLevelType w:val="multilevel"/>
    <w:tmpl w:val="34D66140"/>
    <w:styleLink w:val="a"/>
    <w:lvl w:ilvl="0">
      <w:start w:val="1"/>
      <w:numFmt w:val="upperRoman"/>
      <w:pStyle w:val="1"/>
      <w:lvlText w:val="Статья %1."/>
      <w:lvlJc w:val="left"/>
      <w:pPr>
        <w:tabs>
          <w:tab w:val="num" w:pos="2700"/>
        </w:tabs>
        <w:ind w:left="1260" w:firstLine="0"/>
      </w:pPr>
    </w:lvl>
    <w:lvl w:ilvl="1">
      <w:start w:val="1"/>
      <w:numFmt w:val="decimalZero"/>
      <w:isLgl/>
      <w:lvlText w:val="Раздел %1.%2"/>
      <w:lvlJc w:val="left"/>
      <w:pPr>
        <w:tabs>
          <w:tab w:val="num" w:pos="144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4">
    <w:nsid w:val="0E725B94"/>
    <w:multiLevelType w:val="hybridMultilevel"/>
    <w:tmpl w:val="5D1C6818"/>
    <w:lvl w:ilvl="0" w:tplc="6D360F6E">
      <w:start w:val="1"/>
      <w:numFmt w:val="decimal"/>
      <w:suff w:val="space"/>
      <w:lvlText w:val="%1)"/>
      <w:lvlJc w:val="left"/>
      <w:pPr>
        <w:ind w:left="0" w:firstLine="709"/>
      </w:pPr>
      <w:rPr>
        <w:rFonts w:ascii="Times New Roman" w:hAnsi="Times New Roman" w:cs="Times New Roman" w:hint="default"/>
      </w:rPr>
    </w:lvl>
    <w:lvl w:ilvl="1" w:tplc="EEC6C746">
      <w:start w:val="15"/>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A52753B"/>
    <w:multiLevelType w:val="hybridMultilevel"/>
    <w:tmpl w:val="07D6F1F0"/>
    <w:name w:val="WW8Num142222222222"/>
    <w:lvl w:ilvl="0" w:tplc="FD16CE96">
      <w:start w:val="1"/>
      <w:numFmt w:val="decimal"/>
      <w:lvlText w:val="%1."/>
      <w:lvlJc w:val="left"/>
      <w:pPr>
        <w:tabs>
          <w:tab w:val="num" w:pos="357"/>
        </w:tabs>
        <w:ind w:left="357" w:hanging="3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4BB4A2D"/>
    <w:multiLevelType w:val="hybridMultilevel"/>
    <w:tmpl w:val="81D68B36"/>
    <w:lvl w:ilvl="0" w:tplc="B8F2ADC2">
      <w:start w:val="1"/>
      <w:numFmt w:val="bullet"/>
      <w:suff w:val="space"/>
      <w:lvlText w:val=""/>
      <w:lvlJc w:val="left"/>
      <w:pPr>
        <w:ind w:left="0" w:firstLine="709"/>
      </w:pPr>
      <w:rPr>
        <w:rFonts w:ascii="Symbol" w:hAnsi="Symbol" w:hint="default"/>
        <w:b/>
        <w:i w:val="0"/>
        <w:sz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67E6D52"/>
    <w:multiLevelType w:val="hybridMultilevel"/>
    <w:tmpl w:val="3EC4746E"/>
    <w:lvl w:ilvl="0" w:tplc="0A1E5D54">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7DE2BC6"/>
    <w:multiLevelType w:val="hybridMultilevel"/>
    <w:tmpl w:val="B3FECEAA"/>
    <w:lvl w:ilvl="0" w:tplc="D5166D18">
      <w:start w:val="1"/>
      <w:numFmt w:val="decimal"/>
      <w:suff w:val="space"/>
      <w:lvlText w:val="%1."/>
      <w:lvlJc w:val="left"/>
      <w:pPr>
        <w:ind w:left="1" w:firstLine="709"/>
      </w:pPr>
      <w:rPr>
        <w:rFonts w:ascii="Times New Roman" w:hAnsi="Times New Roman" w:cs="Times New Roman" w:hint="default"/>
        <w:sz w:val="28"/>
        <w:szCs w:val="28"/>
      </w:rPr>
    </w:lvl>
    <w:lvl w:ilvl="1" w:tplc="32F44602">
      <w:start w:val="1"/>
      <w:numFmt w:val="decimal"/>
      <w:suff w:val="space"/>
      <w:lvlText w:val="%2)"/>
      <w:lvlJc w:val="left"/>
      <w:pPr>
        <w:ind w:left="0" w:firstLine="709"/>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6DD0457"/>
    <w:multiLevelType w:val="hybridMultilevel"/>
    <w:tmpl w:val="4794620A"/>
    <w:lvl w:ilvl="0" w:tplc="FFC0221E">
      <w:start w:val="1"/>
      <w:numFmt w:val="bullet"/>
      <w:suff w:val="space"/>
      <w:lvlText w:val=""/>
      <w:lvlJc w:val="left"/>
      <w:pPr>
        <w:ind w:left="0" w:firstLine="709"/>
      </w:pPr>
      <w:rPr>
        <w:rFonts w:ascii="Symbol" w:hAnsi="Symbol" w:hint="default"/>
        <w:b/>
        <w:i w:val="0"/>
        <w:sz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A0B7985"/>
    <w:multiLevelType w:val="hybridMultilevel"/>
    <w:tmpl w:val="F590308C"/>
    <w:lvl w:ilvl="0" w:tplc="B3FECC8E">
      <w:start w:val="1"/>
      <w:numFmt w:val="bullet"/>
      <w:suff w:val="space"/>
      <w:lvlText w:val=""/>
      <w:lvlJc w:val="left"/>
      <w:pPr>
        <w:ind w:left="0" w:firstLine="709"/>
      </w:pPr>
      <w:rPr>
        <w:rFonts w:ascii="Symbol" w:hAnsi="Symbol" w:hint="default"/>
        <w:b/>
        <w:i w:val="0"/>
        <w:sz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5E7689D"/>
    <w:multiLevelType w:val="hybridMultilevel"/>
    <w:tmpl w:val="C0562CD4"/>
    <w:lvl w:ilvl="0" w:tplc="BEF2FD1C">
      <w:start w:val="1"/>
      <w:numFmt w:val="decimal"/>
      <w:pStyle w:val="a0"/>
      <w:lvlText w:val="%1."/>
      <w:lvlJc w:val="left"/>
      <w:pPr>
        <w:ind w:left="720" w:hanging="360"/>
      </w:pPr>
      <w:rPr>
        <w:rFonts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9C978BC"/>
    <w:multiLevelType w:val="hybridMultilevel"/>
    <w:tmpl w:val="34C241FA"/>
    <w:lvl w:ilvl="0" w:tplc="04190005">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
    <w:nsid w:val="4B1825C8"/>
    <w:multiLevelType w:val="multilevel"/>
    <w:tmpl w:val="93E0738E"/>
    <w:styleLink w:val="10"/>
    <w:lvl w:ilvl="0">
      <w:start w:val="2"/>
      <w:numFmt w:val="decimal"/>
      <w:lvlText w:val="%1."/>
      <w:lvlJc w:val="left"/>
      <w:pPr>
        <w:tabs>
          <w:tab w:val="num" w:pos="541"/>
        </w:tabs>
        <w:ind w:left="541" w:hanging="360"/>
      </w:pPr>
      <w:rPr>
        <w:rFonts w:hint="default"/>
      </w:rPr>
    </w:lvl>
    <w:lvl w:ilvl="1">
      <w:start w:val="1"/>
      <w:numFmt w:val="decimal"/>
      <w:suff w:val="space"/>
      <w:lvlText w:val="2.%2"/>
      <w:lvlJc w:val="left"/>
      <w:pPr>
        <w:ind w:left="748" w:hanging="207"/>
      </w:pPr>
      <w:rPr>
        <w:rFonts w:hint="default"/>
      </w:rPr>
    </w:lvl>
    <w:lvl w:ilvl="2">
      <w:start w:val="1"/>
      <w:numFmt w:val="decimal"/>
      <w:suff w:val="space"/>
      <w:lvlText w:val="2.2.%3"/>
      <w:lvlJc w:val="left"/>
      <w:pPr>
        <w:ind w:left="748" w:hanging="170"/>
      </w:pPr>
      <w:rPr>
        <w:rFonts w:hint="default"/>
        <w:b w:val="0"/>
        <w:i w:val="0"/>
        <w:color w:val="auto"/>
        <w:sz w:val="24"/>
        <w:szCs w:val="24"/>
        <w:vertAlign w:val="baseline"/>
      </w:rPr>
    </w:lvl>
    <w:lvl w:ilvl="3">
      <w:start w:val="1"/>
      <w:numFmt w:val="decimal"/>
      <w:suff w:val="space"/>
      <w:lvlText w:val="2.2.1.%4"/>
      <w:lvlJc w:val="left"/>
      <w:pPr>
        <w:ind w:left="362" w:firstLine="0"/>
      </w:pPr>
      <w:rPr>
        <w:rFonts w:hint="default"/>
      </w:rPr>
    </w:lvl>
    <w:lvl w:ilvl="4">
      <w:start w:val="1"/>
      <w:numFmt w:val="decimal"/>
      <w:suff w:val="space"/>
      <w:lvlText w:val="2.2.1.1.%5"/>
      <w:lvlJc w:val="left"/>
      <w:pPr>
        <w:ind w:left="748" w:hanging="227"/>
      </w:pPr>
      <w:rPr>
        <w:rFonts w:hint="default"/>
      </w:rPr>
    </w:lvl>
    <w:lvl w:ilvl="5">
      <w:start w:val="1"/>
      <w:numFmt w:val="decimal"/>
      <w:lvlText w:val="%1.%2.%3.%4.%5.%6."/>
      <w:lvlJc w:val="left"/>
      <w:pPr>
        <w:tabs>
          <w:tab w:val="num" w:pos="3421"/>
        </w:tabs>
        <w:ind w:left="2917" w:hanging="936"/>
      </w:pPr>
      <w:rPr>
        <w:rFonts w:hint="default"/>
      </w:rPr>
    </w:lvl>
    <w:lvl w:ilvl="6">
      <w:start w:val="1"/>
      <w:numFmt w:val="decimal"/>
      <w:lvlText w:val="%1.%2.%3.%4.%5.%6.%7."/>
      <w:lvlJc w:val="left"/>
      <w:pPr>
        <w:tabs>
          <w:tab w:val="num" w:pos="3781"/>
        </w:tabs>
        <w:ind w:left="3421" w:hanging="1080"/>
      </w:pPr>
      <w:rPr>
        <w:rFonts w:hint="default"/>
      </w:rPr>
    </w:lvl>
    <w:lvl w:ilvl="7">
      <w:start w:val="1"/>
      <w:numFmt w:val="decimal"/>
      <w:lvlText w:val="%1.%2.%3.%4.%5.%6.%7.%8."/>
      <w:lvlJc w:val="left"/>
      <w:pPr>
        <w:tabs>
          <w:tab w:val="num" w:pos="4501"/>
        </w:tabs>
        <w:ind w:left="3925" w:hanging="1224"/>
      </w:pPr>
      <w:rPr>
        <w:rFonts w:hint="default"/>
      </w:rPr>
    </w:lvl>
    <w:lvl w:ilvl="8">
      <w:start w:val="1"/>
      <w:numFmt w:val="decimal"/>
      <w:lvlText w:val="%1.%2.%3.%4.%5.%6.%7.%8.%9."/>
      <w:lvlJc w:val="left"/>
      <w:pPr>
        <w:tabs>
          <w:tab w:val="num" w:pos="4861"/>
        </w:tabs>
        <w:ind w:left="4501" w:hanging="1440"/>
      </w:pPr>
      <w:rPr>
        <w:rFonts w:hint="default"/>
      </w:rPr>
    </w:lvl>
  </w:abstractNum>
  <w:abstractNum w:abstractNumId="14">
    <w:nsid w:val="4E392AF7"/>
    <w:multiLevelType w:val="multilevel"/>
    <w:tmpl w:val="EB0A89D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4EF83E7B"/>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36503B1"/>
    <w:multiLevelType w:val="multilevel"/>
    <w:tmpl w:val="38D0EE9A"/>
    <w:styleLink w:val="111111"/>
    <w:lvl w:ilvl="0">
      <w:start w:val="1"/>
      <w:numFmt w:val="decimal"/>
      <w:lvlText w:val="%1"/>
      <w:lvlJc w:val="left"/>
      <w:pPr>
        <w:tabs>
          <w:tab w:val="num" w:pos="360"/>
        </w:tabs>
        <w:ind w:left="360" w:hanging="360"/>
      </w:pPr>
      <w:rPr>
        <w:rFonts w:hint="default"/>
      </w:rPr>
    </w:lvl>
    <w:lvl w:ilvl="1">
      <w:start w:val="1"/>
      <w:numFmt w:val="decimal"/>
      <w:lvlText w:val="%12.2."/>
      <w:lvlJc w:val="left"/>
      <w:pPr>
        <w:tabs>
          <w:tab w:val="num" w:pos="792"/>
        </w:tabs>
        <w:ind w:left="792" w:hanging="432"/>
      </w:pPr>
      <w:rPr>
        <w:rFonts w:hint="default"/>
      </w:rPr>
    </w:lvl>
    <w:lvl w:ilvl="2">
      <w:start w:val="1"/>
      <w:numFmt w:val="decimal"/>
      <w:suff w:val="space"/>
      <w:lvlText w:val="%12.2.%3."/>
      <w:lvlJc w:val="left"/>
      <w:pPr>
        <w:ind w:left="1224" w:hanging="504"/>
      </w:pPr>
      <w:rPr>
        <w:rFonts w:hint="default"/>
      </w:rPr>
    </w:lvl>
    <w:lvl w:ilvl="3">
      <w:start w:val="1"/>
      <w:numFmt w:val="decimal"/>
      <w:suff w:val="space"/>
      <w:lvlText w:val="%12.2.%3.%4."/>
      <w:lvlJc w:val="left"/>
      <w:pPr>
        <w:ind w:left="1728" w:hanging="648"/>
      </w:pPr>
      <w:rPr>
        <w:rFonts w:ascii="Times New Roman" w:hAnsi="Times New Roman" w:hint="default"/>
        <w:sz w:val="24"/>
      </w:rPr>
    </w:lvl>
    <w:lvl w:ilvl="4">
      <w:start w:val="1"/>
      <w:numFmt w:val="decimal"/>
      <w:lvlText w:val="%1.%2.%3.%4.%5."/>
      <w:lvlJc w:val="left"/>
      <w:pPr>
        <w:tabs>
          <w:tab w:val="num" w:pos="2520"/>
        </w:tabs>
        <w:ind w:left="2232" w:hanging="792"/>
      </w:pPr>
      <w:rPr>
        <w:rFonts w:ascii="Times New Roman" w:hAnsi="Times New Roman" w:hint="default"/>
        <w:sz w:val="24"/>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5A566022"/>
    <w:multiLevelType w:val="hybridMultilevel"/>
    <w:tmpl w:val="80223142"/>
    <w:lvl w:ilvl="0" w:tplc="654464A0">
      <w:start w:val="1"/>
      <w:numFmt w:val="bullet"/>
      <w:suff w:val="space"/>
      <w:lvlText w:val=""/>
      <w:lvlJc w:val="left"/>
      <w:pPr>
        <w:ind w:left="0" w:firstLine="709"/>
      </w:pPr>
      <w:rPr>
        <w:rFonts w:ascii="Symbol" w:hAnsi="Symbol" w:hint="default"/>
        <w:b/>
        <w:i w:val="0"/>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6CD1C9D"/>
    <w:multiLevelType w:val="hybridMultilevel"/>
    <w:tmpl w:val="48961688"/>
    <w:lvl w:ilvl="0" w:tplc="57908078">
      <w:start w:val="1"/>
      <w:numFmt w:val="decimal"/>
      <w:suff w:val="space"/>
      <w:lvlText w:val="%1)"/>
      <w:lvlJc w:val="left"/>
      <w:pPr>
        <w:ind w:left="0" w:firstLine="709"/>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D7146E5"/>
    <w:multiLevelType w:val="hybridMultilevel"/>
    <w:tmpl w:val="E4AE96A2"/>
    <w:lvl w:ilvl="0" w:tplc="AFBA0FAE">
      <w:start w:val="1"/>
      <w:numFmt w:val="bullet"/>
      <w:suff w:val="space"/>
      <w:lvlText w:val=""/>
      <w:lvlJc w:val="left"/>
      <w:pPr>
        <w:ind w:left="0" w:firstLine="709"/>
      </w:pPr>
      <w:rPr>
        <w:rFonts w:ascii="Symbol" w:hAnsi="Symbol" w:hint="default"/>
        <w:b/>
        <w:i w:val="0"/>
        <w:sz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6E32B39"/>
    <w:multiLevelType w:val="multilevel"/>
    <w:tmpl w:val="38D0EE9A"/>
    <w:styleLink w:val="2212211"/>
    <w:lvl w:ilvl="0">
      <w:start w:val="1"/>
      <w:numFmt w:val="none"/>
      <w:lvlText w:val="2."/>
      <w:lvlJc w:val="left"/>
      <w:pPr>
        <w:tabs>
          <w:tab w:val="num" w:pos="360"/>
        </w:tabs>
        <w:ind w:left="360" w:hanging="360"/>
      </w:pPr>
      <w:rPr>
        <w:rFonts w:hint="default"/>
      </w:rPr>
    </w:lvl>
    <w:lvl w:ilvl="1">
      <w:start w:val="1"/>
      <w:numFmt w:val="decimal"/>
      <w:lvlText w:val="%12.2."/>
      <w:lvlJc w:val="left"/>
      <w:pPr>
        <w:tabs>
          <w:tab w:val="num" w:pos="792"/>
        </w:tabs>
        <w:ind w:left="792" w:hanging="432"/>
      </w:pPr>
      <w:rPr>
        <w:rFonts w:hint="default"/>
      </w:rPr>
    </w:lvl>
    <w:lvl w:ilvl="2">
      <w:start w:val="1"/>
      <w:numFmt w:val="decimal"/>
      <w:suff w:val="space"/>
      <w:lvlText w:val="%12.2.%3."/>
      <w:lvlJc w:val="left"/>
      <w:pPr>
        <w:ind w:left="1224" w:hanging="504"/>
      </w:pPr>
      <w:rPr>
        <w:rFonts w:hint="default"/>
      </w:rPr>
    </w:lvl>
    <w:lvl w:ilvl="3">
      <w:start w:val="1"/>
      <w:numFmt w:val="decimal"/>
      <w:suff w:val="space"/>
      <w:lvlText w:val="%12.2.%3.%4."/>
      <w:lvlJc w:val="left"/>
      <w:pPr>
        <w:ind w:left="1728" w:hanging="648"/>
      </w:pPr>
      <w:rPr>
        <w:rFonts w:ascii="Times New Roman" w:hAnsi="Times New Roman" w:hint="default"/>
        <w:sz w:val="24"/>
      </w:rPr>
    </w:lvl>
    <w:lvl w:ilvl="4">
      <w:start w:val="1"/>
      <w:numFmt w:val="decimal"/>
      <w:lvlText w:val="%1.%2.%3.%4.%5."/>
      <w:lvlJc w:val="left"/>
      <w:pPr>
        <w:tabs>
          <w:tab w:val="num" w:pos="2520"/>
        </w:tabs>
        <w:ind w:left="2232" w:hanging="792"/>
      </w:pPr>
      <w:rPr>
        <w:rFonts w:ascii="Times New Roman" w:hAnsi="Times New Roman" w:hint="default"/>
        <w:sz w:val="24"/>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8"/>
  </w:num>
  <w:num w:numId="2">
    <w:abstractNumId w:val="17"/>
  </w:num>
  <w:num w:numId="3">
    <w:abstractNumId w:val="19"/>
  </w:num>
  <w:num w:numId="4">
    <w:abstractNumId w:val="10"/>
  </w:num>
  <w:num w:numId="5">
    <w:abstractNumId w:val="3"/>
    <w:lvlOverride w:ilvl="0">
      <w:lvl w:ilvl="0">
        <w:numFmt w:val="decimal"/>
        <w:pStyle w:val="1"/>
        <w:lvlText w:val=""/>
        <w:lvlJc w:val="left"/>
      </w:lvl>
    </w:lvlOverride>
    <w:lvlOverride w:ilvl="1">
      <w:lvl w:ilvl="1">
        <w:start w:val="1"/>
        <w:numFmt w:val="decimalZero"/>
        <w:isLgl/>
        <w:lvlText w:val="Раздел %1.%2"/>
        <w:lvlJc w:val="left"/>
        <w:pPr>
          <w:tabs>
            <w:tab w:val="num" w:pos="-1080"/>
          </w:tabs>
          <w:ind w:left="-2520" w:firstLine="0"/>
        </w:pPr>
      </w:lvl>
    </w:lvlOverride>
    <w:lvlOverride w:ilvl="2">
      <w:lvl w:ilvl="2">
        <w:start w:val="1"/>
        <w:numFmt w:val="lowerLetter"/>
        <w:pStyle w:val="3"/>
        <w:lvlText w:val="(%3)"/>
        <w:lvlJc w:val="left"/>
        <w:pPr>
          <w:tabs>
            <w:tab w:val="num" w:pos="1718"/>
          </w:tabs>
          <w:ind w:left="1718" w:hanging="432"/>
        </w:pPr>
      </w:lvl>
    </w:lvlOverride>
  </w:num>
  <w:num w:numId="6">
    <w:abstractNumId w:val="16"/>
  </w:num>
  <w:num w:numId="7">
    <w:abstractNumId w:val="15"/>
  </w:num>
  <w:num w:numId="8">
    <w:abstractNumId w:val="20"/>
  </w:num>
  <w:num w:numId="9">
    <w:abstractNumId w:val="13"/>
  </w:num>
  <w:num w:numId="10">
    <w:abstractNumId w:val="3"/>
  </w:num>
  <w:num w:numId="11">
    <w:abstractNumId w:val="7"/>
  </w:num>
  <w:num w:numId="12">
    <w:abstractNumId w:val="18"/>
  </w:num>
  <w:num w:numId="13">
    <w:abstractNumId w:val="4"/>
  </w:num>
  <w:num w:numId="14">
    <w:abstractNumId w:val="6"/>
  </w:num>
  <w:num w:numId="15">
    <w:abstractNumId w:val="9"/>
  </w:num>
  <w:num w:numId="16">
    <w:abstractNumId w:val="11"/>
  </w:num>
  <w:num w:numId="17">
    <w:abstractNumId w:val="0"/>
  </w:num>
  <w:num w:numId="18">
    <w:abstractNumId w:val="1"/>
  </w:num>
  <w:num w:numId="19">
    <w:abstractNumId w:val="14"/>
  </w:num>
  <w:num w:numId="20">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D281C"/>
    <w:rsid w:val="00001CA5"/>
    <w:rsid w:val="000047FC"/>
    <w:rsid w:val="00007987"/>
    <w:rsid w:val="00013C41"/>
    <w:rsid w:val="000162C5"/>
    <w:rsid w:val="0001707A"/>
    <w:rsid w:val="00022FC1"/>
    <w:rsid w:val="00024EAB"/>
    <w:rsid w:val="00024F33"/>
    <w:rsid w:val="00027914"/>
    <w:rsid w:val="00027E68"/>
    <w:rsid w:val="00037667"/>
    <w:rsid w:val="00040D07"/>
    <w:rsid w:val="000425CA"/>
    <w:rsid w:val="000439ED"/>
    <w:rsid w:val="00043C66"/>
    <w:rsid w:val="00045046"/>
    <w:rsid w:val="00047E6C"/>
    <w:rsid w:val="000522B8"/>
    <w:rsid w:val="0005259C"/>
    <w:rsid w:val="0005598C"/>
    <w:rsid w:val="00056822"/>
    <w:rsid w:val="000569E4"/>
    <w:rsid w:val="00057ED8"/>
    <w:rsid w:val="00064C07"/>
    <w:rsid w:val="00067880"/>
    <w:rsid w:val="00072B71"/>
    <w:rsid w:val="00072E6A"/>
    <w:rsid w:val="00073383"/>
    <w:rsid w:val="00075F5D"/>
    <w:rsid w:val="000766C0"/>
    <w:rsid w:val="000816DF"/>
    <w:rsid w:val="000826AC"/>
    <w:rsid w:val="00084A95"/>
    <w:rsid w:val="0008505D"/>
    <w:rsid w:val="0008539F"/>
    <w:rsid w:val="000868EE"/>
    <w:rsid w:val="00086F28"/>
    <w:rsid w:val="00087A9D"/>
    <w:rsid w:val="000900B8"/>
    <w:rsid w:val="0009167B"/>
    <w:rsid w:val="00092C76"/>
    <w:rsid w:val="00092DC5"/>
    <w:rsid w:val="000944B1"/>
    <w:rsid w:val="00094AE9"/>
    <w:rsid w:val="00095117"/>
    <w:rsid w:val="0009522B"/>
    <w:rsid w:val="0009577B"/>
    <w:rsid w:val="000A349B"/>
    <w:rsid w:val="000A7239"/>
    <w:rsid w:val="000B3286"/>
    <w:rsid w:val="000B4CCE"/>
    <w:rsid w:val="000B4DF3"/>
    <w:rsid w:val="000B603B"/>
    <w:rsid w:val="000C086D"/>
    <w:rsid w:val="000C1B38"/>
    <w:rsid w:val="000C24D9"/>
    <w:rsid w:val="000C2FFC"/>
    <w:rsid w:val="000C5C87"/>
    <w:rsid w:val="000C72A5"/>
    <w:rsid w:val="000D0784"/>
    <w:rsid w:val="000D0CCB"/>
    <w:rsid w:val="000D24B4"/>
    <w:rsid w:val="000D5F8C"/>
    <w:rsid w:val="000E298D"/>
    <w:rsid w:val="000E341A"/>
    <w:rsid w:val="000E6C53"/>
    <w:rsid w:val="000F1B22"/>
    <w:rsid w:val="000F2304"/>
    <w:rsid w:val="000F3D6C"/>
    <w:rsid w:val="000F539E"/>
    <w:rsid w:val="000F6FD6"/>
    <w:rsid w:val="000F7069"/>
    <w:rsid w:val="000F7D95"/>
    <w:rsid w:val="00100799"/>
    <w:rsid w:val="00101500"/>
    <w:rsid w:val="001046BA"/>
    <w:rsid w:val="00107189"/>
    <w:rsid w:val="00107DFA"/>
    <w:rsid w:val="00110835"/>
    <w:rsid w:val="0011117A"/>
    <w:rsid w:val="00111CD7"/>
    <w:rsid w:val="00112308"/>
    <w:rsid w:val="0011342E"/>
    <w:rsid w:val="0011368B"/>
    <w:rsid w:val="0011419D"/>
    <w:rsid w:val="001148E8"/>
    <w:rsid w:val="00115FF1"/>
    <w:rsid w:val="001164CA"/>
    <w:rsid w:val="001172F5"/>
    <w:rsid w:val="0012036C"/>
    <w:rsid w:val="00121D7D"/>
    <w:rsid w:val="00121E88"/>
    <w:rsid w:val="00142227"/>
    <w:rsid w:val="00142B40"/>
    <w:rsid w:val="00142F6A"/>
    <w:rsid w:val="00143342"/>
    <w:rsid w:val="00143DDB"/>
    <w:rsid w:val="001477DC"/>
    <w:rsid w:val="00147F09"/>
    <w:rsid w:val="00147F69"/>
    <w:rsid w:val="00150232"/>
    <w:rsid w:val="00152997"/>
    <w:rsid w:val="0015321D"/>
    <w:rsid w:val="0015432F"/>
    <w:rsid w:val="001548C5"/>
    <w:rsid w:val="001550F6"/>
    <w:rsid w:val="00155AA0"/>
    <w:rsid w:val="001572F4"/>
    <w:rsid w:val="0016369C"/>
    <w:rsid w:val="00164BD2"/>
    <w:rsid w:val="00164F04"/>
    <w:rsid w:val="00167C08"/>
    <w:rsid w:val="001738B6"/>
    <w:rsid w:val="00174657"/>
    <w:rsid w:val="001759F2"/>
    <w:rsid w:val="00177879"/>
    <w:rsid w:val="00182DC7"/>
    <w:rsid w:val="0018358E"/>
    <w:rsid w:val="0018410F"/>
    <w:rsid w:val="00186D9D"/>
    <w:rsid w:val="00187BD2"/>
    <w:rsid w:val="00190D66"/>
    <w:rsid w:val="00194FAB"/>
    <w:rsid w:val="001A3F2C"/>
    <w:rsid w:val="001A3FAD"/>
    <w:rsid w:val="001A46EF"/>
    <w:rsid w:val="001A50B3"/>
    <w:rsid w:val="001A5811"/>
    <w:rsid w:val="001A6FC2"/>
    <w:rsid w:val="001A7E30"/>
    <w:rsid w:val="001B19DC"/>
    <w:rsid w:val="001B1C6C"/>
    <w:rsid w:val="001B258B"/>
    <w:rsid w:val="001B37FC"/>
    <w:rsid w:val="001B4282"/>
    <w:rsid w:val="001B462C"/>
    <w:rsid w:val="001B4A39"/>
    <w:rsid w:val="001B5915"/>
    <w:rsid w:val="001C2D50"/>
    <w:rsid w:val="001C336C"/>
    <w:rsid w:val="001C430D"/>
    <w:rsid w:val="001C613F"/>
    <w:rsid w:val="001C7508"/>
    <w:rsid w:val="001D3266"/>
    <w:rsid w:val="001D4145"/>
    <w:rsid w:val="001D41FB"/>
    <w:rsid w:val="001E0131"/>
    <w:rsid w:val="001E0662"/>
    <w:rsid w:val="001E1574"/>
    <w:rsid w:val="001E48C0"/>
    <w:rsid w:val="001E5F23"/>
    <w:rsid w:val="001E64CE"/>
    <w:rsid w:val="001F074B"/>
    <w:rsid w:val="001F1141"/>
    <w:rsid w:val="001F1644"/>
    <w:rsid w:val="001F272E"/>
    <w:rsid w:val="001F5FBC"/>
    <w:rsid w:val="001F6BE7"/>
    <w:rsid w:val="001F77A9"/>
    <w:rsid w:val="00200717"/>
    <w:rsid w:val="00200B8E"/>
    <w:rsid w:val="00201FED"/>
    <w:rsid w:val="00202819"/>
    <w:rsid w:val="00203CEE"/>
    <w:rsid w:val="0020541E"/>
    <w:rsid w:val="00207572"/>
    <w:rsid w:val="00210579"/>
    <w:rsid w:val="00211CD1"/>
    <w:rsid w:val="002126A1"/>
    <w:rsid w:val="00213B7B"/>
    <w:rsid w:val="00214358"/>
    <w:rsid w:val="00215A34"/>
    <w:rsid w:val="00215B75"/>
    <w:rsid w:val="00225F24"/>
    <w:rsid w:val="00227050"/>
    <w:rsid w:val="0022755C"/>
    <w:rsid w:val="00227E94"/>
    <w:rsid w:val="002337E1"/>
    <w:rsid w:val="002364F8"/>
    <w:rsid w:val="00237A9A"/>
    <w:rsid w:val="00237D84"/>
    <w:rsid w:val="00243DB5"/>
    <w:rsid w:val="002443EB"/>
    <w:rsid w:val="0024477A"/>
    <w:rsid w:val="00244BC2"/>
    <w:rsid w:val="00244E6F"/>
    <w:rsid w:val="0024641E"/>
    <w:rsid w:val="00246602"/>
    <w:rsid w:val="00247A09"/>
    <w:rsid w:val="0025062A"/>
    <w:rsid w:val="00250D23"/>
    <w:rsid w:val="00252E0A"/>
    <w:rsid w:val="00253686"/>
    <w:rsid w:val="00253C2A"/>
    <w:rsid w:val="00254DAB"/>
    <w:rsid w:val="00256334"/>
    <w:rsid w:val="00256D69"/>
    <w:rsid w:val="00256DC6"/>
    <w:rsid w:val="00257CCE"/>
    <w:rsid w:val="00260CC7"/>
    <w:rsid w:val="0026372A"/>
    <w:rsid w:val="002638FC"/>
    <w:rsid w:val="00263FE4"/>
    <w:rsid w:val="00270916"/>
    <w:rsid w:val="002725A1"/>
    <w:rsid w:val="00276A9A"/>
    <w:rsid w:val="00282DB5"/>
    <w:rsid w:val="00283715"/>
    <w:rsid w:val="0028763F"/>
    <w:rsid w:val="00290CAE"/>
    <w:rsid w:val="002928B3"/>
    <w:rsid w:val="00293037"/>
    <w:rsid w:val="0029403A"/>
    <w:rsid w:val="00296354"/>
    <w:rsid w:val="00297557"/>
    <w:rsid w:val="00297EB0"/>
    <w:rsid w:val="002A25A8"/>
    <w:rsid w:val="002A410D"/>
    <w:rsid w:val="002A5CAF"/>
    <w:rsid w:val="002A75E0"/>
    <w:rsid w:val="002A7D10"/>
    <w:rsid w:val="002B4304"/>
    <w:rsid w:val="002B7801"/>
    <w:rsid w:val="002C1428"/>
    <w:rsid w:val="002C2ED3"/>
    <w:rsid w:val="002D7AA4"/>
    <w:rsid w:val="002E13AE"/>
    <w:rsid w:val="002E2DB2"/>
    <w:rsid w:val="002E2E37"/>
    <w:rsid w:val="002E3C7B"/>
    <w:rsid w:val="002E6923"/>
    <w:rsid w:val="002E6AE6"/>
    <w:rsid w:val="002E7D1C"/>
    <w:rsid w:val="002F0DF9"/>
    <w:rsid w:val="002F211C"/>
    <w:rsid w:val="002F219F"/>
    <w:rsid w:val="002F2F92"/>
    <w:rsid w:val="002F3DF2"/>
    <w:rsid w:val="002F412F"/>
    <w:rsid w:val="002F629D"/>
    <w:rsid w:val="002F62EF"/>
    <w:rsid w:val="002F7352"/>
    <w:rsid w:val="00305D39"/>
    <w:rsid w:val="00313EDC"/>
    <w:rsid w:val="00314E41"/>
    <w:rsid w:val="00316724"/>
    <w:rsid w:val="00316F9D"/>
    <w:rsid w:val="003211FA"/>
    <w:rsid w:val="0032131E"/>
    <w:rsid w:val="00322254"/>
    <w:rsid w:val="00322AFB"/>
    <w:rsid w:val="00322DAD"/>
    <w:rsid w:val="00323A24"/>
    <w:rsid w:val="00330599"/>
    <w:rsid w:val="003326B1"/>
    <w:rsid w:val="00332F0C"/>
    <w:rsid w:val="0033449E"/>
    <w:rsid w:val="00335EE8"/>
    <w:rsid w:val="00337213"/>
    <w:rsid w:val="0034035D"/>
    <w:rsid w:val="0034121F"/>
    <w:rsid w:val="00341603"/>
    <w:rsid w:val="00341BAB"/>
    <w:rsid w:val="00342FAA"/>
    <w:rsid w:val="0034357B"/>
    <w:rsid w:val="00345E08"/>
    <w:rsid w:val="0035343F"/>
    <w:rsid w:val="00353DF1"/>
    <w:rsid w:val="00355566"/>
    <w:rsid w:val="003574F5"/>
    <w:rsid w:val="00362A30"/>
    <w:rsid w:val="00370124"/>
    <w:rsid w:val="00370CA6"/>
    <w:rsid w:val="00372297"/>
    <w:rsid w:val="00372EC3"/>
    <w:rsid w:val="003737A3"/>
    <w:rsid w:val="00373B26"/>
    <w:rsid w:val="00373E48"/>
    <w:rsid w:val="00373F51"/>
    <w:rsid w:val="00375D2F"/>
    <w:rsid w:val="00382C59"/>
    <w:rsid w:val="0038448E"/>
    <w:rsid w:val="00385D42"/>
    <w:rsid w:val="003879A2"/>
    <w:rsid w:val="0039137A"/>
    <w:rsid w:val="00391C74"/>
    <w:rsid w:val="00391DDA"/>
    <w:rsid w:val="00393033"/>
    <w:rsid w:val="003937FB"/>
    <w:rsid w:val="003953A7"/>
    <w:rsid w:val="003977C2"/>
    <w:rsid w:val="003A0709"/>
    <w:rsid w:val="003A0D8D"/>
    <w:rsid w:val="003A0E9C"/>
    <w:rsid w:val="003A1378"/>
    <w:rsid w:val="003A13F4"/>
    <w:rsid w:val="003A3123"/>
    <w:rsid w:val="003A7177"/>
    <w:rsid w:val="003A73D2"/>
    <w:rsid w:val="003B18CB"/>
    <w:rsid w:val="003B369D"/>
    <w:rsid w:val="003B37F1"/>
    <w:rsid w:val="003B57ED"/>
    <w:rsid w:val="003B5F60"/>
    <w:rsid w:val="003C1294"/>
    <w:rsid w:val="003C3758"/>
    <w:rsid w:val="003C4E66"/>
    <w:rsid w:val="003D071B"/>
    <w:rsid w:val="003D1F59"/>
    <w:rsid w:val="003D2935"/>
    <w:rsid w:val="003D3235"/>
    <w:rsid w:val="003D6B6E"/>
    <w:rsid w:val="003E2196"/>
    <w:rsid w:val="003E52B3"/>
    <w:rsid w:val="003E7198"/>
    <w:rsid w:val="003E7F74"/>
    <w:rsid w:val="003F400F"/>
    <w:rsid w:val="003F43E1"/>
    <w:rsid w:val="003F7404"/>
    <w:rsid w:val="0040319C"/>
    <w:rsid w:val="00404479"/>
    <w:rsid w:val="00411BCF"/>
    <w:rsid w:val="004132EC"/>
    <w:rsid w:val="004145AE"/>
    <w:rsid w:val="00416F92"/>
    <w:rsid w:val="00417BA6"/>
    <w:rsid w:val="00426230"/>
    <w:rsid w:val="0042691E"/>
    <w:rsid w:val="00430BAA"/>
    <w:rsid w:val="00431245"/>
    <w:rsid w:val="0043397E"/>
    <w:rsid w:val="00434B96"/>
    <w:rsid w:val="004401F4"/>
    <w:rsid w:val="00441806"/>
    <w:rsid w:val="0044347E"/>
    <w:rsid w:val="00446D32"/>
    <w:rsid w:val="004506FB"/>
    <w:rsid w:val="0045183B"/>
    <w:rsid w:val="00452968"/>
    <w:rsid w:val="00454864"/>
    <w:rsid w:val="00456B59"/>
    <w:rsid w:val="00456FA4"/>
    <w:rsid w:val="0046187A"/>
    <w:rsid w:val="0046235F"/>
    <w:rsid w:val="00464048"/>
    <w:rsid w:val="00465E9D"/>
    <w:rsid w:val="00466AF3"/>
    <w:rsid w:val="00470D1E"/>
    <w:rsid w:val="00470E09"/>
    <w:rsid w:val="0047288E"/>
    <w:rsid w:val="0047295C"/>
    <w:rsid w:val="0047295F"/>
    <w:rsid w:val="00474996"/>
    <w:rsid w:val="00482163"/>
    <w:rsid w:val="0048230C"/>
    <w:rsid w:val="00490C4B"/>
    <w:rsid w:val="00490C7F"/>
    <w:rsid w:val="004929BC"/>
    <w:rsid w:val="00492DEA"/>
    <w:rsid w:val="00492EAB"/>
    <w:rsid w:val="0049542F"/>
    <w:rsid w:val="0049616C"/>
    <w:rsid w:val="004962EB"/>
    <w:rsid w:val="004A0298"/>
    <w:rsid w:val="004A144B"/>
    <w:rsid w:val="004A2D13"/>
    <w:rsid w:val="004A3B04"/>
    <w:rsid w:val="004A3FE0"/>
    <w:rsid w:val="004A6ABA"/>
    <w:rsid w:val="004A7790"/>
    <w:rsid w:val="004B3CFE"/>
    <w:rsid w:val="004C33E5"/>
    <w:rsid w:val="004C730E"/>
    <w:rsid w:val="004D1946"/>
    <w:rsid w:val="004D3684"/>
    <w:rsid w:val="004D4260"/>
    <w:rsid w:val="004E1400"/>
    <w:rsid w:val="004E22C8"/>
    <w:rsid w:val="004E2EDB"/>
    <w:rsid w:val="004F0356"/>
    <w:rsid w:val="00501554"/>
    <w:rsid w:val="00501CD5"/>
    <w:rsid w:val="00502B99"/>
    <w:rsid w:val="0050335D"/>
    <w:rsid w:val="00503787"/>
    <w:rsid w:val="005037C5"/>
    <w:rsid w:val="0050432B"/>
    <w:rsid w:val="00504BE2"/>
    <w:rsid w:val="00505103"/>
    <w:rsid w:val="005106ED"/>
    <w:rsid w:val="005111A6"/>
    <w:rsid w:val="00511BF2"/>
    <w:rsid w:val="00512922"/>
    <w:rsid w:val="00514050"/>
    <w:rsid w:val="005174DD"/>
    <w:rsid w:val="0052093C"/>
    <w:rsid w:val="0052210A"/>
    <w:rsid w:val="005251B3"/>
    <w:rsid w:val="00525D75"/>
    <w:rsid w:val="00526385"/>
    <w:rsid w:val="00527328"/>
    <w:rsid w:val="005318D8"/>
    <w:rsid w:val="00531BA9"/>
    <w:rsid w:val="00531F67"/>
    <w:rsid w:val="00534EA8"/>
    <w:rsid w:val="00536B31"/>
    <w:rsid w:val="00545E8A"/>
    <w:rsid w:val="00550590"/>
    <w:rsid w:val="00556D52"/>
    <w:rsid w:val="00557626"/>
    <w:rsid w:val="00560D35"/>
    <w:rsid w:val="0056154B"/>
    <w:rsid w:val="00562829"/>
    <w:rsid w:val="00563B47"/>
    <w:rsid w:val="00572102"/>
    <w:rsid w:val="00574C3D"/>
    <w:rsid w:val="005826BA"/>
    <w:rsid w:val="00587533"/>
    <w:rsid w:val="00593649"/>
    <w:rsid w:val="00594DC9"/>
    <w:rsid w:val="0059598A"/>
    <w:rsid w:val="005965CC"/>
    <w:rsid w:val="005A0EDA"/>
    <w:rsid w:val="005A2390"/>
    <w:rsid w:val="005A2D77"/>
    <w:rsid w:val="005A2EB2"/>
    <w:rsid w:val="005A39DE"/>
    <w:rsid w:val="005A3D78"/>
    <w:rsid w:val="005A6C6A"/>
    <w:rsid w:val="005B057B"/>
    <w:rsid w:val="005B1A01"/>
    <w:rsid w:val="005B2324"/>
    <w:rsid w:val="005B2ED3"/>
    <w:rsid w:val="005B4697"/>
    <w:rsid w:val="005B604B"/>
    <w:rsid w:val="005C67B8"/>
    <w:rsid w:val="005C71AC"/>
    <w:rsid w:val="005C7542"/>
    <w:rsid w:val="005D1CE2"/>
    <w:rsid w:val="005D249E"/>
    <w:rsid w:val="005D4935"/>
    <w:rsid w:val="005D5A4D"/>
    <w:rsid w:val="005D6B65"/>
    <w:rsid w:val="005E22F5"/>
    <w:rsid w:val="005E67D0"/>
    <w:rsid w:val="005E6E95"/>
    <w:rsid w:val="005F457B"/>
    <w:rsid w:val="005F7347"/>
    <w:rsid w:val="00600294"/>
    <w:rsid w:val="006037FE"/>
    <w:rsid w:val="00603FD0"/>
    <w:rsid w:val="00605C1A"/>
    <w:rsid w:val="00607FDF"/>
    <w:rsid w:val="00607FFE"/>
    <w:rsid w:val="00610A16"/>
    <w:rsid w:val="00611ABC"/>
    <w:rsid w:val="00616CBD"/>
    <w:rsid w:val="00616EF0"/>
    <w:rsid w:val="006173CD"/>
    <w:rsid w:val="00617D8A"/>
    <w:rsid w:val="006209D6"/>
    <w:rsid w:val="00621B0B"/>
    <w:rsid w:val="0062207D"/>
    <w:rsid w:val="006227D1"/>
    <w:rsid w:val="006236FA"/>
    <w:rsid w:val="00626009"/>
    <w:rsid w:val="00632441"/>
    <w:rsid w:val="006405AE"/>
    <w:rsid w:val="00643153"/>
    <w:rsid w:val="0064502A"/>
    <w:rsid w:val="006458B3"/>
    <w:rsid w:val="0064656F"/>
    <w:rsid w:val="006477D3"/>
    <w:rsid w:val="00647D88"/>
    <w:rsid w:val="00650236"/>
    <w:rsid w:val="00652590"/>
    <w:rsid w:val="006525EE"/>
    <w:rsid w:val="00652EB0"/>
    <w:rsid w:val="0066045A"/>
    <w:rsid w:val="00660913"/>
    <w:rsid w:val="00660D86"/>
    <w:rsid w:val="006623E8"/>
    <w:rsid w:val="00662B49"/>
    <w:rsid w:val="0066387E"/>
    <w:rsid w:val="00664E04"/>
    <w:rsid w:val="006655E1"/>
    <w:rsid w:val="006658CA"/>
    <w:rsid w:val="0066673F"/>
    <w:rsid w:val="006765B4"/>
    <w:rsid w:val="00677A68"/>
    <w:rsid w:val="0068065B"/>
    <w:rsid w:val="00681EA2"/>
    <w:rsid w:val="0068202B"/>
    <w:rsid w:val="00682AC8"/>
    <w:rsid w:val="0068446E"/>
    <w:rsid w:val="00686151"/>
    <w:rsid w:val="00686CC2"/>
    <w:rsid w:val="0069181E"/>
    <w:rsid w:val="00693A3D"/>
    <w:rsid w:val="00695B03"/>
    <w:rsid w:val="00697BF9"/>
    <w:rsid w:val="006A004F"/>
    <w:rsid w:val="006A5309"/>
    <w:rsid w:val="006A75F3"/>
    <w:rsid w:val="006A7EEA"/>
    <w:rsid w:val="006B19C5"/>
    <w:rsid w:val="006B252A"/>
    <w:rsid w:val="006B36E3"/>
    <w:rsid w:val="006B3967"/>
    <w:rsid w:val="006B5864"/>
    <w:rsid w:val="006B65EF"/>
    <w:rsid w:val="006B6D2E"/>
    <w:rsid w:val="006C40AF"/>
    <w:rsid w:val="006D202D"/>
    <w:rsid w:val="006D24E9"/>
    <w:rsid w:val="006D358E"/>
    <w:rsid w:val="006D6B6F"/>
    <w:rsid w:val="006D7979"/>
    <w:rsid w:val="006E0E26"/>
    <w:rsid w:val="006E12FE"/>
    <w:rsid w:val="006E7ABD"/>
    <w:rsid w:val="006F1B7E"/>
    <w:rsid w:val="006F386F"/>
    <w:rsid w:val="006F4C3E"/>
    <w:rsid w:val="006F5F02"/>
    <w:rsid w:val="007003B4"/>
    <w:rsid w:val="00702CAD"/>
    <w:rsid w:val="00712924"/>
    <w:rsid w:val="007174CC"/>
    <w:rsid w:val="00722553"/>
    <w:rsid w:val="00722B28"/>
    <w:rsid w:val="00724C9C"/>
    <w:rsid w:val="00724EE1"/>
    <w:rsid w:val="00725562"/>
    <w:rsid w:val="00725BFE"/>
    <w:rsid w:val="00726AF0"/>
    <w:rsid w:val="00731942"/>
    <w:rsid w:val="007319D3"/>
    <w:rsid w:val="007339D3"/>
    <w:rsid w:val="00736249"/>
    <w:rsid w:val="007367B4"/>
    <w:rsid w:val="00736E91"/>
    <w:rsid w:val="00745014"/>
    <w:rsid w:val="0074625C"/>
    <w:rsid w:val="00747788"/>
    <w:rsid w:val="00753286"/>
    <w:rsid w:val="00756FF8"/>
    <w:rsid w:val="00757151"/>
    <w:rsid w:val="00764BB9"/>
    <w:rsid w:val="0077037E"/>
    <w:rsid w:val="00771949"/>
    <w:rsid w:val="00772688"/>
    <w:rsid w:val="00773391"/>
    <w:rsid w:val="00783D57"/>
    <w:rsid w:val="00786C0A"/>
    <w:rsid w:val="0078700F"/>
    <w:rsid w:val="00787600"/>
    <w:rsid w:val="007956E2"/>
    <w:rsid w:val="00797C14"/>
    <w:rsid w:val="007A037C"/>
    <w:rsid w:val="007A2F17"/>
    <w:rsid w:val="007A4944"/>
    <w:rsid w:val="007A60B4"/>
    <w:rsid w:val="007B0A91"/>
    <w:rsid w:val="007B1150"/>
    <w:rsid w:val="007B3DA6"/>
    <w:rsid w:val="007B4E76"/>
    <w:rsid w:val="007B5B15"/>
    <w:rsid w:val="007B6DCF"/>
    <w:rsid w:val="007B7A72"/>
    <w:rsid w:val="007B7ABE"/>
    <w:rsid w:val="007C0D89"/>
    <w:rsid w:val="007C15E0"/>
    <w:rsid w:val="007C1A41"/>
    <w:rsid w:val="007C3AAA"/>
    <w:rsid w:val="007C4172"/>
    <w:rsid w:val="007C41CF"/>
    <w:rsid w:val="007C50AE"/>
    <w:rsid w:val="007D6E9D"/>
    <w:rsid w:val="007D76B7"/>
    <w:rsid w:val="007D7BF1"/>
    <w:rsid w:val="007E0799"/>
    <w:rsid w:val="007E3550"/>
    <w:rsid w:val="007E5A27"/>
    <w:rsid w:val="007E6DCA"/>
    <w:rsid w:val="007F0386"/>
    <w:rsid w:val="007F0392"/>
    <w:rsid w:val="007F3E40"/>
    <w:rsid w:val="007F45AD"/>
    <w:rsid w:val="007F76D4"/>
    <w:rsid w:val="008013D9"/>
    <w:rsid w:val="00805169"/>
    <w:rsid w:val="00806336"/>
    <w:rsid w:val="00813F1E"/>
    <w:rsid w:val="00814DEB"/>
    <w:rsid w:val="00816F80"/>
    <w:rsid w:val="00820667"/>
    <w:rsid w:val="008235E0"/>
    <w:rsid w:val="00826F35"/>
    <w:rsid w:val="00827534"/>
    <w:rsid w:val="00830429"/>
    <w:rsid w:val="008322D7"/>
    <w:rsid w:val="0083468F"/>
    <w:rsid w:val="00834D26"/>
    <w:rsid w:val="00836BAA"/>
    <w:rsid w:val="00836C6D"/>
    <w:rsid w:val="00840B9D"/>
    <w:rsid w:val="00844D08"/>
    <w:rsid w:val="008466E3"/>
    <w:rsid w:val="00850994"/>
    <w:rsid w:val="008520BA"/>
    <w:rsid w:val="008552FE"/>
    <w:rsid w:val="00855823"/>
    <w:rsid w:val="00857413"/>
    <w:rsid w:val="00860820"/>
    <w:rsid w:val="008629EE"/>
    <w:rsid w:val="0086368E"/>
    <w:rsid w:val="008653B9"/>
    <w:rsid w:val="0086659F"/>
    <w:rsid w:val="00871CF7"/>
    <w:rsid w:val="0087689A"/>
    <w:rsid w:val="00876EEF"/>
    <w:rsid w:val="00884148"/>
    <w:rsid w:val="008911DB"/>
    <w:rsid w:val="00893753"/>
    <w:rsid w:val="00896DBA"/>
    <w:rsid w:val="00897393"/>
    <w:rsid w:val="008A1AF9"/>
    <w:rsid w:val="008A3471"/>
    <w:rsid w:val="008A40E0"/>
    <w:rsid w:val="008A65AF"/>
    <w:rsid w:val="008A770B"/>
    <w:rsid w:val="008B1884"/>
    <w:rsid w:val="008B3326"/>
    <w:rsid w:val="008B3940"/>
    <w:rsid w:val="008B4344"/>
    <w:rsid w:val="008B5E1C"/>
    <w:rsid w:val="008B6320"/>
    <w:rsid w:val="008B6D52"/>
    <w:rsid w:val="008C07C7"/>
    <w:rsid w:val="008C0E4B"/>
    <w:rsid w:val="008C0ECF"/>
    <w:rsid w:val="008C0FC3"/>
    <w:rsid w:val="008C1D03"/>
    <w:rsid w:val="008C46C3"/>
    <w:rsid w:val="008C611E"/>
    <w:rsid w:val="008D0F50"/>
    <w:rsid w:val="008D177E"/>
    <w:rsid w:val="008D3156"/>
    <w:rsid w:val="008D4E3F"/>
    <w:rsid w:val="008D4F59"/>
    <w:rsid w:val="008D5233"/>
    <w:rsid w:val="008D5499"/>
    <w:rsid w:val="008D61CD"/>
    <w:rsid w:val="008D73ED"/>
    <w:rsid w:val="008E064F"/>
    <w:rsid w:val="008E0E32"/>
    <w:rsid w:val="008E25C3"/>
    <w:rsid w:val="008E2C93"/>
    <w:rsid w:val="008E63DA"/>
    <w:rsid w:val="008F21FA"/>
    <w:rsid w:val="008F2774"/>
    <w:rsid w:val="008F2C0B"/>
    <w:rsid w:val="008F4874"/>
    <w:rsid w:val="008F515D"/>
    <w:rsid w:val="008F5AFC"/>
    <w:rsid w:val="008F70F0"/>
    <w:rsid w:val="00906B00"/>
    <w:rsid w:val="00910B3B"/>
    <w:rsid w:val="0091533A"/>
    <w:rsid w:val="00917F2C"/>
    <w:rsid w:val="00924241"/>
    <w:rsid w:val="0093055D"/>
    <w:rsid w:val="00930655"/>
    <w:rsid w:val="00930E2C"/>
    <w:rsid w:val="00931ACE"/>
    <w:rsid w:val="00932311"/>
    <w:rsid w:val="0093386A"/>
    <w:rsid w:val="0093728D"/>
    <w:rsid w:val="00937B4D"/>
    <w:rsid w:val="0094084C"/>
    <w:rsid w:val="00942840"/>
    <w:rsid w:val="00945A7D"/>
    <w:rsid w:val="00947A2B"/>
    <w:rsid w:val="00950916"/>
    <w:rsid w:val="009512D0"/>
    <w:rsid w:val="00951B11"/>
    <w:rsid w:val="00953048"/>
    <w:rsid w:val="009536FD"/>
    <w:rsid w:val="009575B6"/>
    <w:rsid w:val="009605C8"/>
    <w:rsid w:val="00965B7F"/>
    <w:rsid w:val="009669D6"/>
    <w:rsid w:val="009676F1"/>
    <w:rsid w:val="0097033C"/>
    <w:rsid w:val="0097197E"/>
    <w:rsid w:val="00972B86"/>
    <w:rsid w:val="00975196"/>
    <w:rsid w:val="00975631"/>
    <w:rsid w:val="009757E9"/>
    <w:rsid w:val="00976C3E"/>
    <w:rsid w:val="0097785B"/>
    <w:rsid w:val="0098177A"/>
    <w:rsid w:val="00984C2A"/>
    <w:rsid w:val="0098706F"/>
    <w:rsid w:val="0098759F"/>
    <w:rsid w:val="00987ABC"/>
    <w:rsid w:val="009911DA"/>
    <w:rsid w:val="00996A68"/>
    <w:rsid w:val="00997D36"/>
    <w:rsid w:val="009A010C"/>
    <w:rsid w:val="009A21B2"/>
    <w:rsid w:val="009B5545"/>
    <w:rsid w:val="009B61CB"/>
    <w:rsid w:val="009B6FBD"/>
    <w:rsid w:val="009C000F"/>
    <w:rsid w:val="009C43D0"/>
    <w:rsid w:val="009C46FB"/>
    <w:rsid w:val="009C542D"/>
    <w:rsid w:val="009D009E"/>
    <w:rsid w:val="009D264E"/>
    <w:rsid w:val="009D3F38"/>
    <w:rsid w:val="009E33E3"/>
    <w:rsid w:val="009E3FE6"/>
    <w:rsid w:val="009E5368"/>
    <w:rsid w:val="009E53AC"/>
    <w:rsid w:val="009E6066"/>
    <w:rsid w:val="009F002A"/>
    <w:rsid w:val="009F46B9"/>
    <w:rsid w:val="009F4982"/>
    <w:rsid w:val="009F4DBF"/>
    <w:rsid w:val="009F79DB"/>
    <w:rsid w:val="00A06BD2"/>
    <w:rsid w:val="00A10AD0"/>
    <w:rsid w:val="00A11986"/>
    <w:rsid w:val="00A11EA2"/>
    <w:rsid w:val="00A11EFE"/>
    <w:rsid w:val="00A1246E"/>
    <w:rsid w:val="00A13778"/>
    <w:rsid w:val="00A16535"/>
    <w:rsid w:val="00A17D80"/>
    <w:rsid w:val="00A24B58"/>
    <w:rsid w:val="00A24B91"/>
    <w:rsid w:val="00A3431D"/>
    <w:rsid w:val="00A43CA9"/>
    <w:rsid w:val="00A46685"/>
    <w:rsid w:val="00A52C40"/>
    <w:rsid w:val="00A55E0C"/>
    <w:rsid w:val="00A56298"/>
    <w:rsid w:val="00A6036C"/>
    <w:rsid w:val="00A609E4"/>
    <w:rsid w:val="00A62C0B"/>
    <w:rsid w:val="00A64393"/>
    <w:rsid w:val="00A64B04"/>
    <w:rsid w:val="00A65989"/>
    <w:rsid w:val="00A65CEB"/>
    <w:rsid w:val="00A66986"/>
    <w:rsid w:val="00A676EB"/>
    <w:rsid w:val="00A772D4"/>
    <w:rsid w:val="00A77CA0"/>
    <w:rsid w:val="00A810F7"/>
    <w:rsid w:val="00A819EF"/>
    <w:rsid w:val="00A82883"/>
    <w:rsid w:val="00A82A88"/>
    <w:rsid w:val="00A8578C"/>
    <w:rsid w:val="00A862F0"/>
    <w:rsid w:val="00A86C41"/>
    <w:rsid w:val="00A959B2"/>
    <w:rsid w:val="00A97CA3"/>
    <w:rsid w:val="00AA0D1D"/>
    <w:rsid w:val="00AA33DA"/>
    <w:rsid w:val="00AA3788"/>
    <w:rsid w:val="00AA4028"/>
    <w:rsid w:val="00AA6130"/>
    <w:rsid w:val="00AB0B3A"/>
    <w:rsid w:val="00AB0D1D"/>
    <w:rsid w:val="00AB32C5"/>
    <w:rsid w:val="00AB5383"/>
    <w:rsid w:val="00AB6C44"/>
    <w:rsid w:val="00AC1C77"/>
    <w:rsid w:val="00AC2D60"/>
    <w:rsid w:val="00AC598D"/>
    <w:rsid w:val="00AD1AF1"/>
    <w:rsid w:val="00AD1E8F"/>
    <w:rsid w:val="00AD226C"/>
    <w:rsid w:val="00AD515F"/>
    <w:rsid w:val="00AD5BF7"/>
    <w:rsid w:val="00AE0E83"/>
    <w:rsid w:val="00AE151F"/>
    <w:rsid w:val="00AE46D1"/>
    <w:rsid w:val="00AE6066"/>
    <w:rsid w:val="00AE620B"/>
    <w:rsid w:val="00AE6289"/>
    <w:rsid w:val="00AE6F80"/>
    <w:rsid w:val="00AE74DB"/>
    <w:rsid w:val="00AF38AE"/>
    <w:rsid w:val="00AF3ACD"/>
    <w:rsid w:val="00AF3C7F"/>
    <w:rsid w:val="00AF53BA"/>
    <w:rsid w:val="00AF6505"/>
    <w:rsid w:val="00AF7B96"/>
    <w:rsid w:val="00AF7F8C"/>
    <w:rsid w:val="00B000F9"/>
    <w:rsid w:val="00B06535"/>
    <w:rsid w:val="00B14FFF"/>
    <w:rsid w:val="00B157F5"/>
    <w:rsid w:val="00B15F79"/>
    <w:rsid w:val="00B218FB"/>
    <w:rsid w:val="00B22B47"/>
    <w:rsid w:val="00B2305F"/>
    <w:rsid w:val="00B2359E"/>
    <w:rsid w:val="00B25997"/>
    <w:rsid w:val="00B26209"/>
    <w:rsid w:val="00B27661"/>
    <w:rsid w:val="00B31590"/>
    <w:rsid w:val="00B32185"/>
    <w:rsid w:val="00B33256"/>
    <w:rsid w:val="00B3442C"/>
    <w:rsid w:val="00B35AA7"/>
    <w:rsid w:val="00B36BBD"/>
    <w:rsid w:val="00B42B78"/>
    <w:rsid w:val="00B43491"/>
    <w:rsid w:val="00B46092"/>
    <w:rsid w:val="00B461C5"/>
    <w:rsid w:val="00B4733C"/>
    <w:rsid w:val="00B513FE"/>
    <w:rsid w:val="00B52D94"/>
    <w:rsid w:val="00B54990"/>
    <w:rsid w:val="00B55269"/>
    <w:rsid w:val="00B5612C"/>
    <w:rsid w:val="00B57A50"/>
    <w:rsid w:val="00B604AC"/>
    <w:rsid w:val="00B61076"/>
    <w:rsid w:val="00B65786"/>
    <w:rsid w:val="00B66379"/>
    <w:rsid w:val="00B67836"/>
    <w:rsid w:val="00B67994"/>
    <w:rsid w:val="00B70923"/>
    <w:rsid w:val="00B73AF6"/>
    <w:rsid w:val="00B7482F"/>
    <w:rsid w:val="00B77070"/>
    <w:rsid w:val="00B77EC5"/>
    <w:rsid w:val="00B87724"/>
    <w:rsid w:val="00B902A8"/>
    <w:rsid w:val="00B91575"/>
    <w:rsid w:val="00B933CE"/>
    <w:rsid w:val="00B94A93"/>
    <w:rsid w:val="00B95A32"/>
    <w:rsid w:val="00B97123"/>
    <w:rsid w:val="00B97E71"/>
    <w:rsid w:val="00BA2E7D"/>
    <w:rsid w:val="00BA3AD4"/>
    <w:rsid w:val="00BA7E69"/>
    <w:rsid w:val="00BB40ED"/>
    <w:rsid w:val="00BB550B"/>
    <w:rsid w:val="00BB646D"/>
    <w:rsid w:val="00BB6808"/>
    <w:rsid w:val="00BB7687"/>
    <w:rsid w:val="00BC2420"/>
    <w:rsid w:val="00BD1470"/>
    <w:rsid w:val="00BD3639"/>
    <w:rsid w:val="00BD3F21"/>
    <w:rsid w:val="00BD5510"/>
    <w:rsid w:val="00BD681D"/>
    <w:rsid w:val="00BD68C2"/>
    <w:rsid w:val="00BD7AB2"/>
    <w:rsid w:val="00BE0E04"/>
    <w:rsid w:val="00BE4565"/>
    <w:rsid w:val="00BE5F53"/>
    <w:rsid w:val="00BE7082"/>
    <w:rsid w:val="00BF1CAF"/>
    <w:rsid w:val="00BF2330"/>
    <w:rsid w:val="00BF468F"/>
    <w:rsid w:val="00BF4B60"/>
    <w:rsid w:val="00BF4EC8"/>
    <w:rsid w:val="00BF6C16"/>
    <w:rsid w:val="00C00ED6"/>
    <w:rsid w:val="00C037A0"/>
    <w:rsid w:val="00C0395E"/>
    <w:rsid w:val="00C0401D"/>
    <w:rsid w:val="00C060E9"/>
    <w:rsid w:val="00C0786D"/>
    <w:rsid w:val="00C10D6A"/>
    <w:rsid w:val="00C112E4"/>
    <w:rsid w:val="00C17A3C"/>
    <w:rsid w:val="00C205A8"/>
    <w:rsid w:val="00C23FF3"/>
    <w:rsid w:val="00C250B4"/>
    <w:rsid w:val="00C25E94"/>
    <w:rsid w:val="00C267DD"/>
    <w:rsid w:val="00C302AE"/>
    <w:rsid w:val="00C32402"/>
    <w:rsid w:val="00C325F6"/>
    <w:rsid w:val="00C340EC"/>
    <w:rsid w:val="00C36C44"/>
    <w:rsid w:val="00C40C22"/>
    <w:rsid w:val="00C4237B"/>
    <w:rsid w:val="00C429AA"/>
    <w:rsid w:val="00C43065"/>
    <w:rsid w:val="00C455EE"/>
    <w:rsid w:val="00C46CD7"/>
    <w:rsid w:val="00C525D3"/>
    <w:rsid w:val="00C53A1B"/>
    <w:rsid w:val="00C53F5F"/>
    <w:rsid w:val="00C55EB3"/>
    <w:rsid w:val="00C56BF5"/>
    <w:rsid w:val="00C57C51"/>
    <w:rsid w:val="00C6361A"/>
    <w:rsid w:val="00C647E2"/>
    <w:rsid w:val="00C6489E"/>
    <w:rsid w:val="00C67292"/>
    <w:rsid w:val="00C724E5"/>
    <w:rsid w:val="00C75F58"/>
    <w:rsid w:val="00C76119"/>
    <w:rsid w:val="00C76573"/>
    <w:rsid w:val="00C76950"/>
    <w:rsid w:val="00C76F0C"/>
    <w:rsid w:val="00C80739"/>
    <w:rsid w:val="00C81737"/>
    <w:rsid w:val="00C841AA"/>
    <w:rsid w:val="00C84FE0"/>
    <w:rsid w:val="00C85CE1"/>
    <w:rsid w:val="00C877C5"/>
    <w:rsid w:val="00C9013E"/>
    <w:rsid w:val="00C913A1"/>
    <w:rsid w:val="00C9268F"/>
    <w:rsid w:val="00C93953"/>
    <w:rsid w:val="00C941DB"/>
    <w:rsid w:val="00C949AD"/>
    <w:rsid w:val="00C9707D"/>
    <w:rsid w:val="00C9718E"/>
    <w:rsid w:val="00CA0F25"/>
    <w:rsid w:val="00CA380F"/>
    <w:rsid w:val="00CA49AF"/>
    <w:rsid w:val="00CA49F8"/>
    <w:rsid w:val="00CA7C65"/>
    <w:rsid w:val="00CB59D8"/>
    <w:rsid w:val="00CB5FF3"/>
    <w:rsid w:val="00CC05DB"/>
    <w:rsid w:val="00CC09B7"/>
    <w:rsid w:val="00CC5F77"/>
    <w:rsid w:val="00CD0BC1"/>
    <w:rsid w:val="00CD1040"/>
    <w:rsid w:val="00CD35A8"/>
    <w:rsid w:val="00CE0A64"/>
    <w:rsid w:val="00CE4130"/>
    <w:rsid w:val="00CF05FC"/>
    <w:rsid w:val="00CF0D49"/>
    <w:rsid w:val="00CF439D"/>
    <w:rsid w:val="00CF4F60"/>
    <w:rsid w:val="00CF62B1"/>
    <w:rsid w:val="00CF6498"/>
    <w:rsid w:val="00CF6FBC"/>
    <w:rsid w:val="00D04591"/>
    <w:rsid w:val="00D04B00"/>
    <w:rsid w:val="00D0669C"/>
    <w:rsid w:val="00D10536"/>
    <w:rsid w:val="00D1142E"/>
    <w:rsid w:val="00D11881"/>
    <w:rsid w:val="00D13312"/>
    <w:rsid w:val="00D13C91"/>
    <w:rsid w:val="00D1456A"/>
    <w:rsid w:val="00D15373"/>
    <w:rsid w:val="00D1685C"/>
    <w:rsid w:val="00D16C10"/>
    <w:rsid w:val="00D17CE1"/>
    <w:rsid w:val="00D21DFE"/>
    <w:rsid w:val="00D22757"/>
    <w:rsid w:val="00D228F5"/>
    <w:rsid w:val="00D23676"/>
    <w:rsid w:val="00D23F30"/>
    <w:rsid w:val="00D252CA"/>
    <w:rsid w:val="00D264DB"/>
    <w:rsid w:val="00D3216C"/>
    <w:rsid w:val="00D339C8"/>
    <w:rsid w:val="00D33C10"/>
    <w:rsid w:val="00D35C70"/>
    <w:rsid w:val="00D360EF"/>
    <w:rsid w:val="00D3635D"/>
    <w:rsid w:val="00D367DB"/>
    <w:rsid w:val="00D37342"/>
    <w:rsid w:val="00D37E6B"/>
    <w:rsid w:val="00D40D9F"/>
    <w:rsid w:val="00D431E0"/>
    <w:rsid w:val="00D53AA7"/>
    <w:rsid w:val="00D556C7"/>
    <w:rsid w:val="00D56D14"/>
    <w:rsid w:val="00D56D3D"/>
    <w:rsid w:val="00D5709A"/>
    <w:rsid w:val="00D575E4"/>
    <w:rsid w:val="00D61482"/>
    <w:rsid w:val="00D62522"/>
    <w:rsid w:val="00D645B1"/>
    <w:rsid w:val="00D65328"/>
    <w:rsid w:val="00D67A27"/>
    <w:rsid w:val="00D70516"/>
    <w:rsid w:val="00D71BA4"/>
    <w:rsid w:val="00D74ED9"/>
    <w:rsid w:val="00D76370"/>
    <w:rsid w:val="00D765EF"/>
    <w:rsid w:val="00D76F22"/>
    <w:rsid w:val="00D77D64"/>
    <w:rsid w:val="00D82984"/>
    <w:rsid w:val="00D82CAC"/>
    <w:rsid w:val="00D8347A"/>
    <w:rsid w:val="00D85E3E"/>
    <w:rsid w:val="00D87AD4"/>
    <w:rsid w:val="00D907F4"/>
    <w:rsid w:val="00D9280A"/>
    <w:rsid w:val="00D93096"/>
    <w:rsid w:val="00D93663"/>
    <w:rsid w:val="00D9674D"/>
    <w:rsid w:val="00DA30FA"/>
    <w:rsid w:val="00DA583B"/>
    <w:rsid w:val="00DB0F4A"/>
    <w:rsid w:val="00DB16E3"/>
    <w:rsid w:val="00DB51AE"/>
    <w:rsid w:val="00DB5D87"/>
    <w:rsid w:val="00DB7249"/>
    <w:rsid w:val="00DB78A2"/>
    <w:rsid w:val="00DC136E"/>
    <w:rsid w:val="00DC3A83"/>
    <w:rsid w:val="00DC450B"/>
    <w:rsid w:val="00DC4CCB"/>
    <w:rsid w:val="00DC5937"/>
    <w:rsid w:val="00DC7519"/>
    <w:rsid w:val="00DD40D0"/>
    <w:rsid w:val="00DD4173"/>
    <w:rsid w:val="00DD4495"/>
    <w:rsid w:val="00DD46D2"/>
    <w:rsid w:val="00DD4F43"/>
    <w:rsid w:val="00DE0CE3"/>
    <w:rsid w:val="00DE168A"/>
    <w:rsid w:val="00DE2A05"/>
    <w:rsid w:val="00DE2B48"/>
    <w:rsid w:val="00DE5BDF"/>
    <w:rsid w:val="00DE6F7E"/>
    <w:rsid w:val="00DE73E9"/>
    <w:rsid w:val="00DF0FD5"/>
    <w:rsid w:val="00DF3391"/>
    <w:rsid w:val="00DF4265"/>
    <w:rsid w:val="00DF6885"/>
    <w:rsid w:val="00DF7DF4"/>
    <w:rsid w:val="00E015DF"/>
    <w:rsid w:val="00E04C30"/>
    <w:rsid w:val="00E06794"/>
    <w:rsid w:val="00E11336"/>
    <w:rsid w:val="00E117CF"/>
    <w:rsid w:val="00E12FEA"/>
    <w:rsid w:val="00E146B3"/>
    <w:rsid w:val="00E14732"/>
    <w:rsid w:val="00E16862"/>
    <w:rsid w:val="00E16E84"/>
    <w:rsid w:val="00E1725D"/>
    <w:rsid w:val="00E200C1"/>
    <w:rsid w:val="00E23D38"/>
    <w:rsid w:val="00E24D36"/>
    <w:rsid w:val="00E2538F"/>
    <w:rsid w:val="00E256F6"/>
    <w:rsid w:val="00E25B74"/>
    <w:rsid w:val="00E30455"/>
    <w:rsid w:val="00E34231"/>
    <w:rsid w:val="00E34ADE"/>
    <w:rsid w:val="00E35448"/>
    <w:rsid w:val="00E36140"/>
    <w:rsid w:val="00E37849"/>
    <w:rsid w:val="00E44628"/>
    <w:rsid w:val="00E4688D"/>
    <w:rsid w:val="00E46B80"/>
    <w:rsid w:val="00E46D56"/>
    <w:rsid w:val="00E47E15"/>
    <w:rsid w:val="00E535DE"/>
    <w:rsid w:val="00E54D63"/>
    <w:rsid w:val="00E60482"/>
    <w:rsid w:val="00E615A5"/>
    <w:rsid w:val="00E637CF"/>
    <w:rsid w:val="00E64565"/>
    <w:rsid w:val="00E67509"/>
    <w:rsid w:val="00E702B4"/>
    <w:rsid w:val="00E70406"/>
    <w:rsid w:val="00E71658"/>
    <w:rsid w:val="00E7201B"/>
    <w:rsid w:val="00E720D6"/>
    <w:rsid w:val="00E73B99"/>
    <w:rsid w:val="00E755D6"/>
    <w:rsid w:val="00E7627D"/>
    <w:rsid w:val="00E80393"/>
    <w:rsid w:val="00E81185"/>
    <w:rsid w:val="00E82880"/>
    <w:rsid w:val="00E84EBD"/>
    <w:rsid w:val="00E8520D"/>
    <w:rsid w:val="00E86AA5"/>
    <w:rsid w:val="00E86FD8"/>
    <w:rsid w:val="00E9034A"/>
    <w:rsid w:val="00E923A6"/>
    <w:rsid w:val="00EA23CB"/>
    <w:rsid w:val="00EA3C69"/>
    <w:rsid w:val="00EB0CAF"/>
    <w:rsid w:val="00EB3AD3"/>
    <w:rsid w:val="00EB4299"/>
    <w:rsid w:val="00EB7B3C"/>
    <w:rsid w:val="00EC2144"/>
    <w:rsid w:val="00EC7274"/>
    <w:rsid w:val="00EC7393"/>
    <w:rsid w:val="00ED0335"/>
    <w:rsid w:val="00ED2130"/>
    <w:rsid w:val="00ED3BCD"/>
    <w:rsid w:val="00ED40D1"/>
    <w:rsid w:val="00ED479A"/>
    <w:rsid w:val="00ED6B71"/>
    <w:rsid w:val="00ED7E8D"/>
    <w:rsid w:val="00EE205C"/>
    <w:rsid w:val="00EE2213"/>
    <w:rsid w:val="00EE4023"/>
    <w:rsid w:val="00EE4039"/>
    <w:rsid w:val="00EE60E3"/>
    <w:rsid w:val="00EF083E"/>
    <w:rsid w:val="00EF1F94"/>
    <w:rsid w:val="00EF58DA"/>
    <w:rsid w:val="00EF65D0"/>
    <w:rsid w:val="00EF69DF"/>
    <w:rsid w:val="00EF764B"/>
    <w:rsid w:val="00EF7C4A"/>
    <w:rsid w:val="00F00BD0"/>
    <w:rsid w:val="00F019E9"/>
    <w:rsid w:val="00F030C6"/>
    <w:rsid w:val="00F04476"/>
    <w:rsid w:val="00F046D9"/>
    <w:rsid w:val="00F049E2"/>
    <w:rsid w:val="00F04D61"/>
    <w:rsid w:val="00F0509F"/>
    <w:rsid w:val="00F06511"/>
    <w:rsid w:val="00F07633"/>
    <w:rsid w:val="00F10DAD"/>
    <w:rsid w:val="00F10DF1"/>
    <w:rsid w:val="00F11944"/>
    <w:rsid w:val="00F15FA7"/>
    <w:rsid w:val="00F22427"/>
    <w:rsid w:val="00F314D6"/>
    <w:rsid w:val="00F33324"/>
    <w:rsid w:val="00F34D7F"/>
    <w:rsid w:val="00F36A6F"/>
    <w:rsid w:val="00F41ACE"/>
    <w:rsid w:val="00F433EE"/>
    <w:rsid w:val="00F5137B"/>
    <w:rsid w:val="00F553E8"/>
    <w:rsid w:val="00F5791C"/>
    <w:rsid w:val="00F60D0B"/>
    <w:rsid w:val="00F61330"/>
    <w:rsid w:val="00F71549"/>
    <w:rsid w:val="00F748A4"/>
    <w:rsid w:val="00F753A3"/>
    <w:rsid w:val="00F77155"/>
    <w:rsid w:val="00F806E5"/>
    <w:rsid w:val="00F80DA5"/>
    <w:rsid w:val="00F831FC"/>
    <w:rsid w:val="00F841A3"/>
    <w:rsid w:val="00F8454A"/>
    <w:rsid w:val="00F85640"/>
    <w:rsid w:val="00F91FF9"/>
    <w:rsid w:val="00F95851"/>
    <w:rsid w:val="00FA113E"/>
    <w:rsid w:val="00FA2397"/>
    <w:rsid w:val="00FB4C6A"/>
    <w:rsid w:val="00FB78AC"/>
    <w:rsid w:val="00FC0141"/>
    <w:rsid w:val="00FC30D9"/>
    <w:rsid w:val="00FC3CB7"/>
    <w:rsid w:val="00FC4611"/>
    <w:rsid w:val="00FC5075"/>
    <w:rsid w:val="00FC585F"/>
    <w:rsid w:val="00FC5EC8"/>
    <w:rsid w:val="00FC6643"/>
    <w:rsid w:val="00FC789C"/>
    <w:rsid w:val="00FD161C"/>
    <w:rsid w:val="00FD17A2"/>
    <w:rsid w:val="00FD281C"/>
    <w:rsid w:val="00FE0D2E"/>
    <w:rsid w:val="00FE27C8"/>
    <w:rsid w:val="00FE357E"/>
    <w:rsid w:val="00FE5452"/>
    <w:rsid w:val="00FE5AFD"/>
    <w:rsid w:val="00FE5FC1"/>
    <w:rsid w:val="00FE6E77"/>
    <w:rsid w:val="00FF0CE9"/>
    <w:rsid w:val="00FF2503"/>
    <w:rsid w:val="00FF49B1"/>
    <w:rsid w:val="00FF76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603842D2-0C3F-4628-A00D-4720DAD4F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lsdException w:name="Emphasis" w:uiPriority="0"/>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rsid w:val="003B18CB"/>
    <w:rPr>
      <w:sz w:val="24"/>
      <w:szCs w:val="24"/>
    </w:rPr>
  </w:style>
  <w:style w:type="paragraph" w:styleId="1">
    <w:name w:val="heading 1"/>
    <w:basedOn w:val="a1"/>
    <w:next w:val="a1"/>
    <w:link w:val="11"/>
    <w:qFormat/>
    <w:rsid w:val="001A3F2C"/>
    <w:pPr>
      <w:keepNext/>
      <w:widowControl w:val="0"/>
      <w:numPr>
        <w:numId w:val="5"/>
      </w:numPr>
      <w:jc w:val="center"/>
      <w:outlineLvl w:val="0"/>
    </w:pPr>
    <w:rPr>
      <w:sz w:val="28"/>
      <w:szCs w:val="28"/>
    </w:rPr>
  </w:style>
  <w:style w:type="paragraph" w:styleId="2">
    <w:name w:val="heading 2"/>
    <w:basedOn w:val="a1"/>
    <w:next w:val="a1"/>
    <w:link w:val="20"/>
    <w:rsid w:val="00AA33DA"/>
    <w:pPr>
      <w:keepNext/>
      <w:widowControl w:val="0"/>
      <w:jc w:val="center"/>
      <w:outlineLvl w:val="1"/>
    </w:pPr>
    <w:rPr>
      <w:bCs/>
      <w:sz w:val="28"/>
      <w:szCs w:val="28"/>
    </w:rPr>
  </w:style>
  <w:style w:type="paragraph" w:styleId="3">
    <w:name w:val="heading 3"/>
    <w:basedOn w:val="a1"/>
    <w:next w:val="a1"/>
    <w:link w:val="30"/>
    <w:rsid w:val="001172F5"/>
    <w:pPr>
      <w:keepNext/>
      <w:numPr>
        <w:ilvl w:val="2"/>
        <w:numId w:val="5"/>
      </w:numPr>
      <w:tabs>
        <w:tab w:val="clear" w:pos="1718"/>
        <w:tab w:val="num" w:pos="-1800"/>
      </w:tabs>
      <w:ind w:left="-1800"/>
      <w:outlineLvl w:val="2"/>
    </w:pPr>
    <w:rPr>
      <w:rFonts w:ascii="Arial" w:hAnsi="Arial" w:cs="Arial"/>
      <w:b/>
      <w:bCs/>
      <w:sz w:val="20"/>
      <w:szCs w:val="20"/>
    </w:rPr>
  </w:style>
  <w:style w:type="paragraph" w:styleId="4">
    <w:name w:val="heading 4"/>
    <w:basedOn w:val="a1"/>
    <w:next w:val="a1"/>
    <w:link w:val="40"/>
    <w:rsid w:val="001172F5"/>
    <w:pPr>
      <w:keepNext/>
      <w:numPr>
        <w:ilvl w:val="3"/>
        <w:numId w:val="5"/>
      </w:numPr>
      <w:spacing w:before="240" w:after="60"/>
      <w:outlineLvl w:val="3"/>
    </w:pPr>
    <w:rPr>
      <w:b/>
      <w:bCs/>
      <w:sz w:val="28"/>
      <w:szCs w:val="28"/>
    </w:rPr>
  </w:style>
  <w:style w:type="paragraph" w:styleId="5">
    <w:name w:val="heading 5"/>
    <w:basedOn w:val="a1"/>
    <w:next w:val="a1"/>
    <w:link w:val="50"/>
    <w:rsid w:val="001172F5"/>
    <w:pPr>
      <w:keepNext/>
      <w:widowControl w:val="0"/>
      <w:numPr>
        <w:ilvl w:val="4"/>
        <w:numId w:val="5"/>
      </w:numPr>
      <w:jc w:val="center"/>
      <w:outlineLvl w:val="4"/>
    </w:pPr>
    <w:rPr>
      <w:b/>
      <w:bCs/>
      <w:sz w:val="28"/>
      <w:szCs w:val="28"/>
    </w:rPr>
  </w:style>
  <w:style w:type="paragraph" w:styleId="6">
    <w:name w:val="heading 6"/>
    <w:basedOn w:val="a1"/>
    <w:next w:val="a1"/>
    <w:link w:val="60"/>
    <w:rsid w:val="001172F5"/>
    <w:pPr>
      <w:keepNext/>
      <w:widowControl w:val="0"/>
      <w:numPr>
        <w:ilvl w:val="5"/>
        <w:numId w:val="5"/>
      </w:numPr>
      <w:jc w:val="center"/>
      <w:outlineLvl w:val="5"/>
    </w:pPr>
    <w:rPr>
      <w:b/>
      <w:bCs/>
      <w:color w:val="000000"/>
      <w:sz w:val="28"/>
      <w:szCs w:val="28"/>
    </w:rPr>
  </w:style>
  <w:style w:type="paragraph" w:styleId="7">
    <w:name w:val="heading 7"/>
    <w:basedOn w:val="a1"/>
    <w:next w:val="a1"/>
    <w:link w:val="70"/>
    <w:rsid w:val="001172F5"/>
    <w:pPr>
      <w:keepNext/>
      <w:widowControl w:val="0"/>
      <w:numPr>
        <w:ilvl w:val="6"/>
        <w:numId w:val="5"/>
      </w:numPr>
      <w:jc w:val="center"/>
      <w:outlineLvl w:val="6"/>
    </w:pPr>
    <w:rPr>
      <w:b/>
      <w:bCs/>
      <w:color w:val="000000"/>
    </w:rPr>
  </w:style>
  <w:style w:type="paragraph" w:styleId="8">
    <w:name w:val="heading 8"/>
    <w:basedOn w:val="a1"/>
    <w:next w:val="a1"/>
    <w:link w:val="80"/>
    <w:rsid w:val="001172F5"/>
    <w:pPr>
      <w:keepNext/>
      <w:widowControl w:val="0"/>
      <w:numPr>
        <w:ilvl w:val="7"/>
        <w:numId w:val="5"/>
      </w:numPr>
      <w:tabs>
        <w:tab w:val="num" w:pos="360"/>
      </w:tabs>
      <w:jc w:val="right"/>
      <w:outlineLvl w:val="7"/>
    </w:pPr>
    <w:rPr>
      <w:sz w:val="28"/>
      <w:szCs w:val="28"/>
    </w:rPr>
  </w:style>
  <w:style w:type="paragraph" w:styleId="9">
    <w:name w:val="heading 9"/>
    <w:basedOn w:val="a1"/>
    <w:next w:val="a1"/>
    <w:link w:val="90"/>
    <w:rsid w:val="001172F5"/>
    <w:pPr>
      <w:keepNext/>
      <w:widowControl w:val="0"/>
      <w:numPr>
        <w:ilvl w:val="8"/>
        <w:numId w:val="5"/>
      </w:numPr>
      <w:tabs>
        <w:tab w:val="num" w:pos="360"/>
      </w:tabs>
      <w:jc w:val="right"/>
      <w:outlineLvl w:val="8"/>
    </w:pPr>
    <w:rPr>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link w:val="a6"/>
    <w:qFormat/>
    <w:rsid w:val="00C76F0C"/>
    <w:pPr>
      <w:ind w:left="720"/>
      <w:contextualSpacing/>
    </w:pPr>
  </w:style>
  <w:style w:type="paragraph" w:styleId="a7">
    <w:name w:val="Normal (Web)"/>
    <w:basedOn w:val="a1"/>
    <w:unhideWhenUsed/>
    <w:rsid w:val="00BD5510"/>
    <w:pPr>
      <w:shd w:val="clear" w:color="auto" w:fill="CCCCCC"/>
      <w:spacing w:before="100" w:beforeAutospacing="1" w:after="100" w:afterAutospacing="1"/>
      <w:ind w:firstLine="188"/>
      <w:jc w:val="both"/>
    </w:pPr>
    <w:rPr>
      <w:color w:val="000000" w:themeColor="text1"/>
      <w:sz w:val="28"/>
      <w:szCs w:val="28"/>
    </w:rPr>
  </w:style>
  <w:style w:type="character" w:styleId="a8">
    <w:name w:val="Strong"/>
    <w:basedOn w:val="a2"/>
    <w:rsid w:val="000E341A"/>
    <w:rPr>
      <w:rFonts w:ascii="Times New Roman" w:hAnsi="Times New Roman"/>
      <w:bCs/>
      <w:sz w:val="28"/>
    </w:rPr>
  </w:style>
  <w:style w:type="character" w:customStyle="1" w:styleId="apple-converted-space">
    <w:name w:val="apple-converted-space"/>
    <w:basedOn w:val="a2"/>
    <w:rsid w:val="00BD5510"/>
  </w:style>
  <w:style w:type="character" w:customStyle="1" w:styleId="num">
    <w:name w:val="num"/>
    <w:basedOn w:val="a2"/>
    <w:rsid w:val="00BE0E04"/>
  </w:style>
  <w:style w:type="paragraph" w:styleId="HTML">
    <w:name w:val="HTML Preformatted"/>
    <w:basedOn w:val="a1"/>
    <w:link w:val="HTML0"/>
    <w:unhideWhenUsed/>
    <w:rsid w:val="00BE0E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2"/>
    <w:link w:val="HTML"/>
    <w:rsid w:val="00BE0E04"/>
    <w:rPr>
      <w:rFonts w:ascii="Courier New" w:hAnsi="Courier New" w:cs="Courier New"/>
    </w:rPr>
  </w:style>
  <w:style w:type="table" w:styleId="a9">
    <w:name w:val="Table Grid"/>
    <w:basedOn w:val="a3"/>
    <w:uiPriority w:val="39"/>
    <w:rsid w:val="00BE0E0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caption"/>
    <w:basedOn w:val="a1"/>
    <w:next w:val="a1"/>
    <w:rsid w:val="00C913A1"/>
    <w:pPr>
      <w:widowControl w:val="0"/>
    </w:pPr>
    <w:rPr>
      <w:rFonts w:ascii="Arial" w:hAnsi="Arial" w:cs="Arial"/>
      <w:b/>
      <w:bCs/>
      <w:sz w:val="20"/>
      <w:szCs w:val="20"/>
    </w:rPr>
  </w:style>
  <w:style w:type="paragraph" w:styleId="ab">
    <w:name w:val="header"/>
    <w:basedOn w:val="a1"/>
    <w:link w:val="ac"/>
    <w:uiPriority w:val="99"/>
    <w:rsid w:val="00E81185"/>
    <w:pPr>
      <w:ind w:left="300"/>
      <w:jc w:val="center"/>
    </w:pPr>
    <w:rPr>
      <w:rFonts w:ascii="Arial" w:hAnsi="Arial" w:cs="Arial"/>
      <w:b/>
      <w:bCs/>
      <w:color w:val="3560A7"/>
      <w:sz w:val="21"/>
      <w:szCs w:val="21"/>
    </w:rPr>
  </w:style>
  <w:style w:type="character" w:customStyle="1" w:styleId="ac">
    <w:name w:val="Верхний колонтитул Знак"/>
    <w:basedOn w:val="a2"/>
    <w:link w:val="ab"/>
    <w:uiPriority w:val="99"/>
    <w:rsid w:val="00E81185"/>
    <w:rPr>
      <w:rFonts w:ascii="Arial" w:hAnsi="Arial" w:cs="Arial"/>
      <w:b/>
      <w:bCs/>
      <w:color w:val="3560A7"/>
      <w:sz w:val="21"/>
      <w:szCs w:val="21"/>
    </w:rPr>
  </w:style>
  <w:style w:type="paragraph" w:styleId="12">
    <w:name w:val="toc 1"/>
    <w:basedOn w:val="a1"/>
    <w:next w:val="a1"/>
    <w:autoRedefine/>
    <w:uiPriority w:val="39"/>
    <w:qFormat/>
    <w:rsid w:val="003B5F60"/>
    <w:pPr>
      <w:widowControl w:val="0"/>
      <w:tabs>
        <w:tab w:val="left" w:pos="709"/>
        <w:tab w:val="right" w:pos="9498"/>
      </w:tabs>
      <w:ind w:right="-2"/>
      <w:jc w:val="center"/>
      <w:outlineLvl w:val="0"/>
    </w:pPr>
    <w:rPr>
      <w:bCs/>
      <w:noProof/>
      <w:sz w:val="28"/>
      <w:szCs w:val="28"/>
    </w:rPr>
  </w:style>
  <w:style w:type="paragraph" w:customStyle="1" w:styleId="formattexttopleveltext">
    <w:name w:val="formattext topleveltext"/>
    <w:basedOn w:val="a1"/>
    <w:rsid w:val="0015432F"/>
    <w:pPr>
      <w:spacing w:before="100" w:beforeAutospacing="1" w:after="100" w:afterAutospacing="1"/>
    </w:pPr>
  </w:style>
  <w:style w:type="paragraph" w:customStyle="1" w:styleId="formattext">
    <w:name w:val="formattext"/>
    <w:basedOn w:val="a1"/>
    <w:rsid w:val="0015432F"/>
    <w:pPr>
      <w:spacing w:before="100" w:beforeAutospacing="1" w:after="100" w:afterAutospacing="1"/>
    </w:pPr>
  </w:style>
  <w:style w:type="paragraph" w:customStyle="1" w:styleId="dktexjustify">
    <w:name w:val="dktexjustify"/>
    <w:basedOn w:val="a1"/>
    <w:rsid w:val="00F71549"/>
    <w:pPr>
      <w:spacing w:before="100" w:beforeAutospacing="1" w:after="100" w:afterAutospacing="1"/>
    </w:pPr>
  </w:style>
  <w:style w:type="character" w:customStyle="1" w:styleId="11">
    <w:name w:val="Заголовок 1 Знак"/>
    <w:basedOn w:val="a2"/>
    <w:link w:val="1"/>
    <w:rsid w:val="001A3F2C"/>
    <w:rPr>
      <w:sz w:val="28"/>
      <w:szCs w:val="28"/>
    </w:rPr>
  </w:style>
  <w:style w:type="character" w:customStyle="1" w:styleId="20">
    <w:name w:val="Заголовок 2 Знак"/>
    <w:basedOn w:val="a2"/>
    <w:link w:val="2"/>
    <w:rsid w:val="00AA33DA"/>
    <w:rPr>
      <w:bCs/>
      <w:sz w:val="28"/>
      <w:szCs w:val="28"/>
    </w:rPr>
  </w:style>
  <w:style w:type="character" w:customStyle="1" w:styleId="30">
    <w:name w:val="Заголовок 3 Знак"/>
    <w:basedOn w:val="a2"/>
    <w:link w:val="3"/>
    <w:rsid w:val="001172F5"/>
    <w:rPr>
      <w:rFonts w:ascii="Arial" w:hAnsi="Arial" w:cs="Arial"/>
      <w:b/>
      <w:bCs/>
    </w:rPr>
  </w:style>
  <w:style w:type="character" w:customStyle="1" w:styleId="40">
    <w:name w:val="Заголовок 4 Знак"/>
    <w:basedOn w:val="a2"/>
    <w:link w:val="4"/>
    <w:rsid w:val="001172F5"/>
    <w:rPr>
      <w:b/>
      <w:bCs/>
      <w:sz w:val="28"/>
      <w:szCs w:val="28"/>
    </w:rPr>
  </w:style>
  <w:style w:type="character" w:customStyle="1" w:styleId="50">
    <w:name w:val="Заголовок 5 Знак"/>
    <w:basedOn w:val="a2"/>
    <w:link w:val="5"/>
    <w:rsid w:val="001172F5"/>
    <w:rPr>
      <w:b/>
      <w:bCs/>
      <w:sz w:val="28"/>
      <w:szCs w:val="28"/>
    </w:rPr>
  </w:style>
  <w:style w:type="character" w:customStyle="1" w:styleId="60">
    <w:name w:val="Заголовок 6 Знак"/>
    <w:basedOn w:val="a2"/>
    <w:link w:val="6"/>
    <w:rsid w:val="001172F5"/>
    <w:rPr>
      <w:b/>
      <w:bCs/>
      <w:color w:val="000000"/>
      <w:sz w:val="28"/>
      <w:szCs w:val="28"/>
    </w:rPr>
  </w:style>
  <w:style w:type="character" w:customStyle="1" w:styleId="70">
    <w:name w:val="Заголовок 7 Знак"/>
    <w:basedOn w:val="a2"/>
    <w:link w:val="7"/>
    <w:rsid w:val="001172F5"/>
    <w:rPr>
      <w:b/>
      <w:bCs/>
      <w:color w:val="000000"/>
      <w:sz w:val="24"/>
      <w:szCs w:val="24"/>
    </w:rPr>
  </w:style>
  <w:style w:type="character" w:customStyle="1" w:styleId="80">
    <w:name w:val="Заголовок 8 Знак"/>
    <w:basedOn w:val="a2"/>
    <w:link w:val="8"/>
    <w:rsid w:val="001172F5"/>
    <w:rPr>
      <w:sz w:val="28"/>
      <w:szCs w:val="28"/>
    </w:rPr>
  </w:style>
  <w:style w:type="character" w:customStyle="1" w:styleId="90">
    <w:name w:val="Заголовок 9 Знак"/>
    <w:basedOn w:val="a2"/>
    <w:link w:val="9"/>
    <w:rsid w:val="001172F5"/>
    <w:rPr>
      <w:sz w:val="28"/>
      <w:szCs w:val="28"/>
    </w:rPr>
  </w:style>
  <w:style w:type="paragraph" w:customStyle="1" w:styleId="ConsNormal">
    <w:name w:val="ConsNormal"/>
    <w:rsid w:val="001172F5"/>
    <w:pPr>
      <w:widowControl w:val="0"/>
      <w:autoSpaceDE w:val="0"/>
      <w:autoSpaceDN w:val="0"/>
      <w:adjustRightInd w:val="0"/>
      <w:ind w:right="19772" w:firstLine="720"/>
    </w:pPr>
    <w:rPr>
      <w:rFonts w:ascii="Arial" w:hAnsi="Arial" w:cs="Arial"/>
    </w:rPr>
  </w:style>
  <w:style w:type="paragraph" w:styleId="ad">
    <w:name w:val="Body Text Indent"/>
    <w:basedOn w:val="a1"/>
    <w:link w:val="ae"/>
    <w:rsid w:val="001172F5"/>
    <w:pPr>
      <w:widowControl w:val="0"/>
      <w:ind w:firstLine="709"/>
      <w:jc w:val="center"/>
    </w:pPr>
    <w:rPr>
      <w:b/>
      <w:bCs/>
      <w:sz w:val="28"/>
      <w:szCs w:val="28"/>
    </w:rPr>
  </w:style>
  <w:style w:type="character" w:customStyle="1" w:styleId="ae">
    <w:name w:val="Основной текст с отступом Знак"/>
    <w:basedOn w:val="a2"/>
    <w:link w:val="ad"/>
    <w:rsid w:val="001172F5"/>
    <w:rPr>
      <w:b/>
      <w:bCs/>
      <w:sz w:val="28"/>
      <w:szCs w:val="28"/>
    </w:rPr>
  </w:style>
  <w:style w:type="paragraph" w:customStyle="1" w:styleId="Preformat">
    <w:name w:val="Preformat"/>
    <w:rsid w:val="001172F5"/>
    <w:pPr>
      <w:widowControl w:val="0"/>
      <w:autoSpaceDE w:val="0"/>
      <w:autoSpaceDN w:val="0"/>
      <w:adjustRightInd w:val="0"/>
    </w:pPr>
    <w:rPr>
      <w:rFonts w:ascii="Courier New" w:hAnsi="Courier New" w:cs="Courier New"/>
    </w:rPr>
  </w:style>
  <w:style w:type="paragraph" w:styleId="af">
    <w:name w:val="footer"/>
    <w:basedOn w:val="a1"/>
    <w:link w:val="af0"/>
    <w:uiPriority w:val="99"/>
    <w:rsid w:val="001172F5"/>
    <w:pPr>
      <w:tabs>
        <w:tab w:val="center" w:pos="4677"/>
        <w:tab w:val="right" w:pos="9355"/>
      </w:tabs>
    </w:pPr>
  </w:style>
  <w:style w:type="character" w:customStyle="1" w:styleId="af0">
    <w:name w:val="Нижний колонтитул Знак"/>
    <w:basedOn w:val="a2"/>
    <w:link w:val="af"/>
    <w:uiPriority w:val="99"/>
    <w:rsid w:val="001172F5"/>
    <w:rPr>
      <w:sz w:val="24"/>
      <w:szCs w:val="24"/>
    </w:rPr>
  </w:style>
  <w:style w:type="character" w:customStyle="1" w:styleId="spelle">
    <w:name w:val="spelle"/>
    <w:basedOn w:val="a2"/>
    <w:rsid w:val="001172F5"/>
  </w:style>
  <w:style w:type="character" w:customStyle="1" w:styleId="grame">
    <w:name w:val="grame"/>
    <w:basedOn w:val="a2"/>
    <w:rsid w:val="001172F5"/>
  </w:style>
  <w:style w:type="paragraph" w:customStyle="1" w:styleId="Heading">
    <w:name w:val="Heading"/>
    <w:rsid w:val="001172F5"/>
    <w:pPr>
      <w:widowControl w:val="0"/>
      <w:autoSpaceDE w:val="0"/>
      <w:autoSpaceDN w:val="0"/>
      <w:adjustRightInd w:val="0"/>
    </w:pPr>
    <w:rPr>
      <w:rFonts w:ascii="Arial" w:hAnsi="Arial" w:cs="Arial"/>
      <w:b/>
      <w:bCs/>
      <w:sz w:val="22"/>
      <w:szCs w:val="22"/>
    </w:rPr>
  </w:style>
  <w:style w:type="paragraph" w:styleId="af1">
    <w:name w:val="Plain Text"/>
    <w:basedOn w:val="a1"/>
    <w:link w:val="af2"/>
    <w:rsid w:val="001172F5"/>
    <w:rPr>
      <w:rFonts w:ascii="Courier New" w:hAnsi="Courier New" w:cs="Courier New"/>
      <w:sz w:val="20"/>
      <w:szCs w:val="20"/>
    </w:rPr>
  </w:style>
  <w:style w:type="character" w:customStyle="1" w:styleId="af2">
    <w:name w:val="Текст Знак"/>
    <w:basedOn w:val="a2"/>
    <w:link w:val="af1"/>
    <w:rsid w:val="001172F5"/>
    <w:rPr>
      <w:rFonts w:ascii="Courier New" w:hAnsi="Courier New" w:cs="Courier New"/>
    </w:rPr>
  </w:style>
  <w:style w:type="paragraph" w:customStyle="1" w:styleId="ConsNonformat">
    <w:name w:val="ConsNonformat"/>
    <w:rsid w:val="001172F5"/>
    <w:pPr>
      <w:widowControl w:val="0"/>
      <w:autoSpaceDE w:val="0"/>
      <w:autoSpaceDN w:val="0"/>
      <w:adjustRightInd w:val="0"/>
      <w:ind w:right="19772"/>
    </w:pPr>
    <w:rPr>
      <w:rFonts w:ascii="Courier New" w:hAnsi="Courier New" w:cs="Courier New"/>
    </w:rPr>
  </w:style>
  <w:style w:type="paragraph" w:customStyle="1" w:styleId="text">
    <w:name w:val="text"/>
    <w:basedOn w:val="Default"/>
    <w:next w:val="Default"/>
    <w:rsid w:val="001172F5"/>
    <w:pPr>
      <w:spacing w:before="28" w:after="28"/>
    </w:pPr>
    <w:rPr>
      <w:color w:val="auto"/>
    </w:rPr>
  </w:style>
  <w:style w:type="paragraph" w:customStyle="1" w:styleId="Default">
    <w:name w:val="Default"/>
    <w:rsid w:val="001172F5"/>
    <w:pPr>
      <w:autoSpaceDE w:val="0"/>
      <w:autoSpaceDN w:val="0"/>
      <w:adjustRightInd w:val="0"/>
    </w:pPr>
    <w:rPr>
      <w:rFonts w:ascii="Arial" w:hAnsi="Arial" w:cs="Arial"/>
      <w:color w:val="000000"/>
      <w:sz w:val="24"/>
      <w:szCs w:val="24"/>
    </w:rPr>
  </w:style>
  <w:style w:type="paragraph" w:customStyle="1" w:styleId="FR2">
    <w:name w:val="FR2"/>
    <w:rsid w:val="001172F5"/>
    <w:pPr>
      <w:widowControl w:val="0"/>
      <w:overflowPunct w:val="0"/>
      <w:autoSpaceDE w:val="0"/>
      <w:autoSpaceDN w:val="0"/>
      <w:adjustRightInd w:val="0"/>
      <w:ind w:firstLine="560"/>
      <w:jc w:val="both"/>
      <w:textAlignment w:val="baseline"/>
    </w:pPr>
    <w:rPr>
      <w:sz w:val="28"/>
      <w:szCs w:val="28"/>
    </w:rPr>
  </w:style>
  <w:style w:type="paragraph" w:styleId="21">
    <w:name w:val="Body Text 2"/>
    <w:basedOn w:val="a1"/>
    <w:link w:val="22"/>
    <w:rsid w:val="001172F5"/>
    <w:pPr>
      <w:spacing w:before="120"/>
      <w:ind w:firstLine="851"/>
      <w:jc w:val="both"/>
    </w:pPr>
    <w:rPr>
      <w:rFonts w:ascii="Arial" w:hAnsi="Arial" w:cs="Arial"/>
      <w:sz w:val="20"/>
      <w:szCs w:val="20"/>
    </w:rPr>
  </w:style>
  <w:style w:type="character" w:customStyle="1" w:styleId="22">
    <w:name w:val="Основной текст 2 Знак"/>
    <w:basedOn w:val="a2"/>
    <w:link w:val="21"/>
    <w:rsid w:val="001172F5"/>
    <w:rPr>
      <w:rFonts w:ascii="Arial" w:hAnsi="Arial" w:cs="Arial"/>
    </w:rPr>
  </w:style>
  <w:style w:type="paragraph" w:customStyle="1" w:styleId="af3">
    <w:name w:val="Таблица"/>
    <w:rsid w:val="001172F5"/>
    <w:pPr>
      <w:spacing w:before="120" w:line="204" w:lineRule="auto"/>
    </w:pPr>
    <w:rPr>
      <w:rFonts w:ascii="Arial" w:hAnsi="Arial" w:cs="Arial"/>
    </w:rPr>
  </w:style>
  <w:style w:type="paragraph" w:customStyle="1" w:styleId="af4">
    <w:name w:val="Цифры таблицы"/>
    <w:rsid w:val="001172F5"/>
    <w:pPr>
      <w:jc w:val="right"/>
    </w:pPr>
    <w:rPr>
      <w:rFonts w:ascii="Arial" w:hAnsi="Arial" w:cs="Arial"/>
      <w:sz w:val="24"/>
      <w:szCs w:val="24"/>
    </w:rPr>
  </w:style>
  <w:style w:type="paragraph" w:customStyle="1" w:styleId="af5">
    <w:name w:val="Таблотст"/>
    <w:basedOn w:val="af3"/>
    <w:rsid w:val="001172F5"/>
    <w:pPr>
      <w:ind w:left="85"/>
    </w:pPr>
  </w:style>
  <w:style w:type="paragraph" w:customStyle="1" w:styleId="af6">
    <w:name w:val="Единицы"/>
    <w:basedOn w:val="a1"/>
    <w:rsid w:val="001172F5"/>
    <w:pPr>
      <w:keepNext/>
      <w:spacing w:before="20" w:after="20"/>
      <w:jc w:val="right"/>
    </w:pPr>
    <w:rPr>
      <w:rFonts w:ascii="Arial" w:hAnsi="Arial" w:cs="Arial"/>
      <w:sz w:val="22"/>
      <w:szCs w:val="22"/>
    </w:rPr>
  </w:style>
  <w:style w:type="paragraph" w:styleId="af7">
    <w:name w:val="Message Header"/>
    <w:basedOn w:val="a1"/>
    <w:link w:val="af8"/>
    <w:rsid w:val="001172F5"/>
    <w:pPr>
      <w:jc w:val="center"/>
    </w:pPr>
    <w:rPr>
      <w:rFonts w:ascii="Arial" w:hAnsi="Arial" w:cs="Arial"/>
      <w:i/>
      <w:iCs/>
      <w:sz w:val="20"/>
      <w:szCs w:val="20"/>
    </w:rPr>
  </w:style>
  <w:style w:type="character" w:customStyle="1" w:styleId="af8">
    <w:name w:val="Шапка Знак"/>
    <w:basedOn w:val="a2"/>
    <w:link w:val="af7"/>
    <w:rsid w:val="001172F5"/>
    <w:rPr>
      <w:rFonts w:ascii="Arial" w:hAnsi="Arial" w:cs="Arial"/>
      <w:i/>
      <w:iCs/>
    </w:rPr>
  </w:style>
  <w:style w:type="paragraph" w:customStyle="1" w:styleId="ConsPlusNormal">
    <w:name w:val="ConsPlusNormal"/>
    <w:link w:val="ConsPlusNormal0"/>
    <w:rsid w:val="001172F5"/>
    <w:pPr>
      <w:widowControl w:val="0"/>
      <w:autoSpaceDE w:val="0"/>
      <w:autoSpaceDN w:val="0"/>
      <w:adjustRightInd w:val="0"/>
      <w:ind w:firstLine="720"/>
    </w:pPr>
    <w:rPr>
      <w:rFonts w:ascii="Arial" w:hAnsi="Arial" w:cs="Arial"/>
    </w:rPr>
  </w:style>
  <w:style w:type="paragraph" w:styleId="23">
    <w:name w:val="Body Text Indent 2"/>
    <w:aliases w:val=" Знак Знак Знак Знак Знак, Знак Знак Знак Знак Знак Знак,Знак Знак Знак Знак Знак,Знак Знак Знак Знак Знак Знак,Знак Знак Знак Знак,Знак Знак Знак Знак Знак Знак Знак,Знак Знак Знак Знак Знак Знак Знак Знак Знак Знак Знак"/>
    <w:basedOn w:val="a1"/>
    <w:link w:val="24"/>
    <w:rsid w:val="001172F5"/>
    <w:pPr>
      <w:widowControl w:val="0"/>
      <w:ind w:firstLine="709"/>
      <w:jc w:val="both"/>
    </w:pPr>
    <w:rPr>
      <w:color w:val="000000"/>
      <w:sz w:val="28"/>
      <w:szCs w:val="28"/>
    </w:rPr>
  </w:style>
  <w:style w:type="character" w:customStyle="1" w:styleId="24">
    <w:name w:val="Основной текст с отступом 2 Знак"/>
    <w:aliases w:val=" Знак Знак Знак Знак Знак Знак1, Знак Знак Знак Знак Знак Знак Знак1,Знак Знак Знак Знак Знак Знак2,Знак Знак Знак Знак Знак Знак Знак2,Знак Знак Знак Знак Знак2,Знак Знак Знак Знак Знак Знак Знак Знак1"/>
    <w:basedOn w:val="a2"/>
    <w:link w:val="23"/>
    <w:rsid w:val="001172F5"/>
    <w:rPr>
      <w:color w:val="000000"/>
      <w:sz w:val="28"/>
      <w:szCs w:val="28"/>
    </w:rPr>
  </w:style>
  <w:style w:type="paragraph" w:styleId="31">
    <w:name w:val="Body Text Indent 3"/>
    <w:basedOn w:val="a1"/>
    <w:link w:val="32"/>
    <w:rsid w:val="001172F5"/>
    <w:pPr>
      <w:widowControl w:val="0"/>
      <w:ind w:firstLine="720"/>
      <w:jc w:val="both"/>
    </w:pPr>
    <w:rPr>
      <w:sz w:val="28"/>
      <w:szCs w:val="28"/>
    </w:rPr>
  </w:style>
  <w:style w:type="character" w:customStyle="1" w:styleId="32">
    <w:name w:val="Основной текст с отступом 3 Знак"/>
    <w:basedOn w:val="a2"/>
    <w:link w:val="31"/>
    <w:rsid w:val="001172F5"/>
    <w:rPr>
      <w:sz w:val="28"/>
      <w:szCs w:val="28"/>
    </w:rPr>
  </w:style>
  <w:style w:type="paragraph" w:customStyle="1" w:styleId="txt">
    <w:name w:val="txt"/>
    <w:basedOn w:val="a1"/>
    <w:rsid w:val="001172F5"/>
    <w:pPr>
      <w:spacing w:before="100" w:beforeAutospacing="1" w:after="100" w:afterAutospacing="1"/>
    </w:pPr>
    <w:rPr>
      <w:rFonts w:ascii="Verdana" w:hAnsi="Verdana" w:cs="Verdana"/>
      <w:color w:val="000000"/>
      <w:sz w:val="17"/>
      <w:szCs w:val="17"/>
    </w:rPr>
  </w:style>
  <w:style w:type="paragraph" w:styleId="af9">
    <w:name w:val="Body Text"/>
    <w:basedOn w:val="a1"/>
    <w:link w:val="afa"/>
    <w:rsid w:val="001172F5"/>
    <w:pPr>
      <w:jc w:val="both"/>
    </w:pPr>
    <w:rPr>
      <w:color w:val="000000"/>
      <w:spacing w:val="-4"/>
      <w:sz w:val="22"/>
      <w:szCs w:val="22"/>
    </w:rPr>
  </w:style>
  <w:style w:type="character" w:customStyle="1" w:styleId="afa">
    <w:name w:val="Основной текст Знак"/>
    <w:basedOn w:val="a2"/>
    <w:link w:val="af9"/>
    <w:rsid w:val="001172F5"/>
    <w:rPr>
      <w:color w:val="000000"/>
      <w:spacing w:val="-4"/>
      <w:sz w:val="22"/>
      <w:szCs w:val="22"/>
    </w:rPr>
  </w:style>
  <w:style w:type="paragraph" w:styleId="afb">
    <w:name w:val="footnote text"/>
    <w:basedOn w:val="a1"/>
    <w:link w:val="afc"/>
    <w:semiHidden/>
    <w:rsid w:val="001172F5"/>
    <w:rPr>
      <w:sz w:val="20"/>
      <w:szCs w:val="20"/>
    </w:rPr>
  </w:style>
  <w:style w:type="character" w:customStyle="1" w:styleId="afc">
    <w:name w:val="Текст сноски Знак"/>
    <w:basedOn w:val="a2"/>
    <w:link w:val="afb"/>
    <w:semiHidden/>
    <w:rsid w:val="001172F5"/>
  </w:style>
  <w:style w:type="paragraph" w:styleId="33">
    <w:name w:val="Body Text 3"/>
    <w:basedOn w:val="a1"/>
    <w:link w:val="34"/>
    <w:rsid w:val="001172F5"/>
    <w:pPr>
      <w:overflowPunct w:val="0"/>
      <w:autoSpaceDE w:val="0"/>
      <w:autoSpaceDN w:val="0"/>
      <w:adjustRightInd w:val="0"/>
      <w:jc w:val="center"/>
    </w:pPr>
    <w:rPr>
      <w:b/>
      <w:bCs/>
    </w:rPr>
  </w:style>
  <w:style w:type="character" w:customStyle="1" w:styleId="34">
    <w:name w:val="Основной текст 3 Знак"/>
    <w:basedOn w:val="a2"/>
    <w:link w:val="33"/>
    <w:rsid w:val="001172F5"/>
    <w:rPr>
      <w:b/>
      <w:bCs/>
      <w:sz w:val="24"/>
      <w:szCs w:val="24"/>
    </w:rPr>
  </w:style>
  <w:style w:type="paragraph" w:styleId="afd">
    <w:name w:val="Block Text"/>
    <w:basedOn w:val="a1"/>
    <w:rsid w:val="001172F5"/>
    <w:pPr>
      <w:ind w:left="57" w:right="57"/>
      <w:jc w:val="both"/>
    </w:pPr>
    <w:rPr>
      <w:color w:val="000000"/>
      <w:spacing w:val="-2"/>
      <w:sz w:val="22"/>
      <w:szCs w:val="22"/>
    </w:rPr>
  </w:style>
  <w:style w:type="character" w:styleId="afe">
    <w:name w:val="footnote reference"/>
    <w:semiHidden/>
    <w:rsid w:val="001172F5"/>
    <w:rPr>
      <w:vertAlign w:val="superscript"/>
    </w:rPr>
  </w:style>
  <w:style w:type="character" w:styleId="aff">
    <w:name w:val="page number"/>
    <w:basedOn w:val="a2"/>
    <w:rsid w:val="001172F5"/>
  </w:style>
  <w:style w:type="character" w:styleId="aff0">
    <w:name w:val="Hyperlink"/>
    <w:uiPriority w:val="99"/>
    <w:rsid w:val="001172F5"/>
    <w:rPr>
      <w:color w:val="000000"/>
      <w:u w:val="none"/>
      <w:effect w:val="none"/>
    </w:rPr>
  </w:style>
  <w:style w:type="character" w:styleId="aff1">
    <w:name w:val="FollowedHyperlink"/>
    <w:rsid w:val="001172F5"/>
    <w:rPr>
      <w:color w:val="800080"/>
      <w:u w:val="single"/>
    </w:rPr>
  </w:style>
  <w:style w:type="paragraph" w:customStyle="1" w:styleId="210">
    <w:name w:val="Основной текст с отступом 21"/>
    <w:basedOn w:val="a1"/>
    <w:rsid w:val="001172F5"/>
    <w:pPr>
      <w:widowControl w:val="0"/>
      <w:suppressAutoHyphens/>
      <w:ind w:firstLine="709"/>
      <w:jc w:val="both"/>
    </w:pPr>
    <w:rPr>
      <w:rFonts w:eastAsia="Lucida Sans Unicode"/>
      <w:color w:val="000000"/>
      <w:sz w:val="28"/>
      <w:szCs w:val="28"/>
      <w:lang w:val="en-US" w:eastAsia="en-US" w:bidi="en-US"/>
    </w:rPr>
  </w:style>
  <w:style w:type="paragraph" w:customStyle="1" w:styleId="ConsPlusTitle">
    <w:name w:val="ConsPlusTitle"/>
    <w:rsid w:val="001172F5"/>
    <w:pPr>
      <w:autoSpaceDE w:val="0"/>
      <w:autoSpaceDN w:val="0"/>
      <w:adjustRightInd w:val="0"/>
    </w:pPr>
    <w:rPr>
      <w:rFonts w:eastAsia="Calibri"/>
      <w:b/>
      <w:bCs/>
      <w:sz w:val="24"/>
      <w:szCs w:val="24"/>
      <w:lang w:eastAsia="en-US"/>
    </w:rPr>
  </w:style>
  <w:style w:type="paragraph" w:styleId="25">
    <w:name w:val="toc 2"/>
    <w:basedOn w:val="a1"/>
    <w:next w:val="a1"/>
    <w:autoRedefine/>
    <w:uiPriority w:val="39"/>
    <w:qFormat/>
    <w:rsid w:val="00C76119"/>
    <w:pPr>
      <w:widowControl w:val="0"/>
      <w:tabs>
        <w:tab w:val="left" w:pos="800"/>
        <w:tab w:val="right" w:leader="dot" w:pos="9356"/>
      </w:tabs>
      <w:ind w:right="567"/>
      <w:jc w:val="both"/>
    </w:pPr>
    <w:rPr>
      <w:b/>
      <w:bCs/>
      <w:noProof/>
    </w:rPr>
  </w:style>
  <w:style w:type="paragraph" w:styleId="35">
    <w:name w:val="toc 3"/>
    <w:basedOn w:val="a1"/>
    <w:next w:val="a1"/>
    <w:autoRedefine/>
    <w:uiPriority w:val="39"/>
    <w:qFormat/>
    <w:rsid w:val="001172F5"/>
    <w:pPr>
      <w:widowControl w:val="0"/>
      <w:tabs>
        <w:tab w:val="left" w:pos="1200"/>
        <w:tab w:val="right" w:leader="dot" w:pos="9356"/>
      </w:tabs>
      <w:ind w:right="567"/>
      <w:jc w:val="both"/>
    </w:pPr>
    <w:rPr>
      <w:noProof/>
    </w:rPr>
  </w:style>
  <w:style w:type="paragraph" w:styleId="41">
    <w:name w:val="toc 4"/>
    <w:basedOn w:val="a1"/>
    <w:next w:val="a1"/>
    <w:autoRedefine/>
    <w:uiPriority w:val="39"/>
    <w:rsid w:val="001172F5"/>
    <w:pPr>
      <w:widowControl w:val="0"/>
      <w:ind w:left="600"/>
    </w:pPr>
    <w:rPr>
      <w:sz w:val="20"/>
      <w:szCs w:val="20"/>
    </w:rPr>
  </w:style>
  <w:style w:type="paragraph" w:styleId="51">
    <w:name w:val="toc 5"/>
    <w:basedOn w:val="a1"/>
    <w:next w:val="a1"/>
    <w:autoRedefine/>
    <w:rsid w:val="001172F5"/>
    <w:pPr>
      <w:widowControl w:val="0"/>
      <w:ind w:left="800"/>
    </w:pPr>
    <w:rPr>
      <w:sz w:val="20"/>
      <w:szCs w:val="20"/>
    </w:rPr>
  </w:style>
  <w:style w:type="paragraph" w:styleId="61">
    <w:name w:val="toc 6"/>
    <w:basedOn w:val="a1"/>
    <w:next w:val="a1"/>
    <w:autoRedefine/>
    <w:rsid w:val="001172F5"/>
    <w:pPr>
      <w:widowControl w:val="0"/>
      <w:ind w:left="1000"/>
    </w:pPr>
    <w:rPr>
      <w:sz w:val="20"/>
      <w:szCs w:val="20"/>
    </w:rPr>
  </w:style>
  <w:style w:type="paragraph" w:styleId="71">
    <w:name w:val="toc 7"/>
    <w:basedOn w:val="a1"/>
    <w:next w:val="a1"/>
    <w:autoRedefine/>
    <w:rsid w:val="001172F5"/>
    <w:pPr>
      <w:widowControl w:val="0"/>
      <w:ind w:left="1200"/>
    </w:pPr>
    <w:rPr>
      <w:sz w:val="20"/>
      <w:szCs w:val="20"/>
    </w:rPr>
  </w:style>
  <w:style w:type="paragraph" w:styleId="81">
    <w:name w:val="toc 8"/>
    <w:basedOn w:val="a1"/>
    <w:next w:val="a1"/>
    <w:autoRedefine/>
    <w:rsid w:val="001172F5"/>
    <w:pPr>
      <w:widowControl w:val="0"/>
      <w:ind w:left="1400"/>
    </w:pPr>
    <w:rPr>
      <w:sz w:val="20"/>
      <w:szCs w:val="20"/>
    </w:rPr>
  </w:style>
  <w:style w:type="paragraph" w:styleId="91">
    <w:name w:val="toc 9"/>
    <w:basedOn w:val="a1"/>
    <w:next w:val="a1"/>
    <w:autoRedefine/>
    <w:rsid w:val="001172F5"/>
    <w:pPr>
      <w:widowControl w:val="0"/>
      <w:ind w:left="1600"/>
    </w:pPr>
    <w:rPr>
      <w:sz w:val="20"/>
      <w:szCs w:val="20"/>
    </w:rPr>
  </w:style>
  <w:style w:type="character" w:styleId="aff2">
    <w:name w:val="annotation reference"/>
    <w:semiHidden/>
    <w:rsid w:val="001172F5"/>
    <w:rPr>
      <w:sz w:val="16"/>
      <w:szCs w:val="16"/>
    </w:rPr>
  </w:style>
  <w:style w:type="paragraph" w:styleId="aff3">
    <w:name w:val="annotation text"/>
    <w:basedOn w:val="a1"/>
    <w:link w:val="aff4"/>
    <w:semiHidden/>
    <w:rsid w:val="001172F5"/>
    <w:pPr>
      <w:widowControl w:val="0"/>
    </w:pPr>
    <w:rPr>
      <w:rFonts w:ascii="Arial" w:hAnsi="Arial" w:cs="Arial"/>
      <w:sz w:val="20"/>
      <w:szCs w:val="20"/>
    </w:rPr>
  </w:style>
  <w:style w:type="character" w:customStyle="1" w:styleId="aff4">
    <w:name w:val="Текст примечания Знак"/>
    <w:basedOn w:val="a2"/>
    <w:link w:val="aff3"/>
    <w:semiHidden/>
    <w:rsid w:val="001172F5"/>
    <w:rPr>
      <w:rFonts w:ascii="Arial" w:hAnsi="Arial" w:cs="Arial"/>
    </w:rPr>
  </w:style>
  <w:style w:type="paragraph" w:styleId="aff5">
    <w:name w:val="annotation subject"/>
    <w:basedOn w:val="aff3"/>
    <w:next w:val="aff3"/>
    <w:link w:val="aff6"/>
    <w:semiHidden/>
    <w:rsid w:val="001172F5"/>
    <w:rPr>
      <w:b/>
      <w:bCs/>
    </w:rPr>
  </w:style>
  <w:style w:type="character" w:customStyle="1" w:styleId="aff6">
    <w:name w:val="Тема примечания Знак"/>
    <w:basedOn w:val="aff4"/>
    <w:link w:val="aff5"/>
    <w:semiHidden/>
    <w:rsid w:val="001172F5"/>
    <w:rPr>
      <w:rFonts w:ascii="Arial" w:hAnsi="Arial" w:cs="Arial"/>
      <w:b/>
      <w:bCs/>
    </w:rPr>
  </w:style>
  <w:style w:type="paragraph" w:styleId="aff7">
    <w:name w:val="Balloon Text"/>
    <w:basedOn w:val="a1"/>
    <w:link w:val="aff8"/>
    <w:semiHidden/>
    <w:rsid w:val="001172F5"/>
    <w:pPr>
      <w:widowControl w:val="0"/>
    </w:pPr>
    <w:rPr>
      <w:rFonts w:ascii="Tahoma" w:hAnsi="Tahoma" w:cs="Tahoma"/>
      <w:sz w:val="16"/>
      <w:szCs w:val="16"/>
    </w:rPr>
  </w:style>
  <w:style w:type="character" w:customStyle="1" w:styleId="aff8">
    <w:name w:val="Текст выноски Знак"/>
    <w:basedOn w:val="a2"/>
    <w:link w:val="aff7"/>
    <w:semiHidden/>
    <w:rsid w:val="001172F5"/>
    <w:rPr>
      <w:rFonts w:ascii="Tahoma" w:hAnsi="Tahoma" w:cs="Tahoma"/>
      <w:sz w:val="16"/>
      <w:szCs w:val="16"/>
    </w:rPr>
  </w:style>
  <w:style w:type="character" w:styleId="aff9">
    <w:name w:val="Emphasis"/>
    <w:rsid w:val="001172F5"/>
    <w:rPr>
      <w:i/>
      <w:iCs/>
    </w:rPr>
  </w:style>
  <w:style w:type="paragraph" w:customStyle="1" w:styleId="ConsPlusNonformat">
    <w:name w:val="ConsPlusNonformat"/>
    <w:rsid w:val="001172F5"/>
    <w:pPr>
      <w:suppressAutoHyphens/>
      <w:autoSpaceDE w:val="0"/>
    </w:pPr>
    <w:rPr>
      <w:rFonts w:ascii="Courier New" w:hAnsi="Courier New" w:cs="Courier New"/>
      <w:lang w:eastAsia="ar-SA"/>
    </w:rPr>
  </w:style>
  <w:style w:type="paragraph" w:customStyle="1" w:styleId="textn">
    <w:name w:val="textn"/>
    <w:basedOn w:val="a1"/>
    <w:rsid w:val="001172F5"/>
    <w:pPr>
      <w:spacing w:before="100" w:beforeAutospacing="1" w:after="100" w:afterAutospacing="1"/>
    </w:pPr>
  </w:style>
  <w:style w:type="paragraph" w:customStyle="1" w:styleId="ConsTitle">
    <w:name w:val="ConsTitle"/>
    <w:rsid w:val="001172F5"/>
    <w:pPr>
      <w:widowControl w:val="0"/>
      <w:autoSpaceDE w:val="0"/>
      <w:autoSpaceDN w:val="0"/>
      <w:adjustRightInd w:val="0"/>
    </w:pPr>
    <w:rPr>
      <w:rFonts w:ascii="Arial" w:hAnsi="Arial" w:cs="Arial"/>
      <w:b/>
      <w:bCs/>
      <w:sz w:val="16"/>
      <w:szCs w:val="16"/>
    </w:rPr>
  </w:style>
  <w:style w:type="paragraph" w:customStyle="1" w:styleId="FR1">
    <w:name w:val="FR1"/>
    <w:rsid w:val="001172F5"/>
    <w:pPr>
      <w:widowControl w:val="0"/>
      <w:autoSpaceDE w:val="0"/>
      <w:autoSpaceDN w:val="0"/>
      <w:adjustRightInd w:val="0"/>
    </w:pPr>
    <w:rPr>
      <w:sz w:val="16"/>
      <w:szCs w:val="16"/>
    </w:rPr>
  </w:style>
  <w:style w:type="paragraph" w:customStyle="1" w:styleId="52">
    <w:name w:val="çàãîëîâîê 5"/>
    <w:basedOn w:val="a1"/>
    <w:next w:val="a1"/>
    <w:rsid w:val="001172F5"/>
    <w:pPr>
      <w:keepNext/>
      <w:jc w:val="center"/>
    </w:pPr>
    <w:rPr>
      <w:szCs w:val="20"/>
    </w:rPr>
  </w:style>
  <w:style w:type="paragraph" w:customStyle="1" w:styleId="textb">
    <w:name w:val="textb"/>
    <w:basedOn w:val="a1"/>
    <w:rsid w:val="001172F5"/>
    <w:rPr>
      <w:rFonts w:ascii="Arial" w:hAnsi="Arial" w:cs="Arial"/>
      <w:b/>
      <w:bCs/>
      <w:sz w:val="22"/>
      <w:szCs w:val="22"/>
    </w:rPr>
  </w:style>
  <w:style w:type="paragraph" w:customStyle="1" w:styleId="western">
    <w:name w:val="western"/>
    <w:basedOn w:val="a1"/>
    <w:rsid w:val="001172F5"/>
    <w:pPr>
      <w:spacing w:before="100" w:beforeAutospacing="1" w:after="100" w:afterAutospacing="1"/>
    </w:pPr>
  </w:style>
  <w:style w:type="numbering" w:styleId="a">
    <w:name w:val="Outline List 3"/>
    <w:basedOn w:val="a4"/>
    <w:rsid w:val="001172F5"/>
    <w:pPr>
      <w:numPr>
        <w:numId w:val="10"/>
      </w:numPr>
    </w:pPr>
  </w:style>
  <w:style w:type="numbering" w:styleId="111111">
    <w:name w:val="Outline List 2"/>
    <w:aliases w:val="2.3.2"/>
    <w:basedOn w:val="a4"/>
    <w:rsid w:val="001172F5"/>
    <w:pPr>
      <w:numPr>
        <w:numId w:val="6"/>
      </w:numPr>
    </w:pPr>
  </w:style>
  <w:style w:type="numbering" w:styleId="1ai">
    <w:name w:val="Outline List 1"/>
    <w:basedOn w:val="a4"/>
    <w:rsid w:val="001172F5"/>
    <w:pPr>
      <w:numPr>
        <w:numId w:val="7"/>
      </w:numPr>
    </w:pPr>
  </w:style>
  <w:style w:type="numbering" w:customStyle="1" w:styleId="2212211">
    <w:name w:val="2.2.1/2.2.1.1"/>
    <w:basedOn w:val="a4"/>
    <w:rsid w:val="001172F5"/>
    <w:pPr>
      <w:numPr>
        <w:numId w:val="8"/>
      </w:numPr>
    </w:pPr>
  </w:style>
  <w:style w:type="numbering" w:customStyle="1" w:styleId="10">
    <w:name w:val="Текущий список1"/>
    <w:rsid w:val="001172F5"/>
    <w:pPr>
      <w:numPr>
        <w:numId w:val="9"/>
      </w:numPr>
    </w:pPr>
  </w:style>
  <w:style w:type="character" w:styleId="affa">
    <w:name w:val="line number"/>
    <w:basedOn w:val="a2"/>
    <w:rsid w:val="001172F5"/>
  </w:style>
  <w:style w:type="paragraph" w:styleId="affb">
    <w:name w:val="Date"/>
    <w:basedOn w:val="a1"/>
    <w:next w:val="a1"/>
    <w:link w:val="affc"/>
    <w:rsid w:val="001172F5"/>
    <w:pPr>
      <w:widowControl w:val="0"/>
    </w:pPr>
    <w:rPr>
      <w:rFonts w:ascii="Arial" w:hAnsi="Arial" w:cs="Arial"/>
      <w:sz w:val="20"/>
      <w:szCs w:val="20"/>
    </w:rPr>
  </w:style>
  <w:style w:type="character" w:customStyle="1" w:styleId="affc">
    <w:name w:val="Дата Знак"/>
    <w:basedOn w:val="a2"/>
    <w:link w:val="affb"/>
    <w:rsid w:val="001172F5"/>
    <w:rPr>
      <w:rFonts w:ascii="Arial" w:hAnsi="Arial" w:cs="Arial"/>
    </w:rPr>
  </w:style>
  <w:style w:type="character" w:styleId="HTML1">
    <w:name w:val="HTML Acronym"/>
    <w:basedOn w:val="a2"/>
    <w:rsid w:val="001172F5"/>
  </w:style>
  <w:style w:type="paragraph" w:styleId="affd">
    <w:name w:val="Document Map"/>
    <w:basedOn w:val="a1"/>
    <w:link w:val="affe"/>
    <w:rsid w:val="001172F5"/>
    <w:pPr>
      <w:widowControl w:val="0"/>
    </w:pPr>
    <w:rPr>
      <w:rFonts w:ascii="Tahoma" w:hAnsi="Tahoma" w:cs="Tahoma"/>
      <w:sz w:val="16"/>
      <w:szCs w:val="16"/>
    </w:rPr>
  </w:style>
  <w:style w:type="character" w:customStyle="1" w:styleId="affe">
    <w:name w:val="Схема документа Знак"/>
    <w:basedOn w:val="a2"/>
    <w:link w:val="affd"/>
    <w:rsid w:val="001172F5"/>
    <w:rPr>
      <w:rFonts w:ascii="Tahoma" w:hAnsi="Tahoma" w:cs="Tahoma"/>
      <w:sz w:val="16"/>
      <w:szCs w:val="16"/>
    </w:rPr>
  </w:style>
  <w:style w:type="paragraph" w:customStyle="1" w:styleId="afff">
    <w:name w:val="Знак"/>
    <w:basedOn w:val="a1"/>
    <w:rsid w:val="001172F5"/>
    <w:pPr>
      <w:spacing w:line="240" w:lineRule="exact"/>
      <w:jc w:val="both"/>
    </w:pPr>
    <w:rPr>
      <w:lang w:val="en-US" w:eastAsia="en-US"/>
    </w:rPr>
  </w:style>
  <w:style w:type="character" w:customStyle="1" w:styleId="f">
    <w:name w:val="f"/>
    <w:basedOn w:val="a2"/>
    <w:rsid w:val="001172F5"/>
  </w:style>
  <w:style w:type="paragraph" w:styleId="26">
    <w:name w:val="List 2"/>
    <w:basedOn w:val="a1"/>
    <w:rsid w:val="001172F5"/>
    <w:pPr>
      <w:ind w:left="566" w:hanging="283"/>
    </w:pPr>
    <w:rPr>
      <w:sz w:val="20"/>
      <w:szCs w:val="20"/>
    </w:rPr>
  </w:style>
  <w:style w:type="paragraph" w:styleId="36">
    <w:name w:val="List 3"/>
    <w:basedOn w:val="a1"/>
    <w:rsid w:val="001172F5"/>
    <w:pPr>
      <w:ind w:left="849" w:hanging="283"/>
    </w:pPr>
    <w:rPr>
      <w:sz w:val="20"/>
      <w:szCs w:val="20"/>
    </w:rPr>
  </w:style>
  <w:style w:type="paragraph" w:customStyle="1" w:styleId="13">
    <w:name w:val="Обычный1"/>
    <w:link w:val="Normal"/>
    <w:rsid w:val="001172F5"/>
    <w:pPr>
      <w:widowControl w:val="0"/>
      <w:spacing w:line="260" w:lineRule="auto"/>
      <w:ind w:firstLine="220"/>
      <w:jc w:val="both"/>
    </w:pPr>
    <w:rPr>
      <w:rFonts w:ascii="Arial" w:hAnsi="Arial"/>
      <w:b/>
      <w:snapToGrid w:val="0"/>
      <w:sz w:val="18"/>
    </w:rPr>
  </w:style>
  <w:style w:type="character" w:customStyle="1" w:styleId="S1">
    <w:name w:val="S_Маркированный Знак1"/>
    <w:link w:val="S"/>
    <w:locked/>
    <w:rsid w:val="001172F5"/>
    <w:rPr>
      <w:szCs w:val="24"/>
    </w:rPr>
  </w:style>
  <w:style w:type="paragraph" w:customStyle="1" w:styleId="S">
    <w:name w:val="S_Маркированный"/>
    <w:basedOn w:val="afff0"/>
    <w:link w:val="S1"/>
    <w:autoRedefine/>
    <w:rsid w:val="001172F5"/>
    <w:pPr>
      <w:tabs>
        <w:tab w:val="left" w:pos="992"/>
      </w:tabs>
      <w:spacing w:line="360" w:lineRule="auto"/>
      <w:ind w:left="0" w:firstLine="709"/>
      <w:jc w:val="both"/>
    </w:pPr>
    <w:rPr>
      <w:sz w:val="20"/>
    </w:rPr>
  </w:style>
  <w:style w:type="paragraph" w:styleId="afff0">
    <w:name w:val="List Bullet"/>
    <w:basedOn w:val="a1"/>
    <w:rsid w:val="001172F5"/>
    <w:pPr>
      <w:ind w:left="1069" w:hanging="360"/>
    </w:pPr>
  </w:style>
  <w:style w:type="paragraph" w:customStyle="1" w:styleId="S0">
    <w:name w:val="S_Обычный"/>
    <w:basedOn w:val="a1"/>
    <w:link w:val="S2"/>
    <w:rsid w:val="001172F5"/>
    <w:pPr>
      <w:spacing w:line="360" w:lineRule="auto"/>
      <w:ind w:firstLine="709"/>
      <w:jc w:val="both"/>
    </w:pPr>
  </w:style>
  <w:style w:type="character" w:customStyle="1" w:styleId="S2">
    <w:name w:val="S_Обычный Знак"/>
    <w:link w:val="S0"/>
    <w:rsid w:val="001172F5"/>
    <w:rPr>
      <w:sz w:val="24"/>
      <w:szCs w:val="24"/>
    </w:rPr>
  </w:style>
  <w:style w:type="paragraph" w:customStyle="1" w:styleId="S3">
    <w:name w:val="S_Таблица"/>
    <w:basedOn w:val="a1"/>
    <w:link w:val="S4"/>
    <w:autoRedefine/>
    <w:rsid w:val="001172F5"/>
    <w:pPr>
      <w:widowControl w:val="0"/>
      <w:tabs>
        <w:tab w:val="num" w:pos="1440"/>
      </w:tabs>
      <w:jc w:val="right"/>
    </w:pPr>
    <w:rPr>
      <w:color w:val="FF0000"/>
      <w:sz w:val="28"/>
      <w:szCs w:val="28"/>
      <w:lang w:eastAsia="en-US"/>
    </w:rPr>
  </w:style>
  <w:style w:type="character" w:customStyle="1" w:styleId="S5">
    <w:name w:val="S_Обычный в таблице Знак"/>
    <w:link w:val="S6"/>
    <w:locked/>
    <w:rsid w:val="001172F5"/>
    <w:rPr>
      <w:szCs w:val="24"/>
    </w:rPr>
  </w:style>
  <w:style w:type="paragraph" w:customStyle="1" w:styleId="S6">
    <w:name w:val="S_Обычный в таблице"/>
    <w:basedOn w:val="a1"/>
    <w:link w:val="S5"/>
    <w:rsid w:val="001172F5"/>
    <w:pPr>
      <w:jc w:val="center"/>
    </w:pPr>
    <w:rPr>
      <w:sz w:val="20"/>
    </w:rPr>
  </w:style>
  <w:style w:type="character" w:customStyle="1" w:styleId="S4">
    <w:name w:val="S_Таблица Знак"/>
    <w:link w:val="S3"/>
    <w:locked/>
    <w:rsid w:val="001172F5"/>
    <w:rPr>
      <w:color w:val="FF0000"/>
      <w:sz w:val="28"/>
      <w:szCs w:val="28"/>
      <w:lang w:eastAsia="en-US"/>
    </w:rPr>
  </w:style>
  <w:style w:type="paragraph" w:customStyle="1" w:styleId="afff1">
    <w:name w:val="Примечание"/>
    <w:basedOn w:val="a1"/>
    <w:rsid w:val="001172F5"/>
    <w:pPr>
      <w:ind w:firstLine="567"/>
      <w:jc w:val="both"/>
    </w:pPr>
    <w:rPr>
      <w:rFonts w:eastAsia="Calibri"/>
      <w:sz w:val="20"/>
      <w:lang w:eastAsia="en-US"/>
    </w:rPr>
  </w:style>
  <w:style w:type="paragraph" w:customStyle="1" w:styleId="ConsCell">
    <w:name w:val="ConsCell"/>
    <w:rsid w:val="001172F5"/>
    <w:pPr>
      <w:widowControl w:val="0"/>
      <w:autoSpaceDE w:val="0"/>
      <w:autoSpaceDN w:val="0"/>
      <w:adjustRightInd w:val="0"/>
      <w:ind w:right="19772"/>
    </w:pPr>
    <w:rPr>
      <w:rFonts w:ascii="Arial" w:hAnsi="Arial" w:cs="Arial"/>
    </w:rPr>
  </w:style>
  <w:style w:type="paragraph" w:customStyle="1" w:styleId="afff2">
    <w:name w:val="приложения рнгп"/>
    <w:basedOn w:val="2"/>
    <w:autoRedefine/>
    <w:rsid w:val="001172F5"/>
    <w:pPr>
      <w:keepNext w:val="0"/>
      <w:tabs>
        <w:tab w:val="left" w:pos="992"/>
      </w:tabs>
      <w:ind w:firstLine="709"/>
      <w:jc w:val="both"/>
    </w:pPr>
    <w:rPr>
      <w:rFonts w:eastAsia="Calibri"/>
      <w:color w:val="800080"/>
      <w:sz w:val="24"/>
      <w:szCs w:val="24"/>
      <w:lang w:eastAsia="en-US"/>
    </w:rPr>
  </w:style>
  <w:style w:type="character" w:customStyle="1" w:styleId="FontStyle12">
    <w:name w:val="Font Style12"/>
    <w:rsid w:val="001172F5"/>
    <w:rPr>
      <w:rFonts w:ascii="Courier New" w:hAnsi="Courier New" w:cs="Courier New" w:hint="default"/>
      <w:sz w:val="24"/>
      <w:szCs w:val="24"/>
    </w:rPr>
  </w:style>
  <w:style w:type="paragraph" w:customStyle="1" w:styleId="Style4">
    <w:name w:val="Style4"/>
    <w:basedOn w:val="a1"/>
    <w:rsid w:val="001172F5"/>
    <w:pPr>
      <w:widowControl w:val="0"/>
      <w:autoSpaceDE w:val="0"/>
      <w:autoSpaceDN w:val="0"/>
      <w:adjustRightInd w:val="0"/>
      <w:spacing w:line="365" w:lineRule="exact"/>
      <w:ind w:firstLine="739"/>
      <w:jc w:val="both"/>
    </w:pPr>
    <w:rPr>
      <w:rFonts w:ascii="Courier New" w:hAnsi="Courier New" w:cs="Courier New"/>
      <w:bCs/>
    </w:rPr>
  </w:style>
  <w:style w:type="paragraph" w:customStyle="1" w:styleId="Style1">
    <w:name w:val="Style1"/>
    <w:basedOn w:val="a1"/>
    <w:rsid w:val="001172F5"/>
    <w:pPr>
      <w:widowControl w:val="0"/>
      <w:autoSpaceDE w:val="0"/>
      <w:autoSpaceDN w:val="0"/>
      <w:adjustRightInd w:val="0"/>
    </w:pPr>
    <w:rPr>
      <w:bCs/>
    </w:rPr>
  </w:style>
  <w:style w:type="paragraph" w:customStyle="1" w:styleId="ConsPlusCell">
    <w:name w:val="ConsPlusCell"/>
    <w:rsid w:val="001172F5"/>
    <w:pPr>
      <w:widowControl w:val="0"/>
      <w:suppressAutoHyphens/>
      <w:autoSpaceDE w:val="0"/>
    </w:pPr>
    <w:rPr>
      <w:rFonts w:ascii="Arial" w:eastAsia="Arial" w:hAnsi="Arial" w:cs="Arial"/>
      <w:kern w:val="1"/>
      <w:lang w:eastAsia="ar-SA"/>
    </w:rPr>
  </w:style>
  <w:style w:type="paragraph" w:customStyle="1" w:styleId="afff3">
    <w:name w:val="Прижатый влево"/>
    <w:basedOn w:val="a1"/>
    <w:next w:val="a1"/>
    <w:rsid w:val="001172F5"/>
    <w:pPr>
      <w:autoSpaceDE w:val="0"/>
      <w:autoSpaceDN w:val="0"/>
      <w:adjustRightInd w:val="0"/>
    </w:pPr>
    <w:rPr>
      <w:rFonts w:ascii="Arial" w:hAnsi="Arial"/>
      <w:sz w:val="20"/>
      <w:szCs w:val="20"/>
    </w:rPr>
  </w:style>
  <w:style w:type="character" w:customStyle="1" w:styleId="FontStyle11">
    <w:name w:val="Font Style11"/>
    <w:rsid w:val="001172F5"/>
    <w:rPr>
      <w:rFonts w:ascii="Times New Roman" w:hAnsi="Times New Roman" w:cs="Times New Roman"/>
      <w:sz w:val="26"/>
      <w:szCs w:val="26"/>
    </w:rPr>
  </w:style>
  <w:style w:type="character" w:customStyle="1" w:styleId="Normal">
    <w:name w:val="Normal Знак"/>
    <w:link w:val="13"/>
    <w:rsid w:val="001172F5"/>
    <w:rPr>
      <w:rFonts w:ascii="Arial" w:hAnsi="Arial"/>
      <w:b/>
      <w:snapToGrid w:val="0"/>
      <w:sz w:val="18"/>
    </w:rPr>
  </w:style>
  <w:style w:type="paragraph" w:customStyle="1" w:styleId="Normal10-022">
    <w:name w:val="Стиль Normal + 10 пт полужирный По центру Слева:  -02 см Справ...2"/>
    <w:basedOn w:val="13"/>
    <w:link w:val="Normal10-0220"/>
    <w:rsid w:val="001172F5"/>
    <w:pPr>
      <w:widowControl/>
      <w:snapToGrid w:val="0"/>
      <w:spacing w:line="240" w:lineRule="auto"/>
      <w:ind w:left="-113" w:right="-113" w:firstLine="0"/>
      <w:jc w:val="center"/>
    </w:pPr>
    <w:rPr>
      <w:rFonts w:ascii="Times New Roman" w:hAnsi="Times New Roman"/>
      <w:bCs/>
      <w:snapToGrid/>
      <w:sz w:val="20"/>
    </w:rPr>
  </w:style>
  <w:style w:type="character" w:customStyle="1" w:styleId="Normal10-0220">
    <w:name w:val="Стиль Normal + 10 пт полужирный По центру Слева:  -02 см Справ...2 Знак"/>
    <w:link w:val="Normal10-022"/>
    <w:rsid w:val="001172F5"/>
    <w:rPr>
      <w:b/>
      <w:bCs/>
    </w:rPr>
  </w:style>
  <w:style w:type="paragraph" w:customStyle="1" w:styleId="14">
    <w:name w:val="Текст примечания1"/>
    <w:basedOn w:val="a1"/>
    <w:rsid w:val="001172F5"/>
    <w:pPr>
      <w:suppressAutoHyphens/>
    </w:pPr>
    <w:rPr>
      <w:bCs/>
      <w:sz w:val="20"/>
      <w:szCs w:val="20"/>
      <w:lang w:eastAsia="ar-SA"/>
    </w:rPr>
  </w:style>
  <w:style w:type="paragraph" w:customStyle="1" w:styleId="15">
    <w:name w:val="Знак Знак Знак Знак Знак1 Знак Знак Знак Знак"/>
    <w:basedOn w:val="a1"/>
    <w:rsid w:val="001172F5"/>
    <w:pPr>
      <w:widowControl w:val="0"/>
      <w:adjustRightInd w:val="0"/>
      <w:spacing w:after="160" w:line="240" w:lineRule="exact"/>
      <w:jc w:val="right"/>
    </w:pPr>
    <w:rPr>
      <w:sz w:val="20"/>
      <w:szCs w:val="20"/>
      <w:lang w:val="en-GB" w:eastAsia="en-US"/>
    </w:rPr>
  </w:style>
  <w:style w:type="paragraph" w:customStyle="1" w:styleId="rvps1">
    <w:name w:val="rvps1"/>
    <w:basedOn w:val="a1"/>
    <w:rsid w:val="001172F5"/>
    <w:pPr>
      <w:jc w:val="center"/>
    </w:pPr>
  </w:style>
  <w:style w:type="paragraph" w:customStyle="1" w:styleId="afff4">
    <w:name w:val="основной текст"/>
    <w:basedOn w:val="a1"/>
    <w:rsid w:val="001172F5"/>
    <w:pPr>
      <w:spacing w:after="120"/>
      <w:ind w:firstLine="851"/>
      <w:jc w:val="both"/>
    </w:pPr>
    <w:rPr>
      <w:rFonts w:ascii="Arial" w:hAnsi="Arial"/>
      <w:sz w:val="28"/>
      <w:szCs w:val="20"/>
    </w:rPr>
  </w:style>
  <w:style w:type="character" w:customStyle="1" w:styleId="rvts24">
    <w:name w:val="rvts24"/>
    <w:rsid w:val="001172F5"/>
    <w:rPr>
      <w:rFonts w:ascii="Times New Roman" w:hAnsi="Times New Roman" w:cs="Times New Roman" w:hint="default"/>
      <w:sz w:val="24"/>
      <w:szCs w:val="24"/>
    </w:rPr>
  </w:style>
  <w:style w:type="paragraph" w:customStyle="1" w:styleId="16">
    <w:name w:val="Знак1"/>
    <w:basedOn w:val="a1"/>
    <w:rsid w:val="001172F5"/>
    <w:pPr>
      <w:spacing w:line="240" w:lineRule="exact"/>
      <w:jc w:val="both"/>
    </w:pPr>
    <w:rPr>
      <w:lang w:val="en-US" w:eastAsia="en-US"/>
    </w:rPr>
  </w:style>
  <w:style w:type="paragraph" w:customStyle="1" w:styleId="220">
    <w:name w:val="Основной текст с отступом 22"/>
    <w:basedOn w:val="a1"/>
    <w:rsid w:val="001172F5"/>
    <w:pPr>
      <w:widowControl w:val="0"/>
      <w:overflowPunct w:val="0"/>
      <w:autoSpaceDE w:val="0"/>
      <w:autoSpaceDN w:val="0"/>
      <w:adjustRightInd w:val="0"/>
      <w:ind w:firstLine="284"/>
      <w:jc w:val="center"/>
    </w:pPr>
    <w:rPr>
      <w:szCs w:val="20"/>
      <w:u w:val="single"/>
    </w:rPr>
  </w:style>
  <w:style w:type="character" w:customStyle="1" w:styleId="FontStyle17">
    <w:name w:val="Font Style17"/>
    <w:rsid w:val="001172F5"/>
    <w:rPr>
      <w:rFonts w:ascii="Times New Roman" w:hAnsi="Times New Roman" w:cs="Times New Roman"/>
      <w:sz w:val="28"/>
      <w:szCs w:val="28"/>
    </w:rPr>
  </w:style>
  <w:style w:type="character" w:customStyle="1" w:styleId="FontStyle88">
    <w:name w:val="Font Style88"/>
    <w:rsid w:val="001172F5"/>
    <w:rPr>
      <w:rFonts w:ascii="Times New Roman" w:hAnsi="Times New Roman" w:cs="Times New Roman"/>
      <w:sz w:val="22"/>
      <w:szCs w:val="22"/>
    </w:rPr>
  </w:style>
  <w:style w:type="character" w:customStyle="1" w:styleId="17">
    <w:name w:val="Знак Знак Знак Знак Знак Знак1"/>
    <w:aliases w:val=" Знак Знак Знак Знак Знак Знак Знак,Знак Знак Знак Знак Знак Знак Знак1,Знак Знак Знак Знак Знак1,Знак Знак Знак Знак Знак Знак Знак Знак"/>
    <w:rsid w:val="001172F5"/>
    <w:rPr>
      <w:sz w:val="24"/>
      <w:szCs w:val="24"/>
      <w:lang w:val="ru-RU" w:eastAsia="ru-RU" w:bidi="ar-SA"/>
    </w:rPr>
  </w:style>
  <w:style w:type="character" w:customStyle="1" w:styleId="FontStyle84">
    <w:name w:val="Font Style84"/>
    <w:rsid w:val="001172F5"/>
    <w:rPr>
      <w:rFonts w:ascii="Times New Roman" w:hAnsi="Times New Roman" w:cs="Times New Roman"/>
      <w:sz w:val="26"/>
      <w:szCs w:val="26"/>
    </w:rPr>
  </w:style>
  <w:style w:type="paragraph" w:customStyle="1" w:styleId="Style3">
    <w:name w:val="Style3"/>
    <w:basedOn w:val="a1"/>
    <w:rsid w:val="001172F5"/>
    <w:pPr>
      <w:widowControl w:val="0"/>
      <w:autoSpaceDE w:val="0"/>
      <w:autoSpaceDN w:val="0"/>
      <w:adjustRightInd w:val="0"/>
      <w:spacing w:line="331" w:lineRule="exact"/>
      <w:ind w:firstLine="715"/>
      <w:jc w:val="both"/>
    </w:pPr>
  </w:style>
  <w:style w:type="paragraph" w:customStyle="1" w:styleId="Style5">
    <w:name w:val="Style5"/>
    <w:basedOn w:val="a1"/>
    <w:rsid w:val="001172F5"/>
    <w:pPr>
      <w:widowControl w:val="0"/>
      <w:autoSpaceDE w:val="0"/>
      <w:autoSpaceDN w:val="0"/>
      <w:adjustRightInd w:val="0"/>
      <w:spacing w:line="278" w:lineRule="exact"/>
      <w:jc w:val="center"/>
    </w:pPr>
  </w:style>
  <w:style w:type="paragraph" w:customStyle="1" w:styleId="Style6">
    <w:name w:val="Style6"/>
    <w:basedOn w:val="a1"/>
    <w:rsid w:val="001172F5"/>
    <w:pPr>
      <w:widowControl w:val="0"/>
      <w:autoSpaceDE w:val="0"/>
      <w:autoSpaceDN w:val="0"/>
      <w:adjustRightInd w:val="0"/>
      <w:spacing w:line="326" w:lineRule="exact"/>
      <w:ind w:firstLine="542"/>
      <w:jc w:val="both"/>
    </w:pPr>
  </w:style>
  <w:style w:type="paragraph" w:customStyle="1" w:styleId="Style7">
    <w:name w:val="Style7"/>
    <w:basedOn w:val="a1"/>
    <w:rsid w:val="001172F5"/>
    <w:pPr>
      <w:widowControl w:val="0"/>
      <w:autoSpaceDE w:val="0"/>
      <w:autoSpaceDN w:val="0"/>
      <w:adjustRightInd w:val="0"/>
      <w:spacing w:line="322" w:lineRule="exact"/>
      <w:ind w:firstLine="461"/>
      <w:jc w:val="both"/>
    </w:pPr>
  </w:style>
  <w:style w:type="character" w:customStyle="1" w:styleId="FontStyle21">
    <w:name w:val="Font Style21"/>
    <w:rsid w:val="001172F5"/>
    <w:rPr>
      <w:rFonts w:ascii="Arial Narrow" w:hAnsi="Arial Narrow" w:cs="Arial Narrow"/>
      <w:spacing w:val="-30"/>
      <w:sz w:val="34"/>
      <w:szCs w:val="34"/>
    </w:rPr>
  </w:style>
  <w:style w:type="character" w:customStyle="1" w:styleId="FontStyle22">
    <w:name w:val="Font Style22"/>
    <w:rsid w:val="001172F5"/>
    <w:rPr>
      <w:rFonts w:ascii="Arial Narrow" w:hAnsi="Arial Narrow" w:cs="Arial Narrow"/>
      <w:spacing w:val="-20"/>
      <w:sz w:val="34"/>
      <w:szCs w:val="34"/>
    </w:rPr>
  </w:style>
  <w:style w:type="character" w:customStyle="1" w:styleId="FontStyle90">
    <w:name w:val="Font Style90"/>
    <w:rsid w:val="001172F5"/>
    <w:rPr>
      <w:rFonts w:ascii="Times New Roman" w:hAnsi="Times New Roman" w:cs="Times New Roman"/>
      <w:b/>
      <w:bCs/>
      <w:spacing w:val="-20"/>
      <w:sz w:val="26"/>
      <w:szCs w:val="26"/>
    </w:rPr>
  </w:style>
  <w:style w:type="paragraph" w:customStyle="1" w:styleId="Style20">
    <w:name w:val="Style20"/>
    <w:basedOn w:val="a1"/>
    <w:rsid w:val="001172F5"/>
    <w:pPr>
      <w:widowControl w:val="0"/>
      <w:autoSpaceDE w:val="0"/>
      <w:autoSpaceDN w:val="0"/>
      <w:adjustRightInd w:val="0"/>
      <w:spacing w:line="311" w:lineRule="exact"/>
      <w:ind w:firstLine="1344"/>
      <w:jc w:val="both"/>
    </w:pPr>
  </w:style>
  <w:style w:type="character" w:customStyle="1" w:styleId="FontStyle86">
    <w:name w:val="Font Style86"/>
    <w:rsid w:val="001172F5"/>
    <w:rPr>
      <w:rFonts w:ascii="Times New Roman" w:hAnsi="Times New Roman" w:cs="Times New Roman"/>
      <w:b/>
      <w:bCs/>
      <w:smallCaps/>
      <w:sz w:val="18"/>
      <w:szCs w:val="18"/>
    </w:rPr>
  </w:style>
  <w:style w:type="character" w:customStyle="1" w:styleId="apple-style-span">
    <w:name w:val="apple-style-span"/>
    <w:basedOn w:val="a2"/>
    <w:rsid w:val="001172F5"/>
  </w:style>
  <w:style w:type="paragraph" w:customStyle="1" w:styleId="18">
    <w:name w:val="Знак1 Знак Знак Знак Знак Знак Знак"/>
    <w:basedOn w:val="a1"/>
    <w:rsid w:val="001172F5"/>
    <w:pPr>
      <w:spacing w:after="160" w:line="240" w:lineRule="exact"/>
    </w:pPr>
    <w:rPr>
      <w:rFonts w:ascii="Verdana" w:hAnsi="Verdana"/>
      <w:lang w:val="en-US" w:eastAsia="en-US"/>
    </w:rPr>
  </w:style>
  <w:style w:type="character" w:customStyle="1" w:styleId="Bodytext">
    <w:name w:val="Body text_"/>
    <w:link w:val="Bodytext1"/>
    <w:rsid w:val="001172F5"/>
    <w:rPr>
      <w:sz w:val="28"/>
      <w:szCs w:val="28"/>
      <w:shd w:val="clear" w:color="auto" w:fill="FFFFFF"/>
    </w:rPr>
  </w:style>
  <w:style w:type="paragraph" w:customStyle="1" w:styleId="Bodytext1">
    <w:name w:val="Body text1"/>
    <w:basedOn w:val="a1"/>
    <w:link w:val="Bodytext"/>
    <w:rsid w:val="001172F5"/>
    <w:pPr>
      <w:shd w:val="clear" w:color="auto" w:fill="FFFFFF"/>
      <w:spacing w:after="240" w:line="322" w:lineRule="exact"/>
      <w:ind w:hanging="1460"/>
    </w:pPr>
    <w:rPr>
      <w:sz w:val="28"/>
      <w:szCs w:val="28"/>
    </w:rPr>
  </w:style>
  <w:style w:type="character" w:customStyle="1" w:styleId="19">
    <w:name w:val="Основной текст1"/>
    <w:rsid w:val="001172F5"/>
    <w:rPr>
      <w:rFonts w:ascii="Times New Roman" w:hAnsi="Times New Roman" w:cs="Times New Roman"/>
      <w:spacing w:val="0"/>
      <w:sz w:val="28"/>
      <w:szCs w:val="28"/>
      <w:u w:val="single"/>
      <w:lang w:bidi="ar-SA"/>
    </w:rPr>
  </w:style>
  <w:style w:type="paragraph" w:customStyle="1" w:styleId="u">
    <w:name w:val="u"/>
    <w:basedOn w:val="a1"/>
    <w:rsid w:val="001172F5"/>
    <w:pPr>
      <w:spacing w:before="100" w:beforeAutospacing="1" w:after="100" w:afterAutospacing="1"/>
    </w:pPr>
  </w:style>
  <w:style w:type="paragraph" w:customStyle="1" w:styleId="uni">
    <w:name w:val="uni"/>
    <w:basedOn w:val="a1"/>
    <w:rsid w:val="001172F5"/>
    <w:pPr>
      <w:spacing w:before="100" w:beforeAutospacing="1" w:after="100" w:afterAutospacing="1"/>
    </w:pPr>
  </w:style>
  <w:style w:type="paragraph" w:customStyle="1" w:styleId="unip">
    <w:name w:val="unip"/>
    <w:basedOn w:val="a1"/>
    <w:rsid w:val="001172F5"/>
    <w:pPr>
      <w:spacing w:before="100" w:beforeAutospacing="1" w:after="100" w:afterAutospacing="1"/>
    </w:pPr>
  </w:style>
  <w:style w:type="character" w:styleId="afff5">
    <w:name w:val="endnote reference"/>
    <w:semiHidden/>
    <w:rsid w:val="001172F5"/>
    <w:rPr>
      <w:vertAlign w:val="superscript"/>
    </w:rPr>
  </w:style>
  <w:style w:type="paragraph" w:customStyle="1" w:styleId="Standard">
    <w:name w:val="Standard"/>
    <w:rsid w:val="001172F5"/>
    <w:pPr>
      <w:widowControl w:val="0"/>
      <w:suppressAutoHyphens/>
      <w:autoSpaceDN w:val="0"/>
      <w:textAlignment w:val="baseline"/>
    </w:pPr>
    <w:rPr>
      <w:rFonts w:eastAsia="Lucida Sans Unicode" w:cs="Mangal"/>
      <w:kern w:val="3"/>
      <w:sz w:val="24"/>
      <w:szCs w:val="24"/>
      <w:lang w:eastAsia="zh-CN" w:bidi="hi-IN"/>
    </w:rPr>
  </w:style>
  <w:style w:type="paragraph" w:customStyle="1" w:styleId="afff6">
    <w:name w:val="Отступ перед"/>
    <w:basedOn w:val="Standard"/>
    <w:rsid w:val="001172F5"/>
    <w:pPr>
      <w:shd w:val="clear" w:color="auto" w:fill="FFFFFF"/>
      <w:spacing w:before="120"/>
      <w:ind w:firstLine="284"/>
      <w:jc w:val="both"/>
    </w:pPr>
    <w:rPr>
      <w:szCs w:val="22"/>
    </w:rPr>
  </w:style>
  <w:style w:type="paragraph" w:customStyle="1" w:styleId="62">
    <w:name w:val="заголовок 6"/>
    <w:basedOn w:val="a1"/>
    <w:next w:val="a1"/>
    <w:rsid w:val="001172F5"/>
    <w:pPr>
      <w:keepNext/>
      <w:autoSpaceDE w:val="0"/>
      <w:autoSpaceDN w:val="0"/>
      <w:jc w:val="center"/>
    </w:pPr>
    <w:rPr>
      <w:rFonts w:ascii="Courier New" w:hAnsi="Courier New" w:cs="Courier New"/>
      <w:i/>
      <w:iCs/>
    </w:rPr>
  </w:style>
  <w:style w:type="paragraph" w:customStyle="1" w:styleId="82">
    <w:name w:val="заголовок 8"/>
    <w:basedOn w:val="a1"/>
    <w:next w:val="a1"/>
    <w:rsid w:val="001172F5"/>
    <w:pPr>
      <w:keepNext/>
      <w:tabs>
        <w:tab w:val="left" w:pos="0"/>
      </w:tabs>
      <w:autoSpaceDE w:val="0"/>
      <w:autoSpaceDN w:val="0"/>
      <w:ind w:right="-1" w:firstLine="567"/>
      <w:jc w:val="both"/>
    </w:pPr>
    <w:rPr>
      <w:rFonts w:ascii="Courier New" w:hAnsi="Courier New" w:cs="Courier New"/>
      <w:i/>
      <w:iCs/>
    </w:rPr>
  </w:style>
  <w:style w:type="paragraph" w:customStyle="1" w:styleId="dktexright">
    <w:name w:val="dktexright"/>
    <w:basedOn w:val="a1"/>
    <w:rsid w:val="001172F5"/>
    <w:pPr>
      <w:spacing w:before="100" w:beforeAutospacing="1" w:after="100" w:afterAutospacing="1"/>
    </w:pPr>
  </w:style>
  <w:style w:type="paragraph" w:customStyle="1" w:styleId="dktexleft">
    <w:name w:val="dktexleft"/>
    <w:basedOn w:val="a1"/>
    <w:rsid w:val="001172F5"/>
    <w:pPr>
      <w:spacing w:before="100" w:beforeAutospacing="1" w:after="100" w:afterAutospacing="1"/>
    </w:pPr>
  </w:style>
  <w:style w:type="character" w:styleId="afff7">
    <w:name w:val="Intense Emphasis"/>
    <w:basedOn w:val="a2"/>
    <w:uiPriority w:val="21"/>
    <w:rsid w:val="000E341A"/>
    <w:rPr>
      <w:rFonts w:ascii="Times New Roman" w:hAnsi="Times New Roman"/>
      <w:bCs/>
      <w:iCs/>
      <w:color w:val="000000" w:themeColor="text1"/>
      <w:sz w:val="28"/>
    </w:rPr>
  </w:style>
  <w:style w:type="paragraph" w:styleId="afff8">
    <w:name w:val="TOC Heading"/>
    <w:basedOn w:val="1"/>
    <w:next w:val="a1"/>
    <w:uiPriority w:val="39"/>
    <w:unhideWhenUsed/>
    <w:qFormat/>
    <w:rsid w:val="001A3F2C"/>
    <w:pPr>
      <w:keepLines/>
      <w:widowControl/>
      <w:numPr>
        <w:numId w:val="0"/>
      </w:numPr>
      <w:spacing w:before="480" w:line="276" w:lineRule="auto"/>
      <w:jc w:val="left"/>
      <w:outlineLvl w:val="9"/>
    </w:pPr>
    <w:rPr>
      <w:rFonts w:asciiTheme="majorHAnsi" w:eastAsiaTheme="majorEastAsia" w:hAnsiTheme="majorHAnsi" w:cstheme="majorBidi"/>
      <w:b/>
      <w:bCs/>
      <w:color w:val="365F91" w:themeColor="accent1" w:themeShade="BF"/>
      <w:lang w:eastAsia="en-US"/>
    </w:rPr>
  </w:style>
  <w:style w:type="character" w:styleId="afff9">
    <w:name w:val="Subtle Reference"/>
    <w:basedOn w:val="a2"/>
    <w:uiPriority w:val="31"/>
    <w:rsid w:val="00ED3BCD"/>
    <w:rPr>
      <w:smallCaps/>
      <w:color w:val="C0504D" w:themeColor="accent2"/>
      <w:u w:val="single"/>
    </w:rPr>
  </w:style>
  <w:style w:type="character" w:styleId="afffa">
    <w:name w:val="Book Title"/>
    <w:basedOn w:val="a2"/>
    <w:uiPriority w:val="33"/>
    <w:rsid w:val="00ED3BCD"/>
    <w:rPr>
      <w:b/>
      <w:bCs/>
      <w:smallCaps/>
      <w:spacing w:val="5"/>
    </w:rPr>
  </w:style>
  <w:style w:type="paragraph" w:styleId="afffb">
    <w:name w:val="Intense Quote"/>
    <w:basedOn w:val="a1"/>
    <w:next w:val="a1"/>
    <w:link w:val="afffc"/>
    <w:uiPriority w:val="30"/>
    <w:rsid w:val="00ED3BCD"/>
    <w:pPr>
      <w:pBdr>
        <w:bottom w:val="single" w:sz="4" w:space="4" w:color="4F81BD" w:themeColor="accent1"/>
      </w:pBdr>
      <w:spacing w:before="200" w:after="280"/>
      <w:ind w:left="936" w:right="936"/>
    </w:pPr>
    <w:rPr>
      <w:b/>
      <w:bCs/>
      <w:i/>
      <w:iCs/>
      <w:color w:val="4F81BD" w:themeColor="accent1"/>
    </w:rPr>
  </w:style>
  <w:style w:type="character" w:customStyle="1" w:styleId="afffc">
    <w:name w:val="Выделенная цитата Знак"/>
    <w:basedOn w:val="a2"/>
    <w:link w:val="afffb"/>
    <w:uiPriority w:val="30"/>
    <w:rsid w:val="00ED3BCD"/>
    <w:rPr>
      <w:b/>
      <w:bCs/>
      <w:i/>
      <w:iCs/>
      <w:color w:val="4F81BD" w:themeColor="accent1"/>
      <w:sz w:val="24"/>
      <w:szCs w:val="24"/>
    </w:rPr>
  </w:style>
  <w:style w:type="paragraph" w:styleId="afffd">
    <w:name w:val="No Spacing"/>
    <w:link w:val="afffe"/>
    <w:uiPriority w:val="1"/>
    <w:qFormat/>
    <w:rsid w:val="00ED3BCD"/>
    <w:rPr>
      <w:sz w:val="24"/>
      <w:szCs w:val="24"/>
    </w:rPr>
  </w:style>
  <w:style w:type="paragraph" w:customStyle="1" w:styleId="1a">
    <w:name w:val="Стиль1"/>
    <w:basedOn w:val="a5"/>
    <w:link w:val="1b"/>
    <w:rsid w:val="00ED3BCD"/>
    <w:rPr>
      <w:sz w:val="28"/>
    </w:rPr>
  </w:style>
  <w:style w:type="character" w:customStyle="1" w:styleId="a6">
    <w:name w:val="Абзац списка Знак"/>
    <w:basedOn w:val="a2"/>
    <w:link w:val="a5"/>
    <w:rsid w:val="00ED3BCD"/>
    <w:rPr>
      <w:sz w:val="24"/>
      <w:szCs w:val="24"/>
    </w:rPr>
  </w:style>
  <w:style w:type="character" w:customStyle="1" w:styleId="1b">
    <w:name w:val="Стиль1 Знак"/>
    <w:basedOn w:val="a6"/>
    <w:link w:val="1a"/>
    <w:rsid w:val="00ED3BCD"/>
    <w:rPr>
      <w:sz w:val="28"/>
      <w:szCs w:val="24"/>
    </w:rPr>
  </w:style>
  <w:style w:type="paragraph" w:customStyle="1" w:styleId="a0">
    <w:name w:val="Пункт РНГП"/>
    <w:basedOn w:val="a5"/>
    <w:uiPriority w:val="99"/>
    <w:rsid w:val="00501CD5"/>
    <w:pPr>
      <w:numPr>
        <w:numId w:val="16"/>
      </w:numPr>
      <w:tabs>
        <w:tab w:val="left" w:pos="993"/>
      </w:tabs>
      <w:jc w:val="both"/>
    </w:pPr>
    <w:rPr>
      <w:color w:val="000000"/>
      <w:lang w:eastAsia="en-US"/>
    </w:rPr>
  </w:style>
  <w:style w:type="character" w:customStyle="1" w:styleId="ConsPlusNormal0">
    <w:name w:val="ConsPlusNormal Знак"/>
    <w:link w:val="ConsPlusNormal"/>
    <w:locked/>
    <w:rsid w:val="00465E9D"/>
    <w:rPr>
      <w:rFonts w:ascii="Arial" w:hAnsi="Arial" w:cs="Arial"/>
    </w:rPr>
  </w:style>
  <w:style w:type="character" w:customStyle="1" w:styleId="afffe">
    <w:name w:val="Без интервала Знак"/>
    <w:link w:val="afffd"/>
    <w:uiPriority w:val="1"/>
    <w:locked/>
    <w:rsid w:val="00E70406"/>
    <w:rPr>
      <w:sz w:val="24"/>
      <w:szCs w:val="24"/>
    </w:rPr>
  </w:style>
  <w:style w:type="table" w:customStyle="1" w:styleId="1c">
    <w:name w:val="Сетка таблицы1"/>
    <w:basedOn w:val="a3"/>
    <w:next w:val="a9"/>
    <w:uiPriority w:val="39"/>
    <w:rsid w:val="00147F6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873744">
      <w:bodyDiv w:val="1"/>
      <w:marLeft w:val="0"/>
      <w:marRight w:val="0"/>
      <w:marTop w:val="0"/>
      <w:marBottom w:val="0"/>
      <w:divBdr>
        <w:top w:val="none" w:sz="0" w:space="0" w:color="auto"/>
        <w:left w:val="none" w:sz="0" w:space="0" w:color="auto"/>
        <w:bottom w:val="none" w:sz="0" w:space="0" w:color="auto"/>
        <w:right w:val="none" w:sz="0" w:space="0" w:color="auto"/>
      </w:divBdr>
    </w:div>
    <w:div w:id="494801952">
      <w:bodyDiv w:val="1"/>
      <w:marLeft w:val="0"/>
      <w:marRight w:val="0"/>
      <w:marTop w:val="0"/>
      <w:marBottom w:val="0"/>
      <w:divBdr>
        <w:top w:val="none" w:sz="0" w:space="0" w:color="auto"/>
        <w:left w:val="none" w:sz="0" w:space="0" w:color="auto"/>
        <w:bottom w:val="none" w:sz="0" w:space="0" w:color="auto"/>
        <w:right w:val="none" w:sz="0" w:space="0" w:color="auto"/>
      </w:divBdr>
    </w:div>
    <w:div w:id="503010583">
      <w:bodyDiv w:val="1"/>
      <w:marLeft w:val="0"/>
      <w:marRight w:val="0"/>
      <w:marTop w:val="0"/>
      <w:marBottom w:val="0"/>
      <w:divBdr>
        <w:top w:val="none" w:sz="0" w:space="0" w:color="auto"/>
        <w:left w:val="none" w:sz="0" w:space="0" w:color="auto"/>
        <w:bottom w:val="none" w:sz="0" w:space="0" w:color="auto"/>
        <w:right w:val="none" w:sz="0" w:space="0" w:color="auto"/>
      </w:divBdr>
    </w:div>
    <w:div w:id="540871137">
      <w:bodyDiv w:val="1"/>
      <w:marLeft w:val="0"/>
      <w:marRight w:val="0"/>
      <w:marTop w:val="0"/>
      <w:marBottom w:val="0"/>
      <w:divBdr>
        <w:top w:val="none" w:sz="0" w:space="0" w:color="auto"/>
        <w:left w:val="none" w:sz="0" w:space="0" w:color="auto"/>
        <w:bottom w:val="none" w:sz="0" w:space="0" w:color="auto"/>
        <w:right w:val="none" w:sz="0" w:space="0" w:color="auto"/>
      </w:divBdr>
    </w:div>
    <w:div w:id="864515997">
      <w:bodyDiv w:val="1"/>
      <w:marLeft w:val="0"/>
      <w:marRight w:val="0"/>
      <w:marTop w:val="0"/>
      <w:marBottom w:val="0"/>
      <w:divBdr>
        <w:top w:val="none" w:sz="0" w:space="0" w:color="auto"/>
        <w:left w:val="none" w:sz="0" w:space="0" w:color="auto"/>
        <w:bottom w:val="none" w:sz="0" w:space="0" w:color="auto"/>
        <w:right w:val="none" w:sz="0" w:space="0" w:color="auto"/>
      </w:divBdr>
    </w:div>
    <w:div w:id="954481113">
      <w:bodyDiv w:val="1"/>
      <w:marLeft w:val="0"/>
      <w:marRight w:val="0"/>
      <w:marTop w:val="0"/>
      <w:marBottom w:val="0"/>
      <w:divBdr>
        <w:top w:val="none" w:sz="0" w:space="0" w:color="auto"/>
        <w:left w:val="none" w:sz="0" w:space="0" w:color="auto"/>
        <w:bottom w:val="none" w:sz="0" w:space="0" w:color="auto"/>
        <w:right w:val="none" w:sz="0" w:space="0" w:color="auto"/>
      </w:divBdr>
    </w:div>
    <w:div w:id="1308244913">
      <w:bodyDiv w:val="1"/>
      <w:marLeft w:val="0"/>
      <w:marRight w:val="0"/>
      <w:marTop w:val="0"/>
      <w:marBottom w:val="0"/>
      <w:divBdr>
        <w:top w:val="none" w:sz="0" w:space="0" w:color="auto"/>
        <w:left w:val="none" w:sz="0" w:space="0" w:color="auto"/>
        <w:bottom w:val="none" w:sz="0" w:space="0" w:color="auto"/>
        <w:right w:val="none" w:sz="0" w:space="0" w:color="auto"/>
      </w:divBdr>
    </w:div>
    <w:div w:id="1337923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6829883E0EEFCEC8C3B4A8C40B16A818A5F7280084DF7E74D0C49CC9AD1B01BE9197B4B3BF8b9gFD" TargetMode="External"/><Relationship Id="rId18" Type="http://schemas.openxmlformats.org/officeDocument/2006/relationships/hyperlink" Target="consultantplus://offline/ref=49699D5AB43A6FC29F41A0830C6ED96213DD2AA949D8F3FC13708D761D7DLEK" TargetMode="External"/><Relationship Id="rId26" Type="http://schemas.openxmlformats.org/officeDocument/2006/relationships/hyperlink" Target="consultantplus://offline/ref=981E0BAF5BDF2BB7483BE0C0FC9C9015190FA6607343833AF01A6D44n5p9I" TargetMode="External"/><Relationship Id="rId3" Type="http://schemas.openxmlformats.org/officeDocument/2006/relationships/styles" Target="styles.xml"/><Relationship Id="rId21" Type="http://schemas.openxmlformats.org/officeDocument/2006/relationships/hyperlink" Target="consultantplus://offline/ref=49699D5AB43A6FC29F41BF96096ED96215DB2DAC418EA4FE42258377L3K" TargetMode="External"/><Relationship Id="rId7" Type="http://schemas.openxmlformats.org/officeDocument/2006/relationships/endnotes" Target="endnotes.xml"/><Relationship Id="rId12" Type="http://schemas.openxmlformats.org/officeDocument/2006/relationships/hyperlink" Target="consultantplus://offline/ref=E6829883E0EEFCEC8C3B4A8C40B16A818A5F7280084DF7E74D0C49CC9AD1B01BE9197B4B3BF8b9gFD" TargetMode="External"/><Relationship Id="rId17" Type="http://schemas.openxmlformats.org/officeDocument/2006/relationships/hyperlink" Target="consultantplus://offline/ref=E6829883E0EEFCEC8C3B4A8C40B16A818A5F7280084DF7E74D0C49CC9AD1B01BE9197B4B3BF8b9gFD" TargetMode="External"/><Relationship Id="rId25" Type="http://schemas.openxmlformats.org/officeDocument/2006/relationships/hyperlink" Target="consultantplus://offline/ref=981E0BAF5BDF2BB7483BE0C0FC9C9015110AAB697740DE30F84361465ED1717DEA14BC6B22889527nCp6I"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6829883E0EEFCEC8C3B4A8C40B16A818A5F7280084DF7E74D0C49CC9AD1B01BE9197B4B3BF8b9gFD" TargetMode="External"/><Relationship Id="rId20" Type="http://schemas.openxmlformats.org/officeDocument/2006/relationships/hyperlink" Target="consultantplus://offline/ref=49699D5AB43A6FC29F41BF96096ED96213DC2CA549D3AEF61B29817471LAK" TargetMode="External"/><Relationship Id="rId29" Type="http://schemas.openxmlformats.org/officeDocument/2006/relationships/hyperlink" Target="consultantplus://offline/ref=545242E63FB217440F2D12DE975B03D6962EA2D81C981CCFC65C2626A5M1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829883E0EEFCEC8C3B4A8C40B16A818A5F7280084DF7E74D0C49CC9AD1B01BE9197B4B3BF8b9gFD" TargetMode="External"/><Relationship Id="rId24" Type="http://schemas.openxmlformats.org/officeDocument/2006/relationships/hyperlink" Target="consultantplus://offline/ref=981E0BAF5BDF2BB7483BE0C0FC9C90151409A76B7043833AF01A6D4459DE2E6AED5DB06A228894n2p6I"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6829883E0EEFCEC8C3B4A8C40B16A818A5F7280084DF7E74D0C49CC9AD1B01BE9197B4B3BF8b9gFD" TargetMode="External"/><Relationship Id="rId23" Type="http://schemas.openxmlformats.org/officeDocument/2006/relationships/hyperlink" Target="consultantplus://offline/ref=545242E63FB217440F2D12DE975B03D6962EA7D41D981CCFC65C2626A5M1K" TargetMode="External"/><Relationship Id="rId28" Type="http://schemas.openxmlformats.org/officeDocument/2006/relationships/hyperlink" Target="consultantplus://offline/ref=545242E63FB217440F2D12DE975B03D6912CA9D648CF1E9E9352A2M3K" TargetMode="External"/><Relationship Id="rId10" Type="http://schemas.openxmlformats.org/officeDocument/2006/relationships/hyperlink" Target="consultantplus://offline/ref=981E0BAF5BDF2BB7483BE0C0FC9C90151100AD6F744DDE30F84361465ED1717DEA14BC6B22889225nCpDI" TargetMode="External"/><Relationship Id="rId19" Type="http://schemas.openxmlformats.org/officeDocument/2006/relationships/hyperlink" Target="consultantplus://offline/ref=49699D5AB43A6FC29F41BF96096ED96213DC2DAD43D3AEF61B29817471LAK"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981E0BAF5BDF2BB7483BE0C0FC9C9015110EAC6D704BDE30F84361465ED1717DEA14BC6B22889526nCpCI" TargetMode="External"/><Relationship Id="rId14" Type="http://schemas.openxmlformats.org/officeDocument/2006/relationships/hyperlink" Target="consultantplus://offline/ref=E6829883E0EEFCEC8C3B4A8C40B16A818A5F7280084DF7E74D0C49CC9AD1B01BE9197B4B3BF8b9gFD" TargetMode="External"/><Relationship Id="rId22" Type="http://schemas.openxmlformats.org/officeDocument/2006/relationships/hyperlink" Target="consultantplus://offline/ref=545242E63FB217440F2D12DE975B03D6962EA7D41D981CCFC65C2626A5M1K" TargetMode="External"/><Relationship Id="rId27" Type="http://schemas.openxmlformats.org/officeDocument/2006/relationships/hyperlink" Target="consultantplus://offline/ref=545242E63FB217440F2D12DE975B03D6962EA7D41D981CCFC65C2626A5M1K" TargetMode="External"/><Relationship Id="rId30" Type="http://schemas.openxmlformats.org/officeDocument/2006/relationships/hyperlink" Target="consultantplus://offline/ref=545242E63FB217440F2D12DE975B03D6962DA0DB1C981CCFC65C2626A5M1K" TargetMode="External"/><Relationship Id="rId8" Type="http://schemas.openxmlformats.org/officeDocument/2006/relationships/hyperlink" Target="consultantplus://offline/ref=981E0BAF5BDF2BB7483BE0C0FC9C9015110EAC6D704BDE30F84361465ED1717DEA14BC6B22889526nCp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946061ED-04D2-4EE1-A08F-74E886597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5405</TotalTime>
  <Pages>107</Pages>
  <Words>30322</Words>
  <Characters>172838</Characters>
  <Application>Microsoft Office Word</Application>
  <DocSecurity>0</DocSecurity>
  <Lines>1440</Lines>
  <Paragraphs>405</Paragraphs>
  <ScaleCrop>false</ScaleCrop>
  <HeadingPairs>
    <vt:vector size="2" baseType="variant">
      <vt:variant>
        <vt:lpstr>Название</vt:lpstr>
      </vt:variant>
      <vt:variant>
        <vt:i4>1</vt:i4>
      </vt:variant>
    </vt:vector>
  </HeadingPairs>
  <TitlesOfParts>
    <vt:vector size="1" baseType="lpstr">
      <vt:lpstr/>
    </vt:vector>
  </TitlesOfParts>
  <Company>APB</Company>
  <LinksUpToDate>false</LinksUpToDate>
  <CharactersWithSpaces>202755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ИП Хохлов Е.В.</dc:creator>
  <cp:keywords/>
  <dc:description/>
  <cp:lastModifiedBy>Хохлов Евгений Владимирович</cp:lastModifiedBy>
  <cp:revision>247</cp:revision>
  <cp:lastPrinted>2017-08-02T10:11:00Z</cp:lastPrinted>
  <dcterms:created xsi:type="dcterms:W3CDTF">2016-03-01T12:58:00Z</dcterms:created>
  <dcterms:modified xsi:type="dcterms:W3CDTF">2017-08-11T12:36:00Z</dcterms:modified>
</cp:coreProperties>
</file>