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7584" w14:textId="77777777" w:rsidR="00020E4B" w:rsidRDefault="00DE57ED" w:rsidP="00DE57ED">
      <w:pPr>
        <w:pStyle w:val="a5"/>
        <w:jc w:val="center"/>
        <w:rPr>
          <w:lang w:val="ru-RU"/>
        </w:rPr>
      </w:pPr>
      <w:r w:rsidRPr="00645865">
        <w:rPr>
          <w:lang w:val="ru-RU"/>
        </w:rPr>
        <w:t>ФИНАНСОВОЕ УПРАВЛЕНИЕ</w:t>
      </w:r>
      <w:r w:rsidR="00020E4B">
        <w:rPr>
          <w:lang w:val="ru-RU"/>
        </w:rPr>
        <w:t xml:space="preserve"> </w:t>
      </w:r>
      <w:r w:rsidRPr="00645865">
        <w:rPr>
          <w:lang w:val="ru-RU"/>
        </w:rPr>
        <w:t xml:space="preserve">АДМИНИСТРАЦИИ </w:t>
      </w:r>
    </w:p>
    <w:p w14:paraId="1D2185E3" w14:textId="2DC407C2" w:rsidR="00DE57ED" w:rsidRPr="00645865" w:rsidRDefault="00DE57ED" w:rsidP="00DE57ED">
      <w:pPr>
        <w:pStyle w:val="a5"/>
        <w:jc w:val="center"/>
        <w:rPr>
          <w:lang w:val="ru-RU"/>
        </w:rPr>
      </w:pPr>
      <w:r w:rsidRPr="00645865">
        <w:rPr>
          <w:lang w:val="ru-RU"/>
        </w:rPr>
        <w:t xml:space="preserve">ГЕОРГИЕВСКОГО </w:t>
      </w:r>
      <w:r w:rsidR="00544DA9">
        <w:rPr>
          <w:lang w:val="ru-RU"/>
        </w:rPr>
        <w:t>МУНИЦИПАЛЬНОГО</w:t>
      </w:r>
      <w:r w:rsidR="00544DA9" w:rsidRPr="00645865">
        <w:rPr>
          <w:lang w:val="ru-RU"/>
        </w:rPr>
        <w:t xml:space="preserve"> </w:t>
      </w:r>
      <w:r w:rsidRPr="00645865">
        <w:rPr>
          <w:lang w:val="ru-RU"/>
        </w:rPr>
        <w:t>ОКРУГА</w:t>
      </w:r>
    </w:p>
    <w:p w14:paraId="2A1A0831" w14:textId="77777777" w:rsidR="00DE57ED" w:rsidRPr="00645865" w:rsidRDefault="00DE57ED" w:rsidP="00DE57ED">
      <w:pPr>
        <w:pStyle w:val="a5"/>
        <w:jc w:val="center"/>
        <w:rPr>
          <w:lang w:val="ru-RU"/>
        </w:rPr>
      </w:pPr>
      <w:r w:rsidRPr="00645865">
        <w:rPr>
          <w:lang w:val="ru-RU"/>
        </w:rPr>
        <w:t>СТАВРОПОЛЬСКОГО КРАЯ</w:t>
      </w:r>
    </w:p>
    <w:p w14:paraId="43B91884" w14:textId="77777777" w:rsidR="00DE57ED" w:rsidRDefault="00DE57ED" w:rsidP="00DE57ED">
      <w:pPr>
        <w:pStyle w:val="a5"/>
        <w:jc w:val="center"/>
        <w:rPr>
          <w:lang w:val="ru-RU"/>
        </w:rPr>
      </w:pPr>
    </w:p>
    <w:p w14:paraId="2EEE5C31" w14:textId="77777777" w:rsidR="00DE57ED" w:rsidRPr="00645865" w:rsidRDefault="00DE57ED" w:rsidP="00DE57ED">
      <w:pPr>
        <w:pStyle w:val="a5"/>
        <w:jc w:val="center"/>
        <w:rPr>
          <w:lang w:val="ru-RU"/>
        </w:rPr>
      </w:pPr>
      <w:r w:rsidRPr="00645865">
        <w:rPr>
          <w:lang w:val="ru-RU"/>
        </w:rPr>
        <w:t>ПРИКАЗ</w:t>
      </w:r>
    </w:p>
    <w:p w14:paraId="09538E48" w14:textId="77777777" w:rsidR="00DE57ED" w:rsidRPr="00645865" w:rsidRDefault="00DE57ED" w:rsidP="00DE57ED">
      <w:pPr>
        <w:rPr>
          <w:sz w:val="28"/>
          <w:szCs w:val="28"/>
        </w:rPr>
      </w:pPr>
    </w:p>
    <w:p w14:paraId="658628C3" w14:textId="1FFCDD56" w:rsidR="00DE57ED" w:rsidRDefault="00B357FB" w:rsidP="0082469A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641B9F">
        <w:rPr>
          <w:sz w:val="28"/>
          <w:szCs w:val="28"/>
        </w:rPr>
        <w:t xml:space="preserve"> декабря</w:t>
      </w:r>
      <w:r w:rsidR="00A7467B">
        <w:rPr>
          <w:sz w:val="28"/>
          <w:szCs w:val="28"/>
        </w:rPr>
        <w:t xml:space="preserve"> </w:t>
      </w:r>
      <w:r w:rsidR="00F32243" w:rsidRPr="003A4EC4">
        <w:rPr>
          <w:sz w:val="28"/>
          <w:szCs w:val="28"/>
        </w:rPr>
        <w:t xml:space="preserve">2023 </w:t>
      </w:r>
      <w:r w:rsidR="00DE57ED" w:rsidRPr="003A4EC4">
        <w:rPr>
          <w:sz w:val="28"/>
          <w:szCs w:val="28"/>
        </w:rPr>
        <w:t xml:space="preserve">г.                       г. Георгиевск                            </w:t>
      </w:r>
      <w:r w:rsidR="0082469A" w:rsidRPr="003A4EC4">
        <w:rPr>
          <w:sz w:val="28"/>
          <w:szCs w:val="28"/>
        </w:rPr>
        <w:t xml:space="preserve">        </w:t>
      </w:r>
      <w:r w:rsidR="00DE57ED" w:rsidRPr="003A4EC4">
        <w:rPr>
          <w:sz w:val="28"/>
          <w:szCs w:val="28"/>
        </w:rPr>
        <w:t xml:space="preserve">     №</w:t>
      </w:r>
      <w:r w:rsidR="00F32243" w:rsidRPr="003A4EC4">
        <w:rPr>
          <w:sz w:val="28"/>
          <w:szCs w:val="28"/>
        </w:rPr>
        <w:t xml:space="preserve"> </w:t>
      </w:r>
      <w:r>
        <w:rPr>
          <w:sz w:val="28"/>
          <w:szCs w:val="28"/>
        </w:rPr>
        <w:t>510</w:t>
      </w:r>
      <w:r w:rsidR="0082469A" w:rsidRPr="003A4EC4">
        <w:rPr>
          <w:sz w:val="28"/>
          <w:szCs w:val="28"/>
        </w:rPr>
        <w:t>-б</w:t>
      </w:r>
    </w:p>
    <w:p w14:paraId="66D69B0D" w14:textId="77777777" w:rsidR="00DE57ED" w:rsidRDefault="00DE57ED" w:rsidP="00DE57ED">
      <w:pPr>
        <w:ind w:firstLine="709"/>
        <w:jc w:val="both"/>
        <w:rPr>
          <w:sz w:val="28"/>
          <w:szCs w:val="28"/>
        </w:rPr>
      </w:pPr>
    </w:p>
    <w:p w14:paraId="5207363C" w14:textId="77777777" w:rsidR="00DE57ED" w:rsidRDefault="00DE57ED" w:rsidP="00DE57ED">
      <w:pPr>
        <w:ind w:firstLine="709"/>
        <w:jc w:val="both"/>
        <w:rPr>
          <w:sz w:val="28"/>
          <w:szCs w:val="28"/>
        </w:rPr>
      </w:pPr>
    </w:p>
    <w:p w14:paraId="79B886F1" w14:textId="77777777" w:rsidR="00DE57ED" w:rsidRDefault="00DE57ED" w:rsidP="00DE57ED">
      <w:pPr>
        <w:ind w:firstLine="709"/>
        <w:jc w:val="both"/>
        <w:rPr>
          <w:sz w:val="28"/>
          <w:szCs w:val="28"/>
        </w:rPr>
      </w:pPr>
    </w:p>
    <w:p w14:paraId="0BA8CDAD" w14:textId="078AC94A" w:rsidR="00DE57ED" w:rsidRPr="00641B9F" w:rsidRDefault="00641B9F" w:rsidP="001B2B7D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 w:rsidRPr="00641B9F">
        <w:rPr>
          <w:rFonts w:eastAsiaTheme="minorHAnsi"/>
          <w:sz w:val="28"/>
          <w:szCs w:val="28"/>
          <w:lang w:eastAsia="en-US"/>
        </w:rPr>
        <w:t>Об утверждении Методики прогнозирования поступлений по источникам финансирования дефицита бюджета Георгиевского муниципального округа Ставропольского края, в отношении которых финансовое управление администрации Георгиевского муниципального округа Ставропольского края осуществляет бюджетные полномочия главного администратора источников финансирования дефицита бюджета Георгиевского муниципального округа Ставропольского края</w:t>
      </w:r>
    </w:p>
    <w:p w14:paraId="65E71E7E" w14:textId="77777777" w:rsidR="00DE57ED" w:rsidRDefault="00DE57ED" w:rsidP="00DE57E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E89ADE6" w14:textId="77777777" w:rsidR="001C2A99" w:rsidRDefault="001C2A99" w:rsidP="00DE57E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915667C" w14:textId="77777777" w:rsidR="00641B9F" w:rsidRPr="00951316" w:rsidRDefault="00641B9F" w:rsidP="00DE57E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8340DBE" w14:textId="081649ED" w:rsidR="00641B9F" w:rsidRPr="00641B9F" w:rsidRDefault="00641B9F" w:rsidP="002C63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1B9F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6" w:history="1">
        <w:r w:rsidRPr="00641B9F">
          <w:rPr>
            <w:rFonts w:eastAsiaTheme="minorHAnsi"/>
            <w:sz w:val="28"/>
            <w:szCs w:val="28"/>
            <w:lang w:eastAsia="en-US"/>
          </w:rPr>
          <w:t>пунктом 1 статьи 160.2</w:t>
        </w:r>
      </w:hyperlink>
      <w:r w:rsidRPr="00641B9F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 и </w:t>
      </w:r>
      <w:hyperlink r:id="rId7" w:history="1">
        <w:r w:rsidRPr="00641B9F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641B9F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26 мая 2016 г. </w:t>
      </w:r>
      <w:r>
        <w:rPr>
          <w:rFonts w:eastAsiaTheme="minorHAnsi"/>
          <w:sz w:val="28"/>
          <w:szCs w:val="28"/>
          <w:lang w:eastAsia="en-US"/>
        </w:rPr>
        <w:t>№</w:t>
      </w:r>
      <w:r w:rsidRPr="00641B9F">
        <w:rPr>
          <w:rFonts w:eastAsiaTheme="minorHAnsi"/>
          <w:sz w:val="28"/>
          <w:szCs w:val="28"/>
          <w:lang w:eastAsia="en-US"/>
        </w:rPr>
        <w:t xml:space="preserve"> 469 </w:t>
      </w:r>
      <w:r>
        <w:rPr>
          <w:rFonts w:eastAsiaTheme="minorHAnsi"/>
          <w:sz w:val="28"/>
          <w:szCs w:val="28"/>
          <w:lang w:eastAsia="en-US"/>
        </w:rPr>
        <w:t>«</w:t>
      </w:r>
      <w:r w:rsidRPr="00641B9F">
        <w:rPr>
          <w:rFonts w:eastAsiaTheme="minorHAnsi"/>
          <w:sz w:val="28"/>
          <w:szCs w:val="28"/>
          <w:lang w:eastAsia="en-US"/>
        </w:rPr>
        <w:t>Об общих требованиях к методике прогнозирования поступлений по источникам финансирования дефицита бюджета</w:t>
      </w:r>
      <w:r>
        <w:rPr>
          <w:rFonts w:eastAsiaTheme="minorHAnsi"/>
          <w:sz w:val="28"/>
          <w:szCs w:val="28"/>
          <w:lang w:eastAsia="en-US"/>
        </w:rPr>
        <w:t>»</w:t>
      </w:r>
    </w:p>
    <w:p w14:paraId="0674305E" w14:textId="77777777" w:rsidR="00DE57ED" w:rsidRDefault="00DE57ED" w:rsidP="00DE57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2702CAA" w14:textId="77777777" w:rsidR="00DE57ED" w:rsidRPr="00951316" w:rsidRDefault="00DE57ED" w:rsidP="00DE57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46E372C" w14:textId="77777777" w:rsidR="00DE57ED" w:rsidRPr="00951316" w:rsidRDefault="00DE57ED" w:rsidP="00DE57ED">
      <w:pPr>
        <w:jc w:val="both"/>
        <w:rPr>
          <w:sz w:val="28"/>
          <w:szCs w:val="28"/>
        </w:rPr>
      </w:pPr>
      <w:r w:rsidRPr="00951316">
        <w:rPr>
          <w:sz w:val="28"/>
          <w:szCs w:val="28"/>
        </w:rPr>
        <w:t>ПРИКАЗЫВАЮ:</w:t>
      </w:r>
    </w:p>
    <w:p w14:paraId="63475C6A" w14:textId="77777777" w:rsidR="00DE57ED" w:rsidRDefault="00DE57ED" w:rsidP="00DE57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B128A6" w14:textId="77777777" w:rsidR="00DE57ED" w:rsidRPr="00951316" w:rsidRDefault="00DE57ED" w:rsidP="00DE57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845B978" w14:textId="273E0C22" w:rsidR="002C6302" w:rsidRDefault="002C6302" w:rsidP="002C63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прилагаемую </w:t>
      </w:r>
      <w:hyperlink r:id="rId8" w:history="1">
        <w:r w:rsidRPr="002C6302">
          <w:rPr>
            <w:rFonts w:eastAsiaTheme="minorHAnsi"/>
            <w:sz w:val="28"/>
            <w:szCs w:val="28"/>
            <w:lang w:eastAsia="en-US"/>
          </w:rPr>
          <w:t>Методику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641B9F">
        <w:rPr>
          <w:rFonts w:eastAsiaTheme="minorHAnsi"/>
          <w:sz w:val="28"/>
          <w:szCs w:val="28"/>
          <w:lang w:eastAsia="en-US"/>
        </w:rPr>
        <w:t>прогнозирования поступлений по источникам финансирования дефицита бюджета Георгиевского муниципального округа Ставропольского края, в отношении которых финансовое управление администрации Георгиевского муниципального округа Ставропольского края осуществляет бюджетные полномочия главного администратора источников финансирования дефицита бюджета Георгиевского муниципального округа Ставропольского края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57379750" w14:textId="77777777" w:rsidR="00881D86" w:rsidRDefault="00881D86" w:rsidP="008636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D141F91" w14:textId="33A4A3E8" w:rsidR="00C356AC" w:rsidRPr="001C2A99" w:rsidRDefault="00C356AC" w:rsidP="002C630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приказ финансового управления администрации Георгиевского городского округа Ставропольского края от </w:t>
      </w:r>
      <w:r w:rsidR="002C6302">
        <w:rPr>
          <w:sz w:val="28"/>
          <w:szCs w:val="28"/>
        </w:rPr>
        <w:t>18</w:t>
      </w:r>
      <w:r w:rsidRPr="00C356AC">
        <w:rPr>
          <w:sz w:val="28"/>
          <w:szCs w:val="28"/>
        </w:rPr>
        <w:t xml:space="preserve"> </w:t>
      </w:r>
      <w:r w:rsidR="002C6302">
        <w:rPr>
          <w:sz w:val="28"/>
          <w:szCs w:val="28"/>
        </w:rPr>
        <w:t>августа</w:t>
      </w:r>
      <w:r w:rsidRPr="00C356AC">
        <w:rPr>
          <w:sz w:val="28"/>
          <w:szCs w:val="28"/>
        </w:rPr>
        <w:t xml:space="preserve"> 201</w:t>
      </w:r>
      <w:r w:rsidR="002C6302">
        <w:rPr>
          <w:sz w:val="28"/>
          <w:szCs w:val="28"/>
        </w:rPr>
        <w:t>7</w:t>
      </w:r>
      <w:r w:rsidRPr="00C356A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97-</w:t>
      </w:r>
      <w:r w:rsidR="002C6302">
        <w:rPr>
          <w:sz w:val="28"/>
          <w:szCs w:val="28"/>
        </w:rPr>
        <w:t>р</w:t>
      </w:r>
      <w:r>
        <w:rPr>
          <w:sz w:val="28"/>
          <w:szCs w:val="28"/>
        </w:rPr>
        <w:t xml:space="preserve"> «</w:t>
      </w:r>
      <w:r w:rsidR="002C6302" w:rsidRPr="00641B9F">
        <w:rPr>
          <w:rFonts w:eastAsiaTheme="minorHAnsi"/>
          <w:sz w:val="28"/>
          <w:szCs w:val="28"/>
          <w:lang w:eastAsia="en-US"/>
        </w:rPr>
        <w:t xml:space="preserve">Об утверждении Методики прогнозирования поступлений по источникам финансирования дефицита бюджета Георгиевского </w:t>
      </w:r>
      <w:r w:rsidR="002C6302">
        <w:rPr>
          <w:sz w:val="28"/>
          <w:szCs w:val="28"/>
        </w:rPr>
        <w:t>городского</w:t>
      </w:r>
      <w:r w:rsidR="002C6302" w:rsidRPr="00641B9F">
        <w:rPr>
          <w:rFonts w:eastAsiaTheme="minorHAnsi"/>
          <w:sz w:val="28"/>
          <w:szCs w:val="28"/>
          <w:lang w:eastAsia="en-US"/>
        </w:rPr>
        <w:t xml:space="preserve"> округа Ставропольского края, в отношении которых финансовое управление администрации Георгиевского </w:t>
      </w:r>
      <w:r w:rsidR="002C6302">
        <w:rPr>
          <w:sz w:val="28"/>
          <w:szCs w:val="28"/>
        </w:rPr>
        <w:t>городского</w:t>
      </w:r>
      <w:r w:rsidR="002C6302" w:rsidRPr="00641B9F">
        <w:rPr>
          <w:rFonts w:eastAsiaTheme="minorHAnsi"/>
          <w:sz w:val="28"/>
          <w:szCs w:val="28"/>
          <w:lang w:eastAsia="en-US"/>
        </w:rPr>
        <w:t xml:space="preserve"> округа Ставропольского края осуществляет бюджетные полномочия главного администратора источников финансирования дефицита бюджета Георгиевского </w:t>
      </w:r>
      <w:r w:rsidR="002C6302">
        <w:rPr>
          <w:sz w:val="28"/>
          <w:szCs w:val="28"/>
        </w:rPr>
        <w:t>городского</w:t>
      </w:r>
      <w:r w:rsidR="002C6302" w:rsidRPr="00641B9F">
        <w:rPr>
          <w:rFonts w:eastAsiaTheme="minorHAnsi"/>
          <w:sz w:val="28"/>
          <w:szCs w:val="28"/>
          <w:lang w:eastAsia="en-US"/>
        </w:rPr>
        <w:t xml:space="preserve"> округа Ставропольского края</w:t>
      </w:r>
      <w:r>
        <w:rPr>
          <w:rFonts w:eastAsiaTheme="minorHAnsi"/>
          <w:sz w:val="28"/>
          <w:szCs w:val="28"/>
          <w:lang w:eastAsia="en-US"/>
        </w:rPr>
        <w:t>».</w:t>
      </w:r>
    </w:p>
    <w:p w14:paraId="1B197518" w14:textId="77777777" w:rsidR="00C356AC" w:rsidRPr="00881D86" w:rsidRDefault="00C356AC" w:rsidP="008636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75D20EB" w14:textId="560183CA" w:rsidR="006B601D" w:rsidRDefault="00821C52" w:rsidP="000535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81D86" w:rsidRPr="00881D86">
        <w:rPr>
          <w:rFonts w:eastAsiaTheme="minorHAnsi"/>
          <w:sz w:val="28"/>
          <w:szCs w:val="28"/>
          <w:lang w:eastAsia="en-US"/>
        </w:rPr>
        <w:t xml:space="preserve">. Контроль за выполнением настоящего </w:t>
      </w:r>
      <w:r w:rsidR="00E37645">
        <w:rPr>
          <w:rFonts w:eastAsiaTheme="minorHAnsi"/>
          <w:sz w:val="28"/>
          <w:szCs w:val="28"/>
          <w:lang w:eastAsia="en-US"/>
        </w:rPr>
        <w:t>приказа</w:t>
      </w:r>
      <w:r w:rsidR="00881D86" w:rsidRPr="00881D86">
        <w:rPr>
          <w:rFonts w:eastAsiaTheme="minorHAnsi"/>
          <w:sz w:val="28"/>
          <w:szCs w:val="28"/>
          <w:lang w:eastAsia="en-US"/>
        </w:rPr>
        <w:t xml:space="preserve"> </w:t>
      </w:r>
      <w:r w:rsidR="00E37645">
        <w:rPr>
          <w:rFonts w:eastAsiaTheme="minorHAnsi"/>
          <w:sz w:val="28"/>
          <w:szCs w:val="28"/>
          <w:lang w:eastAsia="en-US"/>
        </w:rPr>
        <w:t>оставляю за собой.</w:t>
      </w:r>
    </w:p>
    <w:p w14:paraId="0AC499C3" w14:textId="51C54925" w:rsidR="00881D86" w:rsidRPr="00881D86" w:rsidRDefault="00C92F53" w:rsidP="008636ED">
      <w:pPr>
        <w:autoSpaceDE w:val="0"/>
        <w:autoSpaceDN w:val="0"/>
        <w:adjustRightInd w:val="0"/>
        <w:spacing w:before="2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881D86" w:rsidRPr="00881D86">
        <w:rPr>
          <w:rFonts w:eastAsiaTheme="minorHAnsi"/>
          <w:sz w:val="28"/>
          <w:szCs w:val="28"/>
          <w:lang w:eastAsia="en-US"/>
        </w:rPr>
        <w:t>. Настоящ</w:t>
      </w:r>
      <w:r w:rsidR="00E37645">
        <w:rPr>
          <w:rFonts w:eastAsiaTheme="minorHAnsi"/>
          <w:sz w:val="28"/>
          <w:szCs w:val="28"/>
          <w:lang w:eastAsia="en-US"/>
        </w:rPr>
        <w:t>ий</w:t>
      </w:r>
      <w:r w:rsidR="00881D86" w:rsidRPr="00881D86">
        <w:rPr>
          <w:rFonts w:eastAsiaTheme="minorHAnsi"/>
          <w:sz w:val="28"/>
          <w:szCs w:val="28"/>
          <w:lang w:eastAsia="en-US"/>
        </w:rPr>
        <w:t xml:space="preserve"> </w:t>
      </w:r>
      <w:r w:rsidR="009A6193">
        <w:rPr>
          <w:rFonts w:eastAsiaTheme="minorHAnsi"/>
          <w:sz w:val="28"/>
          <w:szCs w:val="28"/>
          <w:lang w:eastAsia="en-US"/>
        </w:rPr>
        <w:t>приказ</w:t>
      </w:r>
      <w:r w:rsidR="00881D86" w:rsidRPr="00881D86">
        <w:rPr>
          <w:rFonts w:eastAsiaTheme="minorHAnsi"/>
          <w:sz w:val="28"/>
          <w:szCs w:val="28"/>
          <w:lang w:eastAsia="en-US"/>
        </w:rPr>
        <w:t xml:space="preserve"> вступает в силу с</w:t>
      </w:r>
      <w:r w:rsidR="00544DA9">
        <w:rPr>
          <w:rFonts w:eastAsiaTheme="minorHAnsi"/>
          <w:sz w:val="28"/>
          <w:szCs w:val="28"/>
          <w:lang w:eastAsia="en-US"/>
        </w:rPr>
        <w:t xml:space="preserve"> 01 января 2024 года</w:t>
      </w:r>
      <w:r w:rsidR="006B601D">
        <w:rPr>
          <w:rFonts w:eastAsiaTheme="minorHAnsi"/>
          <w:sz w:val="28"/>
          <w:szCs w:val="28"/>
          <w:lang w:eastAsia="en-US"/>
        </w:rPr>
        <w:t>.</w:t>
      </w:r>
    </w:p>
    <w:p w14:paraId="334B7EC5" w14:textId="77777777" w:rsidR="00E67E32" w:rsidRDefault="00E67E32" w:rsidP="00920D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E8495E" w14:textId="77777777" w:rsidR="008F6345" w:rsidRPr="00AD6D69" w:rsidRDefault="008F6345" w:rsidP="00920D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4B167E" w14:textId="77777777" w:rsidR="002660E3" w:rsidRDefault="002660E3" w:rsidP="00920D09">
      <w:pPr>
        <w:mirrorIndents/>
        <w:jc w:val="both"/>
        <w:rPr>
          <w:sz w:val="28"/>
          <w:szCs w:val="28"/>
        </w:rPr>
      </w:pPr>
    </w:p>
    <w:p w14:paraId="7BFD019B" w14:textId="4D550559" w:rsidR="000B1D4F" w:rsidRPr="000B1D4F" w:rsidRDefault="000B1D4F" w:rsidP="000B1D4F">
      <w:pPr>
        <w:pStyle w:val="ConsPlusNormal"/>
        <w:widowControl/>
        <w:spacing w:line="240" w:lineRule="exact"/>
        <w:ind w:right="-187"/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</w:pPr>
      <w:r w:rsidRPr="000B1D4F"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>Заместитель начальник</w:t>
      </w:r>
      <w:r w:rsidR="00C92F53"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>а</w:t>
      </w:r>
      <w:r w:rsidRPr="000B1D4F"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14:paraId="343392CB" w14:textId="77777777" w:rsidR="000B1D4F" w:rsidRPr="000B1D4F" w:rsidRDefault="000B1D4F" w:rsidP="000B1D4F">
      <w:pPr>
        <w:pStyle w:val="ConsPlusNormal"/>
        <w:widowControl/>
        <w:spacing w:line="240" w:lineRule="exact"/>
        <w:ind w:right="-187"/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</w:pPr>
      <w:r w:rsidRPr="000B1D4F"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 xml:space="preserve">финансового управления администрации </w:t>
      </w:r>
    </w:p>
    <w:p w14:paraId="39933669" w14:textId="615B21F8" w:rsidR="000B1D4F" w:rsidRPr="000B1D4F" w:rsidRDefault="000B1D4F" w:rsidP="000B1D4F">
      <w:pPr>
        <w:pStyle w:val="ConsPlusNormal"/>
        <w:widowControl/>
        <w:spacing w:line="240" w:lineRule="exact"/>
        <w:ind w:right="-187"/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</w:pPr>
      <w:r w:rsidRPr="000B1D4F"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 xml:space="preserve">Георгиевского </w:t>
      </w:r>
      <w:r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>муниципального</w:t>
      </w:r>
      <w:r w:rsidRPr="000B1D4F"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 xml:space="preserve"> округа </w:t>
      </w:r>
    </w:p>
    <w:p w14:paraId="5F9B2A9E" w14:textId="33DA75BE" w:rsidR="000B1D4F" w:rsidRPr="000B1D4F" w:rsidRDefault="000B1D4F" w:rsidP="000B1D4F">
      <w:pPr>
        <w:pStyle w:val="ConsPlusNormal"/>
        <w:widowControl/>
        <w:spacing w:line="240" w:lineRule="exact"/>
        <w:ind w:right="-187"/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</w:pPr>
      <w:r w:rsidRPr="000B1D4F"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 xml:space="preserve">Ставропольского края  </w:t>
      </w:r>
      <w:r w:rsidRPr="000B1D4F"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Pr="000B1D4F"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Pr="000B1D4F"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ab/>
        <w:t xml:space="preserve">                                               </w:t>
      </w:r>
      <w:bookmarkStart w:id="0" w:name="Par28"/>
      <w:bookmarkEnd w:id="0"/>
      <w:r w:rsidR="00C92F53"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>Т.В.Толмачева</w:t>
      </w:r>
    </w:p>
    <w:p w14:paraId="5EBECC62" w14:textId="77777777" w:rsidR="000B1D4F" w:rsidRPr="00F30518" w:rsidRDefault="000B1D4F" w:rsidP="00A7467B">
      <w:pPr>
        <w:mirrorIndents/>
        <w:jc w:val="both"/>
        <w:rPr>
          <w:sz w:val="28"/>
          <w:szCs w:val="28"/>
        </w:rPr>
      </w:pPr>
    </w:p>
    <w:p w14:paraId="58B3B566" w14:textId="77777777" w:rsidR="000B1D4F" w:rsidRPr="00F30518" w:rsidRDefault="000B1D4F" w:rsidP="00A7467B">
      <w:pPr>
        <w:mirrorIndents/>
        <w:jc w:val="both"/>
        <w:rPr>
          <w:sz w:val="28"/>
          <w:szCs w:val="28"/>
        </w:rPr>
      </w:pPr>
    </w:p>
    <w:p w14:paraId="0142F62E" w14:textId="77777777" w:rsidR="000B1D4F" w:rsidRPr="00F30518" w:rsidRDefault="000B1D4F" w:rsidP="00A7467B">
      <w:pPr>
        <w:rPr>
          <w:rStyle w:val="ac"/>
          <w:i w:val="0"/>
          <w:sz w:val="28"/>
          <w:szCs w:val="28"/>
        </w:rPr>
      </w:pPr>
    </w:p>
    <w:p w14:paraId="00EAFA50" w14:textId="77777777" w:rsidR="000B1D4F" w:rsidRPr="00F30518" w:rsidRDefault="000B1D4F" w:rsidP="000B1D4F">
      <w:pPr>
        <w:spacing w:line="240" w:lineRule="exact"/>
        <w:mirrorIndents/>
        <w:jc w:val="both"/>
        <w:rPr>
          <w:sz w:val="28"/>
          <w:szCs w:val="28"/>
        </w:rPr>
      </w:pPr>
      <w:r w:rsidRPr="00F30518">
        <w:rPr>
          <w:sz w:val="28"/>
          <w:szCs w:val="28"/>
        </w:rPr>
        <w:t>Приказ визирует:</w:t>
      </w:r>
    </w:p>
    <w:p w14:paraId="519179FF" w14:textId="77777777" w:rsidR="000B1D4F" w:rsidRPr="00F30518" w:rsidRDefault="000B1D4F" w:rsidP="000B1D4F">
      <w:pPr>
        <w:spacing w:line="240" w:lineRule="exact"/>
        <w:mirrorIndents/>
        <w:rPr>
          <w:sz w:val="28"/>
        </w:rPr>
      </w:pPr>
    </w:p>
    <w:p w14:paraId="5502140C" w14:textId="77777777" w:rsidR="000B1D4F" w:rsidRPr="00F30518" w:rsidRDefault="000B1D4F" w:rsidP="000B1D4F">
      <w:pPr>
        <w:spacing w:line="240" w:lineRule="exact"/>
        <w:mirrorIndents/>
        <w:rPr>
          <w:sz w:val="28"/>
        </w:rPr>
      </w:pPr>
      <w:r w:rsidRPr="00F30518">
        <w:rPr>
          <w:sz w:val="28"/>
        </w:rPr>
        <w:t xml:space="preserve">начальник отдела планирования и </w:t>
      </w:r>
    </w:p>
    <w:p w14:paraId="4BC7EADF" w14:textId="77777777" w:rsidR="000B1D4F" w:rsidRPr="00F30518" w:rsidRDefault="000B1D4F" w:rsidP="000B1D4F">
      <w:pPr>
        <w:spacing w:line="240" w:lineRule="exact"/>
        <w:mirrorIndents/>
        <w:rPr>
          <w:sz w:val="28"/>
        </w:rPr>
      </w:pPr>
      <w:r w:rsidRPr="00F30518">
        <w:rPr>
          <w:sz w:val="28"/>
        </w:rPr>
        <w:t xml:space="preserve">мониторинга бюджета финансового </w:t>
      </w:r>
    </w:p>
    <w:p w14:paraId="4F8A5709" w14:textId="77777777" w:rsidR="000B1D4F" w:rsidRPr="00F30518" w:rsidRDefault="000B1D4F" w:rsidP="000B1D4F">
      <w:pPr>
        <w:spacing w:line="240" w:lineRule="exact"/>
        <w:mirrorIndents/>
        <w:rPr>
          <w:sz w:val="28"/>
          <w:szCs w:val="28"/>
        </w:rPr>
      </w:pPr>
      <w:r w:rsidRPr="00F30518">
        <w:rPr>
          <w:sz w:val="28"/>
        </w:rPr>
        <w:t>управления администрации                                                             К.В.Григорьев</w:t>
      </w:r>
    </w:p>
    <w:p w14:paraId="0939CEF0" w14:textId="77777777" w:rsidR="000B1D4F" w:rsidRPr="00F30518" w:rsidRDefault="000B1D4F" w:rsidP="000B1D4F">
      <w:pPr>
        <w:spacing w:line="240" w:lineRule="exact"/>
        <w:jc w:val="both"/>
        <w:rPr>
          <w:sz w:val="28"/>
          <w:szCs w:val="28"/>
        </w:rPr>
      </w:pPr>
    </w:p>
    <w:p w14:paraId="24DC189E" w14:textId="77777777" w:rsidR="000B1D4F" w:rsidRPr="00F30518" w:rsidRDefault="000B1D4F" w:rsidP="000B1D4F">
      <w:pPr>
        <w:spacing w:line="240" w:lineRule="exact"/>
        <w:mirrorIndents/>
        <w:rPr>
          <w:sz w:val="28"/>
        </w:rPr>
      </w:pPr>
      <w:r w:rsidRPr="00F30518">
        <w:rPr>
          <w:sz w:val="28"/>
        </w:rPr>
        <w:t>Проект</w:t>
      </w:r>
      <w:r w:rsidRPr="00F30518">
        <w:rPr>
          <w:sz w:val="28"/>
          <w:szCs w:val="28"/>
        </w:rPr>
        <w:t xml:space="preserve"> подготовлен консультантом</w:t>
      </w:r>
      <w:r w:rsidRPr="00F30518">
        <w:rPr>
          <w:sz w:val="28"/>
        </w:rPr>
        <w:t xml:space="preserve"> отдела планирования и мониторинга бюджета финансового управления администрации</w:t>
      </w:r>
    </w:p>
    <w:p w14:paraId="6F33871D" w14:textId="77777777" w:rsidR="00E0075A" w:rsidRDefault="000B1D4F" w:rsidP="000B1D4F">
      <w:pPr>
        <w:spacing w:line="240" w:lineRule="exact"/>
        <w:mirrorIndents/>
        <w:rPr>
          <w:sz w:val="28"/>
        </w:rPr>
      </w:pPr>
      <w:r w:rsidRPr="00F30518">
        <w:rPr>
          <w:sz w:val="28"/>
        </w:rPr>
        <w:t xml:space="preserve">                                                                                                           О.В.Остапенко</w:t>
      </w:r>
    </w:p>
    <w:p w14:paraId="14D1906A" w14:textId="77777777" w:rsidR="00E0075A" w:rsidRDefault="00E0075A" w:rsidP="000B1D4F">
      <w:pPr>
        <w:spacing w:line="240" w:lineRule="exact"/>
        <w:mirrorIndents/>
        <w:rPr>
          <w:sz w:val="28"/>
        </w:rPr>
      </w:pPr>
    </w:p>
    <w:p w14:paraId="4C879E10" w14:textId="4AA3AF6B" w:rsidR="00E0075A" w:rsidRPr="00E0075A" w:rsidRDefault="00E0075A" w:rsidP="000B1D4F">
      <w:pPr>
        <w:spacing w:line="240" w:lineRule="exact"/>
        <w:mirrorIndents/>
        <w:rPr>
          <w:sz w:val="28"/>
          <w:szCs w:val="28"/>
        </w:rPr>
        <w:sectPr w:rsidR="00E0075A" w:rsidRPr="00E0075A" w:rsidSect="00821C52">
          <w:headerReference w:type="default" r:id="rId9"/>
          <w:pgSz w:w="11905" w:h="16838"/>
          <w:pgMar w:top="1418" w:right="567" w:bottom="1134" w:left="1985" w:header="284" w:footer="0" w:gutter="0"/>
          <w:cols w:space="720"/>
          <w:titlePg/>
          <w:docGrid w:linePitch="326"/>
        </w:sectPr>
      </w:pPr>
    </w:p>
    <w:p w14:paraId="06A9FD74" w14:textId="2727D949" w:rsidR="004D5222" w:rsidRPr="0037654F" w:rsidRDefault="004D5222" w:rsidP="004D5222">
      <w:pPr>
        <w:spacing w:line="240" w:lineRule="exact"/>
        <w:ind w:firstLine="5103"/>
        <w:jc w:val="center"/>
        <w:rPr>
          <w:sz w:val="28"/>
          <w:szCs w:val="28"/>
        </w:rPr>
      </w:pPr>
      <w:r w:rsidRPr="0037654F">
        <w:rPr>
          <w:sz w:val="28"/>
          <w:szCs w:val="28"/>
        </w:rPr>
        <w:lastRenderedPageBreak/>
        <w:t>УТВЕРЖДЕН</w:t>
      </w:r>
      <w:r w:rsidR="00CA7537">
        <w:rPr>
          <w:sz w:val="28"/>
          <w:szCs w:val="28"/>
        </w:rPr>
        <w:t>А</w:t>
      </w:r>
    </w:p>
    <w:p w14:paraId="426CFEFE" w14:textId="77777777" w:rsidR="004D5222" w:rsidRPr="0037654F" w:rsidRDefault="004D5222" w:rsidP="004D5222">
      <w:pPr>
        <w:spacing w:line="240" w:lineRule="exact"/>
        <w:ind w:firstLine="5103"/>
        <w:jc w:val="both"/>
        <w:rPr>
          <w:sz w:val="28"/>
          <w:szCs w:val="28"/>
        </w:rPr>
      </w:pPr>
    </w:p>
    <w:p w14:paraId="6A7F246C" w14:textId="7C05B4EF" w:rsidR="004D5222" w:rsidRPr="0037654F" w:rsidRDefault="004D5222" w:rsidP="004D5222">
      <w:pPr>
        <w:spacing w:line="240" w:lineRule="exact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приказом финансового управления</w:t>
      </w:r>
      <w:r w:rsidRPr="0037654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37654F">
        <w:rPr>
          <w:sz w:val="28"/>
          <w:szCs w:val="28"/>
        </w:rPr>
        <w:t xml:space="preserve">Георгиевского </w:t>
      </w:r>
      <w:r w:rsidR="00D940C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37654F">
        <w:rPr>
          <w:sz w:val="28"/>
          <w:szCs w:val="28"/>
        </w:rPr>
        <w:t>округа Ставропольского края</w:t>
      </w:r>
    </w:p>
    <w:p w14:paraId="2AA52E62" w14:textId="1B90FA0C" w:rsidR="004D5222" w:rsidRDefault="004D5222" w:rsidP="004D5222">
      <w:pPr>
        <w:spacing w:line="240" w:lineRule="exact"/>
        <w:ind w:firstLine="5529"/>
        <w:jc w:val="both"/>
        <w:rPr>
          <w:sz w:val="28"/>
          <w:szCs w:val="28"/>
        </w:rPr>
      </w:pPr>
      <w:r w:rsidRPr="0037654F">
        <w:rPr>
          <w:sz w:val="28"/>
          <w:szCs w:val="28"/>
        </w:rPr>
        <w:t>от</w:t>
      </w:r>
      <w:r w:rsidR="00D940CF">
        <w:rPr>
          <w:sz w:val="28"/>
          <w:szCs w:val="28"/>
        </w:rPr>
        <w:t xml:space="preserve"> </w:t>
      </w:r>
      <w:r w:rsidR="00B357FB">
        <w:rPr>
          <w:sz w:val="28"/>
          <w:szCs w:val="28"/>
        </w:rPr>
        <w:t>27</w:t>
      </w:r>
      <w:r w:rsidR="008636ED">
        <w:rPr>
          <w:sz w:val="28"/>
          <w:szCs w:val="28"/>
        </w:rPr>
        <w:t xml:space="preserve"> </w:t>
      </w:r>
      <w:r w:rsidR="00CA7537">
        <w:rPr>
          <w:sz w:val="28"/>
          <w:szCs w:val="28"/>
        </w:rPr>
        <w:t>декабря</w:t>
      </w:r>
      <w:r w:rsidR="008636ED">
        <w:rPr>
          <w:sz w:val="28"/>
          <w:szCs w:val="28"/>
        </w:rPr>
        <w:t xml:space="preserve"> </w:t>
      </w:r>
      <w:r w:rsidR="008636ED" w:rsidRPr="003A4EC4">
        <w:rPr>
          <w:sz w:val="28"/>
          <w:szCs w:val="28"/>
        </w:rPr>
        <w:t>2023 г.</w:t>
      </w:r>
      <w:r w:rsidRPr="0037654F">
        <w:rPr>
          <w:sz w:val="28"/>
          <w:szCs w:val="28"/>
        </w:rPr>
        <w:t xml:space="preserve"> № </w:t>
      </w:r>
      <w:r w:rsidR="00B357FB">
        <w:rPr>
          <w:sz w:val="28"/>
          <w:szCs w:val="28"/>
        </w:rPr>
        <w:t>510</w:t>
      </w:r>
      <w:r w:rsidR="008636ED">
        <w:rPr>
          <w:sz w:val="28"/>
          <w:szCs w:val="28"/>
        </w:rPr>
        <w:t>-б</w:t>
      </w:r>
    </w:p>
    <w:p w14:paraId="1DF135B4" w14:textId="77777777" w:rsidR="004D5222" w:rsidRDefault="004D5222" w:rsidP="004D5222">
      <w:pPr>
        <w:ind w:firstLine="5103"/>
        <w:jc w:val="both"/>
        <w:rPr>
          <w:sz w:val="28"/>
          <w:szCs w:val="28"/>
        </w:rPr>
      </w:pPr>
    </w:p>
    <w:p w14:paraId="49A5F489" w14:textId="77777777" w:rsidR="004D5222" w:rsidRDefault="004D5222" w:rsidP="004D5222">
      <w:pPr>
        <w:ind w:firstLine="5103"/>
        <w:jc w:val="both"/>
        <w:rPr>
          <w:sz w:val="28"/>
          <w:szCs w:val="28"/>
        </w:rPr>
      </w:pPr>
    </w:p>
    <w:p w14:paraId="7EA303CF" w14:textId="77777777" w:rsidR="004D5222" w:rsidRDefault="004D5222" w:rsidP="004D5222">
      <w:pPr>
        <w:ind w:firstLine="5103"/>
        <w:jc w:val="both"/>
        <w:rPr>
          <w:sz w:val="28"/>
          <w:szCs w:val="28"/>
        </w:rPr>
      </w:pPr>
    </w:p>
    <w:p w14:paraId="4ED60672" w14:textId="77777777" w:rsidR="004D5222" w:rsidRPr="00440323" w:rsidRDefault="004D5222" w:rsidP="004D5222">
      <w:pPr>
        <w:pStyle w:val="ConsPlusNormal"/>
        <w:ind w:left="5245" w:hanging="142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38"/>
    <w:bookmarkEnd w:id="1"/>
    <w:p w14:paraId="52E8C64A" w14:textId="77777777" w:rsidR="00CA7537" w:rsidRDefault="00CA7537" w:rsidP="00CA7537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2C6302">
        <w:rPr>
          <w:rFonts w:eastAsiaTheme="minorHAnsi"/>
          <w:sz w:val="28"/>
          <w:szCs w:val="28"/>
          <w:lang w:eastAsia="en-US"/>
        </w:rPr>
        <w:fldChar w:fldCharType="begin"/>
      </w:r>
      <w:r w:rsidRPr="002C6302">
        <w:rPr>
          <w:rFonts w:eastAsiaTheme="minorHAnsi"/>
          <w:sz w:val="28"/>
          <w:szCs w:val="28"/>
          <w:lang w:eastAsia="en-US"/>
        </w:rPr>
        <w:instrText xml:space="preserve">HYPERLINK https://login.consultant.ru/link/?req=doc&amp;base=RLAW077&amp;n=117455&amp;dst=100010 </w:instrText>
      </w:r>
      <w:r w:rsidRPr="002C6302">
        <w:rPr>
          <w:rFonts w:eastAsiaTheme="minorHAnsi"/>
          <w:sz w:val="28"/>
          <w:szCs w:val="28"/>
          <w:lang w:eastAsia="en-US"/>
        </w:rPr>
      </w:r>
      <w:r w:rsidRPr="002C6302">
        <w:rPr>
          <w:rFonts w:eastAsiaTheme="minorHAnsi"/>
          <w:sz w:val="28"/>
          <w:szCs w:val="28"/>
          <w:lang w:eastAsia="en-US"/>
        </w:rPr>
        <w:fldChar w:fldCharType="separate"/>
      </w:r>
      <w:r w:rsidRPr="002C6302">
        <w:rPr>
          <w:rFonts w:eastAsiaTheme="minorHAnsi"/>
          <w:sz w:val="28"/>
          <w:szCs w:val="28"/>
          <w:lang w:eastAsia="en-US"/>
        </w:rPr>
        <w:t>МЕТОДИК</w:t>
      </w:r>
      <w:r w:rsidRPr="002C6302">
        <w:rPr>
          <w:rFonts w:eastAsiaTheme="minorHAnsi"/>
          <w:sz w:val="28"/>
          <w:szCs w:val="28"/>
          <w:lang w:eastAsia="en-US"/>
        </w:rPr>
        <w:fldChar w:fldCharType="end"/>
      </w:r>
      <w:r>
        <w:rPr>
          <w:rFonts w:eastAsiaTheme="minorHAnsi"/>
          <w:sz w:val="28"/>
          <w:szCs w:val="28"/>
          <w:lang w:eastAsia="en-US"/>
        </w:rPr>
        <w:t>А</w:t>
      </w:r>
    </w:p>
    <w:p w14:paraId="63F3E2E7" w14:textId="77777777" w:rsidR="00CA7537" w:rsidRDefault="00CA7537" w:rsidP="00CA7537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61AA644C" w14:textId="1E54A3AB" w:rsidR="00CA7537" w:rsidRDefault="00CA7537" w:rsidP="00CA7537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 w:rsidRPr="00641B9F">
        <w:rPr>
          <w:rFonts w:eastAsiaTheme="minorHAnsi"/>
          <w:sz w:val="28"/>
          <w:szCs w:val="28"/>
          <w:lang w:eastAsia="en-US"/>
        </w:rPr>
        <w:t>прогнозирования поступлений по источникам финансирования дефицита бюджета Георгиевского муниципального округа Ставропольского края, в отношении которых финансовое управление администрации Георгиевского муниципального округа Ставропольского края осуществляет бюджетные полномочия главного администратора источников финансирования дефицита бюджета Георгиевского муниципального округа Ставропольского края</w:t>
      </w:r>
    </w:p>
    <w:p w14:paraId="7B711113" w14:textId="77777777" w:rsidR="004D5222" w:rsidRDefault="004D5222" w:rsidP="004D5222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BA8FF83" w14:textId="77777777" w:rsidR="004D5222" w:rsidRDefault="004D5222" w:rsidP="004D5222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A59A3DD" w14:textId="77777777" w:rsidR="00CA7537" w:rsidRDefault="00CA7537" w:rsidP="00CA753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I. Общие положения</w:t>
      </w:r>
    </w:p>
    <w:p w14:paraId="5BF044A1" w14:textId="77777777" w:rsidR="00CA7537" w:rsidRDefault="00CA7537" w:rsidP="00CA753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420AA35C" w14:textId="3B2081A8" w:rsidR="00CA7537" w:rsidRDefault="00CA7537" w:rsidP="001812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Настоящая </w:t>
      </w:r>
      <w:r w:rsidR="00B357FB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етодика определяет порядок прогнозирования поступлений по источникам финансирования дефицита </w:t>
      </w:r>
      <w:r w:rsidRPr="00641B9F">
        <w:rPr>
          <w:rFonts w:eastAsiaTheme="minorHAnsi"/>
          <w:sz w:val="28"/>
          <w:szCs w:val="28"/>
          <w:lang w:eastAsia="en-US"/>
        </w:rPr>
        <w:t>бюджета Георгиевского муниципального округа Ставропольского края</w:t>
      </w:r>
      <w:r>
        <w:rPr>
          <w:rFonts w:eastAsiaTheme="minorHAnsi"/>
          <w:sz w:val="28"/>
          <w:szCs w:val="28"/>
          <w:lang w:eastAsia="en-US"/>
        </w:rPr>
        <w:t xml:space="preserve">, в отношении которых </w:t>
      </w:r>
      <w:r w:rsidRPr="00641B9F">
        <w:rPr>
          <w:rFonts w:eastAsiaTheme="minorHAnsi"/>
          <w:sz w:val="28"/>
          <w:szCs w:val="28"/>
          <w:lang w:eastAsia="en-US"/>
        </w:rPr>
        <w:t>финансовое управление администрации Георгиевского муниципального округа Ставропольского края</w:t>
      </w:r>
      <w:r>
        <w:rPr>
          <w:rFonts w:eastAsiaTheme="minorHAnsi"/>
          <w:sz w:val="28"/>
          <w:szCs w:val="28"/>
          <w:lang w:eastAsia="en-US"/>
        </w:rPr>
        <w:t xml:space="preserve"> осуществляет бюджетные полномочия главного администратора источников финансирования дефицита </w:t>
      </w:r>
      <w:r w:rsidRPr="00641B9F">
        <w:rPr>
          <w:rFonts w:eastAsiaTheme="minorHAnsi"/>
          <w:sz w:val="28"/>
          <w:szCs w:val="28"/>
          <w:lang w:eastAsia="en-US"/>
        </w:rPr>
        <w:t>бюджета Георгиевского муниципального округа Ставропольского края</w:t>
      </w:r>
      <w:r>
        <w:rPr>
          <w:rFonts w:eastAsiaTheme="minorHAnsi"/>
          <w:sz w:val="28"/>
          <w:szCs w:val="28"/>
          <w:lang w:eastAsia="en-US"/>
        </w:rPr>
        <w:t xml:space="preserve"> (далее - поступления по источникам финансирования дефицита </w:t>
      </w:r>
      <w:r w:rsidR="001812CD">
        <w:rPr>
          <w:rFonts w:eastAsiaTheme="minorHAnsi"/>
          <w:sz w:val="28"/>
          <w:szCs w:val="28"/>
          <w:lang w:eastAsia="en-US"/>
        </w:rPr>
        <w:t>местного</w:t>
      </w:r>
      <w:r>
        <w:rPr>
          <w:rFonts w:eastAsiaTheme="minorHAnsi"/>
          <w:sz w:val="28"/>
          <w:szCs w:val="28"/>
          <w:lang w:eastAsia="en-US"/>
        </w:rPr>
        <w:t xml:space="preserve"> бюджета</w:t>
      </w:r>
      <w:r w:rsidR="001812CD">
        <w:rPr>
          <w:rFonts w:eastAsiaTheme="minorHAnsi"/>
          <w:sz w:val="28"/>
          <w:szCs w:val="28"/>
          <w:lang w:eastAsia="en-US"/>
        </w:rPr>
        <w:t>,</w:t>
      </w:r>
      <w:r w:rsidR="00176F30" w:rsidRPr="00176F30">
        <w:rPr>
          <w:rFonts w:eastAsiaTheme="minorHAnsi"/>
          <w:sz w:val="28"/>
          <w:szCs w:val="28"/>
          <w:lang w:eastAsia="en-US"/>
        </w:rPr>
        <w:t xml:space="preserve"> </w:t>
      </w:r>
      <w:r w:rsidR="00176F30" w:rsidRPr="00641B9F">
        <w:rPr>
          <w:rFonts w:eastAsiaTheme="minorHAnsi"/>
          <w:sz w:val="28"/>
          <w:szCs w:val="28"/>
          <w:lang w:eastAsia="en-US"/>
        </w:rPr>
        <w:t>финансовое управление</w:t>
      </w:r>
      <w:r w:rsidR="00176F30">
        <w:rPr>
          <w:rFonts w:eastAsiaTheme="minorHAnsi"/>
          <w:sz w:val="28"/>
          <w:szCs w:val="28"/>
          <w:lang w:eastAsia="en-US"/>
        </w:rPr>
        <w:t>,</w:t>
      </w:r>
      <w:r w:rsidR="001812CD">
        <w:rPr>
          <w:rFonts w:eastAsiaTheme="minorHAnsi"/>
          <w:sz w:val="28"/>
          <w:szCs w:val="28"/>
          <w:lang w:eastAsia="en-US"/>
        </w:rPr>
        <w:t xml:space="preserve"> местный бюджет</w:t>
      </w:r>
      <w:r>
        <w:rPr>
          <w:rFonts w:eastAsiaTheme="minorHAnsi"/>
          <w:sz w:val="28"/>
          <w:szCs w:val="28"/>
          <w:lang w:eastAsia="en-US"/>
        </w:rPr>
        <w:t>).</w:t>
      </w:r>
    </w:p>
    <w:p w14:paraId="17299CAA" w14:textId="77777777" w:rsidR="00682E63" w:rsidRDefault="00682E63" w:rsidP="001812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2D631C9C" w14:textId="394B41D7" w:rsidR="001812CD" w:rsidRDefault="00CA7537" w:rsidP="001812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При прогнозировании поступлений по источникам финансирования дефицита </w:t>
      </w:r>
      <w:r w:rsidR="001812CD">
        <w:rPr>
          <w:rFonts w:eastAsiaTheme="minorHAnsi"/>
          <w:sz w:val="28"/>
          <w:szCs w:val="28"/>
          <w:lang w:eastAsia="en-US"/>
        </w:rPr>
        <w:t>местного</w:t>
      </w:r>
      <w:r>
        <w:rPr>
          <w:rFonts w:eastAsiaTheme="minorHAnsi"/>
          <w:sz w:val="28"/>
          <w:szCs w:val="28"/>
          <w:lang w:eastAsia="en-US"/>
        </w:rPr>
        <w:t xml:space="preserve"> бюджета учитываются:</w:t>
      </w:r>
    </w:p>
    <w:p w14:paraId="3B4ABB21" w14:textId="7ABFDBE0" w:rsidR="00CA7537" w:rsidRDefault="00CA7537" w:rsidP="001812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прогнозируемый объем дефицита </w:t>
      </w:r>
      <w:r w:rsidR="001812CD">
        <w:rPr>
          <w:rFonts w:eastAsiaTheme="minorHAnsi"/>
          <w:sz w:val="28"/>
          <w:szCs w:val="28"/>
          <w:lang w:eastAsia="en-US"/>
        </w:rPr>
        <w:t>местного</w:t>
      </w:r>
      <w:r>
        <w:rPr>
          <w:rFonts w:eastAsiaTheme="minorHAnsi"/>
          <w:sz w:val="28"/>
          <w:szCs w:val="28"/>
          <w:lang w:eastAsia="en-US"/>
        </w:rPr>
        <w:t xml:space="preserve"> бюджета;</w:t>
      </w:r>
    </w:p>
    <w:p w14:paraId="72B649BB" w14:textId="77777777" w:rsidR="001812CD" w:rsidRDefault="00CA7537" w:rsidP="001812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условия действующих </w:t>
      </w:r>
      <w:r w:rsidR="001812CD">
        <w:rPr>
          <w:rFonts w:eastAsiaTheme="minorHAnsi"/>
          <w:sz w:val="28"/>
          <w:szCs w:val="28"/>
          <w:lang w:eastAsia="en-US"/>
        </w:rPr>
        <w:t>муниципальных</w:t>
      </w:r>
      <w:r>
        <w:rPr>
          <w:rFonts w:eastAsiaTheme="minorHAnsi"/>
          <w:sz w:val="28"/>
          <w:szCs w:val="28"/>
          <w:lang w:eastAsia="en-US"/>
        </w:rPr>
        <w:t xml:space="preserve"> контрактов на оказание услуг по предоставлению заемных средств, </w:t>
      </w:r>
    </w:p>
    <w:p w14:paraId="05BE21AE" w14:textId="691ACB71" w:rsidR="001812CD" w:rsidRDefault="00CA7537" w:rsidP="001812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соглашени</w:t>
      </w:r>
      <w:r w:rsidR="001812CD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(договор</w:t>
      </w:r>
      <w:r w:rsidR="001812CD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) о предоставлении </w:t>
      </w:r>
      <w:r w:rsidR="001812CD">
        <w:rPr>
          <w:rFonts w:eastAsiaTheme="minorHAnsi"/>
          <w:sz w:val="28"/>
          <w:szCs w:val="28"/>
          <w:lang w:eastAsia="en-US"/>
        </w:rPr>
        <w:t xml:space="preserve">местному </w:t>
      </w:r>
      <w:r w:rsidR="001812CD" w:rsidRPr="00641B9F">
        <w:rPr>
          <w:rFonts w:eastAsiaTheme="minorHAnsi"/>
          <w:sz w:val="28"/>
          <w:szCs w:val="28"/>
          <w:lang w:eastAsia="en-US"/>
        </w:rPr>
        <w:t>бюджет</w:t>
      </w:r>
      <w:r w:rsidR="001812CD">
        <w:rPr>
          <w:rFonts w:eastAsiaTheme="minorHAnsi"/>
          <w:sz w:val="28"/>
          <w:szCs w:val="28"/>
          <w:lang w:eastAsia="en-US"/>
        </w:rPr>
        <w:t>у</w:t>
      </w:r>
      <w:r w:rsidR="001812CD" w:rsidRPr="00641B9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бюджетных кредитов из бюджета</w:t>
      </w:r>
      <w:r w:rsidR="001812CD" w:rsidRPr="001812CD">
        <w:rPr>
          <w:rFonts w:eastAsiaTheme="minorHAnsi"/>
          <w:sz w:val="28"/>
          <w:szCs w:val="28"/>
          <w:lang w:eastAsia="en-US"/>
        </w:rPr>
        <w:t xml:space="preserve"> </w:t>
      </w:r>
      <w:r w:rsidR="001812CD">
        <w:rPr>
          <w:rFonts w:eastAsiaTheme="minorHAnsi"/>
          <w:sz w:val="28"/>
          <w:szCs w:val="28"/>
          <w:lang w:eastAsia="en-US"/>
        </w:rPr>
        <w:t>Ставропольского края</w:t>
      </w:r>
      <w:r w:rsidR="00B357FB">
        <w:rPr>
          <w:rFonts w:eastAsiaTheme="minorHAnsi"/>
          <w:sz w:val="28"/>
          <w:szCs w:val="28"/>
          <w:lang w:eastAsia="en-US"/>
        </w:rPr>
        <w:t>;</w:t>
      </w:r>
    </w:p>
    <w:p w14:paraId="10E45F58" w14:textId="01A88349" w:rsidR="00CA7537" w:rsidRDefault="00CA7537" w:rsidP="001812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соглашени</w:t>
      </w:r>
      <w:r w:rsidR="00176F30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(договор</w:t>
      </w:r>
      <w:r w:rsidR="00176F30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) о предоставлении </w:t>
      </w:r>
      <w:r w:rsidR="001812CD">
        <w:rPr>
          <w:rFonts w:eastAsiaTheme="minorHAnsi"/>
          <w:sz w:val="28"/>
          <w:szCs w:val="28"/>
          <w:lang w:eastAsia="en-US"/>
        </w:rPr>
        <w:t>муниципальных</w:t>
      </w:r>
      <w:r>
        <w:rPr>
          <w:rFonts w:eastAsiaTheme="minorHAnsi"/>
          <w:sz w:val="28"/>
          <w:szCs w:val="28"/>
          <w:lang w:eastAsia="en-US"/>
        </w:rPr>
        <w:t xml:space="preserve"> гарантий </w:t>
      </w:r>
      <w:r w:rsidR="001812CD" w:rsidRPr="00641B9F">
        <w:rPr>
          <w:rFonts w:eastAsiaTheme="minorHAnsi"/>
          <w:sz w:val="28"/>
          <w:szCs w:val="28"/>
          <w:lang w:eastAsia="en-US"/>
        </w:rPr>
        <w:t>Георгиевского муниципального округа Ставропольского края</w:t>
      </w:r>
      <w:r w:rsidR="001812CD">
        <w:rPr>
          <w:rFonts w:eastAsiaTheme="minorHAnsi"/>
          <w:sz w:val="28"/>
          <w:szCs w:val="28"/>
          <w:lang w:eastAsia="en-US"/>
        </w:rPr>
        <w:t>.</w:t>
      </w:r>
    </w:p>
    <w:p w14:paraId="185EA8AE" w14:textId="77777777" w:rsidR="001812CD" w:rsidRDefault="001812CD" w:rsidP="001812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6D283AED" w14:textId="77777777" w:rsidR="00E307D2" w:rsidRDefault="00CA7537" w:rsidP="00E307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E307D2">
        <w:rPr>
          <w:rFonts w:eastAsiaTheme="minorHAnsi"/>
          <w:sz w:val="28"/>
          <w:szCs w:val="28"/>
          <w:lang w:eastAsia="en-US"/>
        </w:rPr>
        <w:t>Ф</w:t>
      </w:r>
      <w:r w:rsidR="00E307D2" w:rsidRPr="00641B9F">
        <w:rPr>
          <w:rFonts w:eastAsiaTheme="minorHAnsi"/>
          <w:sz w:val="28"/>
          <w:szCs w:val="28"/>
          <w:lang w:eastAsia="en-US"/>
        </w:rPr>
        <w:t>инансовое управление</w:t>
      </w:r>
      <w:r w:rsidR="00E307D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осуществляет прогнозирование поступлений источников финансирования дефицита </w:t>
      </w:r>
      <w:r w:rsidR="00E307D2">
        <w:rPr>
          <w:rFonts w:eastAsiaTheme="minorHAnsi"/>
          <w:sz w:val="28"/>
          <w:szCs w:val="28"/>
          <w:lang w:eastAsia="en-US"/>
        </w:rPr>
        <w:t>местного</w:t>
      </w:r>
      <w:r>
        <w:rPr>
          <w:rFonts w:eastAsiaTheme="minorHAnsi"/>
          <w:sz w:val="28"/>
          <w:szCs w:val="28"/>
          <w:lang w:eastAsia="en-US"/>
        </w:rPr>
        <w:t xml:space="preserve"> бюджета по </w:t>
      </w:r>
      <w:hyperlink r:id="rId10" w:history="1">
        <w:r w:rsidRPr="00E307D2">
          <w:rPr>
            <w:rFonts w:eastAsiaTheme="minorHAnsi"/>
            <w:sz w:val="28"/>
            <w:szCs w:val="28"/>
            <w:lang w:eastAsia="en-US"/>
          </w:rPr>
          <w:t>Перечню</w:t>
        </w:r>
      </w:hyperlink>
      <w:r w:rsidRPr="00E307D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поступлений по источникам финансирования дефицита бюджета, в отношении которых </w:t>
      </w:r>
      <w:r w:rsidR="00E307D2" w:rsidRPr="00641B9F">
        <w:rPr>
          <w:rFonts w:eastAsiaTheme="minorHAnsi"/>
          <w:sz w:val="28"/>
          <w:szCs w:val="28"/>
          <w:lang w:eastAsia="en-US"/>
        </w:rPr>
        <w:t>финансовое управление</w:t>
      </w:r>
      <w:r w:rsidR="00E307D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осуществляет бюджетные полномочия главного </w:t>
      </w:r>
      <w:r>
        <w:rPr>
          <w:rFonts w:eastAsiaTheme="minorHAnsi"/>
          <w:sz w:val="28"/>
          <w:szCs w:val="28"/>
          <w:lang w:eastAsia="en-US"/>
        </w:rPr>
        <w:lastRenderedPageBreak/>
        <w:t>администратора источников финансирования дефицита бюджета, согласно приложению к настоящей Методике.</w:t>
      </w:r>
    </w:p>
    <w:p w14:paraId="2B34F4D4" w14:textId="77777777" w:rsidR="00E307D2" w:rsidRDefault="00CA7537" w:rsidP="00E307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определении объемов поступлений по источникам финансирования дефицита </w:t>
      </w:r>
      <w:r w:rsidR="00E307D2">
        <w:rPr>
          <w:rFonts w:eastAsiaTheme="minorHAnsi"/>
          <w:sz w:val="28"/>
          <w:szCs w:val="28"/>
          <w:lang w:eastAsia="en-US"/>
        </w:rPr>
        <w:t>местного</w:t>
      </w:r>
      <w:r>
        <w:rPr>
          <w:rFonts w:eastAsiaTheme="minorHAnsi"/>
          <w:sz w:val="28"/>
          <w:szCs w:val="28"/>
          <w:lang w:eastAsia="en-US"/>
        </w:rPr>
        <w:t xml:space="preserve"> бюджета могут применяться следующие методы:</w:t>
      </w:r>
    </w:p>
    <w:p w14:paraId="1B22E619" w14:textId="77777777" w:rsidR="00E307D2" w:rsidRDefault="00CA7537" w:rsidP="00E307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метод прямого счета (расчет по совокупности действующих договоров, соглашений);</w:t>
      </w:r>
    </w:p>
    <w:p w14:paraId="3F6444DA" w14:textId="77777777" w:rsidR="00682E63" w:rsidRDefault="00CA7537" w:rsidP="00682E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метод экстраполяции (расчет на основе имеющихся данных о тенденциях изменений поступлений в прошлых периодах);</w:t>
      </w:r>
    </w:p>
    <w:p w14:paraId="38FC9831" w14:textId="77777777" w:rsidR="00682E63" w:rsidRDefault="00CA7537" w:rsidP="00682E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метод индексации (расчет с применением индекса потребительских цен или другого коэффициента, характеризующего динамику поступлений);</w:t>
      </w:r>
    </w:p>
    <w:p w14:paraId="2BBF8CD7" w14:textId="77777777" w:rsidR="00682E63" w:rsidRDefault="00CA7537" w:rsidP="00682E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метод усреднения (расчет на основании усреднения годовых объемов поступлений);</w:t>
      </w:r>
    </w:p>
    <w:p w14:paraId="2AE07355" w14:textId="1274F3F4" w:rsidR="00CA7537" w:rsidRDefault="00CA7537" w:rsidP="00682E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иной метод или комбинация методов, указанных в настоящем пункте.</w:t>
      </w:r>
    </w:p>
    <w:p w14:paraId="697D88AC" w14:textId="77777777" w:rsidR="00CA7537" w:rsidRDefault="00CA7537" w:rsidP="00CA753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0FF11D4E" w14:textId="77777777" w:rsidR="00CA7537" w:rsidRDefault="00CA7537" w:rsidP="00CA753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II. Прогнозирование поступлений</w:t>
      </w:r>
    </w:p>
    <w:p w14:paraId="05CA10D4" w14:textId="2BE8CE21" w:rsidR="00EB4EE8" w:rsidRDefault="00EB4EE8" w:rsidP="00CA753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210F05">
        <w:rPr>
          <w:rFonts w:eastAsiaTheme="minorHAnsi"/>
          <w:sz w:val="28"/>
          <w:szCs w:val="28"/>
          <w:lang w:eastAsia="en-US"/>
        </w:rPr>
        <w:t xml:space="preserve">. При прогнозировании объемов поступлений от получения кредитов от </w:t>
      </w:r>
      <w:r>
        <w:rPr>
          <w:rFonts w:eastAsiaTheme="minorHAnsi"/>
          <w:sz w:val="28"/>
          <w:szCs w:val="28"/>
          <w:lang w:eastAsia="en-US"/>
        </w:rPr>
        <w:t xml:space="preserve">других бюджетов бюджетной системы Российской Федерации бюджетами </w:t>
      </w:r>
      <w:r w:rsidR="00B357FB">
        <w:rPr>
          <w:rFonts w:eastAsiaTheme="minorHAnsi"/>
          <w:sz w:val="28"/>
          <w:szCs w:val="28"/>
          <w:lang w:eastAsia="en-US"/>
        </w:rPr>
        <w:t>муниципальных</w:t>
      </w:r>
      <w:r>
        <w:rPr>
          <w:rFonts w:eastAsiaTheme="minorHAnsi"/>
          <w:sz w:val="28"/>
          <w:szCs w:val="28"/>
          <w:lang w:eastAsia="en-US"/>
        </w:rPr>
        <w:t xml:space="preserve"> округов</w:t>
      </w:r>
      <w:r w:rsidRPr="00210F05">
        <w:rPr>
          <w:rFonts w:eastAsiaTheme="minorHAnsi"/>
          <w:sz w:val="28"/>
          <w:szCs w:val="28"/>
          <w:lang w:eastAsia="en-US"/>
        </w:rPr>
        <w:t xml:space="preserve"> в валюте Российской Федерации в соответствующем финансовом году</w:t>
      </w:r>
      <w:r>
        <w:rPr>
          <w:rFonts w:eastAsiaTheme="minorHAnsi"/>
          <w:sz w:val="28"/>
          <w:szCs w:val="28"/>
          <w:lang w:eastAsia="en-US"/>
        </w:rPr>
        <w:t xml:space="preserve"> используется метод прямого счета, предполагающий расчет по совокупности действующих договоров, соглашений с министерством финансов Ставропольского края (в случае их возникновения на момент осуществления прогнозирования).</w:t>
      </w:r>
    </w:p>
    <w:p w14:paraId="38D41F3E" w14:textId="77777777" w:rsidR="00B357FB" w:rsidRDefault="00B357FB" w:rsidP="00B357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113096AC" w14:textId="61634828" w:rsidR="00B357FB" w:rsidRDefault="00EB4EE8" w:rsidP="00B357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CA7537" w:rsidRPr="00210F05">
        <w:rPr>
          <w:rFonts w:eastAsiaTheme="minorHAnsi"/>
          <w:sz w:val="28"/>
          <w:szCs w:val="28"/>
          <w:lang w:eastAsia="en-US"/>
        </w:rPr>
        <w:t xml:space="preserve">. При прогнозировании объемов поступлений от получения кредитов от кредитных организаций бюджетами </w:t>
      </w:r>
      <w:r w:rsidR="00B357FB">
        <w:rPr>
          <w:rFonts w:eastAsiaTheme="minorHAnsi"/>
          <w:sz w:val="28"/>
          <w:szCs w:val="28"/>
          <w:lang w:eastAsia="en-US"/>
        </w:rPr>
        <w:t>муниципальных</w:t>
      </w:r>
      <w:r w:rsidR="00210F05">
        <w:rPr>
          <w:rFonts w:eastAsiaTheme="minorHAnsi"/>
          <w:sz w:val="28"/>
          <w:szCs w:val="28"/>
          <w:lang w:eastAsia="en-US"/>
        </w:rPr>
        <w:t xml:space="preserve"> округов</w:t>
      </w:r>
      <w:r w:rsidR="00CA7537" w:rsidRPr="00210F05">
        <w:rPr>
          <w:rFonts w:eastAsiaTheme="minorHAnsi"/>
          <w:sz w:val="28"/>
          <w:szCs w:val="28"/>
          <w:lang w:eastAsia="en-US"/>
        </w:rPr>
        <w:t xml:space="preserve"> в валюте Российской Федерации в соответствующем финансовом году (далее - поступления кредитов от кредитных организаций) применяется метод прямого счета.</w:t>
      </w:r>
    </w:p>
    <w:p w14:paraId="1132531D" w14:textId="3F6E9AAC" w:rsidR="00CA7537" w:rsidRDefault="00CA7537" w:rsidP="00B357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0F05">
        <w:rPr>
          <w:rFonts w:eastAsiaTheme="minorHAnsi"/>
          <w:sz w:val="28"/>
          <w:szCs w:val="28"/>
          <w:lang w:eastAsia="en-US"/>
        </w:rPr>
        <w:t>Расчет прогнозируемого объема поступлений кредитов от кредитных организаций</w:t>
      </w:r>
      <w:r>
        <w:rPr>
          <w:rFonts w:eastAsiaTheme="minorHAnsi"/>
          <w:sz w:val="28"/>
          <w:szCs w:val="28"/>
          <w:lang w:eastAsia="en-US"/>
        </w:rPr>
        <w:t xml:space="preserve"> осуществляется по следующей формуле:</w:t>
      </w:r>
    </w:p>
    <w:p w14:paraId="52AB4525" w14:textId="77777777" w:rsidR="00CA7537" w:rsidRDefault="00CA7537" w:rsidP="00CA753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0F886C78" w14:textId="6CF19840" w:rsidR="00CA7537" w:rsidRDefault="00CA7537" w:rsidP="00CA75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V</w:t>
      </w:r>
      <w:r>
        <w:rPr>
          <w:rFonts w:eastAsiaTheme="minorHAnsi"/>
          <w:sz w:val="28"/>
          <w:szCs w:val="28"/>
          <w:vertAlign w:val="subscript"/>
          <w:lang w:eastAsia="en-US"/>
        </w:rPr>
        <w:t>кред</w:t>
      </w:r>
      <w:r>
        <w:rPr>
          <w:rFonts w:eastAsiaTheme="minorHAnsi"/>
          <w:sz w:val="28"/>
          <w:szCs w:val="28"/>
          <w:lang w:eastAsia="en-US"/>
        </w:rPr>
        <w:t xml:space="preserve"> = (-1) x R</w:t>
      </w:r>
      <w:r>
        <w:rPr>
          <w:rFonts w:eastAsiaTheme="minorHAnsi"/>
          <w:sz w:val="28"/>
          <w:szCs w:val="28"/>
          <w:vertAlign w:val="subscript"/>
          <w:lang w:eastAsia="en-US"/>
        </w:rPr>
        <w:t>дп</w:t>
      </w:r>
      <w:r>
        <w:rPr>
          <w:rFonts w:eastAsiaTheme="minorHAnsi"/>
          <w:sz w:val="28"/>
          <w:szCs w:val="28"/>
          <w:lang w:eastAsia="en-US"/>
        </w:rPr>
        <w:t xml:space="preserve"> + (P</w:t>
      </w:r>
      <w:r>
        <w:rPr>
          <w:rFonts w:eastAsiaTheme="minorHAnsi"/>
          <w:sz w:val="28"/>
          <w:szCs w:val="28"/>
          <w:vertAlign w:val="subscript"/>
          <w:lang w:eastAsia="en-US"/>
        </w:rPr>
        <w:t>кред</w:t>
      </w:r>
      <w:r>
        <w:rPr>
          <w:rFonts w:eastAsiaTheme="minorHAnsi"/>
          <w:sz w:val="28"/>
          <w:szCs w:val="28"/>
          <w:lang w:eastAsia="en-US"/>
        </w:rPr>
        <w:t xml:space="preserve"> + O</w:t>
      </w:r>
      <w:r>
        <w:rPr>
          <w:rFonts w:eastAsiaTheme="minorHAnsi"/>
          <w:sz w:val="28"/>
          <w:szCs w:val="28"/>
          <w:vertAlign w:val="subscript"/>
          <w:lang w:eastAsia="en-US"/>
        </w:rPr>
        <w:t>кред+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079E">
        <w:rPr>
          <w:rFonts w:eastAsiaTheme="minorHAnsi"/>
          <w:sz w:val="28"/>
          <w:szCs w:val="28"/>
          <w:lang w:eastAsia="en-US"/>
        </w:rPr>
        <w:t>+ P</w:t>
      </w:r>
      <w:r w:rsidR="0075079E" w:rsidRPr="0075079E">
        <w:rPr>
          <w:rFonts w:eastAsiaTheme="minorHAnsi"/>
          <w:sz w:val="28"/>
          <w:szCs w:val="28"/>
          <w:vertAlign w:val="subscript"/>
          <w:lang w:eastAsia="en-US"/>
        </w:rPr>
        <w:t>к</w:t>
      </w:r>
      <w:r w:rsidRPr="0075079E">
        <w:rPr>
          <w:rFonts w:eastAsiaTheme="minorHAnsi"/>
          <w:sz w:val="28"/>
          <w:szCs w:val="28"/>
          <w:vertAlign w:val="subscript"/>
          <w:lang w:eastAsia="en-US"/>
        </w:rPr>
        <w:t>б</w:t>
      </w:r>
      <w:r w:rsidRPr="0075079E">
        <w:rPr>
          <w:rFonts w:eastAsiaTheme="minorHAnsi"/>
          <w:sz w:val="28"/>
          <w:szCs w:val="28"/>
          <w:lang w:eastAsia="en-US"/>
        </w:rPr>
        <w:t xml:space="preserve"> + </w:t>
      </w:r>
      <w:r>
        <w:rPr>
          <w:rFonts w:eastAsiaTheme="minorHAnsi"/>
          <w:sz w:val="28"/>
          <w:szCs w:val="28"/>
          <w:lang w:eastAsia="en-US"/>
        </w:rPr>
        <w:t>P</w:t>
      </w:r>
      <w:r>
        <w:rPr>
          <w:rFonts w:eastAsiaTheme="minorHAnsi"/>
          <w:sz w:val="28"/>
          <w:szCs w:val="28"/>
          <w:vertAlign w:val="subscript"/>
          <w:lang w:eastAsia="en-US"/>
        </w:rPr>
        <w:t>гар</w:t>
      </w:r>
      <w:r>
        <w:rPr>
          <w:rFonts w:eastAsiaTheme="minorHAnsi"/>
          <w:sz w:val="28"/>
          <w:szCs w:val="28"/>
          <w:lang w:eastAsia="en-US"/>
        </w:rPr>
        <w:t>) - (</w:t>
      </w:r>
      <w:r w:rsidRPr="00A62E86">
        <w:rPr>
          <w:rFonts w:eastAsiaTheme="minorHAnsi"/>
          <w:sz w:val="28"/>
          <w:szCs w:val="28"/>
          <w:lang w:eastAsia="en-US"/>
        </w:rPr>
        <w:t>V</w:t>
      </w:r>
      <w:r w:rsidR="00A62E86" w:rsidRPr="00A62E86">
        <w:rPr>
          <w:rFonts w:eastAsiaTheme="minorHAnsi"/>
          <w:sz w:val="28"/>
          <w:szCs w:val="28"/>
          <w:vertAlign w:val="subscript"/>
          <w:lang w:eastAsia="en-US"/>
        </w:rPr>
        <w:t>акц</w:t>
      </w:r>
      <w:r w:rsidRPr="00A62E86">
        <w:rPr>
          <w:rFonts w:eastAsiaTheme="minorHAnsi"/>
          <w:sz w:val="28"/>
          <w:szCs w:val="28"/>
          <w:lang w:eastAsia="en-US"/>
        </w:rPr>
        <w:t xml:space="preserve"> + V</w:t>
      </w:r>
      <w:r w:rsidR="00A62E86" w:rsidRPr="00A62E86">
        <w:rPr>
          <w:rFonts w:eastAsiaTheme="minorHAnsi"/>
          <w:sz w:val="28"/>
          <w:szCs w:val="28"/>
          <w:vertAlign w:val="subscript"/>
          <w:lang w:eastAsia="en-US"/>
        </w:rPr>
        <w:t>дрБюд</w:t>
      </w:r>
      <w:r>
        <w:rPr>
          <w:rFonts w:eastAsiaTheme="minorHAnsi"/>
          <w:sz w:val="28"/>
          <w:szCs w:val="28"/>
          <w:lang w:eastAsia="en-US"/>
        </w:rPr>
        <w:t xml:space="preserve"> + V</w:t>
      </w:r>
      <w:r>
        <w:rPr>
          <w:rFonts w:eastAsiaTheme="minorHAnsi"/>
          <w:sz w:val="28"/>
          <w:szCs w:val="28"/>
          <w:vertAlign w:val="subscript"/>
          <w:lang w:eastAsia="en-US"/>
        </w:rPr>
        <w:t>ост</w:t>
      </w:r>
      <w:r>
        <w:rPr>
          <w:rFonts w:eastAsiaTheme="minorHAnsi"/>
          <w:sz w:val="28"/>
          <w:szCs w:val="28"/>
          <w:lang w:eastAsia="en-US"/>
        </w:rPr>
        <w:t>), где</w:t>
      </w:r>
    </w:p>
    <w:p w14:paraId="00FC63BB" w14:textId="77777777" w:rsidR="00CA7537" w:rsidRDefault="00CA7537" w:rsidP="00CA753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6E0957A9" w14:textId="77777777" w:rsidR="00D03762" w:rsidRDefault="00CA7537" w:rsidP="00D037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V</w:t>
      </w:r>
      <w:r>
        <w:rPr>
          <w:rFonts w:eastAsiaTheme="minorHAnsi"/>
          <w:sz w:val="28"/>
          <w:szCs w:val="28"/>
          <w:vertAlign w:val="subscript"/>
          <w:lang w:eastAsia="en-US"/>
        </w:rPr>
        <w:t>кред</w:t>
      </w:r>
      <w:r>
        <w:rPr>
          <w:rFonts w:eastAsiaTheme="minorHAnsi"/>
          <w:sz w:val="28"/>
          <w:szCs w:val="28"/>
          <w:lang w:eastAsia="en-US"/>
        </w:rPr>
        <w:t xml:space="preserve"> - прогнозируемый объем поступлений кредитов от кредитных организаций в соответствующем финансовом году;</w:t>
      </w:r>
    </w:p>
    <w:p w14:paraId="07E9A868" w14:textId="77777777" w:rsidR="00D03762" w:rsidRDefault="00CA7537" w:rsidP="00D037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R</w:t>
      </w:r>
      <w:r>
        <w:rPr>
          <w:rFonts w:eastAsiaTheme="minorHAnsi"/>
          <w:sz w:val="28"/>
          <w:szCs w:val="28"/>
          <w:vertAlign w:val="subscript"/>
          <w:lang w:eastAsia="en-US"/>
        </w:rPr>
        <w:t>дп</w:t>
      </w:r>
      <w:r>
        <w:rPr>
          <w:rFonts w:eastAsiaTheme="minorHAnsi"/>
          <w:sz w:val="28"/>
          <w:szCs w:val="28"/>
          <w:lang w:eastAsia="en-US"/>
        </w:rPr>
        <w:t xml:space="preserve"> - прогнозируемый дефицит/профицит </w:t>
      </w:r>
      <w:r w:rsidR="00210F05">
        <w:rPr>
          <w:rFonts w:eastAsiaTheme="minorHAnsi"/>
          <w:sz w:val="28"/>
          <w:szCs w:val="28"/>
          <w:lang w:eastAsia="en-US"/>
        </w:rPr>
        <w:t>местного</w:t>
      </w:r>
      <w:r>
        <w:rPr>
          <w:rFonts w:eastAsiaTheme="minorHAnsi"/>
          <w:sz w:val="28"/>
          <w:szCs w:val="28"/>
          <w:lang w:eastAsia="en-US"/>
        </w:rPr>
        <w:t xml:space="preserve"> бюджета на соответствующий финансовый год;</w:t>
      </w:r>
    </w:p>
    <w:p w14:paraId="4FCB481C" w14:textId="77777777" w:rsidR="00D03762" w:rsidRDefault="00CA7537" w:rsidP="00D037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P</w:t>
      </w:r>
      <w:r>
        <w:rPr>
          <w:rFonts w:eastAsiaTheme="minorHAnsi"/>
          <w:sz w:val="28"/>
          <w:szCs w:val="28"/>
          <w:vertAlign w:val="subscript"/>
          <w:lang w:eastAsia="en-US"/>
        </w:rPr>
        <w:t>кред</w:t>
      </w:r>
      <w:r>
        <w:rPr>
          <w:rFonts w:eastAsiaTheme="minorHAnsi"/>
          <w:sz w:val="28"/>
          <w:szCs w:val="28"/>
          <w:lang w:eastAsia="en-US"/>
        </w:rPr>
        <w:t xml:space="preserve"> - объем бюджетных ассигнований, направляемых на погашение задолженности по кредитам кредитных организаций в соответствующем финансовом году согласно условиям действующих </w:t>
      </w:r>
      <w:r w:rsidR="00210F05">
        <w:rPr>
          <w:rFonts w:eastAsiaTheme="minorHAnsi"/>
          <w:sz w:val="28"/>
          <w:szCs w:val="28"/>
          <w:lang w:eastAsia="en-US"/>
        </w:rPr>
        <w:t>муниципальных</w:t>
      </w:r>
      <w:r>
        <w:rPr>
          <w:rFonts w:eastAsiaTheme="minorHAnsi"/>
          <w:sz w:val="28"/>
          <w:szCs w:val="28"/>
          <w:lang w:eastAsia="en-US"/>
        </w:rPr>
        <w:t xml:space="preserve"> контрактов;</w:t>
      </w:r>
    </w:p>
    <w:p w14:paraId="35A21349" w14:textId="77777777" w:rsidR="00D03762" w:rsidRDefault="00CA7537" w:rsidP="00D037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O</w:t>
      </w:r>
      <w:r>
        <w:rPr>
          <w:rFonts w:eastAsiaTheme="minorHAnsi"/>
          <w:sz w:val="28"/>
          <w:szCs w:val="28"/>
          <w:vertAlign w:val="subscript"/>
          <w:lang w:eastAsia="en-US"/>
        </w:rPr>
        <w:t>кред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vertAlign w:val="superscript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 xml:space="preserve"> прогнозируемый общий объем заемных средств, привлекаемых на условиях возобновляемых кредитных линий в соответствующем финансовом году;</w:t>
      </w:r>
    </w:p>
    <w:p w14:paraId="1D098A61" w14:textId="77777777" w:rsidR="00D03762" w:rsidRDefault="00CA7537" w:rsidP="00D037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5079E">
        <w:rPr>
          <w:rFonts w:eastAsiaTheme="minorHAnsi"/>
          <w:sz w:val="28"/>
          <w:szCs w:val="28"/>
          <w:lang w:eastAsia="en-US"/>
        </w:rPr>
        <w:lastRenderedPageBreak/>
        <w:t>P</w:t>
      </w:r>
      <w:r w:rsidR="0075079E" w:rsidRPr="0075079E">
        <w:rPr>
          <w:rFonts w:eastAsiaTheme="minorHAnsi"/>
          <w:sz w:val="28"/>
          <w:szCs w:val="28"/>
          <w:vertAlign w:val="subscript"/>
          <w:lang w:eastAsia="en-US"/>
        </w:rPr>
        <w:t>к</w:t>
      </w:r>
      <w:r w:rsidRPr="0075079E">
        <w:rPr>
          <w:rFonts w:eastAsiaTheme="minorHAnsi"/>
          <w:sz w:val="28"/>
          <w:szCs w:val="28"/>
          <w:vertAlign w:val="subscript"/>
          <w:lang w:eastAsia="en-US"/>
        </w:rPr>
        <w:t>б</w:t>
      </w:r>
      <w:r w:rsidRPr="0075079E">
        <w:rPr>
          <w:rFonts w:eastAsiaTheme="minorHAnsi"/>
          <w:sz w:val="28"/>
          <w:szCs w:val="28"/>
          <w:lang w:eastAsia="en-US"/>
        </w:rPr>
        <w:t xml:space="preserve"> - объем бюджетных ассигнований, направляемых на погашение кредитов, полученных из бюджета</w:t>
      </w:r>
      <w:r w:rsidR="0075079E">
        <w:rPr>
          <w:rFonts w:eastAsiaTheme="minorHAnsi"/>
          <w:sz w:val="28"/>
          <w:szCs w:val="28"/>
          <w:lang w:eastAsia="en-US"/>
        </w:rPr>
        <w:t xml:space="preserve"> Ставропольского края</w:t>
      </w:r>
      <w:r w:rsidRPr="0075079E">
        <w:rPr>
          <w:rFonts w:eastAsiaTheme="minorHAnsi"/>
          <w:sz w:val="28"/>
          <w:szCs w:val="28"/>
          <w:lang w:eastAsia="en-US"/>
        </w:rPr>
        <w:t xml:space="preserve">, в соответствующем финансовом году в соответствии с соглашениями (договорами), заключенными с </w:t>
      </w:r>
      <w:r w:rsidR="0075079E">
        <w:rPr>
          <w:rFonts w:eastAsiaTheme="minorHAnsi"/>
          <w:sz w:val="28"/>
          <w:szCs w:val="28"/>
          <w:lang w:eastAsia="en-US"/>
        </w:rPr>
        <w:t>м</w:t>
      </w:r>
      <w:r w:rsidRPr="0075079E">
        <w:rPr>
          <w:rFonts w:eastAsiaTheme="minorHAnsi"/>
          <w:sz w:val="28"/>
          <w:szCs w:val="28"/>
          <w:lang w:eastAsia="en-US"/>
        </w:rPr>
        <w:t>инистерством финансов</w:t>
      </w:r>
      <w:r w:rsidR="0075079E" w:rsidRPr="0075079E">
        <w:rPr>
          <w:rFonts w:eastAsiaTheme="minorHAnsi"/>
          <w:sz w:val="28"/>
          <w:szCs w:val="28"/>
          <w:lang w:eastAsia="en-US"/>
        </w:rPr>
        <w:t xml:space="preserve"> </w:t>
      </w:r>
      <w:r w:rsidR="0075079E">
        <w:rPr>
          <w:rFonts w:eastAsiaTheme="minorHAnsi"/>
          <w:sz w:val="28"/>
          <w:szCs w:val="28"/>
          <w:lang w:eastAsia="en-US"/>
        </w:rPr>
        <w:t>Ставропольского края</w:t>
      </w:r>
      <w:r w:rsidRPr="0075079E">
        <w:rPr>
          <w:rFonts w:eastAsiaTheme="minorHAnsi"/>
          <w:sz w:val="28"/>
          <w:szCs w:val="28"/>
          <w:lang w:eastAsia="en-US"/>
        </w:rPr>
        <w:t>;</w:t>
      </w:r>
    </w:p>
    <w:p w14:paraId="24E3CDA2" w14:textId="77777777" w:rsidR="00D03762" w:rsidRDefault="00CA7537" w:rsidP="00D037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P</w:t>
      </w:r>
      <w:r>
        <w:rPr>
          <w:rFonts w:eastAsiaTheme="minorHAnsi"/>
          <w:sz w:val="28"/>
          <w:szCs w:val="28"/>
          <w:vertAlign w:val="subscript"/>
          <w:lang w:eastAsia="en-US"/>
        </w:rPr>
        <w:t>гар</w:t>
      </w:r>
      <w:r>
        <w:rPr>
          <w:rFonts w:eastAsiaTheme="minorHAnsi"/>
          <w:sz w:val="28"/>
          <w:szCs w:val="28"/>
          <w:lang w:eastAsia="en-US"/>
        </w:rPr>
        <w:t xml:space="preserve"> - прогнозируемый объем выполнения </w:t>
      </w:r>
      <w:r w:rsidR="00210F05">
        <w:rPr>
          <w:rFonts w:eastAsiaTheme="minorHAnsi"/>
          <w:sz w:val="28"/>
          <w:szCs w:val="28"/>
          <w:lang w:eastAsia="en-US"/>
        </w:rPr>
        <w:t xml:space="preserve">Георгиевским муниципальным округом </w:t>
      </w:r>
      <w:r>
        <w:rPr>
          <w:rFonts w:eastAsiaTheme="minorHAnsi"/>
          <w:sz w:val="28"/>
          <w:szCs w:val="28"/>
          <w:lang w:eastAsia="en-US"/>
        </w:rPr>
        <w:t>Ставропольск</w:t>
      </w:r>
      <w:r w:rsidR="00210F05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кра</w:t>
      </w:r>
      <w:r w:rsidR="00210F05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обязательств, связанных с предоставлением </w:t>
      </w:r>
      <w:r w:rsidR="00210F05">
        <w:rPr>
          <w:rFonts w:eastAsiaTheme="minorHAnsi"/>
          <w:sz w:val="28"/>
          <w:szCs w:val="28"/>
          <w:lang w:eastAsia="en-US"/>
        </w:rPr>
        <w:t>муниципальных</w:t>
      </w:r>
      <w:r>
        <w:rPr>
          <w:rFonts w:eastAsiaTheme="minorHAnsi"/>
          <w:sz w:val="28"/>
          <w:szCs w:val="28"/>
          <w:lang w:eastAsia="en-US"/>
        </w:rPr>
        <w:t xml:space="preserve"> гарантий, в соответствующем финансовом году;</w:t>
      </w:r>
    </w:p>
    <w:p w14:paraId="0E3E591B" w14:textId="77777777" w:rsidR="00D03762" w:rsidRDefault="00CA7537" w:rsidP="00D037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2E86">
        <w:rPr>
          <w:rFonts w:eastAsiaTheme="minorHAnsi"/>
          <w:sz w:val="28"/>
          <w:szCs w:val="28"/>
          <w:lang w:eastAsia="en-US"/>
        </w:rPr>
        <w:t>V</w:t>
      </w:r>
      <w:r w:rsidR="00A62E86" w:rsidRPr="00A62E86">
        <w:rPr>
          <w:rFonts w:eastAsiaTheme="minorHAnsi"/>
          <w:sz w:val="28"/>
          <w:szCs w:val="28"/>
          <w:vertAlign w:val="subscript"/>
          <w:lang w:eastAsia="en-US"/>
        </w:rPr>
        <w:t>акц</w:t>
      </w:r>
      <w:r w:rsidRPr="00A62E86">
        <w:rPr>
          <w:rFonts w:eastAsiaTheme="minorHAnsi"/>
          <w:sz w:val="28"/>
          <w:szCs w:val="28"/>
          <w:lang w:eastAsia="en-US"/>
        </w:rPr>
        <w:t xml:space="preserve"> </w:t>
      </w:r>
      <w:r w:rsidR="00A62E86">
        <w:rPr>
          <w:rFonts w:eastAsiaTheme="minorHAnsi"/>
          <w:sz w:val="28"/>
          <w:szCs w:val="28"/>
          <w:lang w:eastAsia="en-US"/>
        </w:rPr>
        <w:t>–</w:t>
      </w:r>
      <w:r w:rsidRPr="00A62E86">
        <w:rPr>
          <w:rFonts w:eastAsiaTheme="minorHAnsi"/>
          <w:sz w:val="28"/>
          <w:szCs w:val="28"/>
          <w:lang w:eastAsia="en-US"/>
        </w:rPr>
        <w:t xml:space="preserve"> прогноз</w:t>
      </w:r>
      <w:r w:rsidR="00A62E86">
        <w:rPr>
          <w:rFonts w:eastAsiaTheme="minorHAnsi"/>
          <w:sz w:val="28"/>
          <w:szCs w:val="28"/>
          <w:lang w:eastAsia="en-US"/>
        </w:rPr>
        <w:t xml:space="preserve"> </w:t>
      </w:r>
      <w:r w:rsidRPr="00A62E86">
        <w:rPr>
          <w:rFonts w:eastAsiaTheme="minorHAnsi"/>
          <w:sz w:val="28"/>
          <w:szCs w:val="28"/>
          <w:lang w:eastAsia="en-US"/>
        </w:rPr>
        <w:t xml:space="preserve">поступлений от </w:t>
      </w:r>
      <w:r w:rsidR="00A62E86">
        <w:rPr>
          <w:rFonts w:eastAsiaTheme="minorHAnsi"/>
          <w:sz w:val="28"/>
          <w:szCs w:val="28"/>
          <w:lang w:eastAsia="en-US"/>
        </w:rPr>
        <w:t xml:space="preserve">продажи акций и иных </w:t>
      </w:r>
      <w:r w:rsidR="00D03762">
        <w:rPr>
          <w:rFonts w:eastAsiaTheme="minorHAnsi"/>
          <w:sz w:val="28"/>
          <w:szCs w:val="28"/>
          <w:lang w:eastAsia="en-US"/>
        </w:rPr>
        <w:t>ф</w:t>
      </w:r>
      <w:r w:rsidR="00A62E86">
        <w:rPr>
          <w:rFonts w:eastAsiaTheme="minorHAnsi"/>
          <w:sz w:val="28"/>
          <w:szCs w:val="28"/>
          <w:lang w:eastAsia="en-US"/>
        </w:rPr>
        <w:t>орм участия в капитале, находящихся в муниципальной собственности, на соответствующий финансовый год</w:t>
      </w:r>
      <w:r w:rsidRPr="00A62E86">
        <w:rPr>
          <w:rFonts w:eastAsiaTheme="minorHAnsi"/>
          <w:sz w:val="28"/>
          <w:szCs w:val="28"/>
          <w:lang w:eastAsia="en-US"/>
        </w:rPr>
        <w:t>;</w:t>
      </w:r>
    </w:p>
    <w:p w14:paraId="4993DA7B" w14:textId="77777777" w:rsidR="00D03762" w:rsidRDefault="00CA7537" w:rsidP="00D037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2E86">
        <w:rPr>
          <w:rFonts w:eastAsiaTheme="minorHAnsi"/>
          <w:sz w:val="28"/>
          <w:szCs w:val="28"/>
          <w:lang w:eastAsia="en-US"/>
        </w:rPr>
        <w:t>V</w:t>
      </w:r>
      <w:r w:rsidR="00A62E86" w:rsidRPr="00A62E86">
        <w:rPr>
          <w:rFonts w:eastAsiaTheme="minorHAnsi"/>
          <w:sz w:val="28"/>
          <w:szCs w:val="28"/>
          <w:vertAlign w:val="subscript"/>
          <w:lang w:eastAsia="en-US"/>
        </w:rPr>
        <w:t>др Бюд</w:t>
      </w:r>
      <w:r w:rsidRPr="00A62E86">
        <w:rPr>
          <w:rFonts w:eastAsiaTheme="minorHAnsi"/>
          <w:sz w:val="28"/>
          <w:szCs w:val="28"/>
          <w:lang w:eastAsia="en-US"/>
        </w:rPr>
        <w:t xml:space="preserve"> - прогнозируемый объем поступлений </w:t>
      </w:r>
      <w:r w:rsidR="00590ABE">
        <w:rPr>
          <w:rFonts w:eastAsiaTheme="minorHAnsi"/>
          <w:sz w:val="28"/>
          <w:szCs w:val="28"/>
          <w:lang w:eastAsia="en-US"/>
        </w:rPr>
        <w:t>кредитов от других бюджетов б</w:t>
      </w:r>
      <w:r w:rsidR="00EB4EE8">
        <w:rPr>
          <w:rFonts w:eastAsiaTheme="minorHAnsi"/>
          <w:sz w:val="28"/>
          <w:szCs w:val="28"/>
          <w:lang w:eastAsia="en-US"/>
        </w:rPr>
        <w:t>юджетной системы Российской Федерации</w:t>
      </w:r>
      <w:r w:rsidRPr="00A62E86">
        <w:rPr>
          <w:rFonts w:eastAsiaTheme="minorHAnsi"/>
          <w:sz w:val="28"/>
          <w:szCs w:val="28"/>
          <w:lang w:eastAsia="en-US"/>
        </w:rPr>
        <w:t>;</w:t>
      </w:r>
    </w:p>
    <w:p w14:paraId="3C02FDCA" w14:textId="0CB9A8F8" w:rsidR="00CA7537" w:rsidRDefault="00CA7537" w:rsidP="00D037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V</w:t>
      </w:r>
      <w:r>
        <w:rPr>
          <w:rFonts w:eastAsiaTheme="minorHAnsi"/>
          <w:sz w:val="28"/>
          <w:szCs w:val="28"/>
          <w:vertAlign w:val="subscript"/>
          <w:lang w:eastAsia="en-US"/>
        </w:rPr>
        <w:t>ост</w:t>
      </w:r>
      <w:r>
        <w:rPr>
          <w:rFonts w:eastAsiaTheme="minorHAnsi"/>
          <w:sz w:val="28"/>
          <w:szCs w:val="28"/>
          <w:lang w:eastAsia="en-US"/>
        </w:rPr>
        <w:t xml:space="preserve"> - объем остатков средств </w:t>
      </w:r>
      <w:r w:rsidR="0075079E">
        <w:rPr>
          <w:rFonts w:eastAsiaTheme="minorHAnsi"/>
          <w:sz w:val="28"/>
          <w:szCs w:val="28"/>
          <w:lang w:eastAsia="en-US"/>
        </w:rPr>
        <w:t>местного</w:t>
      </w:r>
      <w:r>
        <w:rPr>
          <w:rFonts w:eastAsiaTheme="minorHAnsi"/>
          <w:sz w:val="28"/>
          <w:szCs w:val="28"/>
          <w:lang w:eastAsia="en-US"/>
        </w:rPr>
        <w:t xml:space="preserve"> бюджета в соответствующем финансовом году, направляемых на сокращение дефицита </w:t>
      </w:r>
      <w:r w:rsidR="0075079E">
        <w:rPr>
          <w:rFonts w:eastAsiaTheme="minorHAnsi"/>
          <w:sz w:val="28"/>
          <w:szCs w:val="28"/>
          <w:lang w:eastAsia="en-US"/>
        </w:rPr>
        <w:t>местного</w:t>
      </w:r>
      <w:r>
        <w:rPr>
          <w:rFonts w:eastAsiaTheme="minorHAnsi"/>
          <w:sz w:val="28"/>
          <w:szCs w:val="28"/>
          <w:lang w:eastAsia="en-US"/>
        </w:rPr>
        <w:t xml:space="preserve"> бюджета.</w:t>
      </w:r>
    </w:p>
    <w:p w14:paraId="0A871E58" w14:textId="79A5A4B8" w:rsidR="00E461A1" w:rsidRDefault="00E461A1" w:rsidP="00E461A1"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14:paraId="2DF46834" w14:textId="77777777" w:rsidR="00070942" w:rsidRDefault="00070942" w:rsidP="00E461A1">
      <w:pPr>
        <w:spacing w:after="160" w:line="259" w:lineRule="auto"/>
        <w:jc w:val="center"/>
        <w:rPr>
          <w:sz w:val="28"/>
          <w:szCs w:val="28"/>
        </w:rPr>
      </w:pPr>
    </w:p>
    <w:p w14:paraId="3A370A4C" w14:textId="77777777" w:rsidR="00070942" w:rsidRDefault="00070942" w:rsidP="00E461A1">
      <w:pPr>
        <w:spacing w:after="160" w:line="259" w:lineRule="auto"/>
        <w:jc w:val="center"/>
        <w:rPr>
          <w:sz w:val="28"/>
          <w:szCs w:val="28"/>
        </w:rPr>
        <w:sectPr w:rsidR="00070942" w:rsidSect="00070942">
          <w:pgSz w:w="11905" w:h="16838"/>
          <w:pgMar w:top="1418" w:right="567" w:bottom="1134" w:left="1985" w:header="709" w:footer="0" w:gutter="0"/>
          <w:pgNumType w:start="1"/>
          <w:cols w:space="720"/>
          <w:titlePg/>
          <w:docGrid w:linePitch="326"/>
        </w:sectPr>
      </w:pPr>
    </w:p>
    <w:p w14:paraId="2F29B6D0" w14:textId="7805D43E" w:rsidR="004D5222" w:rsidRDefault="004D5222" w:rsidP="004D5222">
      <w:pPr>
        <w:pStyle w:val="ConsPlusNormal"/>
        <w:spacing w:line="240" w:lineRule="exact"/>
        <w:ind w:left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3E7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6E570940" w14:textId="77777777" w:rsidR="004D5222" w:rsidRPr="00063E76" w:rsidRDefault="004D5222" w:rsidP="004D5222">
      <w:pPr>
        <w:pStyle w:val="ConsPlusNormal"/>
        <w:spacing w:line="240" w:lineRule="exact"/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14:paraId="26EF575D" w14:textId="1CC30AFC" w:rsidR="00C646D6" w:rsidRDefault="004D5222" w:rsidP="00C646D6">
      <w:pPr>
        <w:autoSpaceDE w:val="0"/>
        <w:autoSpaceDN w:val="0"/>
        <w:adjustRightInd w:val="0"/>
        <w:spacing w:line="240" w:lineRule="exact"/>
        <w:ind w:left="5103"/>
        <w:rPr>
          <w:rFonts w:eastAsiaTheme="minorHAnsi"/>
          <w:sz w:val="28"/>
          <w:szCs w:val="28"/>
          <w:lang w:eastAsia="en-US"/>
        </w:rPr>
      </w:pPr>
      <w:r w:rsidRPr="00063E76">
        <w:rPr>
          <w:sz w:val="28"/>
          <w:szCs w:val="28"/>
        </w:rPr>
        <w:t xml:space="preserve">к </w:t>
      </w:r>
      <w:r w:rsidR="00C646D6">
        <w:rPr>
          <w:sz w:val="28"/>
          <w:szCs w:val="28"/>
        </w:rPr>
        <w:t>Методике</w:t>
      </w:r>
      <w:r w:rsidRPr="00063E76">
        <w:rPr>
          <w:sz w:val="28"/>
          <w:szCs w:val="28"/>
        </w:rPr>
        <w:t xml:space="preserve"> </w:t>
      </w:r>
      <w:r w:rsidR="00C646D6" w:rsidRPr="00641B9F">
        <w:rPr>
          <w:rFonts w:eastAsiaTheme="minorHAnsi"/>
          <w:sz w:val="28"/>
          <w:szCs w:val="28"/>
          <w:lang w:eastAsia="en-US"/>
        </w:rPr>
        <w:t>прогнозирования поступлений по источникам финансирования дефицита бюджета Георгиевского муниципального округа Ставропольского края, в отношении которых финансовое управление администрации Георгиевского муниципального округа Ставропольского края осуществляет бюджетные полномочия главного администратора источников финансирования дефицита бюджета Георгиевского муниципального округа Ставропольского края</w:t>
      </w:r>
    </w:p>
    <w:p w14:paraId="1C0AC53A" w14:textId="46F7618E" w:rsidR="004D5222" w:rsidRDefault="004D5222" w:rsidP="00F272DC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rFonts w:eastAsiaTheme="minorHAnsi"/>
          <w:sz w:val="28"/>
          <w:szCs w:val="28"/>
          <w:lang w:eastAsia="en-US"/>
        </w:rPr>
      </w:pPr>
    </w:p>
    <w:p w14:paraId="41F3EC65" w14:textId="77777777" w:rsidR="00C646D6" w:rsidRDefault="00C646D6" w:rsidP="00C646D6">
      <w:pPr>
        <w:widowControl w:val="0"/>
        <w:autoSpaceDE w:val="0"/>
        <w:autoSpaceDN w:val="0"/>
        <w:adjustRightInd w:val="0"/>
        <w:ind w:left="5103"/>
        <w:rPr>
          <w:rFonts w:eastAsiaTheme="minorHAnsi"/>
          <w:sz w:val="28"/>
          <w:szCs w:val="28"/>
          <w:lang w:eastAsia="en-US"/>
        </w:rPr>
      </w:pPr>
    </w:p>
    <w:p w14:paraId="0F7C53AC" w14:textId="77777777" w:rsidR="00C646D6" w:rsidRDefault="00C646D6" w:rsidP="00C646D6">
      <w:pPr>
        <w:widowControl w:val="0"/>
        <w:autoSpaceDE w:val="0"/>
        <w:autoSpaceDN w:val="0"/>
        <w:adjustRightInd w:val="0"/>
        <w:ind w:left="5103"/>
        <w:rPr>
          <w:rFonts w:eastAsiaTheme="minorHAnsi"/>
          <w:sz w:val="28"/>
          <w:szCs w:val="28"/>
          <w:lang w:eastAsia="en-US"/>
        </w:rPr>
      </w:pPr>
    </w:p>
    <w:p w14:paraId="1D07F8FB" w14:textId="77777777" w:rsidR="00C646D6" w:rsidRDefault="00C646D6" w:rsidP="00C646D6">
      <w:pPr>
        <w:widowControl w:val="0"/>
        <w:autoSpaceDE w:val="0"/>
        <w:autoSpaceDN w:val="0"/>
        <w:adjustRightInd w:val="0"/>
        <w:ind w:left="5103"/>
        <w:rPr>
          <w:rFonts w:eastAsiaTheme="minorHAnsi"/>
          <w:sz w:val="28"/>
          <w:szCs w:val="28"/>
          <w:lang w:eastAsia="en-US"/>
        </w:rPr>
      </w:pPr>
    </w:p>
    <w:p w14:paraId="59CCC602" w14:textId="1FD521FB" w:rsidR="00C646D6" w:rsidRPr="00C646D6" w:rsidRDefault="00C646D6" w:rsidP="00C646D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 w:rsidRPr="00C646D6">
        <w:rPr>
          <w:rFonts w:eastAsiaTheme="minorHAnsi"/>
          <w:sz w:val="28"/>
          <w:szCs w:val="28"/>
          <w:lang w:eastAsia="en-US"/>
        </w:rPr>
        <w:t>ПЕРЕЧЕНЬ</w:t>
      </w:r>
    </w:p>
    <w:p w14:paraId="6CBBCA26" w14:textId="77777777" w:rsidR="00C646D6" w:rsidRPr="00C646D6" w:rsidRDefault="00C646D6" w:rsidP="00C646D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</w:p>
    <w:p w14:paraId="29C68BA5" w14:textId="280681D8" w:rsidR="00C646D6" w:rsidRDefault="00C646D6" w:rsidP="00C646D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 w:rsidRPr="00C646D6">
        <w:rPr>
          <w:rFonts w:eastAsiaTheme="minorHAnsi"/>
          <w:sz w:val="28"/>
          <w:szCs w:val="28"/>
          <w:lang w:eastAsia="en-US"/>
        </w:rPr>
        <w:t xml:space="preserve">поступлений по источникам финансирования дефицита бюджета, в отношении которых </w:t>
      </w:r>
      <w:r>
        <w:rPr>
          <w:rFonts w:eastAsiaTheme="minorHAnsi"/>
          <w:sz w:val="28"/>
          <w:szCs w:val="28"/>
          <w:lang w:eastAsia="en-US"/>
        </w:rPr>
        <w:t>финансовое управление администрации Георгиевского муниципального округа</w:t>
      </w:r>
      <w:r w:rsidRPr="00C646D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</w:t>
      </w:r>
      <w:r w:rsidRPr="00C646D6">
        <w:rPr>
          <w:rFonts w:eastAsiaTheme="minorHAnsi"/>
          <w:sz w:val="28"/>
          <w:szCs w:val="28"/>
          <w:lang w:eastAsia="en-US"/>
        </w:rPr>
        <w:t xml:space="preserve">тавропольского края осуществляет бюджетные полномочия главного администратора источников финансирования дефицита бюджета </w:t>
      </w:r>
      <w:r>
        <w:rPr>
          <w:rFonts w:eastAsiaTheme="minorHAnsi"/>
          <w:sz w:val="28"/>
          <w:szCs w:val="28"/>
          <w:lang w:eastAsia="en-US"/>
        </w:rPr>
        <w:t>Георгиевского муниципального округа</w:t>
      </w:r>
      <w:r w:rsidRPr="00C646D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</w:t>
      </w:r>
      <w:r w:rsidRPr="00C646D6">
        <w:rPr>
          <w:rFonts w:eastAsiaTheme="minorHAnsi"/>
          <w:sz w:val="28"/>
          <w:szCs w:val="28"/>
          <w:lang w:eastAsia="en-US"/>
        </w:rPr>
        <w:t>тавропольского края</w:t>
      </w:r>
    </w:p>
    <w:p w14:paraId="7AC4054A" w14:textId="77777777" w:rsidR="000E1A81" w:rsidRDefault="000E1A81" w:rsidP="000E1A81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67353CE6" w14:textId="77777777" w:rsidR="000E1A81" w:rsidRDefault="000E1A81" w:rsidP="000E1A81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671"/>
        <w:gridCol w:w="4672"/>
      </w:tblGrid>
      <w:tr w:rsidR="000E1A81" w14:paraId="04A470A6" w14:textId="77777777" w:rsidTr="00FB688C">
        <w:trPr>
          <w:jc w:val="center"/>
        </w:trPr>
        <w:tc>
          <w:tcPr>
            <w:tcW w:w="4671" w:type="dxa"/>
            <w:vAlign w:val="center"/>
          </w:tcPr>
          <w:p w14:paraId="722250F6" w14:textId="03170C1D" w:rsidR="000E1A81" w:rsidRDefault="000E1A81" w:rsidP="00C646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Код </w:t>
            </w:r>
          </w:p>
        </w:tc>
        <w:tc>
          <w:tcPr>
            <w:tcW w:w="4672" w:type="dxa"/>
            <w:vAlign w:val="center"/>
          </w:tcPr>
          <w:p w14:paraId="2988EACD" w14:textId="50B819E6" w:rsidR="000E1A81" w:rsidRDefault="000E1A81" w:rsidP="00C646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</w:tr>
      <w:tr w:rsidR="000E1A81" w14:paraId="5D4D80A5" w14:textId="77777777" w:rsidTr="000E1A81">
        <w:trPr>
          <w:jc w:val="center"/>
        </w:trPr>
        <w:tc>
          <w:tcPr>
            <w:tcW w:w="4671" w:type="dxa"/>
          </w:tcPr>
          <w:p w14:paraId="3382504B" w14:textId="6C4100DC" w:rsidR="000E1A81" w:rsidRDefault="000E1A81" w:rsidP="00C646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2" w:type="dxa"/>
          </w:tcPr>
          <w:p w14:paraId="294F2BBB" w14:textId="14CAD91B" w:rsidR="000E1A81" w:rsidRDefault="000E1A81" w:rsidP="00C646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E1A81" w14:paraId="08811BE1" w14:textId="77777777" w:rsidTr="000B4E1B">
        <w:trPr>
          <w:jc w:val="center"/>
        </w:trPr>
        <w:tc>
          <w:tcPr>
            <w:tcW w:w="4671" w:type="dxa"/>
            <w:vAlign w:val="center"/>
          </w:tcPr>
          <w:p w14:paraId="6C0F8C12" w14:textId="7C99738F" w:rsidR="000E1A81" w:rsidRDefault="0049340D" w:rsidP="0049340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750624">
              <w:rPr>
                <w:sz w:val="28"/>
                <w:szCs w:val="28"/>
              </w:rPr>
              <w:t>704 01 02 00 00 14 0000 710</w:t>
            </w:r>
          </w:p>
        </w:tc>
        <w:tc>
          <w:tcPr>
            <w:tcW w:w="4672" w:type="dxa"/>
            <w:vAlign w:val="center"/>
          </w:tcPr>
          <w:p w14:paraId="2B7D7F15" w14:textId="639364C3" w:rsidR="000E1A81" w:rsidRDefault="0049340D" w:rsidP="000B4E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0624">
              <w:rPr>
                <w:sz w:val="28"/>
                <w:szCs w:val="28"/>
              </w:rPr>
              <w:t>Привлечение муниципальными округами кредитов от кредитных организаций в валюте Российской Федерации</w:t>
            </w:r>
          </w:p>
        </w:tc>
      </w:tr>
      <w:tr w:rsidR="000E1A81" w14:paraId="4A4D161A" w14:textId="77777777" w:rsidTr="000B4E1B">
        <w:trPr>
          <w:jc w:val="center"/>
        </w:trPr>
        <w:tc>
          <w:tcPr>
            <w:tcW w:w="4671" w:type="dxa"/>
            <w:vAlign w:val="center"/>
          </w:tcPr>
          <w:p w14:paraId="5C1732A5" w14:textId="01B73946" w:rsidR="000E1A81" w:rsidRPr="000B4E1B" w:rsidRDefault="000B4E1B" w:rsidP="000B4E1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0B4E1B">
              <w:rPr>
                <w:rFonts w:eastAsiaTheme="minorHAnsi"/>
                <w:sz w:val="28"/>
                <w:szCs w:val="28"/>
                <w:lang w:eastAsia="en-US"/>
              </w:rPr>
              <w:t xml:space="preserve">704 </w:t>
            </w:r>
            <w:r w:rsidRPr="000B4E1B">
              <w:rPr>
                <w:rFonts w:eastAsiaTheme="minorHAnsi"/>
                <w:sz w:val="28"/>
                <w:szCs w:val="28"/>
                <w:lang w:eastAsia="en-US"/>
              </w:rPr>
              <w:t>01 03 01 00 14 0000 710</w:t>
            </w:r>
          </w:p>
        </w:tc>
        <w:tc>
          <w:tcPr>
            <w:tcW w:w="4672" w:type="dxa"/>
            <w:vAlign w:val="center"/>
          </w:tcPr>
          <w:p w14:paraId="6CB0AE81" w14:textId="77777777" w:rsidR="000B4E1B" w:rsidRPr="000B4E1B" w:rsidRDefault="000B4E1B" w:rsidP="000B4E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B4E1B">
              <w:rPr>
                <w:rFonts w:eastAsiaTheme="minorHAnsi"/>
                <w:sz w:val="28"/>
                <w:szCs w:val="28"/>
                <w:lang w:eastAsia="en-US"/>
              </w:rPr>
              <w:t>Привлечение кредитов из других бюджетов бюджетной системы Российской Федерации бюджетами муниципальных округов в валюте Российской Федерации</w:t>
            </w:r>
          </w:p>
          <w:p w14:paraId="00FECEB8" w14:textId="77777777" w:rsidR="000E1A81" w:rsidRPr="000B4E1B" w:rsidRDefault="000E1A81" w:rsidP="000B4E1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</w:tbl>
    <w:p w14:paraId="5E2F796B" w14:textId="77777777" w:rsidR="009F0FEE" w:rsidRDefault="009F0FEE" w:rsidP="00100DCD">
      <w:pPr>
        <w:pStyle w:val="ConsPlusNormal"/>
        <w:spacing w:line="240" w:lineRule="exact"/>
        <w:outlineLvl w:val="1"/>
      </w:pPr>
      <w:bookmarkStart w:id="2" w:name="P75"/>
      <w:bookmarkEnd w:id="2"/>
    </w:p>
    <w:sectPr w:rsidR="009F0FEE" w:rsidSect="00DE0B95">
      <w:headerReference w:type="default" r:id="rId11"/>
      <w:headerReference w:type="first" r:id="rId12"/>
      <w:pgSz w:w="11905" w:h="16838"/>
      <w:pgMar w:top="1418" w:right="567" w:bottom="851" w:left="1985" w:header="22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E990E" w14:textId="77777777" w:rsidR="005A01B0" w:rsidRDefault="005A01B0" w:rsidP="006D4A9F">
      <w:r>
        <w:separator/>
      </w:r>
    </w:p>
  </w:endnote>
  <w:endnote w:type="continuationSeparator" w:id="0">
    <w:p w14:paraId="40939F04" w14:textId="77777777" w:rsidR="005A01B0" w:rsidRDefault="005A01B0" w:rsidP="006D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1EA24" w14:textId="77777777" w:rsidR="005A01B0" w:rsidRDefault="005A01B0" w:rsidP="006D4A9F">
      <w:r>
        <w:separator/>
      </w:r>
    </w:p>
  </w:footnote>
  <w:footnote w:type="continuationSeparator" w:id="0">
    <w:p w14:paraId="46CC09E0" w14:textId="77777777" w:rsidR="005A01B0" w:rsidRDefault="005A01B0" w:rsidP="006D4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83075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7BCEC06" w14:textId="1460EB16" w:rsidR="00070942" w:rsidRPr="00070942" w:rsidRDefault="00070942">
        <w:pPr>
          <w:pStyle w:val="a8"/>
          <w:jc w:val="right"/>
          <w:rPr>
            <w:sz w:val="28"/>
            <w:szCs w:val="28"/>
          </w:rPr>
        </w:pPr>
        <w:r w:rsidRPr="00070942">
          <w:rPr>
            <w:sz w:val="28"/>
            <w:szCs w:val="28"/>
          </w:rPr>
          <w:fldChar w:fldCharType="begin"/>
        </w:r>
        <w:r w:rsidRPr="00070942">
          <w:rPr>
            <w:sz w:val="28"/>
            <w:szCs w:val="28"/>
          </w:rPr>
          <w:instrText>PAGE   \* MERGEFORMAT</w:instrText>
        </w:r>
        <w:r w:rsidRPr="00070942">
          <w:rPr>
            <w:sz w:val="28"/>
            <w:szCs w:val="28"/>
          </w:rPr>
          <w:fldChar w:fldCharType="separate"/>
        </w:r>
        <w:r w:rsidRPr="00070942">
          <w:rPr>
            <w:sz w:val="28"/>
            <w:szCs w:val="28"/>
          </w:rPr>
          <w:t>2</w:t>
        </w:r>
        <w:r w:rsidRPr="00070942">
          <w:rPr>
            <w:sz w:val="28"/>
            <w:szCs w:val="28"/>
          </w:rPr>
          <w:fldChar w:fldCharType="end"/>
        </w:r>
      </w:p>
    </w:sdtContent>
  </w:sdt>
  <w:p w14:paraId="0C38BCD6" w14:textId="77777777" w:rsidR="004D5222" w:rsidRDefault="004D522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0760454"/>
      <w:docPartObj>
        <w:docPartGallery w:val="Page Numbers (Top of Page)"/>
        <w:docPartUnique/>
      </w:docPartObj>
    </w:sdtPr>
    <w:sdtEndPr/>
    <w:sdtContent>
      <w:p w14:paraId="3F0FD027" w14:textId="77777777" w:rsidR="006D4A9F" w:rsidRDefault="006D4A9F" w:rsidP="00D528AB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8AB">
          <w:rPr>
            <w:noProof/>
          </w:rPr>
          <w:t>2</w:t>
        </w:r>
        <w:r>
          <w:fldChar w:fldCharType="end"/>
        </w:r>
      </w:p>
    </w:sdtContent>
  </w:sdt>
  <w:p w14:paraId="5CB13591" w14:textId="77777777" w:rsidR="006D4A9F" w:rsidRPr="006D4A9F" w:rsidRDefault="006D4A9F" w:rsidP="006D4A9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23098" w14:textId="77777777" w:rsidR="006D4A9F" w:rsidRDefault="006D4A9F">
    <w:pPr>
      <w:pStyle w:val="a8"/>
      <w:jc w:val="right"/>
    </w:pPr>
  </w:p>
  <w:p w14:paraId="7D5F13FA" w14:textId="77777777" w:rsidR="006D4A9F" w:rsidRPr="006D4A9F" w:rsidRDefault="006D4A9F" w:rsidP="006D4A9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E32"/>
    <w:rsid w:val="00005F59"/>
    <w:rsid w:val="000177F4"/>
    <w:rsid w:val="00020E4B"/>
    <w:rsid w:val="00024901"/>
    <w:rsid w:val="0005358E"/>
    <w:rsid w:val="00063E76"/>
    <w:rsid w:val="00070942"/>
    <w:rsid w:val="00070B25"/>
    <w:rsid w:val="0008700B"/>
    <w:rsid w:val="000B1D4F"/>
    <w:rsid w:val="000B4E1B"/>
    <w:rsid w:val="000D7FA0"/>
    <w:rsid w:val="000E1A81"/>
    <w:rsid w:val="00100DCD"/>
    <w:rsid w:val="001130B9"/>
    <w:rsid w:val="00144A3E"/>
    <w:rsid w:val="00176F30"/>
    <w:rsid w:val="001812CD"/>
    <w:rsid w:val="001B2B7D"/>
    <w:rsid w:val="001C2A99"/>
    <w:rsid w:val="001E07E6"/>
    <w:rsid w:val="001E41D0"/>
    <w:rsid w:val="001F6CDF"/>
    <w:rsid w:val="00210F05"/>
    <w:rsid w:val="00215C5E"/>
    <w:rsid w:val="00244456"/>
    <w:rsid w:val="00251800"/>
    <w:rsid w:val="002660E3"/>
    <w:rsid w:val="002C6302"/>
    <w:rsid w:val="00307A06"/>
    <w:rsid w:val="00321205"/>
    <w:rsid w:val="003264CB"/>
    <w:rsid w:val="0036220E"/>
    <w:rsid w:val="003869DF"/>
    <w:rsid w:val="003A4EC4"/>
    <w:rsid w:val="00402BB2"/>
    <w:rsid w:val="0043464F"/>
    <w:rsid w:val="004352B4"/>
    <w:rsid w:val="00440323"/>
    <w:rsid w:val="00475AE2"/>
    <w:rsid w:val="0049340D"/>
    <w:rsid w:val="004D5222"/>
    <w:rsid w:val="004F231C"/>
    <w:rsid w:val="00531D29"/>
    <w:rsid w:val="00544DA9"/>
    <w:rsid w:val="00552A0F"/>
    <w:rsid w:val="00552EC4"/>
    <w:rsid w:val="00590ABE"/>
    <w:rsid w:val="005A01B0"/>
    <w:rsid w:val="00641B9F"/>
    <w:rsid w:val="00682E63"/>
    <w:rsid w:val="006B601D"/>
    <w:rsid w:val="006D4A9F"/>
    <w:rsid w:val="006D6963"/>
    <w:rsid w:val="00714B4E"/>
    <w:rsid w:val="00743646"/>
    <w:rsid w:val="0075079E"/>
    <w:rsid w:val="007953F3"/>
    <w:rsid w:val="007D2D62"/>
    <w:rsid w:val="008101BB"/>
    <w:rsid w:val="00821C52"/>
    <w:rsid w:val="0082469A"/>
    <w:rsid w:val="00850614"/>
    <w:rsid w:val="00853EAF"/>
    <w:rsid w:val="008636ED"/>
    <w:rsid w:val="00865340"/>
    <w:rsid w:val="00881D86"/>
    <w:rsid w:val="008F6345"/>
    <w:rsid w:val="00920D09"/>
    <w:rsid w:val="009A6193"/>
    <w:rsid w:val="009B291F"/>
    <w:rsid w:val="009C7C47"/>
    <w:rsid w:val="009F0FEE"/>
    <w:rsid w:val="00A05233"/>
    <w:rsid w:val="00A40D61"/>
    <w:rsid w:val="00A62E86"/>
    <w:rsid w:val="00A7467B"/>
    <w:rsid w:val="00AC0E85"/>
    <w:rsid w:val="00AD6D69"/>
    <w:rsid w:val="00B357FB"/>
    <w:rsid w:val="00B5053C"/>
    <w:rsid w:val="00B63F8D"/>
    <w:rsid w:val="00BD3748"/>
    <w:rsid w:val="00BF00A5"/>
    <w:rsid w:val="00C342F4"/>
    <w:rsid w:val="00C356AC"/>
    <w:rsid w:val="00C51F7B"/>
    <w:rsid w:val="00C646D6"/>
    <w:rsid w:val="00C92F53"/>
    <w:rsid w:val="00CA2481"/>
    <w:rsid w:val="00CA29B6"/>
    <w:rsid w:val="00CA7537"/>
    <w:rsid w:val="00CF5E68"/>
    <w:rsid w:val="00CF6610"/>
    <w:rsid w:val="00D03762"/>
    <w:rsid w:val="00D2102B"/>
    <w:rsid w:val="00D379ED"/>
    <w:rsid w:val="00D528AB"/>
    <w:rsid w:val="00D940CF"/>
    <w:rsid w:val="00DE0B95"/>
    <w:rsid w:val="00DE1E6D"/>
    <w:rsid w:val="00DE57ED"/>
    <w:rsid w:val="00E0075A"/>
    <w:rsid w:val="00E307D2"/>
    <w:rsid w:val="00E35B5B"/>
    <w:rsid w:val="00E37645"/>
    <w:rsid w:val="00E41769"/>
    <w:rsid w:val="00E461A1"/>
    <w:rsid w:val="00E67E32"/>
    <w:rsid w:val="00E92D56"/>
    <w:rsid w:val="00EB05F7"/>
    <w:rsid w:val="00EB4EE8"/>
    <w:rsid w:val="00ED77CB"/>
    <w:rsid w:val="00EE161D"/>
    <w:rsid w:val="00EF784B"/>
    <w:rsid w:val="00F0206D"/>
    <w:rsid w:val="00F12789"/>
    <w:rsid w:val="00F272DC"/>
    <w:rsid w:val="00F32243"/>
    <w:rsid w:val="00F636E0"/>
    <w:rsid w:val="00F64007"/>
    <w:rsid w:val="00F75385"/>
    <w:rsid w:val="00FB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F57E3A"/>
  <w15:chartTrackingRefBased/>
  <w15:docId w15:val="{120F713C-126C-4BF2-827E-3D2B8A38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7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7E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7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7E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C5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15C5E"/>
    <w:rPr>
      <w:rFonts w:ascii="Segoe UI" w:hAnsi="Segoe UI" w:cs="Segoe UI"/>
      <w:sz w:val="18"/>
      <w:szCs w:val="18"/>
    </w:rPr>
  </w:style>
  <w:style w:type="paragraph" w:styleId="a5">
    <w:name w:val="No Spacing"/>
    <w:basedOn w:val="a"/>
    <w:link w:val="a6"/>
    <w:qFormat/>
    <w:rsid w:val="00DE57ED"/>
    <w:rPr>
      <w:rFonts w:eastAsia="Constantia"/>
      <w:sz w:val="28"/>
      <w:szCs w:val="28"/>
      <w:lang w:val="en-US" w:eastAsia="en-US" w:bidi="en-US"/>
    </w:rPr>
  </w:style>
  <w:style w:type="character" w:customStyle="1" w:styleId="a6">
    <w:name w:val="Без интервала Знак"/>
    <w:link w:val="a5"/>
    <w:rsid w:val="00DE57ED"/>
    <w:rPr>
      <w:rFonts w:ascii="Times New Roman" w:eastAsia="Constantia" w:hAnsi="Times New Roman" w:cs="Times New Roman"/>
      <w:sz w:val="28"/>
      <w:szCs w:val="28"/>
      <w:lang w:val="en-US" w:bidi="en-US"/>
    </w:rPr>
  </w:style>
  <w:style w:type="paragraph" w:styleId="a7">
    <w:name w:val="List Paragraph"/>
    <w:basedOn w:val="a"/>
    <w:uiPriority w:val="34"/>
    <w:qFormat/>
    <w:rsid w:val="00DE57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6D4A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4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4A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0B1D4F"/>
    <w:rPr>
      <w:i/>
      <w:iCs/>
    </w:rPr>
  </w:style>
  <w:style w:type="table" w:styleId="ad">
    <w:name w:val="Table Grid"/>
    <w:basedOn w:val="a1"/>
    <w:uiPriority w:val="39"/>
    <w:rsid w:val="000E1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7&amp;n=117455&amp;dst=10001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443194&amp;dst=100007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61085&amp;dst=4410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RLAW077&amp;n=117455&amp;dst=100079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6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Финансовое управлени</cp:lastModifiedBy>
  <cp:revision>89</cp:revision>
  <cp:lastPrinted>2023-11-30T08:59:00Z</cp:lastPrinted>
  <dcterms:created xsi:type="dcterms:W3CDTF">2019-09-26T11:46:00Z</dcterms:created>
  <dcterms:modified xsi:type="dcterms:W3CDTF">2023-12-27T07:56:00Z</dcterms:modified>
</cp:coreProperties>
</file>