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Дума</w:t>
      </w: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62 Устава Георгиевского городского округа Ставропольского края вношу на </w:t>
      </w:r>
      <w:r w:rsidRPr="008155AF">
        <w:rPr>
          <w:rFonts w:ascii="Times New Roman" w:hAnsi="Times New Roman" w:cs="Times New Roman"/>
          <w:sz w:val="28"/>
          <w:szCs w:val="28"/>
        </w:rPr>
        <w:t xml:space="preserve">рассмотрение Думы Георгиевского городского округа Ставропольского края проект решения </w:t>
      </w:r>
      <w:r w:rsidRPr="008155AF">
        <w:rPr>
          <w:rFonts w:ascii="Times New Roman" w:hAnsi="Times New Roman" w:cs="Times New Roman"/>
          <w:bCs/>
          <w:sz w:val="28"/>
          <w:szCs w:val="28"/>
        </w:rPr>
        <w:t>«</w:t>
      </w:r>
      <w:r w:rsidRPr="008155AF">
        <w:rPr>
          <w:rFonts w:ascii="Times New Roman" w:hAnsi="Times New Roman" w:cs="Times New Roman"/>
          <w:sz w:val="28"/>
          <w:szCs w:val="28"/>
        </w:rPr>
        <w:t xml:space="preserve">Об </w:t>
      </w:r>
      <w:r w:rsidRPr="008155AF">
        <w:rPr>
          <w:rFonts w:ascii="Times New Roman" w:hAnsi="Times New Roman" w:cs="Times New Roman"/>
          <w:sz w:val="28"/>
        </w:rPr>
        <w:t xml:space="preserve">отчёте </w:t>
      </w:r>
      <w:r w:rsidRPr="008155AF">
        <w:rPr>
          <w:rFonts w:ascii="Times New Roman" w:hAnsi="Times New Roman" w:cs="Times New Roman"/>
          <w:sz w:val="28"/>
          <w:szCs w:val="28"/>
        </w:rPr>
        <w:t>о деятельности Думы Георгиевского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5AF">
        <w:rPr>
          <w:rFonts w:ascii="Times New Roman" w:hAnsi="Times New Roman" w:cs="Times New Roman"/>
          <w:sz w:val="28"/>
          <w:szCs w:val="28"/>
        </w:rPr>
        <w:t>Ставропольского края за 2017 год» (докладчик – Стрельников А.М., председатель Думы Георгиевского городского округа Ставропольского края).</w:t>
      </w: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Приложения:</w:t>
      </w: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bCs/>
          <w:sz w:val="28"/>
          <w:szCs w:val="28"/>
        </w:rPr>
        <w:t>1. Проект решения Думы Георгиевского городского округа Ставропольского края «</w:t>
      </w:r>
      <w:r w:rsidRPr="008155AF">
        <w:rPr>
          <w:rFonts w:ascii="Times New Roman" w:hAnsi="Times New Roman" w:cs="Times New Roman"/>
          <w:sz w:val="28"/>
          <w:szCs w:val="28"/>
        </w:rPr>
        <w:t xml:space="preserve">Об </w:t>
      </w:r>
      <w:r w:rsidRPr="008155AF">
        <w:rPr>
          <w:rFonts w:ascii="Times New Roman" w:hAnsi="Times New Roman" w:cs="Times New Roman"/>
          <w:sz w:val="28"/>
        </w:rPr>
        <w:t xml:space="preserve">отчёте </w:t>
      </w:r>
      <w:r w:rsidRPr="008155AF">
        <w:rPr>
          <w:rFonts w:ascii="Times New Roman" w:hAnsi="Times New Roman" w:cs="Times New Roman"/>
          <w:sz w:val="28"/>
          <w:szCs w:val="28"/>
        </w:rPr>
        <w:t>о деятельности Думы Георгиевского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5AF">
        <w:rPr>
          <w:rFonts w:ascii="Times New Roman" w:hAnsi="Times New Roman" w:cs="Times New Roman"/>
          <w:sz w:val="28"/>
          <w:szCs w:val="28"/>
        </w:rPr>
        <w:t xml:space="preserve">Ставропольского края за 2017 год» на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55A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bCs/>
          <w:sz w:val="28"/>
          <w:szCs w:val="28"/>
        </w:rPr>
        <w:t>2. Пояснительная записка к проекту решения Думы Георгиевского городского округа Ставропольского края «</w:t>
      </w:r>
      <w:r w:rsidRPr="008155AF">
        <w:rPr>
          <w:rFonts w:ascii="Times New Roman" w:hAnsi="Times New Roman" w:cs="Times New Roman"/>
          <w:sz w:val="28"/>
          <w:szCs w:val="28"/>
        </w:rPr>
        <w:t xml:space="preserve">Об </w:t>
      </w:r>
      <w:r w:rsidRPr="008155AF">
        <w:rPr>
          <w:rFonts w:ascii="Times New Roman" w:hAnsi="Times New Roman" w:cs="Times New Roman"/>
          <w:sz w:val="28"/>
        </w:rPr>
        <w:t xml:space="preserve">отчёте </w:t>
      </w:r>
      <w:r w:rsidRPr="008155AF">
        <w:rPr>
          <w:rFonts w:ascii="Times New Roman" w:hAnsi="Times New Roman" w:cs="Times New Roman"/>
          <w:sz w:val="28"/>
          <w:szCs w:val="28"/>
        </w:rPr>
        <w:t>о деятельности Думы Георгиевского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5AF">
        <w:rPr>
          <w:rFonts w:ascii="Times New Roman" w:hAnsi="Times New Roman" w:cs="Times New Roman"/>
          <w:sz w:val="28"/>
          <w:szCs w:val="28"/>
        </w:rPr>
        <w:t>Ставропольского края за 2017 год» на 1 л. в 1 экз.</w:t>
      </w: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3. Проект решения, пояснительная записка на электронном носителе.</w:t>
      </w: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6DBA" w:rsidRPr="008155AF" w:rsidRDefault="00FB6DBA" w:rsidP="00FB6DBA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155AF">
        <w:rPr>
          <w:rFonts w:ascii="Times New Roman" w:hAnsi="Times New Roman" w:cs="Times New Roman"/>
          <w:bCs/>
          <w:sz w:val="28"/>
          <w:szCs w:val="28"/>
        </w:rPr>
        <w:t xml:space="preserve">Председатель Думы </w:t>
      </w:r>
    </w:p>
    <w:p w:rsidR="00FB6DBA" w:rsidRPr="008155AF" w:rsidRDefault="00FB6DBA" w:rsidP="00FB6DBA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FB6DBA" w:rsidRPr="008155AF" w:rsidRDefault="00FB6DBA" w:rsidP="00FB6DBA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8155AF">
        <w:rPr>
          <w:rFonts w:ascii="Times New Roman" w:hAnsi="Times New Roman" w:cs="Times New Roman"/>
          <w:sz w:val="28"/>
          <w:szCs w:val="28"/>
        </w:rPr>
        <w:t>А.М.Стрельников</w:t>
      </w:r>
      <w:proofErr w:type="spellEnd"/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3A0B10" w:rsidRDefault="003A0B10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FB6DBA" w:rsidRDefault="00FB6DBA" w:rsidP="008155AF">
      <w:pPr>
        <w:pStyle w:val="a9"/>
        <w:widowControl w:val="0"/>
        <w:rPr>
          <w:b/>
          <w:spacing w:val="200"/>
          <w:sz w:val="32"/>
          <w:szCs w:val="32"/>
        </w:rPr>
      </w:pPr>
    </w:p>
    <w:p w:rsidR="008155AF" w:rsidRPr="008155AF" w:rsidRDefault="008155AF" w:rsidP="003A0B10">
      <w:pPr>
        <w:pStyle w:val="a9"/>
        <w:widowControl w:val="0"/>
        <w:contextualSpacing/>
        <w:rPr>
          <w:b/>
          <w:spacing w:val="200"/>
          <w:sz w:val="32"/>
          <w:szCs w:val="32"/>
        </w:rPr>
      </w:pPr>
      <w:r w:rsidRPr="008155AF">
        <w:rPr>
          <w:b/>
          <w:spacing w:val="200"/>
          <w:sz w:val="32"/>
          <w:szCs w:val="32"/>
        </w:rPr>
        <w:lastRenderedPageBreak/>
        <w:t>РЕШЕНИЕ</w:t>
      </w:r>
    </w:p>
    <w:p w:rsidR="003A0B10" w:rsidRDefault="008155AF" w:rsidP="003A0B10">
      <w:pPr>
        <w:pStyle w:val="a7"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  <w:r w:rsidRPr="008155AF">
        <w:rPr>
          <w:rFonts w:ascii="Times New Roman" w:hAnsi="Times New Roman" w:cs="Times New Roman"/>
          <w:b/>
          <w:spacing w:val="60"/>
          <w:sz w:val="32"/>
          <w:szCs w:val="32"/>
        </w:rPr>
        <w:t>Думы Георгиевского городского округа</w:t>
      </w:r>
    </w:p>
    <w:p w:rsidR="008155AF" w:rsidRPr="008155AF" w:rsidRDefault="008155AF" w:rsidP="003A0B10">
      <w:pPr>
        <w:pStyle w:val="a7"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  <w:r w:rsidRPr="008155AF">
        <w:rPr>
          <w:rFonts w:ascii="Times New Roman" w:hAnsi="Times New Roman" w:cs="Times New Roman"/>
          <w:b/>
          <w:spacing w:val="60"/>
          <w:sz w:val="32"/>
          <w:szCs w:val="32"/>
        </w:rPr>
        <w:t>Ставропольского края</w:t>
      </w:r>
    </w:p>
    <w:p w:rsidR="00F61154" w:rsidRPr="006303AC" w:rsidRDefault="00F61154" w:rsidP="00F61154">
      <w:pPr>
        <w:pStyle w:val="a7"/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154" w:rsidRPr="006303AC" w:rsidRDefault="00F61154" w:rsidP="00F61154">
      <w:pPr>
        <w:pStyle w:val="a7"/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154" w:rsidRPr="006303AC" w:rsidRDefault="00F61154" w:rsidP="00F61154">
      <w:pPr>
        <w:pStyle w:val="a7"/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_____________ года</w:t>
      </w:r>
      <w:r w:rsidRPr="006303AC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E677E5">
        <w:rPr>
          <w:rFonts w:ascii="Times New Roman" w:hAnsi="Times New Roman" w:cs="Times New Roman"/>
          <w:sz w:val="28"/>
          <w:szCs w:val="28"/>
        </w:rPr>
        <w:t>г. Ге</w:t>
      </w:r>
      <w:r w:rsidRPr="006303AC">
        <w:rPr>
          <w:rFonts w:ascii="Times New Roman" w:hAnsi="Times New Roman" w:cs="Times New Roman"/>
          <w:sz w:val="28"/>
          <w:szCs w:val="28"/>
        </w:rPr>
        <w:t>оргиевск</w:t>
      </w:r>
      <w:r w:rsidRPr="006303AC">
        <w:rPr>
          <w:rFonts w:ascii="Times New Roman" w:hAnsi="Times New Roman" w:cs="Times New Roman"/>
          <w:sz w:val="28"/>
          <w:szCs w:val="28"/>
        </w:rPr>
        <w:tab/>
      </w:r>
      <w:r w:rsidRPr="006303AC">
        <w:rPr>
          <w:rFonts w:ascii="Times New Roman" w:hAnsi="Times New Roman" w:cs="Times New Roman"/>
          <w:sz w:val="28"/>
          <w:szCs w:val="28"/>
        </w:rPr>
        <w:tab/>
        <w:t xml:space="preserve">                             № ______</w:t>
      </w:r>
    </w:p>
    <w:p w:rsidR="00F61154" w:rsidRPr="006303AC" w:rsidRDefault="00F61154" w:rsidP="00F61154">
      <w:pPr>
        <w:pStyle w:val="3"/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154" w:rsidRPr="006303AC" w:rsidRDefault="00F61154" w:rsidP="00F61154">
      <w:pPr>
        <w:pStyle w:val="3"/>
        <w:keepNext/>
        <w:keepLines/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F61154" w:rsidRPr="006303AC" w:rsidRDefault="00F61154" w:rsidP="00F61154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3AC">
        <w:rPr>
          <w:rFonts w:ascii="Times New Roman" w:hAnsi="Times New Roman" w:cs="Times New Roman"/>
          <w:b/>
          <w:sz w:val="28"/>
          <w:szCs w:val="28"/>
        </w:rPr>
        <w:t>О</w:t>
      </w:r>
      <w:r w:rsidR="006303AC" w:rsidRPr="006303AC">
        <w:rPr>
          <w:rFonts w:ascii="Times New Roman" w:hAnsi="Times New Roman" w:cs="Times New Roman"/>
          <w:b/>
          <w:sz w:val="28"/>
          <w:szCs w:val="28"/>
        </w:rPr>
        <w:t>б</w:t>
      </w:r>
      <w:r w:rsidRPr="00630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3AC" w:rsidRPr="006303AC">
        <w:rPr>
          <w:rFonts w:ascii="Times New Roman" w:hAnsi="Times New Roman" w:cs="Times New Roman"/>
          <w:b/>
          <w:sz w:val="28"/>
        </w:rPr>
        <w:t xml:space="preserve">отчёте </w:t>
      </w:r>
      <w:r w:rsidR="006303AC" w:rsidRPr="006303AC">
        <w:rPr>
          <w:rFonts w:ascii="Times New Roman" w:hAnsi="Times New Roman" w:cs="Times New Roman"/>
          <w:b/>
          <w:sz w:val="28"/>
          <w:szCs w:val="28"/>
        </w:rPr>
        <w:t>о деятельности</w:t>
      </w:r>
      <w:r w:rsidRPr="006303AC">
        <w:rPr>
          <w:rFonts w:ascii="Times New Roman" w:hAnsi="Times New Roman" w:cs="Times New Roman"/>
          <w:b/>
          <w:sz w:val="28"/>
          <w:szCs w:val="28"/>
        </w:rPr>
        <w:t xml:space="preserve"> Думы Георгиевского городского округа</w:t>
      </w:r>
    </w:p>
    <w:p w:rsidR="00F61154" w:rsidRPr="006303AC" w:rsidRDefault="00F61154" w:rsidP="00F61154">
      <w:pPr>
        <w:keepNext/>
        <w:keepLine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6303AC">
        <w:rPr>
          <w:rFonts w:ascii="Times New Roman" w:hAnsi="Times New Roman" w:cs="Times New Roman"/>
          <w:b/>
          <w:sz w:val="28"/>
          <w:szCs w:val="28"/>
        </w:rPr>
        <w:t>Ставропольского края за 2017 год</w:t>
      </w:r>
    </w:p>
    <w:p w:rsidR="00F61154" w:rsidRPr="006303AC" w:rsidRDefault="00F61154" w:rsidP="00F61154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F61154" w:rsidRPr="006303AC" w:rsidRDefault="00F61154" w:rsidP="00F61154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F61154" w:rsidRPr="006303AC" w:rsidRDefault="00F61154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Заслушав отчет о </w:t>
      </w:r>
      <w:r w:rsidR="006303AC" w:rsidRPr="006303AC">
        <w:rPr>
          <w:rFonts w:ascii="Times New Roman" w:hAnsi="Times New Roman" w:cs="Times New Roman"/>
          <w:sz w:val="28"/>
          <w:szCs w:val="28"/>
        </w:rPr>
        <w:t>деятельности</w:t>
      </w:r>
      <w:r w:rsidRPr="006303AC">
        <w:rPr>
          <w:rFonts w:ascii="Times New Roman" w:hAnsi="Times New Roman" w:cs="Times New Roman"/>
          <w:sz w:val="28"/>
          <w:szCs w:val="28"/>
        </w:rPr>
        <w:t xml:space="preserve"> Думы Георгиевского городского округа Ставропольского края за 2017 год, в соответствии со статьёй </w:t>
      </w:r>
      <w:r w:rsidR="006303AC" w:rsidRPr="006303AC">
        <w:rPr>
          <w:rFonts w:ascii="Times New Roman" w:hAnsi="Times New Roman" w:cs="Times New Roman"/>
          <w:sz w:val="28"/>
          <w:szCs w:val="28"/>
        </w:rPr>
        <w:t>42</w:t>
      </w:r>
      <w:r w:rsidRPr="006303AC">
        <w:rPr>
          <w:rFonts w:ascii="Times New Roman" w:hAnsi="Times New Roman" w:cs="Times New Roman"/>
          <w:sz w:val="28"/>
          <w:szCs w:val="28"/>
        </w:rPr>
        <w:t xml:space="preserve"> Устава Георгиевского городского округа Ставропольского края</w:t>
      </w:r>
      <w:r w:rsidR="006303AC" w:rsidRPr="006303AC">
        <w:rPr>
          <w:rFonts w:ascii="Times New Roman" w:hAnsi="Times New Roman" w:cs="Times New Roman"/>
          <w:sz w:val="28"/>
          <w:szCs w:val="28"/>
        </w:rPr>
        <w:t>, статьей 51 Регламента Думы Георгиевского городского округа Ставропольского края, утвержденного решением Думы города Георгиевска от 31 мая 2017 года № 936-76,</w:t>
      </w:r>
      <w:r w:rsidRPr="006303AC">
        <w:rPr>
          <w:rFonts w:ascii="Times New Roman" w:hAnsi="Times New Roman" w:cs="Times New Roman"/>
          <w:sz w:val="28"/>
          <w:szCs w:val="28"/>
        </w:rPr>
        <w:t xml:space="preserve"> Дума Георгиевского городского округа Ставропольского края</w:t>
      </w:r>
    </w:p>
    <w:p w:rsidR="00F61154" w:rsidRPr="006303AC" w:rsidRDefault="00F61154" w:rsidP="00F61154">
      <w:pPr>
        <w:pStyle w:val="a7"/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:rsidR="00F61154" w:rsidRPr="006303AC" w:rsidRDefault="00F61154" w:rsidP="00F61154">
      <w:pPr>
        <w:pStyle w:val="1"/>
        <w:keepLines/>
        <w:contextualSpacing/>
        <w:jc w:val="both"/>
        <w:rPr>
          <w:b/>
          <w:spacing w:val="60"/>
        </w:rPr>
      </w:pPr>
      <w:r w:rsidRPr="006303AC">
        <w:rPr>
          <w:b/>
          <w:spacing w:val="60"/>
        </w:rPr>
        <w:t>РЕШИЛА:</w:t>
      </w:r>
    </w:p>
    <w:p w:rsidR="00F61154" w:rsidRPr="006303AC" w:rsidRDefault="00F61154" w:rsidP="00F61154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0"/>
        </w:rPr>
      </w:pPr>
    </w:p>
    <w:p w:rsidR="006303AC" w:rsidRPr="006303AC" w:rsidRDefault="006303AC" w:rsidP="006303AC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</w:rPr>
        <w:t xml:space="preserve">1. </w:t>
      </w:r>
      <w:r w:rsidR="00F61154" w:rsidRPr="006303AC">
        <w:rPr>
          <w:rFonts w:ascii="Times New Roman" w:hAnsi="Times New Roman" w:cs="Times New Roman"/>
          <w:sz w:val="28"/>
        </w:rPr>
        <w:t xml:space="preserve">Утвердить </w:t>
      </w:r>
      <w:r w:rsidRPr="006303AC">
        <w:rPr>
          <w:rFonts w:ascii="Times New Roman" w:hAnsi="Times New Roman" w:cs="Times New Roman"/>
          <w:sz w:val="28"/>
        </w:rPr>
        <w:t xml:space="preserve">прилагаемый </w:t>
      </w:r>
      <w:r w:rsidR="00F61154" w:rsidRPr="006303AC">
        <w:rPr>
          <w:rFonts w:ascii="Times New Roman" w:hAnsi="Times New Roman" w:cs="Times New Roman"/>
          <w:sz w:val="28"/>
        </w:rPr>
        <w:t xml:space="preserve">отчёт </w:t>
      </w:r>
      <w:r w:rsidR="00F61154" w:rsidRPr="006303AC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Pr="006303AC">
        <w:rPr>
          <w:rFonts w:ascii="Times New Roman" w:hAnsi="Times New Roman" w:cs="Times New Roman"/>
          <w:sz w:val="28"/>
          <w:szCs w:val="28"/>
        </w:rPr>
        <w:t>Думы Георгиевского городского округа Ставропольского края за 2017 год</w:t>
      </w:r>
      <w:r w:rsidR="00F61154" w:rsidRPr="006303AC">
        <w:rPr>
          <w:rFonts w:ascii="Times New Roman" w:hAnsi="Times New Roman" w:cs="Times New Roman"/>
          <w:sz w:val="28"/>
        </w:rPr>
        <w:t>.</w:t>
      </w:r>
    </w:p>
    <w:p w:rsidR="00F61154" w:rsidRPr="006303AC" w:rsidRDefault="006303AC" w:rsidP="006303AC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2. </w:t>
      </w:r>
      <w:r w:rsidR="00F61154" w:rsidRPr="006303AC">
        <w:rPr>
          <w:rFonts w:ascii="Times New Roman" w:hAnsi="Times New Roman" w:cs="Times New Roman"/>
          <w:sz w:val="28"/>
        </w:rPr>
        <w:t>Настоящее решение вступает в силу со дня его подписания и подлежит официальному опубликованию.</w:t>
      </w:r>
    </w:p>
    <w:p w:rsidR="00F61154" w:rsidRPr="006303AC" w:rsidRDefault="00F61154" w:rsidP="00F61154">
      <w:pPr>
        <w:pStyle w:val="ab"/>
        <w:keepNext/>
        <w:keepLines/>
        <w:contextualSpacing/>
        <w:rPr>
          <w:sz w:val="28"/>
        </w:rPr>
      </w:pPr>
    </w:p>
    <w:p w:rsidR="00F61154" w:rsidRPr="006303AC" w:rsidRDefault="00F61154" w:rsidP="00F61154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61154" w:rsidRPr="006303AC" w:rsidRDefault="00F61154" w:rsidP="00F61154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303AC" w:rsidRPr="006303AC" w:rsidRDefault="006303AC" w:rsidP="006303AC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303AC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</w:p>
    <w:p w:rsidR="006303AC" w:rsidRPr="006303AC" w:rsidRDefault="006303AC" w:rsidP="006303AC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6303AC" w:rsidRPr="006303AC" w:rsidRDefault="006303AC" w:rsidP="006303AC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6303AC">
        <w:rPr>
          <w:rFonts w:ascii="Times New Roman" w:hAnsi="Times New Roman" w:cs="Times New Roman"/>
          <w:sz w:val="28"/>
          <w:szCs w:val="28"/>
        </w:rPr>
        <w:t>А.М.Стрельников</w:t>
      </w:r>
      <w:proofErr w:type="spellEnd"/>
    </w:p>
    <w:p w:rsidR="006303AC" w:rsidRPr="006303AC" w:rsidRDefault="006303AC" w:rsidP="006303AC">
      <w:pPr>
        <w:keepNext/>
        <w:keepLines/>
        <w:spacing w:after="0" w:line="240" w:lineRule="exact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6303AC" w:rsidRDefault="006303AC" w:rsidP="006303AC">
      <w:pPr>
        <w:keepNext/>
        <w:keepLines/>
        <w:spacing w:after="0" w:line="240" w:lineRule="exact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6303AC" w:rsidRDefault="006303AC" w:rsidP="006303AC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6303AC" w:rsidRDefault="006303AC" w:rsidP="006303AC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6303AC" w:rsidRDefault="006303AC" w:rsidP="006303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Проект решения внесен председателем Думы Георгиевского городского округа Ставропольского края                                                               </w:t>
      </w:r>
      <w:proofErr w:type="spellStart"/>
      <w:r w:rsidRPr="006303AC">
        <w:rPr>
          <w:rFonts w:ascii="Times New Roman" w:hAnsi="Times New Roman" w:cs="Times New Roman"/>
          <w:sz w:val="28"/>
          <w:szCs w:val="28"/>
        </w:rPr>
        <w:t>А.М.Стрельниковым</w:t>
      </w:r>
      <w:proofErr w:type="spellEnd"/>
    </w:p>
    <w:p w:rsidR="006303AC" w:rsidRPr="006303AC" w:rsidRDefault="006303AC" w:rsidP="006303AC">
      <w:pPr>
        <w:pStyle w:val="ConsNormal"/>
        <w:ind w:right="-5" w:firstLine="0"/>
        <w:contextualSpacing/>
        <w:jc w:val="both"/>
        <w:rPr>
          <w:rFonts w:ascii="Times New Roman" w:hAnsi="Times New Roman" w:cs="Times New Roman"/>
        </w:rPr>
      </w:pPr>
    </w:p>
    <w:p w:rsidR="00A35D0C" w:rsidRPr="006303AC" w:rsidRDefault="006303AC" w:rsidP="006303AC">
      <w:pPr>
        <w:keepNext/>
        <w:keepLines/>
        <w:spacing w:after="0" w:line="240" w:lineRule="exact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303AC" w:rsidRPr="006303AC" w:rsidRDefault="006303AC" w:rsidP="006303AC">
      <w:pPr>
        <w:keepNext/>
        <w:keepLines/>
        <w:spacing w:after="0" w:line="240" w:lineRule="exact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решени</w:t>
      </w:r>
      <w:r w:rsidR="006303AC" w:rsidRPr="006303AC">
        <w:rPr>
          <w:rFonts w:ascii="Times New Roman" w:hAnsi="Times New Roman" w:cs="Times New Roman"/>
          <w:sz w:val="28"/>
          <w:szCs w:val="28"/>
        </w:rPr>
        <w:t>ем</w:t>
      </w:r>
      <w:r w:rsidRPr="006303AC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от ______________2018 года №_____</w:t>
      </w: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6303AC" w:rsidRDefault="00FE3336" w:rsidP="00F61154">
      <w:pPr>
        <w:keepNext/>
        <w:keepLines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6303AC" w:rsidRDefault="00FE3336" w:rsidP="00F61154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3A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E3336" w:rsidRPr="006303AC" w:rsidRDefault="00FE3336" w:rsidP="00F61154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336" w:rsidRPr="006303AC" w:rsidRDefault="00FE3336" w:rsidP="00F61154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3AC">
        <w:rPr>
          <w:rFonts w:ascii="Times New Roman" w:hAnsi="Times New Roman" w:cs="Times New Roman"/>
          <w:b/>
          <w:sz w:val="28"/>
          <w:szCs w:val="28"/>
        </w:rPr>
        <w:t>о работе Думы Георгиевского городского округа</w:t>
      </w:r>
    </w:p>
    <w:p w:rsidR="00FE3336" w:rsidRPr="006303AC" w:rsidRDefault="00FE3336" w:rsidP="00F61154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3AC">
        <w:rPr>
          <w:rFonts w:ascii="Times New Roman" w:hAnsi="Times New Roman" w:cs="Times New Roman"/>
          <w:b/>
          <w:sz w:val="28"/>
          <w:szCs w:val="28"/>
        </w:rPr>
        <w:t>Ставропольского края за 2017 год</w:t>
      </w:r>
    </w:p>
    <w:p w:rsidR="00FE3336" w:rsidRPr="006303AC" w:rsidRDefault="00FE3336" w:rsidP="00F61154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336" w:rsidRDefault="00FE3336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rStyle w:val="s1"/>
          <w:sz w:val="28"/>
          <w:szCs w:val="28"/>
        </w:rPr>
      </w:pPr>
      <w:r w:rsidRPr="006303AC">
        <w:rPr>
          <w:rStyle w:val="s1"/>
          <w:sz w:val="28"/>
          <w:szCs w:val="28"/>
        </w:rPr>
        <w:t xml:space="preserve">Отчет Думы Георгиевского городского округа Ставропольского края </w:t>
      </w:r>
      <w:r w:rsidR="0074697F" w:rsidRPr="006303AC">
        <w:rPr>
          <w:rStyle w:val="s1"/>
          <w:sz w:val="28"/>
          <w:szCs w:val="28"/>
        </w:rPr>
        <w:t xml:space="preserve">(далее – Дума) </w:t>
      </w:r>
      <w:r w:rsidRPr="006303AC">
        <w:rPr>
          <w:rStyle w:val="s1"/>
          <w:sz w:val="28"/>
          <w:szCs w:val="28"/>
        </w:rPr>
        <w:t>за 2017 год представлен во исполнение Федерального закона «Об общих принципах организации местного самоуправления в Российской Федерации», Устава Георгиевского городского округа Ставропольского края и Регламента Думы Георгиевского городского округа Ставропольского края</w:t>
      </w:r>
      <w:r w:rsidR="006303AC" w:rsidRPr="006303AC">
        <w:rPr>
          <w:rStyle w:val="s1"/>
          <w:sz w:val="28"/>
          <w:szCs w:val="28"/>
        </w:rPr>
        <w:t xml:space="preserve">, </w:t>
      </w:r>
      <w:r w:rsidR="006303AC" w:rsidRPr="006303AC">
        <w:rPr>
          <w:sz w:val="28"/>
          <w:szCs w:val="28"/>
        </w:rPr>
        <w:t>утвержденного решением Думы города Георгиевска от 31 мая 2017 года № 936-76</w:t>
      </w:r>
      <w:r w:rsidRPr="006303AC">
        <w:rPr>
          <w:rStyle w:val="s1"/>
          <w:sz w:val="28"/>
          <w:szCs w:val="28"/>
        </w:rPr>
        <w:t>.</w:t>
      </w:r>
    </w:p>
    <w:p w:rsidR="00E968B4" w:rsidRPr="006303AC" w:rsidRDefault="00E968B4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rStyle w:val="s1"/>
          <w:sz w:val="28"/>
          <w:szCs w:val="28"/>
        </w:rPr>
      </w:pPr>
    </w:p>
    <w:p w:rsidR="0074697F" w:rsidRPr="006303AC" w:rsidRDefault="00FE3336" w:rsidP="00F61154">
      <w:pPr>
        <w:keepNext/>
        <w:keepLines/>
        <w:spacing w:after="0" w:line="240" w:lineRule="auto"/>
        <w:ind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Style w:val="s1"/>
          <w:rFonts w:ascii="Times New Roman" w:hAnsi="Times New Roman" w:cs="Times New Roman"/>
          <w:sz w:val="28"/>
          <w:szCs w:val="28"/>
        </w:rPr>
        <w:t xml:space="preserve">2017 год </w:t>
      </w:r>
      <w:r w:rsidR="00FC2A55" w:rsidRPr="006303AC">
        <w:rPr>
          <w:rFonts w:ascii="Times New Roman" w:hAnsi="Times New Roman" w:cs="Times New Roman"/>
          <w:sz w:val="28"/>
          <w:szCs w:val="28"/>
        </w:rPr>
        <w:t xml:space="preserve">стал для </w:t>
      </w:r>
      <w:r w:rsidR="0074697F" w:rsidRPr="006303A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городского округа, в том числе для </w:t>
      </w:r>
      <w:r w:rsidR="0074697F" w:rsidRPr="006303AC">
        <w:rPr>
          <w:rStyle w:val="s1"/>
          <w:rFonts w:ascii="Times New Roman" w:hAnsi="Times New Roman" w:cs="Times New Roman"/>
          <w:sz w:val="28"/>
          <w:szCs w:val="28"/>
        </w:rPr>
        <w:t xml:space="preserve">Думы, </w:t>
      </w:r>
      <w:r w:rsidR="00FC2A55" w:rsidRPr="006303AC">
        <w:rPr>
          <w:rFonts w:ascii="Times New Roman" w:hAnsi="Times New Roman" w:cs="Times New Roman"/>
          <w:sz w:val="28"/>
          <w:szCs w:val="28"/>
        </w:rPr>
        <w:t>годом важных событий.</w:t>
      </w:r>
    </w:p>
    <w:p w:rsidR="0074697F" w:rsidRPr="006303AC" w:rsidRDefault="0074697F" w:rsidP="00F61154">
      <w:pPr>
        <w:keepNext/>
        <w:keepLines/>
        <w:autoSpaceDE w:val="0"/>
        <w:autoSpaceDN w:val="0"/>
        <w:adjustRightInd w:val="0"/>
        <w:spacing w:after="0" w:line="240" w:lineRule="auto"/>
        <w:ind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2 марта 2017 года был принят Закон Ставропольского края «О преобразовании муниципальных образований, входящих в состав Георгиевского муниципального района Ставропольского края, путем их объединения с муниципальным образованием городским округом городом Георгиевском Ставропольского края». Думой города Георгиевска в первом полугодии 2017 года была проведена большая работа по созданию условий для реализации положений названного Закона: принят Устав Георгиевского городского округа Ставропольского края, разработана и утверждена структура администрации Георгиевского городского округа, внесены изменения в более 100 правовых актов органов местного самоуправления городского округа города Георгиевска.</w:t>
      </w:r>
    </w:p>
    <w:p w:rsidR="0074697F" w:rsidRPr="006303AC" w:rsidRDefault="0074697F" w:rsidP="00F61154">
      <w:pPr>
        <w:keepNext/>
        <w:keepLines/>
        <w:autoSpaceDE w:val="0"/>
        <w:autoSpaceDN w:val="0"/>
        <w:adjustRightInd w:val="0"/>
        <w:spacing w:after="0" w:line="240" w:lineRule="auto"/>
        <w:ind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10 сентября 2017 года в границах избирательных округов преобразованного муниципального образования - Георгиевский городской округ Ставропольского края – </w:t>
      </w:r>
      <w:r w:rsidR="00D46FDA" w:rsidRPr="006303AC">
        <w:rPr>
          <w:rFonts w:ascii="Times New Roman" w:hAnsi="Times New Roman" w:cs="Times New Roman"/>
          <w:sz w:val="28"/>
          <w:szCs w:val="28"/>
        </w:rPr>
        <w:t>состоялись</w:t>
      </w:r>
      <w:r w:rsidRPr="006303AC">
        <w:rPr>
          <w:rFonts w:ascii="Times New Roman" w:hAnsi="Times New Roman" w:cs="Times New Roman"/>
          <w:sz w:val="28"/>
          <w:szCs w:val="28"/>
        </w:rPr>
        <w:t xml:space="preserve"> досрочные выборы депутатов представительного органа Георгиевского городского округа</w:t>
      </w:r>
      <w:r w:rsidR="00D46FDA" w:rsidRPr="006303AC">
        <w:rPr>
          <w:rFonts w:ascii="Times New Roman" w:hAnsi="Times New Roman" w:cs="Times New Roman"/>
          <w:sz w:val="28"/>
          <w:szCs w:val="28"/>
        </w:rPr>
        <w:t>.</w:t>
      </w:r>
    </w:p>
    <w:p w:rsidR="00FE3336" w:rsidRPr="006303AC" w:rsidRDefault="00FE3336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Дума </w:t>
      </w:r>
      <w:r w:rsidR="00D46FDA" w:rsidRPr="006303AC">
        <w:rPr>
          <w:rStyle w:val="s1"/>
          <w:sz w:val="28"/>
          <w:szCs w:val="28"/>
        </w:rPr>
        <w:t xml:space="preserve">Георгиевского городского округа Ставропольского края </w:t>
      </w:r>
      <w:r w:rsidRPr="006303AC">
        <w:rPr>
          <w:rStyle w:val="s1"/>
          <w:sz w:val="28"/>
          <w:szCs w:val="28"/>
        </w:rPr>
        <w:t>приступила к</w:t>
      </w:r>
      <w:r w:rsidRPr="006303AC">
        <w:rPr>
          <w:sz w:val="28"/>
          <w:szCs w:val="28"/>
          <w:shd w:val="clear" w:color="auto" w:fill="FFFFFF"/>
        </w:rPr>
        <w:t xml:space="preserve"> работе </w:t>
      </w:r>
      <w:r w:rsidR="00D46FDA" w:rsidRPr="006303AC">
        <w:rPr>
          <w:sz w:val="28"/>
          <w:szCs w:val="28"/>
          <w:shd w:val="clear" w:color="auto" w:fill="FFFFFF"/>
        </w:rPr>
        <w:t>25 сентября</w:t>
      </w:r>
      <w:r w:rsidRPr="006303AC">
        <w:rPr>
          <w:sz w:val="28"/>
          <w:szCs w:val="28"/>
          <w:shd w:val="clear" w:color="auto" w:fill="FFFFFF"/>
        </w:rPr>
        <w:t xml:space="preserve"> 2017 году, поэтому отчёт содержит результаты деятельности Думы за период с сентября по декабрь 2017 года.</w:t>
      </w:r>
    </w:p>
    <w:p w:rsidR="00D46FDA" w:rsidRPr="006303AC" w:rsidRDefault="00FE3336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Характерной особенностью формирования Думы </w:t>
      </w:r>
      <w:r w:rsidR="00142030" w:rsidRPr="006303AC">
        <w:rPr>
          <w:sz w:val="28"/>
          <w:szCs w:val="28"/>
          <w:shd w:val="clear" w:color="auto" w:fill="FFFFFF"/>
        </w:rPr>
        <w:t>пятого</w:t>
      </w:r>
      <w:r w:rsidRPr="006303AC">
        <w:rPr>
          <w:sz w:val="28"/>
          <w:szCs w:val="28"/>
          <w:shd w:val="clear" w:color="auto" w:fill="FFFFFF"/>
        </w:rPr>
        <w:t xml:space="preserve"> созыва явилось то, что выборы депутатов проводились по смешанной системе - </w:t>
      </w:r>
      <w:r w:rsidR="00D46FDA" w:rsidRPr="006303AC">
        <w:rPr>
          <w:sz w:val="28"/>
          <w:szCs w:val="28"/>
          <w:shd w:val="clear" w:color="auto" w:fill="FFFFFF"/>
        </w:rPr>
        <w:t>10</w:t>
      </w:r>
      <w:r w:rsidRPr="006303AC">
        <w:rPr>
          <w:sz w:val="28"/>
          <w:szCs w:val="28"/>
          <w:shd w:val="clear" w:color="auto" w:fill="FFFFFF"/>
        </w:rPr>
        <w:t xml:space="preserve"> депутатов избирались по единому избирательному округу</w:t>
      </w:r>
      <w:r w:rsidR="00D46FDA" w:rsidRPr="006303AC">
        <w:rPr>
          <w:sz w:val="28"/>
          <w:szCs w:val="28"/>
          <w:shd w:val="clear" w:color="auto" w:fill="FFFFFF"/>
        </w:rPr>
        <w:t xml:space="preserve"> и 28</w:t>
      </w:r>
      <w:r w:rsidRPr="006303AC">
        <w:rPr>
          <w:sz w:val="28"/>
          <w:szCs w:val="28"/>
          <w:shd w:val="clear" w:color="auto" w:fill="FFFFFF"/>
        </w:rPr>
        <w:t xml:space="preserve"> депутатов избирались по </w:t>
      </w:r>
      <w:r w:rsidR="00D46FDA" w:rsidRPr="006303AC">
        <w:rPr>
          <w:sz w:val="28"/>
          <w:szCs w:val="28"/>
          <w:shd w:val="clear" w:color="auto" w:fill="FFFFFF"/>
        </w:rPr>
        <w:t>двух</w:t>
      </w:r>
      <w:r w:rsidRPr="006303AC">
        <w:rPr>
          <w:sz w:val="28"/>
          <w:szCs w:val="28"/>
          <w:shd w:val="clear" w:color="auto" w:fill="FFFFFF"/>
        </w:rPr>
        <w:t>мандатным избирательным округам.</w:t>
      </w:r>
    </w:p>
    <w:p w:rsidR="006303AC" w:rsidRDefault="00142030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lastRenderedPageBreak/>
        <w:t xml:space="preserve">На первом организационном заседании Думы пятого созыва по итогам открытого голосования были избраны председатель, </w:t>
      </w:r>
      <w:r w:rsidR="00DA0398" w:rsidRPr="006303AC">
        <w:rPr>
          <w:sz w:val="28"/>
          <w:szCs w:val="28"/>
          <w:shd w:val="clear" w:color="auto" w:fill="FFFFFF"/>
        </w:rPr>
        <w:t xml:space="preserve">3 </w:t>
      </w:r>
      <w:r w:rsidRPr="006303AC">
        <w:rPr>
          <w:sz w:val="28"/>
          <w:szCs w:val="28"/>
          <w:shd w:val="clear" w:color="auto" w:fill="FFFFFF"/>
        </w:rPr>
        <w:t>заместител</w:t>
      </w:r>
      <w:r w:rsidR="00DA0398" w:rsidRPr="006303AC">
        <w:rPr>
          <w:sz w:val="28"/>
          <w:szCs w:val="28"/>
          <w:shd w:val="clear" w:color="auto" w:fill="FFFFFF"/>
        </w:rPr>
        <w:t>я</w:t>
      </w:r>
      <w:r w:rsidRPr="006303AC">
        <w:rPr>
          <w:sz w:val="28"/>
          <w:szCs w:val="28"/>
          <w:shd w:val="clear" w:color="auto" w:fill="FFFFFF"/>
        </w:rPr>
        <w:t xml:space="preserve"> председателя Думы, сформированы </w:t>
      </w:r>
      <w:r w:rsidR="00DA0398" w:rsidRPr="006303AC">
        <w:rPr>
          <w:sz w:val="28"/>
          <w:szCs w:val="28"/>
          <w:shd w:val="clear" w:color="auto" w:fill="FFFFFF"/>
        </w:rPr>
        <w:t xml:space="preserve">7 </w:t>
      </w:r>
      <w:r w:rsidRPr="006303AC">
        <w:rPr>
          <w:sz w:val="28"/>
          <w:szCs w:val="28"/>
          <w:shd w:val="clear" w:color="auto" w:fill="FFFFFF"/>
        </w:rPr>
        <w:t>постоянны</w:t>
      </w:r>
      <w:r w:rsidR="00DA0398" w:rsidRPr="006303AC">
        <w:rPr>
          <w:sz w:val="28"/>
          <w:szCs w:val="28"/>
          <w:shd w:val="clear" w:color="auto" w:fill="FFFFFF"/>
        </w:rPr>
        <w:t>х</w:t>
      </w:r>
      <w:r w:rsidRPr="006303AC">
        <w:rPr>
          <w:sz w:val="28"/>
          <w:szCs w:val="28"/>
          <w:shd w:val="clear" w:color="auto" w:fill="FFFFFF"/>
        </w:rPr>
        <w:t xml:space="preserve"> депутатски</w:t>
      </w:r>
      <w:r w:rsidR="00DA0398" w:rsidRPr="006303AC">
        <w:rPr>
          <w:sz w:val="28"/>
          <w:szCs w:val="28"/>
          <w:shd w:val="clear" w:color="auto" w:fill="FFFFFF"/>
        </w:rPr>
        <w:t>х</w:t>
      </w:r>
      <w:r w:rsidRPr="006303AC">
        <w:rPr>
          <w:sz w:val="28"/>
          <w:szCs w:val="28"/>
          <w:shd w:val="clear" w:color="auto" w:fill="FFFFFF"/>
        </w:rPr>
        <w:t xml:space="preserve"> комисси</w:t>
      </w:r>
      <w:r w:rsidR="00DA0398" w:rsidRPr="006303AC">
        <w:rPr>
          <w:sz w:val="28"/>
          <w:szCs w:val="28"/>
          <w:shd w:val="clear" w:color="auto" w:fill="FFFFFF"/>
        </w:rPr>
        <w:t>й</w:t>
      </w:r>
      <w:r w:rsidR="006303AC">
        <w:rPr>
          <w:sz w:val="28"/>
          <w:szCs w:val="28"/>
          <w:shd w:val="clear" w:color="auto" w:fill="FFFFFF"/>
        </w:rPr>
        <w:t>:</w:t>
      </w:r>
    </w:p>
    <w:p w:rsid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</w:t>
      </w:r>
      <w:r w:rsidRPr="006303AC">
        <w:rPr>
          <w:sz w:val="28"/>
          <w:szCs w:val="28"/>
        </w:rPr>
        <w:t>остоянная комиссия по мандатным вопросам и вопросам депутатской этики</w:t>
      </w:r>
      <w:r>
        <w:rPr>
          <w:sz w:val="28"/>
          <w:szCs w:val="28"/>
        </w:rPr>
        <w:t xml:space="preserve"> (председатель </w:t>
      </w:r>
      <w:proofErr w:type="spellStart"/>
      <w:r>
        <w:rPr>
          <w:sz w:val="28"/>
          <w:szCs w:val="28"/>
        </w:rPr>
        <w:t>Фуфаева</w:t>
      </w:r>
      <w:proofErr w:type="spellEnd"/>
      <w:r>
        <w:rPr>
          <w:sz w:val="28"/>
          <w:szCs w:val="28"/>
        </w:rPr>
        <w:t xml:space="preserve"> </w:t>
      </w:r>
      <w:r w:rsidR="00E968B4">
        <w:rPr>
          <w:sz w:val="28"/>
          <w:szCs w:val="28"/>
        </w:rPr>
        <w:t>А.С.)</w:t>
      </w:r>
      <w:r>
        <w:rPr>
          <w:sz w:val="28"/>
          <w:szCs w:val="28"/>
        </w:rPr>
        <w:t>,</w:t>
      </w:r>
    </w:p>
    <w:p w:rsid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303AC">
        <w:rPr>
          <w:sz w:val="28"/>
          <w:szCs w:val="28"/>
        </w:rPr>
        <w:t>остоянная комиссия по вопросам экономического развития, предпринимательству и инвестициям</w:t>
      </w:r>
      <w:r>
        <w:rPr>
          <w:sz w:val="28"/>
          <w:szCs w:val="28"/>
        </w:rPr>
        <w:t xml:space="preserve"> (председатель Ин</w:t>
      </w:r>
      <w:r w:rsidR="00E968B4">
        <w:rPr>
          <w:sz w:val="28"/>
          <w:szCs w:val="28"/>
        </w:rPr>
        <w:t>джиев А.А.)</w:t>
      </w:r>
      <w:r>
        <w:rPr>
          <w:sz w:val="28"/>
          <w:szCs w:val="28"/>
        </w:rPr>
        <w:t>,</w:t>
      </w:r>
    </w:p>
    <w:p w:rsid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303AC">
        <w:rPr>
          <w:sz w:val="28"/>
          <w:szCs w:val="28"/>
        </w:rPr>
        <w:t>остоянная комиссия по бюджету, налогам и собственности</w:t>
      </w:r>
      <w:r w:rsidR="00E968B4">
        <w:rPr>
          <w:sz w:val="28"/>
          <w:szCs w:val="28"/>
        </w:rPr>
        <w:t xml:space="preserve"> (председатель Жуков В.М.)</w:t>
      </w:r>
      <w:r>
        <w:rPr>
          <w:sz w:val="28"/>
          <w:szCs w:val="28"/>
        </w:rPr>
        <w:t>,</w:t>
      </w:r>
    </w:p>
    <w:p w:rsid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6303AC">
        <w:rPr>
          <w:bCs/>
          <w:sz w:val="28"/>
          <w:szCs w:val="28"/>
        </w:rPr>
        <w:t>остоянная комиссия по в</w:t>
      </w:r>
      <w:r>
        <w:rPr>
          <w:bCs/>
          <w:sz w:val="28"/>
          <w:szCs w:val="28"/>
        </w:rPr>
        <w:t>опросам коммунального хозяйства</w:t>
      </w:r>
      <w:r w:rsidR="00E968B4">
        <w:rPr>
          <w:bCs/>
          <w:sz w:val="28"/>
          <w:szCs w:val="28"/>
        </w:rPr>
        <w:t xml:space="preserve"> (председатель Колесников А.И.)</w:t>
      </w:r>
      <w:r>
        <w:rPr>
          <w:bCs/>
          <w:sz w:val="28"/>
          <w:szCs w:val="28"/>
        </w:rPr>
        <w:t>,</w:t>
      </w:r>
    </w:p>
    <w:p w:rsid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6303AC">
        <w:rPr>
          <w:bCs/>
          <w:sz w:val="28"/>
          <w:szCs w:val="28"/>
        </w:rPr>
        <w:t>остоянная комиссия по аграрным вопросам, охране окружа</w:t>
      </w:r>
      <w:r>
        <w:rPr>
          <w:bCs/>
          <w:sz w:val="28"/>
          <w:szCs w:val="28"/>
        </w:rPr>
        <w:t>ющей среды и природопользованию</w:t>
      </w:r>
      <w:r w:rsidR="00E968B4">
        <w:rPr>
          <w:bCs/>
          <w:sz w:val="28"/>
          <w:szCs w:val="28"/>
        </w:rPr>
        <w:t xml:space="preserve"> (председатель </w:t>
      </w:r>
      <w:proofErr w:type="spellStart"/>
      <w:r w:rsidR="00E968B4">
        <w:rPr>
          <w:bCs/>
          <w:sz w:val="28"/>
          <w:szCs w:val="28"/>
        </w:rPr>
        <w:t>Еремян</w:t>
      </w:r>
      <w:proofErr w:type="spellEnd"/>
      <w:r w:rsidR="00E968B4">
        <w:rPr>
          <w:bCs/>
          <w:sz w:val="28"/>
          <w:szCs w:val="28"/>
        </w:rPr>
        <w:t xml:space="preserve"> А.В.)</w:t>
      </w:r>
      <w:r>
        <w:rPr>
          <w:bCs/>
          <w:sz w:val="28"/>
          <w:szCs w:val="28"/>
        </w:rPr>
        <w:t>,</w:t>
      </w:r>
    </w:p>
    <w:p w:rsid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6303AC">
        <w:rPr>
          <w:bCs/>
          <w:sz w:val="28"/>
          <w:szCs w:val="28"/>
        </w:rPr>
        <w:t>остоянная комиссия по вопросам социальной сферы</w:t>
      </w:r>
      <w:r w:rsidR="00E968B4">
        <w:rPr>
          <w:bCs/>
          <w:sz w:val="28"/>
          <w:szCs w:val="28"/>
        </w:rPr>
        <w:t xml:space="preserve"> (председатель </w:t>
      </w:r>
      <w:proofErr w:type="spellStart"/>
      <w:r w:rsidR="00E968B4">
        <w:rPr>
          <w:bCs/>
          <w:sz w:val="28"/>
          <w:szCs w:val="28"/>
        </w:rPr>
        <w:t>Фенёва</w:t>
      </w:r>
      <w:proofErr w:type="spellEnd"/>
      <w:r w:rsidR="00E968B4">
        <w:rPr>
          <w:bCs/>
          <w:sz w:val="28"/>
          <w:szCs w:val="28"/>
        </w:rPr>
        <w:t xml:space="preserve"> Л.М.)</w:t>
      </w:r>
      <w:r>
        <w:rPr>
          <w:bCs/>
          <w:sz w:val="28"/>
          <w:szCs w:val="28"/>
        </w:rPr>
        <w:t>,</w:t>
      </w:r>
    </w:p>
    <w:p w:rsidR="006303AC" w:rsidRPr="006303AC" w:rsidRDefault="006303AC" w:rsidP="006303AC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6303AC">
        <w:rPr>
          <w:bCs/>
          <w:sz w:val="28"/>
          <w:szCs w:val="28"/>
        </w:rPr>
        <w:t>остоянная комиссия по промышленности и транспорту (</w:t>
      </w:r>
      <w:r w:rsidR="00E968B4">
        <w:rPr>
          <w:sz w:val="28"/>
          <w:szCs w:val="28"/>
        </w:rPr>
        <w:t xml:space="preserve">председатель </w:t>
      </w:r>
      <w:proofErr w:type="spellStart"/>
      <w:r w:rsidR="00E968B4">
        <w:rPr>
          <w:sz w:val="28"/>
          <w:szCs w:val="28"/>
        </w:rPr>
        <w:t>Сулимов</w:t>
      </w:r>
      <w:proofErr w:type="spellEnd"/>
      <w:r w:rsidR="00E968B4">
        <w:rPr>
          <w:sz w:val="28"/>
          <w:szCs w:val="28"/>
        </w:rPr>
        <w:t xml:space="preserve"> А.С.</w:t>
      </w:r>
      <w:r w:rsidRPr="006303AC">
        <w:rPr>
          <w:sz w:val="28"/>
          <w:szCs w:val="28"/>
        </w:rPr>
        <w:t>).</w:t>
      </w:r>
    </w:p>
    <w:p w:rsidR="00142030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Так же в Думе были сформированы два депутатских объединения - фракции «Единая Россия» и «Справедливая Россия».</w:t>
      </w:r>
    </w:p>
    <w:p w:rsidR="00142030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В состав фракции «Единая Россия» вошли </w:t>
      </w:r>
      <w:r w:rsidR="00B0115A" w:rsidRPr="006303AC">
        <w:rPr>
          <w:sz w:val="28"/>
          <w:szCs w:val="28"/>
          <w:shd w:val="clear" w:color="auto" w:fill="FFFFFF"/>
        </w:rPr>
        <w:t>2</w:t>
      </w:r>
      <w:r w:rsidR="00DA0398" w:rsidRPr="006303AC">
        <w:rPr>
          <w:sz w:val="28"/>
          <w:szCs w:val="28"/>
          <w:shd w:val="clear" w:color="auto" w:fill="FFFFFF"/>
        </w:rPr>
        <w:t>8 депутатов:</w:t>
      </w:r>
      <w:r w:rsidRPr="006303AC">
        <w:rPr>
          <w:sz w:val="28"/>
          <w:szCs w:val="28"/>
          <w:shd w:val="clear" w:color="auto" w:fill="FFFFFF"/>
        </w:rPr>
        <w:t xml:space="preserve"> </w:t>
      </w:r>
      <w:r w:rsidR="00DA0398" w:rsidRPr="006303AC">
        <w:rPr>
          <w:sz w:val="28"/>
          <w:szCs w:val="28"/>
          <w:shd w:val="clear" w:color="auto" w:fill="FFFFFF"/>
        </w:rPr>
        <w:t>22</w:t>
      </w:r>
      <w:r w:rsidRPr="006303AC">
        <w:rPr>
          <w:sz w:val="28"/>
          <w:szCs w:val="28"/>
          <w:shd w:val="clear" w:color="auto" w:fill="FFFFFF"/>
        </w:rPr>
        <w:t xml:space="preserve"> член</w:t>
      </w:r>
      <w:r w:rsidR="00DA0398" w:rsidRPr="006303AC">
        <w:rPr>
          <w:sz w:val="28"/>
          <w:szCs w:val="28"/>
          <w:shd w:val="clear" w:color="auto" w:fill="FFFFFF"/>
        </w:rPr>
        <w:t>а</w:t>
      </w:r>
      <w:r w:rsidRPr="006303AC">
        <w:rPr>
          <w:sz w:val="28"/>
          <w:szCs w:val="28"/>
          <w:shd w:val="clear" w:color="auto" w:fill="FFFFFF"/>
        </w:rPr>
        <w:t xml:space="preserve"> </w:t>
      </w:r>
      <w:r w:rsidR="00B0115A" w:rsidRPr="006303AC">
        <w:rPr>
          <w:sz w:val="28"/>
          <w:szCs w:val="28"/>
          <w:shd w:val="clear" w:color="auto" w:fill="FFFFFF"/>
        </w:rPr>
        <w:t>партии</w:t>
      </w:r>
      <w:r w:rsidR="00DA0398" w:rsidRPr="006303AC">
        <w:rPr>
          <w:sz w:val="28"/>
          <w:szCs w:val="28"/>
          <w:shd w:val="clear" w:color="auto" w:fill="FFFFFF"/>
        </w:rPr>
        <w:t xml:space="preserve">, </w:t>
      </w:r>
      <w:r w:rsidR="004725D2" w:rsidRPr="006303AC">
        <w:rPr>
          <w:sz w:val="28"/>
          <w:szCs w:val="28"/>
          <w:shd w:val="clear" w:color="auto" w:fill="FFFFFF"/>
        </w:rPr>
        <w:t>5</w:t>
      </w:r>
      <w:r w:rsidRPr="006303AC">
        <w:rPr>
          <w:sz w:val="28"/>
          <w:szCs w:val="28"/>
          <w:shd w:val="clear" w:color="auto" w:fill="FFFFFF"/>
        </w:rPr>
        <w:t xml:space="preserve"> сторонников</w:t>
      </w:r>
      <w:r w:rsidR="004725D2" w:rsidRPr="006303AC">
        <w:rPr>
          <w:sz w:val="28"/>
          <w:szCs w:val="28"/>
          <w:shd w:val="clear" w:color="auto" w:fill="FFFFFF"/>
        </w:rPr>
        <w:t xml:space="preserve">, </w:t>
      </w:r>
      <w:r w:rsidR="00DA0398" w:rsidRPr="006303AC">
        <w:rPr>
          <w:sz w:val="28"/>
          <w:szCs w:val="28"/>
          <w:shd w:val="clear" w:color="auto" w:fill="FFFFFF"/>
        </w:rPr>
        <w:t>1</w:t>
      </w:r>
      <w:r w:rsidR="004725D2" w:rsidRPr="006303AC">
        <w:rPr>
          <w:sz w:val="28"/>
          <w:szCs w:val="28"/>
          <w:shd w:val="clear" w:color="auto" w:fill="FFFFFF"/>
        </w:rPr>
        <w:t xml:space="preserve"> беспартийн</w:t>
      </w:r>
      <w:r w:rsidR="00DA0398" w:rsidRPr="006303AC">
        <w:rPr>
          <w:sz w:val="28"/>
          <w:szCs w:val="28"/>
          <w:shd w:val="clear" w:color="auto" w:fill="FFFFFF"/>
        </w:rPr>
        <w:t>ый</w:t>
      </w:r>
      <w:r w:rsidRPr="006303AC">
        <w:rPr>
          <w:sz w:val="28"/>
          <w:szCs w:val="28"/>
          <w:shd w:val="clear" w:color="auto" w:fill="FFFFFF"/>
        </w:rPr>
        <w:t>.</w:t>
      </w:r>
    </w:p>
    <w:p w:rsidR="00142030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В состав фракции «Справедливая Россия» вошли 5 депутатов - </w:t>
      </w:r>
      <w:r w:rsidR="00B0115A" w:rsidRPr="006303AC">
        <w:rPr>
          <w:sz w:val="28"/>
          <w:szCs w:val="28"/>
          <w:shd w:val="clear" w:color="auto" w:fill="FFFFFF"/>
        </w:rPr>
        <w:t>5</w:t>
      </w:r>
      <w:r w:rsidRPr="006303AC">
        <w:rPr>
          <w:sz w:val="28"/>
          <w:szCs w:val="28"/>
          <w:shd w:val="clear" w:color="auto" w:fill="FFFFFF"/>
        </w:rPr>
        <w:t xml:space="preserve"> </w:t>
      </w:r>
      <w:r w:rsidR="00B0115A" w:rsidRPr="006303AC">
        <w:rPr>
          <w:sz w:val="28"/>
          <w:szCs w:val="28"/>
          <w:shd w:val="clear" w:color="auto" w:fill="FFFFFF"/>
        </w:rPr>
        <w:t>членов партии</w:t>
      </w:r>
      <w:r w:rsidRPr="006303AC">
        <w:rPr>
          <w:sz w:val="28"/>
          <w:szCs w:val="28"/>
          <w:shd w:val="clear" w:color="auto" w:fill="FFFFFF"/>
        </w:rPr>
        <w:t>.</w:t>
      </w:r>
    </w:p>
    <w:p w:rsidR="00142030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По состоянию на конец отчетного периода все депутаты, входящие в состав фракци</w:t>
      </w:r>
      <w:r w:rsidR="00B0115A" w:rsidRPr="006303AC">
        <w:rPr>
          <w:sz w:val="28"/>
          <w:szCs w:val="28"/>
          <w:shd w:val="clear" w:color="auto" w:fill="FFFFFF"/>
        </w:rPr>
        <w:t>й</w:t>
      </w:r>
      <w:r w:rsidRPr="006303AC">
        <w:rPr>
          <w:sz w:val="28"/>
          <w:szCs w:val="28"/>
          <w:shd w:val="clear" w:color="auto" w:fill="FFFFFF"/>
        </w:rPr>
        <w:t>, работают во всех постоянных комиссиях Думы.</w:t>
      </w:r>
    </w:p>
    <w:p w:rsidR="00B0115A" w:rsidRPr="006303AC" w:rsidRDefault="00B0115A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</w:p>
    <w:p w:rsidR="00B0115A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6303AC">
        <w:rPr>
          <w:sz w:val="28"/>
          <w:szCs w:val="28"/>
          <w:shd w:val="clear" w:color="auto" w:fill="FFFFFF"/>
        </w:rPr>
        <w:t>Деятельность Думы в 201</w:t>
      </w:r>
      <w:r w:rsidR="00B0115A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году </w:t>
      </w:r>
      <w:r w:rsidR="00E968B4">
        <w:rPr>
          <w:sz w:val="28"/>
          <w:szCs w:val="28"/>
          <w:shd w:val="clear" w:color="auto" w:fill="FFFFFF"/>
        </w:rPr>
        <w:t>осуществлялась</w:t>
      </w:r>
      <w:r w:rsidRPr="006303AC">
        <w:rPr>
          <w:sz w:val="28"/>
          <w:szCs w:val="28"/>
          <w:shd w:val="clear" w:color="auto" w:fill="FFFFFF"/>
        </w:rPr>
        <w:t xml:space="preserve"> в строгом соответствии с </w:t>
      </w:r>
      <w:r w:rsidR="00E968B4">
        <w:rPr>
          <w:sz w:val="28"/>
          <w:szCs w:val="28"/>
          <w:shd w:val="clear" w:color="auto" w:fill="FFFFFF"/>
        </w:rPr>
        <w:t>ф</w:t>
      </w:r>
      <w:r w:rsidRPr="006303AC">
        <w:rPr>
          <w:sz w:val="28"/>
          <w:szCs w:val="28"/>
          <w:shd w:val="clear" w:color="auto" w:fill="FFFFFF"/>
        </w:rPr>
        <w:t xml:space="preserve">едеральным и краевым законодательством, Уставом городского округа, муниципальными правовыми актами, и была направлена на развитие и совершенствование нормативной правовой базы, дальнейшее социально-экономическое развитие </w:t>
      </w:r>
      <w:r w:rsidR="00B0115A" w:rsidRPr="006303AC">
        <w:rPr>
          <w:sz w:val="28"/>
          <w:szCs w:val="28"/>
          <w:shd w:val="clear" w:color="auto" w:fill="FFFFFF"/>
        </w:rPr>
        <w:t>округа</w:t>
      </w:r>
      <w:r w:rsidRPr="006303AC">
        <w:rPr>
          <w:sz w:val="28"/>
          <w:szCs w:val="28"/>
          <w:shd w:val="clear" w:color="auto" w:fill="FFFFFF"/>
        </w:rPr>
        <w:t>, реализацию наказов избирателей.</w:t>
      </w:r>
    </w:p>
    <w:p w:rsidR="00B0115A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Вниманием депутатов были охвачены основные проблемы в муниципальном образовании. Работа </w:t>
      </w:r>
      <w:r w:rsidR="00E968B4">
        <w:rPr>
          <w:sz w:val="28"/>
          <w:szCs w:val="28"/>
          <w:shd w:val="clear" w:color="auto" w:fill="FFFFFF"/>
        </w:rPr>
        <w:t xml:space="preserve">в избирательных </w:t>
      </w:r>
      <w:r w:rsidRPr="006303AC">
        <w:rPr>
          <w:sz w:val="28"/>
          <w:szCs w:val="28"/>
          <w:shd w:val="clear" w:color="auto" w:fill="FFFFFF"/>
        </w:rPr>
        <w:t>округ</w:t>
      </w:r>
      <w:r w:rsidR="00E968B4">
        <w:rPr>
          <w:sz w:val="28"/>
          <w:szCs w:val="28"/>
          <w:shd w:val="clear" w:color="auto" w:fill="FFFFFF"/>
        </w:rPr>
        <w:t>ах</w:t>
      </w:r>
      <w:r w:rsidRPr="006303AC">
        <w:rPr>
          <w:sz w:val="28"/>
          <w:szCs w:val="28"/>
          <w:shd w:val="clear" w:color="auto" w:fill="FFFFFF"/>
        </w:rPr>
        <w:t xml:space="preserve">, на заседаниях постоянных комиссий и Думы дала депутатам возможность быть в курсе событий и дел, происходящих в </w:t>
      </w:r>
      <w:r w:rsidR="004725D2" w:rsidRPr="006303AC">
        <w:rPr>
          <w:sz w:val="28"/>
          <w:szCs w:val="28"/>
          <w:shd w:val="clear" w:color="auto" w:fill="FFFFFF"/>
        </w:rPr>
        <w:t>округе</w:t>
      </w:r>
      <w:r w:rsidRPr="006303AC">
        <w:rPr>
          <w:sz w:val="28"/>
          <w:szCs w:val="28"/>
          <w:shd w:val="clear" w:color="auto" w:fill="FFFFFF"/>
        </w:rPr>
        <w:t>, принимать участие в решении проблем жителей. В целом работа депутатов в течение отчетного периода показала, что направления деятельности выбраны правильно.</w:t>
      </w:r>
    </w:p>
    <w:p w:rsidR="004725D2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Основной организационной формой деятельности Думы являются заседания. В 201</w:t>
      </w:r>
      <w:r w:rsidR="004725D2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году на заседаниях Думы рассматривались проекты нормативных и иных правовых актов, разработанных и внесенных </w:t>
      </w:r>
      <w:r w:rsidR="004725D2" w:rsidRPr="006303AC">
        <w:rPr>
          <w:sz w:val="28"/>
          <w:szCs w:val="28"/>
          <w:shd w:val="clear" w:color="auto" w:fill="FFFFFF"/>
        </w:rPr>
        <w:t xml:space="preserve">председателем Думы, </w:t>
      </w:r>
      <w:r w:rsidRPr="006303AC">
        <w:rPr>
          <w:sz w:val="28"/>
          <w:szCs w:val="28"/>
          <w:shd w:val="clear" w:color="auto" w:fill="FFFFFF"/>
        </w:rPr>
        <w:t>постоянными депутатскими комисс</w:t>
      </w:r>
      <w:r w:rsidR="004725D2" w:rsidRPr="006303AC">
        <w:rPr>
          <w:sz w:val="28"/>
          <w:szCs w:val="28"/>
          <w:shd w:val="clear" w:color="auto" w:fill="FFFFFF"/>
        </w:rPr>
        <w:t>иями, главой городского округа</w:t>
      </w:r>
      <w:r w:rsidRPr="006303AC">
        <w:rPr>
          <w:sz w:val="28"/>
          <w:szCs w:val="28"/>
          <w:shd w:val="clear" w:color="auto" w:fill="FFFFFF"/>
        </w:rPr>
        <w:t>.</w:t>
      </w:r>
    </w:p>
    <w:p w:rsidR="004725D2" w:rsidRPr="006303AC" w:rsidRDefault="00DA0398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отчётном</w:t>
      </w:r>
      <w:r w:rsidR="004725D2" w:rsidRPr="006303AC">
        <w:rPr>
          <w:sz w:val="28"/>
          <w:szCs w:val="28"/>
          <w:shd w:val="clear" w:color="auto" w:fill="FFFFFF"/>
        </w:rPr>
        <w:t xml:space="preserve"> период</w:t>
      </w:r>
      <w:r w:rsidRPr="006303AC">
        <w:rPr>
          <w:sz w:val="28"/>
          <w:szCs w:val="28"/>
          <w:shd w:val="clear" w:color="auto" w:fill="FFFFFF"/>
        </w:rPr>
        <w:t>е</w:t>
      </w:r>
      <w:r w:rsidR="004725D2" w:rsidRPr="006303AC">
        <w:rPr>
          <w:sz w:val="28"/>
          <w:szCs w:val="28"/>
          <w:shd w:val="clear" w:color="auto" w:fill="FFFFFF"/>
        </w:rPr>
        <w:t xml:space="preserve"> состоялось 7</w:t>
      </w:r>
      <w:r w:rsidR="00142030" w:rsidRPr="006303AC">
        <w:rPr>
          <w:sz w:val="28"/>
          <w:szCs w:val="28"/>
          <w:shd w:val="clear" w:color="auto" w:fill="FFFFFF"/>
        </w:rPr>
        <w:t xml:space="preserve"> заседаний Думы</w:t>
      </w:r>
      <w:r w:rsidRPr="006303AC">
        <w:rPr>
          <w:sz w:val="28"/>
          <w:szCs w:val="28"/>
          <w:shd w:val="clear" w:color="auto" w:fill="FFFFFF"/>
        </w:rPr>
        <w:t>, на которых приняты 234 решения.</w:t>
      </w:r>
    </w:p>
    <w:p w:rsidR="00DA0398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6303AC">
        <w:rPr>
          <w:sz w:val="28"/>
          <w:szCs w:val="28"/>
          <w:shd w:val="clear" w:color="auto" w:fill="FFFFFF"/>
        </w:rPr>
        <w:lastRenderedPageBreak/>
        <w:t xml:space="preserve">Безусловно, изменение порядка формирования органов местного самоуправления и </w:t>
      </w:r>
      <w:r w:rsidR="00305807" w:rsidRPr="006303AC">
        <w:rPr>
          <w:sz w:val="28"/>
          <w:szCs w:val="28"/>
          <w:shd w:val="clear" w:color="auto" w:fill="FFFFFF"/>
        </w:rPr>
        <w:t>начало работы</w:t>
      </w:r>
      <w:r w:rsidRPr="006303AC">
        <w:rPr>
          <w:sz w:val="28"/>
          <w:szCs w:val="28"/>
          <w:shd w:val="clear" w:color="auto" w:fill="FFFFFF"/>
        </w:rPr>
        <w:t xml:space="preserve"> вновь избранной Думы отразилось на распределении принятых решений по </w:t>
      </w:r>
      <w:r w:rsidR="00305807" w:rsidRPr="006303AC">
        <w:rPr>
          <w:sz w:val="28"/>
          <w:szCs w:val="28"/>
          <w:shd w:val="clear" w:color="auto" w:fill="FFFFFF"/>
        </w:rPr>
        <w:t xml:space="preserve">сферам </w:t>
      </w:r>
      <w:r w:rsidRPr="006303AC">
        <w:rPr>
          <w:sz w:val="28"/>
          <w:szCs w:val="28"/>
          <w:shd w:val="clear" w:color="auto" w:fill="FFFFFF"/>
        </w:rPr>
        <w:t>правового регулирования. Наибольшее количество документов касалось экономической политики</w:t>
      </w:r>
      <w:r w:rsidR="00305807" w:rsidRPr="006303AC">
        <w:rPr>
          <w:sz w:val="28"/>
          <w:szCs w:val="28"/>
          <w:shd w:val="clear" w:color="auto" w:fill="FFFFFF"/>
        </w:rPr>
        <w:t>,</w:t>
      </w:r>
      <w:r w:rsidRPr="006303AC">
        <w:rPr>
          <w:sz w:val="28"/>
          <w:szCs w:val="28"/>
          <w:shd w:val="clear" w:color="auto" w:fill="FFFFFF"/>
        </w:rPr>
        <w:t xml:space="preserve"> мун</w:t>
      </w:r>
      <w:r w:rsidR="00305807" w:rsidRPr="006303AC">
        <w:rPr>
          <w:sz w:val="28"/>
          <w:szCs w:val="28"/>
          <w:shd w:val="clear" w:color="auto" w:fill="FFFFFF"/>
        </w:rPr>
        <w:t>иципальной собственности, а так</w:t>
      </w:r>
      <w:r w:rsidRPr="006303AC">
        <w:rPr>
          <w:sz w:val="28"/>
          <w:szCs w:val="28"/>
          <w:shd w:val="clear" w:color="auto" w:fill="FFFFFF"/>
        </w:rPr>
        <w:t>же н</w:t>
      </w:r>
      <w:r w:rsidR="00305807" w:rsidRPr="006303AC">
        <w:rPr>
          <w:sz w:val="28"/>
          <w:szCs w:val="28"/>
          <w:shd w:val="clear" w:color="auto" w:fill="FFFFFF"/>
        </w:rPr>
        <w:t>осило организационный характер, в том числе по в</w:t>
      </w:r>
      <w:r w:rsidRPr="006303AC">
        <w:rPr>
          <w:sz w:val="28"/>
          <w:szCs w:val="28"/>
          <w:shd w:val="clear" w:color="auto" w:fill="FFFFFF"/>
        </w:rPr>
        <w:t>опрос</w:t>
      </w:r>
      <w:r w:rsidR="00305807" w:rsidRPr="006303AC">
        <w:rPr>
          <w:sz w:val="28"/>
          <w:szCs w:val="28"/>
          <w:shd w:val="clear" w:color="auto" w:fill="FFFFFF"/>
        </w:rPr>
        <w:t>ам</w:t>
      </w:r>
      <w:r w:rsidRPr="006303AC">
        <w:rPr>
          <w:sz w:val="28"/>
          <w:szCs w:val="28"/>
          <w:shd w:val="clear" w:color="auto" w:fill="FFFFFF"/>
        </w:rPr>
        <w:t xml:space="preserve"> местного самоуправления, организаци</w:t>
      </w:r>
      <w:r w:rsidR="00305807" w:rsidRPr="006303AC">
        <w:rPr>
          <w:sz w:val="28"/>
          <w:szCs w:val="28"/>
          <w:shd w:val="clear" w:color="auto" w:fill="FFFFFF"/>
        </w:rPr>
        <w:t>и</w:t>
      </w:r>
      <w:r w:rsidRPr="006303AC">
        <w:rPr>
          <w:sz w:val="28"/>
          <w:szCs w:val="28"/>
          <w:shd w:val="clear" w:color="auto" w:fill="FFFFFF"/>
        </w:rPr>
        <w:t xml:space="preserve"> работы Думы</w:t>
      </w:r>
      <w:r w:rsidR="00305807" w:rsidRPr="006303AC">
        <w:rPr>
          <w:sz w:val="28"/>
          <w:szCs w:val="28"/>
          <w:shd w:val="clear" w:color="auto" w:fill="FFFFFF"/>
        </w:rPr>
        <w:t xml:space="preserve"> принято 56</w:t>
      </w:r>
      <w:r w:rsidRPr="006303AC">
        <w:rPr>
          <w:sz w:val="28"/>
          <w:szCs w:val="28"/>
          <w:shd w:val="clear" w:color="auto" w:fill="FFFFFF"/>
        </w:rPr>
        <w:t xml:space="preserve"> решений;</w:t>
      </w:r>
      <w:r w:rsidR="00305807" w:rsidRPr="006303AC">
        <w:rPr>
          <w:sz w:val="28"/>
          <w:szCs w:val="28"/>
          <w:shd w:val="clear" w:color="auto" w:fill="FFFFFF"/>
        </w:rPr>
        <w:t xml:space="preserve"> по вопросам э</w:t>
      </w:r>
      <w:r w:rsidRPr="006303AC">
        <w:rPr>
          <w:sz w:val="28"/>
          <w:szCs w:val="28"/>
          <w:shd w:val="clear" w:color="auto" w:fill="FFFFFF"/>
        </w:rPr>
        <w:t>кономическ</w:t>
      </w:r>
      <w:r w:rsidR="00305807" w:rsidRPr="006303AC">
        <w:rPr>
          <w:sz w:val="28"/>
          <w:szCs w:val="28"/>
          <w:shd w:val="clear" w:color="auto" w:fill="FFFFFF"/>
        </w:rPr>
        <w:t xml:space="preserve">ой </w:t>
      </w:r>
      <w:r w:rsidRPr="006303AC">
        <w:rPr>
          <w:sz w:val="28"/>
          <w:szCs w:val="28"/>
          <w:shd w:val="clear" w:color="auto" w:fill="FFFFFF"/>
        </w:rPr>
        <w:t>политик</w:t>
      </w:r>
      <w:r w:rsidR="00305807" w:rsidRPr="006303AC">
        <w:rPr>
          <w:sz w:val="28"/>
          <w:szCs w:val="28"/>
          <w:shd w:val="clear" w:color="auto" w:fill="FFFFFF"/>
        </w:rPr>
        <w:t>и</w:t>
      </w:r>
      <w:r w:rsidRPr="006303AC">
        <w:rPr>
          <w:sz w:val="28"/>
          <w:szCs w:val="28"/>
          <w:shd w:val="clear" w:color="auto" w:fill="FFFFFF"/>
        </w:rPr>
        <w:t xml:space="preserve"> и собственност</w:t>
      </w:r>
      <w:r w:rsidR="00305807" w:rsidRPr="006303AC">
        <w:rPr>
          <w:sz w:val="28"/>
          <w:szCs w:val="28"/>
          <w:shd w:val="clear" w:color="auto" w:fill="FFFFFF"/>
        </w:rPr>
        <w:t>и</w:t>
      </w:r>
      <w:r w:rsidRPr="006303AC">
        <w:rPr>
          <w:sz w:val="28"/>
          <w:szCs w:val="28"/>
          <w:shd w:val="clear" w:color="auto" w:fill="FFFFFF"/>
        </w:rPr>
        <w:t xml:space="preserve"> – </w:t>
      </w:r>
      <w:r w:rsidR="0034014B" w:rsidRPr="006303AC">
        <w:rPr>
          <w:sz w:val="28"/>
          <w:szCs w:val="28"/>
          <w:shd w:val="clear" w:color="auto" w:fill="FFFFFF"/>
        </w:rPr>
        <w:t xml:space="preserve">114 </w:t>
      </w:r>
      <w:r w:rsidRPr="006303AC">
        <w:rPr>
          <w:sz w:val="28"/>
          <w:szCs w:val="28"/>
          <w:shd w:val="clear" w:color="auto" w:fill="FFFFFF"/>
        </w:rPr>
        <w:t>решени</w:t>
      </w:r>
      <w:r w:rsidR="0034014B" w:rsidRPr="006303AC">
        <w:rPr>
          <w:sz w:val="28"/>
          <w:szCs w:val="28"/>
          <w:shd w:val="clear" w:color="auto" w:fill="FFFFFF"/>
        </w:rPr>
        <w:t>й</w:t>
      </w:r>
      <w:r w:rsidRPr="006303AC">
        <w:rPr>
          <w:sz w:val="28"/>
          <w:szCs w:val="28"/>
          <w:shd w:val="clear" w:color="auto" w:fill="FFFFFF"/>
        </w:rPr>
        <w:t>;</w:t>
      </w:r>
      <w:r w:rsidR="00305807" w:rsidRPr="006303AC">
        <w:rPr>
          <w:sz w:val="28"/>
          <w:szCs w:val="28"/>
          <w:shd w:val="clear" w:color="auto" w:fill="FFFFFF"/>
        </w:rPr>
        <w:t xml:space="preserve"> </w:t>
      </w:r>
      <w:r w:rsidR="0034014B" w:rsidRPr="006303AC">
        <w:rPr>
          <w:sz w:val="28"/>
          <w:szCs w:val="28"/>
          <w:shd w:val="clear" w:color="auto" w:fill="FFFFFF"/>
        </w:rPr>
        <w:t>по вопросам б</w:t>
      </w:r>
      <w:r w:rsidRPr="006303AC">
        <w:rPr>
          <w:sz w:val="28"/>
          <w:szCs w:val="28"/>
          <w:shd w:val="clear" w:color="auto" w:fill="FFFFFF"/>
        </w:rPr>
        <w:t>юджетно-налогов</w:t>
      </w:r>
      <w:r w:rsidR="0034014B" w:rsidRPr="006303AC">
        <w:rPr>
          <w:sz w:val="28"/>
          <w:szCs w:val="28"/>
          <w:shd w:val="clear" w:color="auto" w:fill="FFFFFF"/>
        </w:rPr>
        <w:t>ой</w:t>
      </w:r>
      <w:r w:rsidRPr="006303AC">
        <w:rPr>
          <w:sz w:val="28"/>
          <w:szCs w:val="28"/>
          <w:shd w:val="clear" w:color="auto" w:fill="FFFFFF"/>
        </w:rPr>
        <w:t xml:space="preserve"> политик</w:t>
      </w:r>
      <w:r w:rsidR="0034014B" w:rsidRPr="006303AC">
        <w:rPr>
          <w:sz w:val="28"/>
          <w:szCs w:val="28"/>
          <w:shd w:val="clear" w:color="auto" w:fill="FFFFFF"/>
        </w:rPr>
        <w:t>и</w:t>
      </w:r>
      <w:r w:rsidRPr="006303AC">
        <w:rPr>
          <w:sz w:val="28"/>
          <w:szCs w:val="28"/>
          <w:shd w:val="clear" w:color="auto" w:fill="FFFFFF"/>
        </w:rPr>
        <w:t xml:space="preserve"> – </w:t>
      </w:r>
      <w:r w:rsidR="0034014B" w:rsidRPr="006303AC">
        <w:rPr>
          <w:sz w:val="28"/>
          <w:szCs w:val="28"/>
          <w:shd w:val="clear" w:color="auto" w:fill="FFFFFF"/>
        </w:rPr>
        <w:t>11</w:t>
      </w:r>
      <w:r w:rsidRPr="006303AC">
        <w:rPr>
          <w:sz w:val="28"/>
          <w:szCs w:val="28"/>
          <w:shd w:val="clear" w:color="auto" w:fill="FFFFFF"/>
        </w:rPr>
        <w:t xml:space="preserve"> решений</w:t>
      </w:r>
      <w:r w:rsidR="0034014B" w:rsidRPr="006303AC">
        <w:rPr>
          <w:sz w:val="28"/>
          <w:szCs w:val="28"/>
          <w:shd w:val="clear" w:color="auto" w:fill="FFFFFF"/>
        </w:rPr>
        <w:t>; по вопросам ж</w:t>
      </w:r>
      <w:r w:rsidRPr="006303AC">
        <w:rPr>
          <w:sz w:val="28"/>
          <w:szCs w:val="28"/>
          <w:shd w:val="clear" w:color="auto" w:fill="FFFFFF"/>
        </w:rPr>
        <w:t>илищно-коммунально</w:t>
      </w:r>
      <w:r w:rsidR="0034014B" w:rsidRPr="006303AC">
        <w:rPr>
          <w:sz w:val="28"/>
          <w:szCs w:val="28"/>
          <w:shd w:val="clear" w:color="auto" w:fill="FFFFFF"/>
        </w:rPr>
        <w:t>го</w:t>
      </w:r>
      <w:r w:rsidRPr="006303AC">
        <w:rPr>
          <w:sz w:val="28"/>
          <w:szCs w:val="28"/>
          <w:shd w:val="clear" w:color="auto" w:fill="FFFFFF"/>
        </w:rPr>
        <w:t xml:space="preserve"> хозяйств</w:t>
      </w:r>
      <w:r w:rsidR="0034014B" w:rsidRPr="006303AC">
        <w:rPr>
          <w:sz w:val="28"/>
          <w:szCs w:val="28"/>
          <w:shd w:val="clear" w:color="auto" w:fill="FFFFFF"/>
        </w:rPr>
        <w:t>а</w:t>
      </w:r>
      <w:r w:rsidRPr="006303AC">
        <w:rPr>
          <w:sz w:val="28"/>
          <w:szCs w:val="28"/>
          <w:shd w:val="clear" w:color="auto" w:fill="FFFFFF"/>
        </w:rPr>
        <w:t xml:space="preserve"> – 7 решений.</w:t>
      </w:r>
    </w:p>
    <w:p w:rsidR="0034014B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201</w:t>
      </w:r>
      <w:r w:rsidR="0034014B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году принято </w:t>
      </w:r>
      <w:r w:rsidR="00277BE0" w:rsidRPr="006303AC">
        <w:rPr>
          <w:sz w:val="28"/>
          <w:szCs w:val="28"/>
          <w:shd w:val="clear" w:color="auto" w:fill="FFFFFF"/>
        </w:rPr>
        <w:t>19</w:t>
      </w:r>
      <w:r w:rsidRPr="006303AC">
        <w:rPr>
          <w:sz w:val="28"/>
          <w:szCs w:val="28"/>
          <w:shd w:val="clear" w:color="auto" w:fill="FFFFFF"/>
        </w:rPr>
        <w:t xml:space="preserve"> нормативных правовых актов</w:t>
      </w:r>
      <w:r w:rsidR="0034014B" w:rsidRPr="006303AC">
        <w:rPr>
          <w:sz w:val="28"/>
          <w:szCs w:val="28"/>
          <w:shd w:val="clear" w:color="auto" w:fill="FFFFFF"/>
        </w:rPr>
        <w:t>.</w:t>
      </w:r>
    </w:p>
    <w:p w:rsidR="00277BE0" w:rsidRPr="006303AC" w:rsidRDefault="00277BE0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3AC">
        <w:rPr>
          <w:rFonts w:ascii="Times New Roman" w:hAnsi="Times New Roman" w:cs="Times New Roman"/>
          <w:color w:val="000000"/>
          <w:sz w:val="28"/>
          <w:szCs w:val="28"/>
        </w:rPr>
        <w:t>Заседания Думы проводились организованно и конструктивно, чему способствовали тщательная проработка обсуждаемых вопросов постоянными комиссиями Думы, а также депутатскими фракциями.</w:t>
      </w:r>
    </w:p>
    <w:p w:rsidR="00277BE0" w:rsidRPr="006303AC" w:rsidRDefault="00277BE0" w:rsidP="00F61154">
      <w:pPr>
        <w:pStyle w:val="a3"/>
        <w:keepNext/>
        <w:keepLines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6303AC">
        <w:rPr>
          <w:color w:val="000000"/>
          <w:sz w:val="28"/>
          <w:szCs w:val="28"/>
        </w:rPr>
        <w:t>Напомню, в 2017 году в Думе действовали 7 постоянных депутатских комиссий.</w:t>
      </w:r>
    </w:p>
    <w:p w:rsidR="00277BE0" w:rsidRPr="006303AC" w:rsidRDefault="00277BE0" w:rsidP="00F61154">
      <w:pPr>
        <w:pStyle w:val="a3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303AC">
        <w:rPr>
          <w:color w:val="000000"/>
          <w:sz w:val="28"/>
          <w:szCs w:val="28"/>
        </w:rPr>
        <w:t>Главным направлением в своей деятельности</w:t>
      </w:r>
      <w:r w:rsidRPr="006303AC">
        <w:rPr>
          <w:rStyle w:val="apple-converted-space"/>
          <w:color w:val="000000"/>
          <w:sz w:val="28"/>
          <w:szCs w:val="28"/>
        </w:rPr>
        <w:t xml:space="preserve"> </w:t>
      </w:r>
      <w:r w:rsidRPr="006303AC">
        <w:rPr>
          <w:bCs/>
          <w:color w:val="000000"/>
          <w:sz w:val="28"/>
          <w:szCs w:val="28"/>
        </w:rPr>
        <w:t>постоянные комиссии</w:t>
      </w:r>
      <w:r w:rsidRPr="006303AC">
        <w:rPr>
          <w:color w:val="000000"/>
          <w:sz w:val="28"/>
          <w:szCs w:val="28"/>
        </w:rPr>
        <w:t xml:space="preserve"> обозначили повышение результативности нормотворческой работы, укрепление ее связей с жизнью, интересами и потребностями жителей городского округа.</w:t>
      </w:r>
    </w:p>
    <w:p w:rsidR="00277BE0" w:rsidRPr="006303AC" w:rsidRDefault="00277BE0" w:rsidP="00F61154">
      <w:pPr>
        <w:pStyle w:val="a3"/>
        <w:keepNext/>
        <w:keepLines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303AC">
        <w:rPr>
          <w:color w:val="000000"/>
          <w:sz w:val="28"/>
          <w:szCs w:val="28"/>
        </w:rPr>
        <w:t>За отчетный период депутаты провели 30 заседаний постоянных комиссий.</w:t>
      </w:r>
    </w:p>
    <w:p w:rsidR="00277BE0" w:rsidRPr="006303AC" w:rsidRDefault="00277BE0" w:rsidP="00F61154">
      <w:pPr>
        <w:pStyle w:val="a3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303AC">
        <w:rPr>
          <w:color w:val="000000"/>
          <w:sz w:val="28"/>
          <w:szCs w:val="28"/>
        </w:rPr>
        <w:t>На заседаниях постоянных комиссий депутаты детально рассматривали вопросы, выносимые на заседани</w:t>
      </w:r>
      <w:r w:rsidR="00193EE6" w:rsidRPr="006303AC">
        <w:rPr>
          <w:color w:val="000000"/>
          <w:sz w:val="28"/>
          <w:szCs w:val="28"/>
        </w:rPr>
        <w:t>я</w:t>
      </w:r>
      <w:r w:rsidRPr="006303AC">
        <w:rPr>
          <w:color w:val="000000"/>
          <w:sz w:val="28"/>
          <w:szCs w:val="28"/>
        </w:rPr>
        <w:t xml:space="preserve"> </w:t>
      </w:r>
      <w:r w:rsidR="00193EE6" w:rsidRPr="006303AC">
        <w:rPr>
          <w:color w:val="000000"/>
          <w:sz w:val="28"/>
          <w:szCs w:val="28"/>
        </w:rPr>
        <w:t>Думы</w:t>
      </w:r>
      <w:r w:rsidRPr="006303AC">
        <w:rPr>
          <w:color w:val="000000"/>
          <w:sz w:val="28"/>
          <w:szCs w:val="28"/>
        </w:rPr>
        <w:t xml:space="preserve">, готовили предложения, вырабатывали рекомендации для принятия </w:t>
      </w:r>
      <w:r w:rsidR="00193EE6" w:rsidRPr="006303AC">
        <w:rPr>
          <w:color w:val="000000"/>
          <w:sz w:val="28"/>
          <w:szCs w:val="28"/>
        </w:rPr>
        <w:t xml:space="preserve">Думой </w:t>
      </w:r>
      <w:r w:rsidRPr="006303AC">
        <w:rPr>
          <w:color w:val="000000"/>
          <w:sz w:val="28"/>
          <w:szCs w:val="28"/>
        </w:rPr>
        <w:t xml:space="preserve">нормативных правовых актов, заслушивали информацию должностных лиц администрации Георгиевского </w:t>
      </w:r>
      <w:r w:rsidR="00193EE6" w:rsidRPr="006303AC">
        <w:rPr>
          <w:color w:val="000000"/>
          <w:sz w:val="28"/>
          <w:szCs w:val="28"/>
        </w:rPr>
        <w:t>городского округ</w:t>
      </w:r>
      <w:r w:rsidRPr="006303AC">
        <w:rPr>
          <w:color w:val="000000"/>
          <w:sz w:val="28"/>
          <w:szCs w:val="28"/>
        </w:rPr>
        <w:t xml:space="preserve">а, рассматривали другие важные для </w:t>
      </w:r>
      <w:r w:rsidR="00193EE6" w:rsidRPr="006303AC">
        <w:rPr>
          <w:color w:val="000000"/>
          <w:sz w:val="28"/>
          <w:szCs w:val="28"/>
        </w:rPr>
        <w:t>городского округа</w:t>
      </w:r>
      <w:r w:rsidRPr="006303AC">
        <w:rPr>
          <w:color w:val="000000"/>
          <w:sz w:val="28"/>
          <w:szCs w:val="28"/>
        </w:rPr>
        <w:t xml:space="preserve"> вопросы.</w:t>
      </w:r>
    </w:p>
    <w:p w:rsidR="00277BE0" w:rsidRPr="006303AC" w:rsidRDefault="00277BE0" w:rsidP="00F61154">
      <w:pPr>
        <w:pStyle w:val="31"/>
        <w:keepNext/>
        <w:keepLines/>
        <w:suppressAutoHyphens/>
        <w:overflowPunct/>
        <w:autoSpaceDE/>
        <w:autoSpaceDN/>
        <w:adjustRightInd/>
        <w:ind w:firstLine="709"/>
        <w:contextualSpacing/>
        <w:textAlignment w:val="auto"/>
        <w:rPr>
          <w:sz w:val="28"/>
          <w:szCs w:val="28"/>
        </w:rPr>
      </w:pPr>
      <w:r w:rsidRPr="006303AC">
        <w:rPr>
          <w:sz w:val="28"/>
          <w:szCs w:val="28"/>
        </w:rPr>
        <w:t xml:space="preserve">По ряду вопросов, вносимых на заседания </w:t>
      </w:r>
      <w:r w:rsidR="00193EE6" w:rsidRPr="006303AC">
        <w:rPr>
          <w:color w:val="000000"/>
          <w:sz w:val="28"/>
          <w:szCs w:val="28"/>
        </w:rPr>
        <w:t>Думы</w:t>
      </w:r>
      <w:r w:rsidR="00193EE6" w:rsidRPr="006303AC">
        <w:rPr>
          <w:sz w:val="28"/>
          <w:szCs w:val="28"/>
        </w:rPr>
        <w:t xml:space="preserve"> </w:t>
      </w:r>
      <w:r w:rsidRPr="006303AC">
        <w:rPr>
          <w:sz w:val="28"/>
          <w:szCs w:val="28"/>
        </w:rPr>
        <w:t xml:space="preserve">для обмена мнениями и рассмотрения различных точек зрения, практиковалось проведение совместных заседаний постоянных комиссий, на которые приглашались председатели постоянных комиссий и депутаты, а также заместители главы </w:t>
      </w:r>
      <w:r w:rsidRPr="006303AC">
        <w:rPr>
          <w:color w:val="000000"/>
          <w:sz w:val="28"/>
          <w:szCs w:val="28"/>
        </w:rPr>
        <w:t xml:space="preserve">администрации </w:t>
      </w:r>
      <w:r w:rsidR="00193EE6" w:rsidRPr="006303AC">
        <w:rPr>
          <w:color w:val="000000"/>
          <w:sz w:val="28"/>
          <w:szCs w:val="28"/>
        </w:rPr>
        <w:t>Георгиевского городского округа</w:t>
      </w:r>
      <w:r w:rsidRPr="006303AC">
        <w:rPr>
          <w:sz w:val="28"/>
          <w:szCs w:val="28"/>
        </w:rPr>
        <w:t xml:space="preserve">, руководители структурных подразделений </w:t>
      </w:r>
      <w:r w:rsidRPr="006303AC">
        <w:rPr>
          <w:color w:val="000000"/>
          <w:sz w:val="28"/>
          <w:szCs w:val="28"/>
        </w:rPr>
        <w:t xml:space="preserve">администрации </w:t>
      </w:r>
      <w:r w:rsidR="00193EE6" w:rsidRPr="006303AC">
        <w:rPr>
          <w:color w:val="000000"/>
          <w:sz w:val="28"/>
          <w:szCs w:val="28"/>
        </w:rPr>
        <w:t>Георгиевского городского округа</w:t>
      </w:r>
      <w:r w:rsidRPr="006303AC">
        <w:rPr>
          <w:sz w:val="28"/>
          <w:szCs w:val="28"/>
        </w:rPr>
        <w:t>.</w:t>
      </w:r>
    </w:p>
    <w:p w:rsidR="001C35CB" w:rsidRPr="006303AC" w:rsidRDefault="001C35CB" w:rsidP="00F61154">
      <w:pPr>
        <w:keepNext/>
        <w:keepLines/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6303AC">
        <w:rPr>
          <w:rFonts w:ascii="Times New Roman" w:hAnsi="Times New Roman" w:cs="Times New Roman"/>
          <w:color w:val="000000"/>
          <w:sz w:val="28"/>
          <w:szCs w:val="28"/>
        </w:rPr>
        <w:t>Информация о деятельности постоянных комиссий размещалась на официальном сайте Георгиевского городского округа в сети «Интернет».</w:t>
      </w:r>
    </w:p>
    <w:p w:rsidR="00277BE0" w:rsidRPr="006303AC" w:rsidRDefault="00277BE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</w:p>
    <w:p w:rsidR="007645EB" w:rsidRPr="006303AC" w:rsidRDefault="007645EB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«Об общих принципах организации местного самоуправления в Российской Федерации», в целях реализации прав граждан на участие в местном самоуправлении в 2017 году было организовано и проведено 2 публичных слушаний по 2 вопросам, в том числе:</w:t>
      </w:r>
    </w:p>
    <w:p w:rsidR="007645EB" w:rsidRPr="006303AC" w:rsidRDefault="007645EB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17 октября 2017 года - </w:t>
      </w:r>
      <w:r w:rsidRPr="006303AC">
        <w:rPr>
          <w:rFonts w:ascii="Times New Roman" w:eastAsia="Calibri" w:hAnsi="Times New Roman" w:cs="Times New Roman"/>
          <w:sz w:val="28"/>
          <w:szCs w:val="28"/>
        </w:rPr>
        <w:t>по проекту решения Думы Георгиевского городского округа Ставропольского края «Об утверждении Правил благоустройства Георгиевского городского округа Ставропольского края»</w:t>
      </w:r>
      <w:r w:rsidRPr="006303AC">
        <w:rPr>
          <w:rFonts w:ascii="Times New Roman" w:hAnsi="Times New Roman" w:cs="Times New Roman"/>
          <w:sz w:val="28"/>
          <w:szCs w:val="28"/>
        </w:rPr>
        <w:t>;</w:t>
      </w:r>
    </w:p>
    <w:p w:rsidR="007645EB" w:rsidRPr="006303AC" w:rsidRDefault="007645EB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06 декабря 2017 года – </w:t>
      </w:r>
      <w:r w:rsidRPr="006303AC">
        <w:rPr>
          <w:rFonts w:ascii="Times New Roman" w:eastAsia="Calibri" w:hAnsi="Times New Roman" w:cs="Times New Roman"/>
          <w:sz w:val="28"/>
          <w:szCs w:val="28"/>
        </w:rPr>
        <w:t>по проекту решения Думы Георгиевского городского округа Ставропольского края «</w:t>
      </w:r>
      <w:r w:rsidRPr="006303AC">
        <w:rPr>
          <w:rFonts w:ascii="Times New Roman" w:hAnsi="Times New Roman" w:cs="Times New Roman"/>
          <w:sz w:val="28"/>
          <w:szCs w:val="28"/>
        </w:rPr>
        <w:t>О бюджете Георгиевского городского округа Ставропольского края на 2018 год и плановый период 2019 и 2020 годы</w:t>
      </w:r>
      <w:r w:rsidRPr="006303AC">
        <w:rPr>
          <w:rFonts w:ascii="Times New Roman" w:eastAsia="Calibri" w:hAnsi="Times New Roman" w:cs="Times New Roman"/>
          <w:sz w:val="28"/>
          <w:szCs w:val="28"/>
        </w:rPr>
        <w:t>»</w:t>
      </w:r>
      <w:r w:rsidRPr="006303AC">
        <w:rPr>
          <w:rFonts w:ascii="Times New Roman" w:hAnsi="Times New Roman" w:cs="Times New Roman"/>
          <w:sz w:val="28"/>
          <w:szCs w:val="28"/>
        </w:rPr>
        <w:t>.</w:t>
      </w:r>
    </w:p>
    <w:p w:rsidR="007645EB" w:rsidRPr="006303AC" w:rsidRDefault="007645EB" w:rsidP="00F61154">
      <w:pPr>
        <w:keepNext/>
        <w:keepLines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приняты решения </w:t>
      </w:r>
      <w:r w:rsidRPr="006303AC">
        <w:rPr>
          <w:rFonts w:ascii="Times New Roman" w:eastAsia="Calibri" w:hAnsi="Times New Roman" w:cs="Times New Roman"/>
          <w:sz w:val="28"/>
          <w:szCs w:val="28"/>
        </w:rPr>
        <w:t>Думы Георгиевского городского округа Ставропольского края</w:t>
      </w:r>
      <w:r w:rsidRPr="006303AC">
        <w:rPr>
          <w:rFonts w:ascii="Times New Roman" w:hAnsi="Times New Roman" w:cs="Times New Roman"/>
          <w:sz w:val="28"/>
          <w:szCs w:val="28"/>
        </w:rPr>
        <w:t>.</w:t>
      </w:r>
    </w:p>
    <w:p w:rsidR="009B5F55" w:rsidRPr="006303AC" w:rsidRDefault="009B5F55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lastRenderedPageBreak/>
        <w:t xml:space="preserve">В отчётном периоде поддерживалось конструктивное сотрудничество </w:t>
      </w:r>
      <w:r w:rsidRPr="006303AC">
        <w:rPr>
          <w:rFonts w:ascii="Times New Roman" w:eastAsia="Calibri" w:hAnsi="Times New Roman" w:cs="Times New Roman"/>
          <w:sz w:val="28"/>
          <w:szCs w:val="28"/>
        </w:rPr>
        <w:t>Думы</w:t>
      </w:r>
      <w:r w:rsidRPr="006303AC">
        <w:rPr>
          <w:rFonts w:ascii="Times New Roman" w:hAnsi="Times New Roman" w:cs="Times New Roman"/>
          <w:sz w:val="28"/>
          <w:szCs w:val="28"/>
        </w:rPr>
        <w:t xml:space="preserve"> с Георгиевской межрайонной прокуратурой.</w:t>
      </w:r>
    </w:p>
    <w:p w:rsidR="009B5F55" w:rsidRPr="006303AC" w:rsidRDefault="009B5F55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>Представители прокуратуры присутствовали на большинстве заседаний Думы, постоянных комиссий. Проекты нормативных правовых актов Думы направлялись в прокуратуру для проверки на соответствие действующему законодательству и для проведения антикоррупционной экспертизы.</w:t>
      </w:r>
    </w:p>
    <w:p w:rsidR="009B5F55" w:rsidRPr="006303AC" w:rsidRDefault="009B5F55" w:rsidP="00F611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3AC">
        <w:rPr>
          <w:rFonts w:ascii="Times New Roman" w:hAnsi="Times New Roman" w:cs="Times New Roman"/>
          <w:sz w:val="28"/>
          <w:szCs w:val="28"/>
        </w:rPr>
        <w:t xml:space="preserve">В 2017 году Думой получены 2 протеста на решения Думы, 2 представления об </w:t>
      </w:r>
      <w:r w:rsidRPr="006303AC">
        <w:rPr>
          <w:rStyle w:val="a6"/>
          <w:rFonts w:ascii="Times New Roman" w:hAnsi="Times New Roman" w:cs="Times New Roman"/>
          <w:b w:val="0"/>
          <w:sz w:val="28"/>
          <w:szCs w:val="28"/>
        </w:rPr>
        <w:t>устранении нарушений законодательства</w:t>
      </w:r>
      <w:r w:rsidRPr="006303AC">
        <w:rPr>
          <w:rFonts w:ascii="Times New Roman" w:hAnsi="Times New Roman" w:cs="Times New Roman"/>
          <w:b/>
          <w:sz w:val="28"/>
          <w:szCs w:val="28"/>
        </w:rPr>
        <w:t>.</w:t>
      </w:r>
      <w:r w:rsidRPr="006303AC">
        <w:rPr>
          <w:rFonts w:ascii="Times New Roman" w:hAnsi="Times New Roman" w:cs="Times New Roman"/>
          <w:sz w:val="28"/>
          <w:szCs w:val="28"/>
        </w:rPr>
        <w:t xml:space="preserve"> Протесты, представления удовлетворены.</w:t>
      </w:r>
    </w:p>
    <w:p w:rsidR="009B5F55" w:rsidRPr="006303AC" w:rsidRDefault="009B5F55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Ежемесячно Думой с </w:t>
      </w:r>
      <w:r w:rsidRPr="006303AC">
        <w:rPr>
          <w:sz w:val="28"/>
          <w:szCs w:val="28"/>
        </w:rPr>
        <w:t>Георгиевской межрайонной прокуратурой</w:t>
      </w:r>
      <w:r w:rsidRPr="006303AC">
        <w:rPr>
          <w:sz w:val="28"/>
          <w:szCs w:val="28"/>
          <w:shd w:val="clear" w:color="auto" w:fill="FFFFFF"/>
        </w:rPr>
        <w:t xml:space="preserve"> проводи</w:t>
      </w:r>
      <w:r w:rsidR="00E968B4">
        <w:rPr>
          <w:sz w:val="28"/>
          <w:szCs w:val="28"/>
          <w:shd w:val="clear" w:color="auto" w:fill="FFFFFF"/>
        </w:rPr>
        <w:t>лась</w:t>
      </w:r>
      <w:r w:rsidRPr="006303AC">
        <w:rPr>
          <w:sz w:val="28"/>
          <w:szCs w:val="28"/>
          <w:shd w:val="clear" w:color="auto" w:fill="FFFFFF"/>
        </w:rPr>
        <w:t xml:space="preserve"> сверка нормативных правовых актов Думы на соответствие законодательству Российской Федерации, Ставропольского края, что позволя</w:t>
      </w:r>
      <w:r w:rsidR="00E968B4">
        <w:rPr>
          <w:sz w:val="28"/>
          <w:szCs w:val="28"/>
          <w:shd w:val="clear" w:color="auto" w:fill="FFFFFF"/>
        </w:rPr>
        <w:t>ло</w:t>
      </w:r>
      <w:r w:rsidRPr="006303AC">
        <w:rPr>
          <w:sz w:val="28"/>
          <w:szCs w:val="28"/>
          <w:shd w:val="clear" w:color="auto" w:fill="FFFFFF"/>
        </w:rPr>
        <w:t xml:space="preserve"> своевременно выявлять правовые акты Думы, требующие внесения изменений.</w:t>
      </w:r>
    </w:p>
    <w:p w:rsidR="0076032D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Думе ведется постоянн</w:t>
      </w:r>
      <w:r w:rsidR="0076032D" w:rsidRPr="006303AC">
        <w:rPr>
          <w:sz w:val="28"/>
          <w:szCs w:val="28"/>
          <w:shd w:val="clear" w:color="auto" w:fill="FFFFFF"/>
        </w:rPr>
        <w:t>ая работа с обращениями граждан</w:t>
      </w:r>
      <w:r w:rsidRPr="006303AC">
        <w:rPr>
          <w:sz w:val="28"/>
          <w:szCs w:val="28"/>
          <w:shd w:val="clear" w:color="auto" w:fill="FFFFFF"/>
        </w:rPr>
        <w:t>.</w:t>
      </w:r>
      <w:r w:rsidR="0076032D" w:rsidRPr="006303AC">
        <w:rPr>
          <w:sz w:val="28"/>
          <w:szCs w:val="28"/>
          <w:shd w:val="clear" w:color="auto" w:fill="FFFFFF"/>
        </w:rPr>
        <w:t xml:space="preserve"> </w:t>
      </w:r>
      <w:r w:rsidRPr="006303AC">
        <w:rPr>
          <w:sz w:val="28"/>
          <w:szCs w:val="28"/>
          <w:shd w:val="clear" w:color="auto" w:fill="FFFFFF"/>
        </w:rPr>
        <w:t xml:space="preserve">За отчётный период поступило и рассмотрено </w:t>
      </w:r>
      <w:r w:rsidR="0076032D" w:rsidRPr="006303AC">
        <w:rPr>
          <w:sz w:val="28"/>
          <w:szCs w:val="28"/>
          <w:shd w:val="clear" w:color="auto" w:fill="FFFFFF"/>
        </w:rPr>
        <w:t>5</w:t>
      </w:r>
      <w:r w:rsidRPr="006303AC">
        <w:rPr>
          <w:sz w:val="28"/>
          <w:szCs w:val="28"/>
          <w:shd w:val="clear" w:color="auto" w:fill="FFFFFF"/>
        </w:rPr>
        <w:t xml:space="preserve"> обращени</w:t>
      </w:r>
      <w:r w:rsidR="0076032D" w:rsidRPr="006303AC">
        <w:rPr>
          <w:sz w:val="28"/>
          <w:szCs w:val="28"/>
          <w:shd w:val="clear" w:color="auto" w:fill="FFFFFF"/>
        </w:rPr>
        <w:t>й</w:t>
      </w:r>
      <w:r w:rsidRPr="006303AC">
        <w:rPr>
          <w:sz w:val="28"/>
          <w:szCs w:val="28"/>
          <w:shd w:val="clear" w:color="auto" w:fill="FFFFFF"/>
        </w:rPr>
        <w:t xml:space="preserve"> граждан. Основная тематика обращений граждан связана с </w:t>
      </w:r>
      <w:r w:rsidR="0076032D" w:rsidRPr="006303AC">
        <w:rPr>
          <w:sz w:val="28"/>
          <w:szCs w:val="28"/>
          <w:shd w:val="clear" w:color="auto" w:fill="FFFFFF"/>
        </w:rPr>
        <w:t xml:space="preserve">решением проблем благоустройства. </w:t>
      </w:r>
    </w:p>
    <w:p w:rsidR="0076032D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303AC">
        <w:rPr>
          <w:sz w:val="28"/>
          <w:szCs w:val="28"/>
          <w:shd w:val="clear" w:color="auto" w:fill="FFFFFF"/>
        </w:rPr>
        <w:t xml:space="preserve">По </w:t>
      </w:r>
      <w:r w:rsidR="0076032D" w:rsidRPr="006303AC">
        <w:rPr>
          <w:sz w:val="28"/>
          <w:szCs w:val="28"/>
          <w:shd w:val="clear" w:color="auto" w:fill="FFFFFF"/>
        </w:rPr>
        <w:t>всем</w:t>
      </w:r>
      <w:r w:rsidRPr="006303AC">
        <w:rPr>
          <w:sz w:val="28"/>
          <w:szCs w:val="28"/>
          <w:shd w:val="clear" w:color="auto" w:fill="FFFFFF"/>
        </w:rPr>
        <w:t xml:space="preserve"> обращениям даны разъяснения</w:t>
      </w:r>
      <w:r w:rsidR="0076032D" w:rsidRPr="006303AC">
        <w:rPr>
          <w:sz w:val="28"/>
          <w:szCs w:val="28"/>
          <w:shd w:val="clear" w:color="auto" w:fill="FFFFFF"/>
        </w:rPr>
        <w:t>, основанные на законодательстве.</w:t>
      </w:r>
    </w:p>
    <w:p w:rsidR="0076032D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Депутаты Думы в пределах своих полномочий поддерживает постоянную связь с населением своего избирательного округа. Общение депутатов с избирателями происходит в разных форматах: приемы избирателей по личным вопросам, встречи на избирательных округах с жителями, с трудовыми коллективами, работа с обращениями граждан, участие в совместно проводимых мероприятиях и акциях.</w:t>
      </w:r>
    </w:p>
    <w:p w:rsidR="0076032D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201</w:t>
      </w:r>
      <w:r w:rsidR="0076032D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году прием избирателей депутатами осуществлялся в соответствии с график</w:t>
      </w:r>
      <w:r w:rsidR="0076032D" w:rsidRPr="006303AC">
        <w:rPr>
          <w:sz w:val="28"/>
          <w:szCs w:val="28"/>
          <w:shd w:val="clear" w:color="auto" w:fill="FFFFFF"/>
        </w:rPr>
        <w:t>ами</w:t>
      </w:r>
      <w:r w:rsidRPr="006303AC">
        <w:rPr>
          <w:sz w:val="28"/>
          <w:szCs w:val="28"/>
          <w:shd w:val="clear" w:color="auto" w:fill="FFFFFF"/>
        </w:rPr>
        <w:t xml:space="preserve"> приема избирателей, которы</w:t>
      </w:r>
      <w:r w:rsidR="0076032D" w:rsidRPr="006303AC">
        <w:rPr>
          <w:sz w:val="28"/>
          <w:szCs w:val="28"/>
          <w:shd w:val="clear" w:color="auto" w:fill="FFFFFF"/>
        </w:rPr>
        <w:t>е</w:t>
      </w:r>
      <w:r w:rsidRPr="006303AC">
        <w:rPr>
          <w:sz w:val="28"/>
          <w:szCs w:val="28"/>
          <w:shd w:val="clear" w:color="auto" w:fill="FFFFFF"/>
        </w:rPr>
        <w:t xml:space="preserve"> довед</w:t>
      </w:r>
      <w:r w:rsidR="0076032D" w:rsidRPr="006303AC">
        <w:rPr>
          <w:sz w:val="28"/>
          <w:szCs w:val="28"/>
          <w:shd w:val="clear" w:color="auto" w:fill="FFFFFF"/>
        </w:rPr>
        <w:t>ены</w:t>
      </w:r>
      <w:r w:rsidRPr="006303AC">
        <w:rPr>
          <w:sz w:val="28"/>
          <w:szCs w:val="28"/>
          <w:shd w:val="clear" w:color="auto" w:fill="FFFFFF"/>
        </w:rPr>
        <w:t xml:space="preserve"> до сведения избирателей через сред</w:t>
      </w:r>
      <w:r w:rsidR="0076032D" w:rsidRPr="006303AC">
        <w:rPr>
          <w:sz w:val="28"/>
          <w:szCs w:val="28"/>
          <w:shd w:val="clear" w:color="auto" w:fill="FFFFFF"/>
        </w:rPr>
        <w:t>ства массовой информации, а так</w:t>
      </w:r>
      <w:r w:rsidRPr="006303AC">
        <w:rPr>
          <w:sz w:val="28"/>
          <w:szCs w:val="28"/>
          <w:shd w:val="clear" w:color="auto" w:fill="FFFFFF"/>
        </w:rPr>
        <w:t>же постоянно размещен</w:t>
      </w:r>
      <w:r w:rsidR="0076032D" w:rsidRPr="006303AC">
        <w:rPr>
          <w:sz w:val="28"/>
          <w:szCs w:val="28"/>
          <w:shd w:val="clear" w:color="auto" w:fill="FFFFFF"/>
        </w:rPr>
        <w:t>ы</w:t>
      </w:r>
      <w:r w:rsidRPr="006303AC">
        <w:rPr>
          <w:sz w:val="28"/>
          <w:szCs w:val="28"/>
          <w:shd w:val="clear" w:color="auto" w:fill="FFFFFF"/>
        </w:rPr>
        <w:t xml:space="preserve"> на официальном сайте городского округа.</w:t>
      </w:r>
    </w:p>
    <w:p w:rsidR="007C2A80" w:rsidRPr="00FB6DBA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практику работы депутатов на избирательных округах введена система отчётности депутата, в соответствии с которой депутат еже</w:t>
      </w:r>
      <w:r w:rsidR="0076032D" w:rsidRPr="006303AC">
        <w:rPr>
          <w:sz w:val="28"/>
          <w:szCs w:val="28"/>
          <w:shd w:val="clear" w:color="auto" w:fill="FFFFFF"/>
        </w:rPr>
        <w:t>годно</w:t>
      </w:r>
      <w:r w:rsidRPr="006303AC">
        <w:rPr>
          <w:sz w:val="28"/>
          <w:szCs w:val="28"/>
          <w:shd w:val="clear" w:color="auto" w:fill="FFFFFF"/>
        </w:rPr>
        <w:t xml:space="preserve"> представляет в Думу информацию о проделанной работе за отчетный период. </w:t>
      </w:r>
      <w:r w:rsidR="007C2A80" w:rsidRPr="006303AC">
        <w:rPr>
          <w:sz w:val="28"/>
          <w:szCs w:val="28"/>
          <w:shd w:val="clear" w:color="auto" w:fill="FFFFFF"/>
        </w:rPr>
        <w:t xml:space="preserve">В соответствии с </w:t>
      </w:r>
      <w:r w:rsidR="007C2A80" w:rsidRPr="00FB6DBA">
        <w:rPr>
          <w:sz w:val="28"/>
          <w:szCs w:val="28"/>
          <w:shd w:val="clear" w:color="auto" w:fill="FFFFFF"/>
        </w:rPr>
        <w:t>Регламентом Думы в настоящее время идет сбор и анализ отчетов о работе депутатов за 2017 год.</w:t>
      </w:r>
    </w:p>
    <w:p w:rsidR="0076032D" w:rsidRPr="00FB6DBA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6DBA">
        <w:rPr>
          <w:sz w:val="28"/>
          <w:szCs w:val="28"/>
          <w:shd w:val="clear" w:color="auto" w:fill="FFFFFF"/>
        </w:rPr>
        <w:t xml:space="preserve">Отдельно хочу поблагодарить всех депутатов за активное участие в социально-значимых мероприятиях, таких как: </w:t>
      </w:r>
      <w:r w:rsidR="004968E0" w:rsidRPr="00FB6DBA">
        <w:rPr>
          <w:sz w:val="28"/>
          <w:szCs w:val="28"/>
          <w:shd w:val="clear" w:color="auto" w:fill="FFFFFF"/>
        </w:rPr>
        <w:t>Краевой благотворительный марафон, новогодние утренники, благодаря которым</w:t>
      </w:r>
      <w:r w:rsidRPr="00FB6DBA">
        <w:rPr>
          <w:sz w:val="28"/>
          <w:szCs w:val="28"/>
          <w:shd w:val="clear" w:color="auto" w:fill="FFFFFF"/>
        </w:rPr>
        <w:t xml:space="preserve"> </w:t>
      </w:r>
      <w:r w:rsidR="007C2A80" w:rsidRPr="00FB6DBA">
        <w:rPr>
          <w:sz w:val="28"/>
          <w:szCs w:val="28"/>
          <w:shd w:val="clear" w:color="auto" w:fill="FFFFFF"/>
        </w:rPr>
        <w:t>дети</w:t>
      </w:r>
      <w:r w:rsidR="004968E0" w:rsidRPr="00FB6DBA">
        <w:rPr>
          <w:sz w:val="28"/>
          <w:szCs w:val="28"/>
          <w:shd w:val="clear" w:color="auto" w:fill="FFFFFF"/>
        </w:rPr>
        <w:t xml:space="preserve"> получили новогодние подарки</w:t>
      </w:r>
      <w:r w:rsidR="00FB6DBA">
        <w:rPr>
          <w:sz w:val="28"/>
          <w:szCs w:val="28"/>
          <w:shd w:val="clear" w:color="auto" w:fill="FFFFFF"/>
        </w:rPr>
        <w:t>.</w:t>
      </w:r>
    </w:p>
    <w:p w:rsidR="00174FC9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6DBA">
        <w:rPr>
          <w:sz w:val="28"/>
          <w:szCs w:val="28"/>
          <w:shd w:val="clear" w:color="auto" w:fill="FFFFFF"/>
        </w:rPr>
        <w:t>В 201</w:t>
      </w:r>
      <w:r w:rsidR="004968E0" w:rsidRPr="00FB6DBA">
        <w:rPr>
          <w:sz w:val="28"/>
          <w:szCs w:val="28"/>
          <w:shd w:val="clear" w:color="auto" w:fill="FFFFFF"/>
        </w:rPr>
        <w:t>7</w:t>
      </w:r>
      <w:r w:rsidRPr="00FB6DBA">
        <w:rPr>
          <w:sz w:val="28"/>
          <w:szCs w:val="28"/>
          <w:shd w:val="clear" w:color="auto" w:fill="FFFFFF"/>
        </w:rPr>
        <w:t xml:space="preserve"> году информирование читательской аудитории о деятельности Думы проводилось через местные средства массовой информации</w:t>
      </w:r>
      <w:r w:rsidR="004968E0" w:rsidRPr="00FB6DBA">
        <w:rPr>
          <w:sz w:val="28"/>
          <w:szCs w:val="28"/>
          <w:shd w:val="clear" w:color="auto" w:fill="FFFFFF"/>
        </w:rPr>
        <w:t>:</w:t>
      </w:r>
      <w:r w:rsidRPr="00FB6DBA">
        <w:rPr>
          <w:sz w:val="28"/>
          <w:szCs w:val="28"/>
          <w:shd w:val="clear" w:color="auto" w:fill="FFFFFF"/>
        </w:rPr>
        <w:t xml:space="preserve"> газет</w:t>
      </w:r>
      <w:r w:rsidR="004968E0" w:rsidRPr="00FB6DBA">
        <w:rPr>
          <w:sz w:val="28"/>
          <w:szCs w:val="28"/>
          <w:shd w:val="clear" w:color="auto" w:fill="FFFFFF"/>
        </w:rPr>
        <w:t>ы</w:t>
      </w:r>
      <w:r w:rsidRPr="00FB6DBA">
        <w:rPr>
          <w:sz w:val="28"/>
          <w:szCs w:val="28"/>
          <w:shd w:val="clear" w:color="auto" w:fill="FFFFFF"/>
        </w:rPr>
        <w:t xml:space="preserve"> </w:t>
      </w:r>
      <w:r w:rsidRPr="006303AC">
        <w:rPr>
          <w:sz w:val="28"/>
          <w:szCs w:val="28"/>
          <w:shd w:val="clear" w:color="auto" w:fill="FFFFFF"/>
        </w:rPr>
        <w:t>«</w:t>
      </w:r>
      <w:r w:rsidR="004968E0" w:rsidRPr="006303AC">
        <w:rPr>
          <w:sz w:val="28"/>
          <w:szCs w:val="28"/>
          <w:shd w:val="clear" w:color="auto" w:fill="FFFFFF"/>
        </w:rPr>
        <w:t>Георгиевская округа</w:t>
      </w:r>
      <w:r w:rsidRPr="006303AC">
        <w:rPr>
          <w:sz w:val="28"/>
          <w:szCs w:val="28"/>
          <w:shd w:val="clear" w:color="auto" w:fill="FFFFFF"/>
        </w:rPr>
        <w:t>»</w:t>
      </w:r>
      <w:r w:rsidR="004968E0" w:rsidRPr="006303AC">
        <w:rPr>
          <w:sz w:val="28"/>
          <w:szCs w:val="28"/>
          <w:shd w:val="clear" w:color="auto" w:fill="FFFFFF"/>
        </w:rPr>
        <w:t>, «Георгиевские известия»</w:t>
      </w:r>
      <w:r w:rsidRPr="006303AC">
        <w:rPr>
          <w:sz w:val="28"/>
          <w:szCs w:val="28"/>
          <w:shd w:val="clear" w:color="auto" w:fill="FFFFFF"/>
        </w:rPr>
        <w:t xml:space="preserve">, а также через сеть </w:t>
      </w:r>
      <w:r w:rsidR="00174FC9" w:rsidRPr="006303AC">
        <w:rPr>
          <w:sz w:val="28"/>
          <w:szCs w:val="28"/>
          <w:shd w:val="clear" w:color="auto" w:fill="FFFFFF"/>
        </w:rPr>
        <w:t>«</w:t>
      </w:r>
      <w:r w:rsidRPr="006303AC">
        <w:rPr>
          <w:sz w:val="28"/>
          <w:szCs w:val="28"/>
          <w:shd w:val="clear" w:color="auto" w:fill="FFFFFF"/>
        </w:rPr>
        <w:t>Интернет</w:t>
      </w:r>
      <w:r w:rsidR="00174FC9" w:rsidRPr="006303AC">
        <w:rPr>
          <w:sz w:val="28"/>
          <w:szCs w:val="28"/>
          <w:shd w:val="clear" w:color="auto" w:fill="FFFFFF"/>
        </w:rPr>
        <w:t>».</w:t>
      </w:r>
    </w:p>
    <w:p w:rsidR="00174FC9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На сайте городского округа </w:t>
      </w:r>
      <w:r w:rsidR="00174FC9" w:rsidRPr="006303AC">
        <w:rPr>
          <w:sz w:val="28"/>
          <w:szCs w:val="28"/>
          <w:shd w:val="clear" w:color="auto" w:fill="FFFFFF"/>
        </w:rPr>
        <w:t>были</w:t>
      </w:r>
      <w:r w:rsidRPr="006303AC">
        <w:rPr>
          <w:sz w:val="28"/>
          <w:szCs w:val="28"/>
          <w:shd w:val="clear" w:color="auto" w:fill="FFFFFF"/>
        </w:rPr>
        <w:t xml:space="preserve"> размещены планы работ</w:t>
      </w:r>
      <w:r w:rsidR="00174FC9" w:rsidRPr="006303AC">
        <w:rPr>
          <w:sz w:val="28"/>
          <w:szCs w:val="28"/>
          <w:shd w:val="clear" w:color="auto" w:fill="FFFFFF"/>
        </w:rPr>
        <w:t>ы</w:t>
      </w:r>
      <w:r w:rsidRPr="006303AC">
        <w:rPr>
          <w:sz w:val="28"/>
          <w:szCs w:val="28"/>
          <w:shd w:val="clear" w:color="auto" w:fill="FFFFFF"/>
        </w:rPr>
        <w:t>, повестки з</w:t>
      </w:r>
      <w:r w:rsidR="00174FC9" w:rsidRPr="006303AC">
        <w:rPr>
          <w:sz w:val="28"/>
          <w:szCs w:val="28"/>
          <w:shd w:val="clear" w:color="auto" w:fill="FFFFFF"/>
        </w:rPr>
        <w:t>аседаний, принятые нормативные п</w:t>
      </w:r>
      <w:r w:rsidRPr="006303AC">
        <w:rPr>
          <w:sz w:val="28"/>
          <w:szCs w:val="28"/>
          <w:shd w:val="clear" w:color="auto" w:fill="FFFFFF"/>
        </w:rPr>
        <w:t>р</w:t>
      </w:r>
      <w:r w:rsidR="00174FC9" w:rsidRPr="006303AC">
        <w:rPr>
          <w:sz w:val="28"/>
          <w:szCs w:val="28"/>
          <w:shd w:val="clear" w:color="auto" w:fill="FFFFFF"/>
        </w:rPr>
        <w:t>а</w:t>
      </w:r>
      <w:r w:rsidRPr="006303AC">
        <w:rPr>
          <w:sz w:val="28"/>
          <w:szCs w:val="28"/>
          <w:shd w:val="clear" w:color="auto" w:fill="FFFFFF"/>
        </w:rPr>
        <w:t>вовые акты, пресс-релизы о деятельности Думы, поздравления</w:t>
      </w:r>
      <w:r w:rsidR="00174FC9" w:rsidRPr="006303AC">
        <w:rPr>
          <w:sz w:val="28"/>
          <w:szCs w:val="28"/>
          <w:shd w:val="clear" w:color="auto" w:fill="FFFFFF"/>
        </w:rPr>
        <w:t>, интервью и комментарии депутатов</w:t>
      </w:r>
      <w:r w:rsidRPr="006303AC">
        <w:rPr>
          <w:sz w:val="28"/>
          <w:szCs w:val="28"/>
          <w:shd w:val="clear" w:color="auto" w:fill="FFFFFF"/>
        </w:rPr>
        <w:t>.</w:t>
      </w:r>
    </w:p>
    <w:p w:rsidR="00174FC9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Для обеспечения функционирования официального сайта в течение отчетного периода велась постоянная работа по его информационному сопровождению и поддержанию в актуальном состоянии. Был усовершенствован раздел «Дума» официального сайта округа в сети </w:t>
      </w:r>
      <w:r w:rsidR="00174FC9" w:rsidRPr="006303AC">
        <w:rPr>
          <w:sz w:val="28"/>
          <w:szCs w:val="28"/>
          <w:shd w:val="clear" w:color="auto" w:fill="FFFFFF"/>
        </w:rPr>
        <w:t>«</w:t>
      </w:r>
      <w:r w:rsidRPr="006303AC">
        <w:rPr>
          <w:sz w:val="28"/>
          <w:szCs w:val="28"/>
          <w:shd w:val="clear" w:color="auto" w:fill="FFFFFF"/>
        </w:rPr>
        <w:t>Интернет</w:t>
      </w:r>
      <w:r w:rsidR="00174FC9" w:rsidRPr="006303AC">
        <w:rPr>
          <w:sz w:val="28"/>
          <w:szCs w:val="28"/>
          <w:shd w:val="clear" w:color="auto" w:fill="FFFFFF"/>
        </w:rPr>
        <w:t>».</w:t>
      </w:r>
    </w:p>
    <w:p w:rsidR="00174FC9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lastRenderedPageBreak/>
        <w:t>Правовое, организационное, информационное, финансовое и материально-техническое обеспечение деятельности Думы осуществлялось аппаратом Думы. Его работа была направлена на непрерывное обеспечение качественной и эффективной деятельности Думы и председателя Думы.</w:t>
      </w:r>
    </w:p>
    <w:p w:rsidR="00174FC9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Общий объем документооборота составил </w:t>
      </w:r>
      <w:r w:rsidR="00870442" w:rsidRPr="006303AC">
        <w:rPr>
          <w:sz w:val="28"/>
          <w:szCs w:val="28"/>
          <w:shd w:val="clear" w:color="auto" w:fill="FFFFFF"/>
        </w:rPr>
        <w:t>4829</w:t>
      </w:r>
      <w:r w:rsidRPr="006303AC">
        <w:rPr>
          <w:sz w:val="28"/>
          <w:szCs w:val="28"/>
          <w:shd w:val="clear" w:color="auto" w:fill="FFFFFF"/>
        </w:rPr>
        <w:t xml:space="preserve"> документ</w:t>
      </w:r>
      <w:r w:rsidR="00870442" w:rsidRPr="006303AC">
        <w:rPr>
          <w:sz w:val="28"/>
          <w:szCs w:val="28"/>
          <w:shd w:val="clear" w:color="auto" w:fill="FFFFFF"/>
        </w:rPr>
        <w:t>ов</w:t>
      </w:r>
      <w:r w:rsidRPr="006303AC">
        <w:rPr>
          <w:sz w:val="28"/>
          <w:szCs w:val="28"/>
          <w:shd w:val="clear" w:color="auto" w:fill="FFFFFF"/>
        </w:rPr>
        <w:t>.</w:t>
      </w:r>
    </w:p>
    <w:p w:rsidR="00870442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201</w:t>
      </w:r>
      <w:r w:rsidR="00870442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году так же осуществлялась работа по организационно - техническому обеспечению административно-распорядительной деятельности председателя Думы, организации проведения официальных мероприятий.</w:t>
      </w:r>
    </w:p>
    <w:p w:rsidR="00870442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Материально-техническое обеспечение деятельности Думы в 201</w:t>
      </w:r>
      <w:r w:rsidR="00870442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году осуществлялось в пределах средств, предусмотренных </w:t>
      </w:r>
      <w:r w:rsidR="00870442" w:rsidRPr="006303AC">
        <w:rPr>
          <w:sz w:val="28"/>
          <w:szCs w:val="28"/>
          <w:shd w:val="clear" w:color="auto" w:fill="FFFFFF"/>
        </w:rPr>
        <w:t xml:space="preserve">бюджетной </w:t>
      </w:r>
      <w:r w:rsidRPr="006303AC">
        <w:rPr>
          <w:sz w:val="28"/>
          <w:szCs w:val="28"/>
          <w:shd w:val="clear" w:color="auto" w:fill="FFFFFF"/>
        </w:rPr>
        <w:t>сметой Думы. Общий объем расходов на обеспечение деятельности Думы за 201</w:t>
      </w:r>
      <w:r w:rsidR="00870442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 составил </w:t>
      </w:r>
      <w:r w:rsidR="000615FA" w:rsidRPr="006303AC">
        <w:rPr>
          <w:sz w:val="28"/>
          <w:szCs w:val="28"/>
        </w:rPr>
        <w:t>11 120,12</w:t>
      </w:r>
      <w:r w:rsidRPr="006303AC">
        <w:rPr>
          <w:sz w:val="28"/>
          <w:szCs w:val="28"/>
          <w:shd w:val="clear" w:color="auto" w:fill="FFFFFF"/>
        </w:rPr>
        <w:t xml:space="preserve"> </w:t>
      </w:r>
      <w:r w:rsidR="000615FA" w:rsidRPr="006303AC">
        <w:rPr>
          <w:sz w:val="28"/>
          <w:szCs w:val="28"/>
          <w:shd w:val="clear" w:color="auto" w:fill="FFFFFF"/>
        </w:rPr>
        <w:t xml:space="preserve">тыс. </w:t>
      </w:r>
      <w:r w:rsidRPr="006303AC">
        <w:rPr>
          <w:sz w:val="28"/>
          <w:szCs w:val="28"/>
          <w:shd w:val="clear" w:color="auto" w:fill="FFFFFF"/>
        </w:rPr>
        <w:t>рублей.</w:t>
      </w:r>
    </w:p>
    <w:p w:rsidR="000615FA" w:rsidRPr="006303AC" w:rsidRDefault="000615FA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shd w:val="clear" w:color="auto" w:fill="FFFFFF"/>
        </w:rPr>
      </w:pPr>
    </w:p>
    <w:p w:rsidR="000615FA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Уважаемые коллеги!</w:t>
      </w:r>
    </w:p>
    <w:p w:rsidR="00707BD3" w:rsidRPr="006303AC" w:rsidRDefault="00707BD3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shd w:val="clear" w:color="auto" w:fill="FFFFFF"/>
        </w:rPr>
      </w:pP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Конечно, 201</w:t>
      </w:r>
      <w:r w:rsidR="000615FA" w:rsidRPr="006303AC">
        <w:rPr>
          <w:sz w:val="28"/>
          <w:szCs w:val="28"/>
          <w:shd w:val="clear" w:color="auto" w:fill="FFFFFF"/>
        </w:rPr>
        <w:t>7</w:t>
      </w:r>
      <w:r w:rsidRPr="006303AC">
        <w:rPr>
          <w:sz w:val="28"/>
          <w:szCs w:val="28"/>
          <w:shd w:val="clear" w:color="auto" w:fill="FFFFFF"/>
        </w:rPr>
        <w:t xml:space="preserve"> год был для нас напряженным, но считаю, что Дума в целом сработала успеш</w:t>
      </w:r>
      <w:r w:rsidR="00707BD3" w:rsidRPr="006303AC">
        <w:rPr>
          <w:sz w:val="28"/>
          <w:szCs w:val="28"/>
          <w:shd w:val="clear" w:color="auto" w:fill="FFFFFF"/>
        </w:rPr>
        <w:t>но.</w:t>
      </w:r>
    </w:p>
    <w:p w:rsidR="000615FA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Нужно сказать, что у нас есть и недостатки в работе, а значит неиспользованные возможности по исполнению своих полномочий.</w:t>
      </w: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И здесь, я хочу пожелать всем депутатам активнее взаимодействовать с населением, регулярно отчитываться о работе перед своими избирателями, всячески способствовать усилению участия населения </w:t>
      </w:r>
      <w:r w:rsidR="000615FA" w:rsidRPr="006303AC">
        <w:rPr>
          <w:sz w:val="28"/>
          <w:szCs w:val="28"/>
          <w:shd w:val="clear" w:color="auto" w:fill="FFFFFF"/>
        </w:rPr>
        <w:t>в местном самоуправлении, а так</w:t>
      </w:r>
      <w:r w:rsidRPr="006303AC">
        <w:rPr>
          <w:sz w:val="28"/>
          <w:szCs w:val="28"/>
          <w:shd w:val="clear" w:color="auto" w:fill="FFFFFF"/>
        </w:rPr>
        <w:t>же активно зан</w:t>
      </w:r>
      <w:r w:rsidR="000615FA" w:rsidRPr="006303AC">
        <w:rPr>
          <w:sz w:val="28"/>
          <w:szCs w:val="28"/>
          <w:shd w:val="clear" w:color="auto" w:fill="FFFFFF"/>
        </w:rPr>
        <w:t xml:space="preserve">иматься нормотворческой работой. </w:t>
      </w:r>
      <w:r w:rsidRPr="006303AC">
        <w:rPr>
          <w:sz w:val="28"/>
          <w:szCs w:val="28"/>
          <w:shd w:val="clear" w:color="auto" w:fill="FFFFFF"/>
        </w:rPr>
        <w:t>Будем совместно добиваться повышения уровня местного самоуправления и депутатской работы</w:t>
      </w:r>
      <w:r w:rsidR="00707BD3" w:rsidRPr="006303AC">
        <w:rPr>
          <w:sz w:val="28"/>
          <w:szCs w:val="28"/>
          <w:shd w:val="clear" w:color="auto" w:fill="FFFFFF"/>
        </w:rPr>
        <w:t>,</w:t>
      </w:r>
      <w:r w:rsidRPr="006303AC">
        <w:rPr>
          <w:sz w:val="28"/>
          <w:szCs w:val="28"/>
          <w:shd w:val="clear" w:color="auto" w:fill="FFFFFF"/>
        </w:rPr>
        <w:t xml:space="preserve"> в частности.</w:t>
      </w: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В предстоящий период Дума, как и прежде</w:t>
      </w:r>
      <w:r w:rsidR="002E73E0">
        <w:rPr>
          <w:sz w:val="28"/>
          <w:szCs w:val="28"/>
          <w:shd w:val="clear" w:color="auto" w:fill="FFFFFF"/>
        </w:rPr>
        <w:t>,</w:t>
      </w:r>
      <w:r w:rsidRPr="006303AC">
        <w:rPr>
          <w:sz w:val="28"/>
          <w:szCs w:val="28"/>
          <w:shd w:val="clear" w:color="auto" w:fill="FFFFFF"/>
        </w:rPr>
        <w:t xml:space="preserve"> сосредоточит свою работу на:</w:t>
      </w: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 xml:space="preserve">- </w:t>
      </w:r>
      <w:r w:rsidR="00707BD3" w:rsidRPr="006303AC">
        <w:rPr>
          <w:sz w:val="28"/>
          <w:szCs w:val="28"/>
          <w:shd w:val="clear" w:color="auto" w:fill="FFFFFF"/>
        </w:rPr>
        <w:t xml:space="preserve">совершенствовании муниципальных правовых актов </w:t>
      </w:r>
      <w:r w:rsidRPr="006303AC">
        <w:rPr>
          <w:sz w:val="28"/>
          <w:szCs w:val="28"/>
          <w:shd w:val="clear" w:color="auto" w:fill="FFFFFF"/>
        </w:rPr>
        <w:t>по вопросам местного значения;</w:t>
      </w: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- приняти</w:t>
      </w:r>
      <w:r w:rsidR="00707BD3" w:rsidRPr="006303AC">
        <w:rPr>
          <w:sz w:val="28"/>
          <w:szCs w:val="28"/>
          <w:shd w:val="clear" w:color="auto" w:fill="FFFFFF"/>
        </w:rPr>
        <w:t>и</w:t>
      </w:r>
      <w:r w:rsidRPr="006303AC">
        <w:rPr>
          <w:sz w:val="28"/>
          <w:szCs w:val="28"/>
          <w:shd w:val="clear" w:color="auto" w:fill="FFFFFF"/>
        </w:rPr>
        <w:t xml:space="preserve"> мер, направленных на повышение доходной части бюджета, на достаточное финансирование </w:t>
      </w:r>
      <w:r w:rsidR="00707BD3" w:rsidRPr="006303AC">
        <w:rPr>
          <w:sz w:val="28"/>
          <w:szCs w:val="28"/>
          <w:shd w:val="clear" w:color="auto" w:fill="FFFFFF"/>
        </w:rPr>
        <w:t>муниципальных</w:t>
      </w:r>
      <w:r w:rsidRPr="006303AC">
        <w:rPr>
          <w:sz w:val="28"/>
          <w:szCs w:val="28"/>
          <w:shd w:val="clear" w:color="auto" w:fill="FFFFFF"/>
        </w:rPr>
        <w:t xml:space="preserve"> программ социальной направленности, исключение необоснованных расходов </w:t>
      </w:r>
      <w:r w:rsidR="00707BD3" w:rsidRPr="006303AC">
        <w:rPr>
          <w:sz w:val="28"/>
          <w:szCs w:val="28"/>
          <w:shd w:val="clear" w:color="auto" w:fill="FFFFFF"/>
        </w:rPr>
        <w:t xml:space="preserve">из </w:t>
      </w:r>
      <w:r w:rsidRPr="006303AC">
        <w:rPr>
          <w:sz w:val="28"/>
          <w:szCs w:val="28"/>
          <w:shd w:val="clear" w:color="auto" w:fill="FFFFFF"/>
        </w:rPr>
        <w:t>бюджета;</w:t>
      </w:r>
    </w:p>
    <w:p w:rsidR="00707BD3" w:rsidRPr="006303AC" w:rsidRDefault="00707BD3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303AC">
        <w:rPr>
          <w:sz w:val="28"/>
          <w:szCs w:val="28"/>
          <w:shd w:val="clear" w:color="auto" w:fill="FFFFFF"/>
        </w:rPr>
        <w:t>- осуществлении</w:t>
      </w:r>
      <w:r w:rsidR="00142030" w:rsidRPr="006303AC">
        <w:rPr>
          <w:sz w:val="28"/>
          <w:szCs w:val="28"/>
          <w:shd w:val="clear" w:color="auto" w:fill="FFFFFF"/>
        </w:rPr>
        <w:t xml:space="preserve"> контроля в пределах своих полномочий;</w:t>
      </w: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-</w:t>
      </w:r>
      <w:r w:rsidR="008155AF">
        <w:rPr>
          <w:sz w:val="28"/>
          <w:szCs w:val="28"/>
          <w:shd w:val="clear" w:color="auto" w:fill="FFFFFF"/>
        </w:rPr>
        <w:t xml:space="preserve"> </w:t>
      </w:r>
      <w:r w:rsidRPr="006303AC">
        <w:rPr>
          <w:sz w:val="28"/>
          <w:szCs w:val="28"/>
          <w:shd w:val="clear" w:color="auto" w:fill="FFFFFF"/>
        </w:rPr>
        <w:t>приняти</w:t>
      </w:r>
      <w:r w:rsidR="00707BD3" w:rsidRPr="006303AC">
        <w:rPr>
          <w:sz w:val="28"/>
          <w:szCs w:val="28"/>
          <w:shd w:val="clear" w:color="auto" w:fill="FFFFFF"/>
        </w:rPr>
        <w:t>и</w:t>
      </w:r>
      <w:r w:rsidRPr="006303AC">
        <w:rPr>
          <w:sz w:val="28"/>
          <w:szCs w:val="28"/>
          <w:shd w:val="clear" w:color="auto" w:fill="FFFFFF"/>
        </w:rPr>
        <w:t xml:space="preserve"> решений, направленных на эффективное использование муниципальной собственности.</w:t>
      </w:r>
    </w:p>
    <w:p w:rsidR="00707BD3" w:rsidRPr="006303AC" w:rsidRDefault="00142030" w:rsidP="00F61154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303AC">
        <w:rPr>
          <w:sz w:val="28"/>
          <w:szCs w:val="28"/>
          <w:shd w:val="clear" w:color="auto" w:fill="FFFFFF"/>
        </w:rPr>
        <w:t>Наша нормативная база должна результативно работать на практике, чтобы принятые общеобязательные правила способствовали социально-экономическому развитию город</w:t>
      </w:r>
      <w:r w:rsidR="00707BD3" w:rsidRPr="006303AC">
        <w:rPr>
          <w:sz w:val="28"/>
          <w:szCs w:val="28"/>
          <w:shd w:val="clear" w:color="auto" w:fill="FFFFFF"/>
        </w:rPr>
        <w:t>ского округа</w:t>
      </w:r>
      <w:r w:rsidRPr="006303AC">
        <w:rPr>
          <w:sz w:val="28"/>
          <w:szCs w:val="28"/>
          <w:shd w:val="clear" w:color="auto" w:fill="FFFFFF"/>
        </w:rPr>
        <w:t>, повышению благосостояния населения, комфортности его проживания.</w:t>
      </w:r>
    </w:p>
    <w:p w:rsidR="000615FA" w:rsidRDefault="000615FA" w:rsidP="00F61154">
      <w:pPr>
        <w:pStyle w:val="a3"/>
        <w:keepNext/>
        <w:keepLine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303AC">
        <w:rPr>
          <w:sz w:val="28"/>
          <w:szCs w:val="28"/>
        </w:rPr>
        <w:t>Благодарю всех за активное участие и напоминаю - результаты нашей работы зависят от нас с вами.</w:t>
      </w:r>
    </w:p>
    <w:p w:rsidR="003A0B10" w:rsidRDefault="003A0B10" w:rsidP="00F61154">
      <w:pPr>
        <w:pStyle w:val="a3"/>
        <w:keepNext/>
        <w:keepLine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3A0B10" w:rsidRPr="006303AC" w:rsidRDefault="003A0B10" w:rsidP="00F61154">
      <w:pPr>
        <w:pStyle w:val="a3"/>
        <w:keepNext/>
        <w:keepLine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3A0B10" w:rsidRPr="008155AF" w:rsidRDefault="003A0B10" w:rsidP="003A0B10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155AF">
        <w:rPr>
          <w:rFonts w:ascii="Times New Roman" w:hAnsi="Times New Roman" w:cs="Times New Roman"/>
          <w:bCs/>
          <w:sz w:val="28"/>
          <w:szCs w:val="28"/>
        </w:rPr>
        <w:t xml:space="preserve">Председатель Думы </w:t>
      </w:r>
    </w:p>
    <w:p w:rsidR="003A0B10" w:rsidRPr="008155AF" w:rsidRDefault="003A0B10" w:rsidP="003A0B10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3A0B10" w:rsidRPr="008155AF" w:rsidRDefault="003A0B10" w:rsidP="003A0B10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8155AF">
        <w:rPr>
          <w:rFonts w:ascii="Times New Roman" w:hAnsi="Times New Roman" w:cs="Times New Roman"/>
          <w:sz w:val="28"/>
          <w:szCs w:val="28"/>
        </w:rPr>
        <w:t>А.М.Стрельников</w:t>
      </w:r>
      <w:proofErr w:type="spellEnd"/>
    </w:p>
    <w:p w:rsidR="00E968B4" w:rsidRPr="00E968B4" w:rsidRDefault="00E968B4" w:rsidP="00E968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968B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155AF" w:rsidRPr="008155AF" w:rsidRDefault="00E968B4" w:rsidP="008155AF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 xml:space="preserve">к проекту решения Думы </w:t>
      </w:r>
      <w:bookmarkStart w:id="1" w:name="OLE_LINK8"/>
      <w:bookmarkStart w:id="2" w:name="OLE_LINK9"/>
      <w:r w:rsidRPr="008155AF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 «</w:t>
      </w:r>
      <w:r w:rsidR="008155AF" w:rsidRPr="008155AF">
        <w:rPr>
          <w:rFonts w:ascii="Times New Roman" w:hAnsi="Times New Roman" w:cs="Times New Roman"/>
          <w:sz w:val="28"/>
          <w:szCs w:val="28"/>
        </w:rPr>
        <w:t xml:space="preserve">Об </w:t>
      </w:r>
      <w:r w:rsidR="008155AF" w:rsidRPr="008155AF">
        <w:rPr>
          <w:rFonts w:ascii="Times New Roman" w:hAnsi="Times New Roman" w:cs="Times New Roman"/>
          <w:sz w:val="28"/>
        </w:rPr>
        <w:t xml:space="preserve">отчёте </w:t>
      </w:r>
      <w:r w:rsidR="008155AF" w:rsidRPr="008155AF">
        <w:rPr>
          <w:rFonts w:ascii="Times New Roman" w:hAnsi="Times New Roman" w:cs="Times New Roman"/>
          <w:sz w:val="28"/>
          <w:szCs w:val="28"/>
        </w:rPr>
        <w:t>о деятельности Думы Георгиевского городского округа</w:t>
      </w:r>
    </w:p>
    <w:p w:rsidR="00E968B4" w:rsidRPr="008155AF" w:rsidRDefault="008155AF" w:rsidP="008155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155AF">
        <w:rPr>
          <w:rFonts w:ascii="Times New Roman" w:hAnsi="Times New Roman" w:cs="Times New Roman"/>
          <w:sz w:val="28"/>
          <w:szCs w:val="28"/>
        </w:rPr>
        <w:t>Ставропольского края за 2017 год</w:t>
      </w:r>
      <w:r w:rsidR="00E968B4" w:rsidRPr="008155AF">
        <w:rPr>
          <w:rFonts w:ascii="Times New Roman" w:hAnsi="Times New Roman" w:cs="Times New Roman"/>
          <w:sz w:val="28"/>
          <w:szCs w:val="28"/>
        </w:rPr>
        <w:t>»</w:t>
      </w:r>
    </w:p>
    <w:bookmarkEnd w:id="1"/>
    <w:bookmarkEnd w:id="2"/>
    <w:p w:rsidR="00E968B4" w:rsidRPr="00E968B4" w:rsidRDefault="00E968B4" w:rsidP="00E968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8B4" w:rsidRPr="00E968B4" w:rsidRDefault="00E968B4" w:rsidP="008155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8B4" w:rsidRPr="00E968B4" w:rsidRDefault="00E968B4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8B4">
        <w:rPr>
          <w:rFonts w:ascii="Times New Roman" w:hAnsi="Times New Roman" w:cs="Times New Roman"/>
          <w:sz w:val="28"/>
          <w:szCs w:val="28"/>
        </w:rPr>
        <w:t>Проект решения Думы Георгиевского городского округа Ставропольского края «</w:t>
      </w:r>
      <w:r w:rsidR="008155AF" w:rsidRPr="008155AF">
        <w:rPr>
          <w:rFonts w:ascii="Times New Roman" w:hAnsi="Times New Roman" w:cs="Times New Roman"/>
          <w:sz w:val="28"/>
          <w:szCs w:val="28"/>
        </w:rPr>
        <w:t xml:space="preserve">Об </w:t>
      </w:r>
      <w:r w:rsidR="008155AF" w:rsidRPr="008155AF">
        <w:rPr>
          <w:rFonts w:ascii="Times New Roman" w:hAnsi="Times New Roman" w:cs="Times New Roman"/>
          <w:sz w:val="28"/>
        </w:rPr>
        <w:t xml:space="preserve">отчёте </w:t>
      </w:r>
      <w:r w:rsidR="008155AF" w:rsidRPr="008155AF">
        <w:rPr>
          <w:rFonts w:ascii="Times New Roman" w:hAnsi="Times New Roman" w:cs="Times New Roman"/>
          <w:sz w:val="28"/>
          <w:szCs w:val="28"/>
        </w:rPr>
        <w:t>о деятельности Думы Георгиевского городского округа</w:t>
      </w:r>
      <w:r w:rsidR="008155AF">
        <w:rPr>
          <w:rFonts w:ascii="Times New Roman" w:hAnsi="Times New Roman" w:cs="Times New Roman"/>
          <w:sz w:val="28"/>
          <w:szCs w:val="28"/>
        </w:rPr>
        <w:t xml:space="preserve"> </w:t>
      </w:r>
      <w:r w:rsidR="008155AF" w:rsidRPr="008155AF">
        <w:rPr>
          <w:rFonts w:ascii="Times New Roman" w:hAnsi="Times New Roman" w:cs="Times New Roman"/>
          <w:sz w:val="28"/>
          <w:szCs w:val="28"/>
        </w:rPr>
        <w:t>Ставропольского края за 2017 год</w:t>
      </w:r>
      <w:r w:rsidRPr="00E968B4">
        <w:rPr>
          <w:rFonts w:ascii="Times New Roman" w:hAnsi="Times New Roman" w:cs="Times New Roman"/>
          <w:sz w:val="28"/>
          <w:szCs w:val="28"/>
        </w:rPr>
        <w:t xml:space="preserve">» (далее – проект решения) подготовлен в соответствии со </w:t>
      </w:r>
      <w:r w:rsidR="008155AF" w:rsidRPr="006303AC">
        <w:rPr>
          <w:rFonts w:ascii="Times New Roman" w:hAnsi="Times New Roman" w:cs="Times New Roman"/>
          <w:sz w:val="28"/>
          <w:szCs w:val="28"/>
        </w:rPr>
        <w:t>статьёй 42 Устава Георгиевского городского округа Ставропольского края, статьей 51 Регламента Думы Георгиевского городского округа Ставропольского края, утвержденного решением Думы города Георгиевска от 31 мая 2017 года № 936-76</w:t>
      </w:r>
      <w:r w:rsidRPr="00E968B4">
        <w:rPr>
          <w:rFonts w:ascii="Times New Roman" w:hAnsi="Times New Roman" w:cs="Times New Roman"/>
          <w:sz w:val="28"/>
          <w:szCs w:val="28"/>
        </w:rPr>
        <w:t>.</w:t>
      </w:r>
    </w:p>
    <w:p w:rsidR="008155AF" w:rsidRPr="00F51DB1" w:rsidRDefault="008155AF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1DB1">
        <w:rPr>
          <w:rFonts w:ascii="Times New Roman" w:hAnsi="Times New Roman"/>
          <w:sz w:val="28"/>
          <w:szCs w:val="28"/>
        </w:rPr>
        <w:t xml:space="preserve">Проект решения соответствует федеральному законодательству, законодательству Ставропольского края, Уставу </w:t>
      </w: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F51DB1">
        <w:rPr>
          <w:rFonts w:ascii="Times New Roman" w:hAnsi="Times New Roman"/>
          <w:sz w:val="28"/>
          <w:szCs w:val="28"/>
        </w:rPr>
        <w:t>.</w:t>
      </w:r>
    </w:p>
    <w:p w:rsidR="008155AF" w:rsidRPr="00F51DB1" w:rsidRDefault="008155AF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1DB1">
        <w:rPr>
          <w:rFonts w:ascii="Times New Roman" w:hAnsi="Times New Roman"/>
          <w:sz w:val="28"/>
          <w:szCs w:val="28"/>
        </w:rPr>
        <w:t xml:space="preserve">Дополнительных средств на реализацию решения из бюджета </w:t>
      </w: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F51DB1">
        <w:rPr>
          <w:rFonts w:ascii="Times New Roman" w:hAnsi="Times New Roman"/>
          <w:sz w:val="28"/>
          <w:szCs w:val="28"/>
        </w:rPr>
        <w:t xml:space="preserve"> не потребуется.</w:t>
      </w:r>
    </w:p>
    <w:p w:rsidR="008155AF" w:rsidRPr="00F51DB1" w:rsidRDefault="008155AF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1DB1">
        <w:rPr>
          <w:rFonts w:ascii="Times New Roman" w:hAnsi="Times New Roman"/>
          <w:sz w:val="28"/>
          <w:szCs w:val="28"/>
        </w:rPr>
        <w:t xml:space="preserve">Принятие проекта решения не потребует признания утратившими силу, изменения других решений </w:t>
      </w:r>
      <w:r>
        <w:rPr>
          <w:rFonts w:ascii="Times New Roman" w:hAnsi="Times New Roman"/>
          <w:sz w:val="28"/>
          <w:szCs w:val="28"/>
        </w:rPr>
        <w:t xml:space="preserve">Думы </w:t>
      </w: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F51DB1">
        <w:rPr>
          <w:rFonts w:ascii="Times New Roman" w:hAnsi="Times New Roman"/>
          <w:sz w:val="28"/>
          <w:szCs w:val="28"/>
        </w:rPr>
        <w:t>.</w:t>
      </w:r>
    </w:p>
    <w:p w:rsidR="00E968B4" w:rsidRDefault="00E968B4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55AF" w:rsidRDefault="008155AF" w:rsidP="00E968B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55AF" w:rsidRPr="00E968B4" w:rsidRDefault="008155AF" w:rsidP="00E968B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68B4" w:rsidRPr="00E968B4" w:rsidRDefault="00E968B4" w:rsidP="00E968B4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968B4">
        <w:rPr>
          <w:rFonts w:ascii="Times New Roman" w:hAnsi="Times New Roman" w:cs="Times New Roman"/>
          <w:bCs/>
          <w:sz w:val="28"/>
          <w:szCs w:val="28"/>
        </w:rPr>
        <w:t xml:space="preserve">Председатель Думы </w:t>
      </w:r>
    </w:p>
    <w:p w:rsidR="00E968B4" w:rsidRPr="00E968B4" w:rsidRDefault="00E968B4" w:rsidP="00E968B4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E968B4" w:rsidRPr="00E968B4" w:rsidRDefault="00E968B4" w:rsidP="00E968B4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968B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E968B4">
        <w:rPr>
          <w:rFonts w:ascii="Times New Roman" w:hAnsi="Times New Roman" w:cs="Times New Roman"/>
          <w:sz w:val="28"/>
          <w:szCs w:val="28"/>
        </w:rPr>
        <w:t>А.М.Стрельников</w:t>
      </w:r>
      <w:proofErr w:type="spellEnd"/>
    </w:p>
    <w:p w:rsidR="00E968B4" w:rsidRPr="00E968B4" w:rsidRDefault="00E968B4" w:rsidP="00E96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68B4" w:rsidRPr="00E968B4" w:rsidSect="00FE33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E6E5E"/>
    <w:multiLevelType w:val="hybridMultilevel"/>
    <w:tmpl w:val="28B04436"/>
    <w:lvl w:ilvl="0" w:tplc="3B8C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802426">
      <w:numFmt w:val="none"/>
      <w:lvlText w:val=""/>
      <w:lvlJc w:val="left"/>
      <w:pPr>
        <w:tabs>
          <w:tab w:val="num" w:pos="360"/>
        </w:tabs>
      </w:pPr>
    </w:lvl>
    <w:lvl w:ilvl="2" w:tplc="4DC87032">
      <w:numFmt w:val="none"/>
      <w:lvlText w:val=""/>
      <w:lvlJc w:val="left"/>
      <w:pPr>
        <w:tabs>
          <w:tab w:val="num" w:pos="360"/>
        </w:tabs>
      </w:pPr>
    </w:lvl>
    <w:lvl w:ilvl="3" w:tplc="BE96FBD2">
      <w:numFmt w:val="none"/>
      <w:lvlText w:val=""/>
      <w:lvlJc w:val="left"/>
      <w:pPr>
        <w:tabs>
          <w:tab w:val="num" w:pos="360"/>
        </w:tabs>
      </w:pPr>
    </w:lvl>
    <w:lvl w:ilvl="4" w:tplc="395867C4">
      <w:numFmt w:val="none"/>
      <w:lvlText w:val=""/>
      <w:lvlJc w:val="left"/>
      <w:pPr>
        <w:tabs>
          <w:tab w:val="num" w:pos="360"/>
        </w:tabs>
      </w:pPr>
    </w:lvl>
    <w:lvl w:ilvl="5" w:tplc="50B80F40">
      <w:numFmt w:val="none"/>
      <w:lvlText w:val=""/>
      <w:lvlJc w:val="left"/>
      <w:pPr>
        <w:tabs>
          <w:tab w:val="num" w:pos="360"/>
        </w:tabs>
      </w:pPr>
    </w:lvl>
    <w:lvl w:ilvl="6" w:tplc="5AEEAF0E">
      <w:numFmt w:val="none"/>
      <w:lvlText w:val=""/>
      <w:lvlJc w:val="left"/>
      <w:pPr>
        <w:tabs>
          <w:tab w:val="num" w:pos="360"/>
        </w:tabs>
      </w:pPr>
    </w:lvl>
    <w:lvl w:ilvl="7" w:tplc="5616FD84">
      <w:numFmt w:val="none"/>
      <w:lvlText w:val=""/>
      <w:lvlJc w:val="left"/>
      <w:pPr>
        <w:tabs>
          <w:tab w:val="num" w:pos="360"/>
        </w:tabs>
      </w:pPr>
    </w:lvl>
    <w:lvl w:ilvl="8" w:tplc="444EE66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92"/>
    <w:rsid w:val="000615FA"/>
    <w:rsid w:val="00096F92"/>
    <w:rsid w:val="00142030"/>
    <w:rsid w:val="00174FC9"/>
    <w:rsid w:val="00193EE6"/>
    <w:rsid w:val="001C35CB"/>
    <w:rsid w:val="00277BE0"/>
    <w:rsid w:val="002E73E0"/>
    <w:rsid w:val="00305807"/>
    <w:rsid w:val="0034014B"/>
    <w:rsid w:val="003A0B10"/>
    <w:rsid w:val="004725D2"/>
    <w:rsid w:val="004968E0"/>
    <w:rsid w:val="004A79C2"/>
    <w:rsid w:val="006303AC"/>
    <w:rsid w:val="00707BD3"/>
    <w:rsid w:val="0074697F"/>
    <w:rsid w:val="0076032D"/>
    <w:rsid w:val="007645EB"/>
    <w:rsid w:val="007C2A80"/>
    <w:rsid w:val="008155AF"/>
    <w:rsid w:val="00870442"/>
    <w:rsid w:val="009B5F55"/>
    <w:rsid w:val="00A35D0C"/>
    <w:rsid w:val="00AC2099"/>
    <w:rsid w:val="00B0115A"/>
    <w:rsid w:val="00D46FDA"/>
    <w:rsid w:val="00DA0398"/>
    <w:rsid w:val="00E677E5"/>
    <w:rsid w:val="00E968B4"/>
    <w:rsid w:val="00F61154"/>
    <w:rsid w:val="00FB6DBA"/>
    <w:rsid w:val="00FC2A55"/>
    <w:rsid w:val="00FE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23952-13BA-4D3C-A80F-36BC3937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11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5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6">
    <w:name w:val="p16"/>
    <w:basedOn w:val="a"/>
    <w:rsid w:val="00FE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E3336"/>
  </w:style>
  <w:style w:type="paragraph" w:customStyle="1" w:styleId="p10">
    <w:name w:val="p10"/>
    <w:basedOn w:val="a"/>
    <w:rsid w:val="00FE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7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7BE0"/>
  </w:style>
  <w:style w:type="paragraph" w:customStyle="1" w:styleId="31">
    <w:name w:val="Основной текст 31"/>
    <w:basedOn w:val="a"/>
    <w:rsid w:val="00277B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7645E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7645E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6">
    <w:name w:val="Strong"/>
    <w:basedOn w:val="a0"/>
    <w:uiPriority w:val="22"/>
    <w:qFormat/>
    <w:rsid w:val="009B5F55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6115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61154"/>
  </w:style>
  <w:style w:type="paragraph" w:styleId="3">
    <w:name w:val="Body Text 3"/>
    <w:basedOn w:val="a"/>
    <w:link w:val="30"/>
    <w:uiPriority w:val="99"/>
    <w:semiHidden/>
    <w:unhideWhenUsed/>
    <w:rsid w:val="00F611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61154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F6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F6115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F6115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b">
    <w:name w:val="List Paragraph"/>
    <w:basedOn w:val="a"/>
    <w:uiPriority w:val="34"/>
    <w:qFormat/>
    <w:rsid w:val="00F611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03A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8155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E67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7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2410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2018-03-12T13:33:00Z</cp:lastPrinted>
  <dcterms:created xsi:type="dcterms:W3CDTF">2018-03-15T08:22:00Z</dcterms:created>
  <dcterms:modified xsi:type="dcterms:W3CDTF">2018-03-15T08:22:00Z</dcterms:modified>
</cp:coreProperties>
</file>