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766C" w:rsidRDefault="0071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75766C" w:rsidRDefault="0071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5766C" w:rsidRDefault="0071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 г.                       г. Георгиевск                                          № ____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информации, прием документов органами опеки и попечительства от лиц, желающих установить опеку (попечительство)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несовершеннолетние)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попечительству», руководствуясь приказом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молодежной политики Ставропольского края от 17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2014 года № 1386-пр «</w:t>
      </w:r>
      <w:r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предоставления органом местного самоуправления муниципального района (городского округа) Ставропольского края государственной услуги "Выдача заключения о возможности быть опекуном (попечителем), усынов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телем, приемным родителем, патронатным воспитателем»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7 мая 2020 года), на основании статей 57, 61 Устава Георгиевского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и молодёжной политики администрации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от лиц, желающих установить опеку (попечительство) над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ленной категорией граждан (малолетние, несовершеннолетние)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766C" w:rsidRDefault="007122D7" w:rsidP="000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Признать утратившими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Георгиевска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66C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г. № 329 «Об утверждении административного 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«Предоставление информации, прием документов от граждан,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зивших желание стать опекунами или попечителями либо принять ребенка, оставшегося без попечения родителей, на воспитание в семью в иных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семейным законодательством формах, а также оказание содейс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 подготовке таких документов»;</w:t>
      </w:r>
    </w:p>
    <w:p w:rsidR="0075766C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августа 2015 г. № 1051 «О внесении изменений в регламент «Предоставление информации, прием документов от граждан, выразивших желание стать опекунами или попечителями либо принять ребенка, оставш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без попечения родителей, на воспитание в семью в иных установленных семейным законодательством формах, а также оказание содействия в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таких документов»;</w:t>
      </w:r>
    </w:p>
    <w:p w:rsidR="0075766C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2016 г. № 1196  «О внесении изменений в приложение к постановлению администрации города от 20 марта 2015 г. № 329«Об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административного регламента «Предоставление информации,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документов от граждан, выразивших желание стать опекунами или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документов». </w:t>
      </w:r>
    </w:p>
    <w:p w:rsidR="0075766C" w:rsidRDefault="007576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  <w:bookmarkEnd w:id="0"/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D7" w:rsidRDefault="007122D7" w:rsidP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7122D7" w:rsidRDefault="007122D7" w:rsidP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122D7" w:rsidRDefault="007122D7" w:rsidP="007122D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 вносит первый заместитель главы администрации</w:t>
      </w:r>
    </w:p>
    <w:p w:rsidR="007122D7" w:rsidRDefault="007122D7" w:rsidP="007122D7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Г.Г.Батин</w:t>
      </w:r>
    </w:p>
    <w:p w:rsidR="007122D7" w:rsidRDefault="007122D7" w:rsidP="007122D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Проект визируют:</w:t>
      </w:r>
    </w:p>
    <w:p w:rsidR="007122D7" w:rsidRDefault="007122D7" w:rsidP="007122D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122D7" w:rsidRDefault="007122D7" w:rsidP="007122D7">
      <w:pPr>
        <w:widowControl w:val="0"/>
        <w:tabs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администрации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А.Н.Савченко</w:t>
      </w:r>
    </w:p>
    <w:p w:rsidR="007122D7" w:rsidRDefault="007122D7" w:rsidP="007122D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</w:p>
    <w:p w:rsidR="007122D7" w:rsidRDefault="007122D7" w:rsidP="007122D7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начальник отдела общего делопроизводства</w:t>
      </w:r>
    </w:p>
    <w:p w:rsidR="007122D7" w:rsidRDefault="007122D7" w:rsidP="007122D7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025468" w:rsidRDefault="00025468" w:rsidP="007122D7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2D7" w:rsidRDefault="007122D7" w:rsidP="007122D7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начальник правового управления </w:t>
      </w:r>
    </w:p>
    <w:p w:rsidR="007122D7" w:rsidRDefault="007122D7" w:rsidP="007122D7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                                                                                       И.В.Кельм</w:t>
      </w:r>
    </w:p>
    <w:p w:rsidR="007122D7" w:rsidRDefault="007122D7" w:rsidP="007122D7">
      <w:pPr>
        <w:widowControl w:val="0"/>
        <w:suppressAutoHyphens/>
        <w:spacing w:after="0" w:line="240" w:lineRule="exact"/>
        <w:ind w:left="-1418" w:right="1416"/>
        <w:rPr>
          <w:rFonts w:ascii="Times New Roman" w:hAnsi="Times New Roman"/>
          <w:kern w:val="2"/>
          <w:sz w:val="28"/>
          <w:szCs w:val="28"/>
        </w:rPr>
      </w:pPr>
    </w:p>
    <w:p w:rsidR="007122D7" w:rsidRDefault="007122D7" w:rsidP="007122D7">
      <w:pPr>
        <w:widowControl w:val="0"/>
        <w:tabs>
          <w:tab w:val="left" w:pos="921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начальник управления образования</w:t>
      </w:r>
    </w:p>
    <w:p w:rsidR="007122D7" w:rsidRDefault="007122D7" w:rsidP="007122D7">
      <w:pPr>
        <w:widowControl w:val="0"/>
        <w:tabs>
          <w:tab w:val="left" w:pos="921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молодёжной политики администрации                                            Е.А.Тумоян</w:t>
      </w:r>
    </w:p>
    <w:p w:rsidR="007122D7" w:rsidRDefault="007122D7" w:rsidP="007122D7">
      <w:pPr>
        <w:widowControl w:val="0"/>
        <w:tabs>
          <w:tab w:val="left" w:pos="935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122D7" w:rsidRDefault="007122D7" w:rsidP="007122D7">
      <w:pPr>
        <w:tabs>
          <w:tab w:val="left" w:pos="9214"/>
        </w:tabs>
        <w:spacing w:after="0" w:line="240" w:lineRule="exact"/>
        <w:ind w:left="-1418" w:right="14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подготовлен отделом опеки и попечительства управления образования и молодёжной политики администрации                  </w:t>
      </w:r>
      <w:r>
        <w:rPr>
          <w:rFonts w:ascii="Times New Roman" w:hAnsi="Times New Roman"/>
          <w:color w:val="000000"/>
          <w:sz w:val="28"/>
          <w:szCs w:val="28"/>
        </w:rPr>
        <w:t>Л.И.Тебехова</w:t>
      </w:r>
    </w:p>
    <w:p w:rsidR="007122D7" w:rsidRDefault="007122D7" w:rsidP="007122D7">
      <w:pPr>
        <w:tabs>
          <w:tab w:val="left" w:pos="9214"/>
        </w:tabs>
        <w:spacing w:after="0" w:line="240" w:lineRule="exact"/>
        <w:ind w:left="-1418" w:right="141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22D7" w:rsidRDefault="007122D7" w:rsidP="007122D7">
      <w:pPr>
        <w:tabs>
          <w:tab w:val="left" w:pos="9214"/>
        </w:tabs>
        <w:spacing w:after="0"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И.Н.Бакутеева</w:t>
      </w:r>
      <w:proofErr w:type="spellEnd"/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468" w:rsidRDefault="00025468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468" w:rsidRDefault="00025468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Default="007122D7" w:rsidP="007122D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УКАЗАТЕЛЬ РАССЫЛКИ</w:t>
      </w:r>
    </w:p>
    <w:p w:rsidR="007122D7" w:rsidRDefault="007122D7" w:rsidP="00712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22D7" w:rsidRDefault="007122D7" w:rsidP="007122D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 Георгиевского городского округа Ставр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польского края от «___» _______ 2020 года № ____«</w:t>
      </w:r>
      <w:r w:rsidRPr="0071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предоставления управлением образования 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дёжной политики администрации Георгиевского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документов органами опеки и попечительства от лиц, желающих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опеку (попечительство) над определенной категорией граждан (мал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летние, несовершеннолетние)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122D7" w:rsidRDefault="007122D7" w:rsidP="007122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22D7" w:rsidRDefault="007122D7" w:rsidP="00712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0"/>
        <w:tblW w:w="9463" w:type="dxa"/>
        <w:tblInd w:w="108" w:type="dxa"/>
        <w:tblLayout w:type="fixed"/>
        <w:tblLook w:val="04A0"/>
      </w:tblPr>
      <w:tblGrid>
        <w:gridCol w:w="565"/>
        <w:gridCol w:w="3261"/>
        <w:gridCol w:w="1986"/>
        <w:gridCol w:w="1765"/>
        <w:gridCol w:w="1886"/>
      </w:tblGrid>
      <w:tr w:rsidR="007122D7" w:rsidTr="009F1CA8">
        <w:tc>
          <w:tcPr>
            <w:tcW w:w="565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261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Адресат</w:t>
            </w:r>
          </w:p>
        </w:tc>
        <w:tc>
          <w:tcPr>
            <w:tcW w:w="19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</w:t>
            </w:r>
          </w:p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экземпляров</w:t>
            </w:r>
          </w:p>
        </w:tc>
        <w:tc>
          <w:tcPr>
            <w:tcW w:w="1765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Дата</w:t>
            </w:r>
          </w:p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18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Ф.И.О.,</w:t>
            </w:r>
          </w:p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роспись</w:t>
            </w:r>
          </w:p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7122D7" w:rsidTr="009F1CA8">
        <w:tc>
          <w:tcPr>
            <w:tcW w:w="565" w:type="dxa"/>
          </w:tcPr>
          <w:p w:rsidR="007122D7" w:rsidRDefault="007122D7" w:rsidP="009F1CA8">
            <w:pPr>
              <w:widowControl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7122D7" w:rsidRDefault="007122D7" w:rsidP="009F1CA8">
            <w:pPr>
              <w:widowControl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Георгиевская межрайо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ная прокуратура</w:t>
            </w:r>
          </w:p>
        </w:tc>
        <w:tc>
          <w:tcPr>
            <w:tcW w:w="19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122D7" w:rsidTr="009F1CA8">
        <w:tc>
          <w:tcPr>
            <w:tcW w:w="565" w:type="dxa"/>
          </w:tcPr>
          <w:p w:rsidR="007122D7" w:rsidRDefault="007122D7" w:rsidP="009F1CA8">
            <w:pPr>
              <w:widowControl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7122D7" w:rsidRDefault="007122D7" w:rsidP="009F1CA8">
            <w:pPr>
              <w:widowControl w:val="0"/>
              <w:spacing w:line="240" w:lineRule="exact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образования и молодёжной политики администрации Георг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евского городского 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руга Ставропольского края</w:t>
            </w:r>
          </w:p>
        </w:tc>
        <w:tc>
          <w:tcPr>
            <w:tcW w:w="19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 (1 с герб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вой печатью)</w:t>
            </w:r>
          </w:p>
        </w:tc>
        <w:tc>
          <w:tcPr>
            <w:tcW w:w="1765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7122D7" w:rsidRDefault="007122D7" w:rsidP="009F1CA8">
            <w:pPr>
              <w:widowControl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7122D7" w:rsidRDefault="007122D7" w:rsidP="00712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D7" w:rsidRDefault="007122D7" w:rsidP="00712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D7" w:rsidRDefault="007122D7" w:rsidP="00712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2D7" w:rsidRDefault="007122D7" w:rsidP="007122D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и</w:t>
      </w:r>
    </w:p>
    <w:p w:rsidR="007122D7" w:rsidRDefault="007122D7" w:rsidP="007122D7">
      <w:pPr>
        <w:spacing w:after="0" w:line="240" w:lineRule="exact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молодёжной политики администрации </w:t>
      </w:r>
    </w:p>
    <w:p w:rsidR="007122D7" w:rsidRDefault="007122D7" w:rsidP="007122D7">
      <w:pPr>
        <w:spacing w:after="0" w:line="240" w:lineRule="exact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</w:t>
      </w:r>
    </w:p>
    <w:p w:rsidR="007122D7" w:rsidRDefault="007122D7" w:rsidP="007122D7">
      <w:pPr>
        <w:spacing w:after="0" w:line="240" w:lineRule="exact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Е.А.Тумоян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D7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widowControl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5766C" w:rsidRDefault="0075766C">
      <w:pPr>
        <w:widowControl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widowControl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5766C" w:rsidRDefault="007122D7">
      <w:pPr>
        <w:widowControl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75766C" w:rsidRDefault="007122D7">
      <w:pPr>
        <w:widowControl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75766C" w:rsidRDefault="007122D7">
      <w:pPr>
        <w:widowControl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20___ г. № ____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75766C" w:rsidRDefault="007576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образования и молодёжной политики</w:t>
      </w:r>
    </w:p>
    <w:p w:rsidR="0075766C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75766C" w:rsidRDefault="007122D7" w:rsidP="0017274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1727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74D"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</w:t>
      </w:r>
      <w:r w:rsidR="0017274D">
        <w:rPr>
          <w:rFonts w:ascii="Times New Roman" w:hAnsi="Times New Roman" w:cs="Times New Roman"/>
          <w:sz w:val="28"/>
          <w:szCs w:val="28"/>
        </w:rPr>
        <w:t>о</w:t>
      </w:r>
      <w:r w:rsidR="0017274D">
        <w:rPr>
          <w:rFonts w:ascii="Times New Roman" w:hAnsi="Times New Roman" w:cs="Times New Roman"/>
          <w:sz w:val="28"/>
          <w:szCs w:val="28"/>
        </w:rPr>
        <w:t>печительство) над определенной категорией граждан (малолетние, несове</w:t>
      </w:r>
      <w:r w:rsidR="0017274D">
        <w:rPr>
          <w:rFonts w:ascii="Times New Roman" w:hAnsi="Times New Roman" w:cs="Times New Roman"/>
          <w:sz w:val="28"/>
          <w:szCs w:val="28"/>
        </w:rPr>
        <w:t>р</w:t>
      </w:r>
      <w:r w:rsidR="0017274D">
        <w:rPr>
          <w:rFonts w:ascii="Times New Roman" w:hAnsi="Times New Roman" w:cs="Times New Roman"/>
          <w:sz w:val="28"/>
          <w:szCs w:val="28"/>
        </w:rPr>
        <w:t>шеннолетние)</w:t>
      </w:r>
      <w:r w:rsidR="0017274D">
        <w:rPr>
          <w:rFonts w:ascii="Times New Roman" w:hAnsi="Times New Roman"/>
          <w:color w:val="000000"/>
          <w:sz w:val="28"/>
          <w:szCs w:val="28"/>
        </w:rPr>
        <w:t>»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pStyle w:val="ad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766C" w:rsidRDefault="0075766C">
      <w:pPr>
        <w:pStyle w:val="a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pStyle w:val="a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5766C" w:rsidRDefault="0075766C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молодёжной политики администрации Георгиевского городского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государственной услуги «Выдача заключения о возможности быть опекуном (попечителем), усыновителем, приемным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патронатным воспитателем» (далее соответственно -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регламент, государственная услуга, Администрация ГГО, управление образования) разработан в соответствии с Федеральным законом от 24 апреля 2008 г. № 48-ФЗ «Об опеке и попечительстве», законами Ставропольского края от 28 декабря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г. № 89-кз «Об организации и осуществлении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 и от 28 февраля 2008 года № 10-кз «О наделении органов местного самоуправления муниципальных районов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округов в Ставропольском крае отдельными государственными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номочиями Ставропольского края по организации и осуществлению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опеке и попечительству» в целях повышения качества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доступности государственной услуги, создания комфортных условий для участников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возникающих при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определяет сроки и последовательность действий (администр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процедур) при исполнении указанной государственной услуги.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proofErr w:type="gramStart"/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hyperlink r:id="rId8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олучателями</w:t>
        </w:r>
      </w:hyperlink>
      <w:hyperlink r:id="rId9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0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</w:t>
        </w:r>
      </w:hyperlink>
      <w:hyperlink r:id="rId11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ной</w:t>
        </w:r>
      </w:hyperlink>
      <w:hyperlink r:id="rId12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3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услуги</w:t>
        </w:r>
      </w:hyperlink>
      <w:hyperlink r:id="rId14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5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являются</w:t>
        </w:r>
      </w:hyperlink>
      <w:hyperlink r:id="rId16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7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совершеннолетние</w:t>
        </w:r>
      </w:hyperlink>
      <w:r w:rsidR="007122D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Российской Федерации, изъявившие желание принять ребенка (детей), о</w:t>
      </w:r>
      <w:r w:rsidR="007122D7">
        <w:rPr>
          <w:rFonts w:ascii="Times New Roman" w:hAnsi="Times New Roman" w:cs="Times New Roman"/>
          <w:sz w:val="28"/>
          <w:szCs w:val="28"/>
        </w:rPr>
        <w:t>с</w:t>
      </w:r>
      <w:r w:rsidR="007122D7">
        <w:rPr>
          <w:rFonts w:ascii="Times New Roman" w:hAnsi="Times New Roman" w:cs="Times New Roman"/>
          <w:sz w:val="28"/>
          <w:szCs w:val="28"/>
        </w:rPr>
        <w:t xml:space="preserve">тавшегося без попечения родителей, в семью на воспитание под опеку или попечительство, либо в иных установленных семейным законодательством </w:t>
      </w:r>
      <w:r w:rsidR="007122D7">
        <w:rPr>
          <w:rFonts w:ascii="Times New Roman" w:hAnsi="Times New Roman" w:cs="Times New Roman"/>
          <w:sz w:val="28"/>
          <w:szCs w:val="28"/>
        </w:rPr>
        <w:lastRenderedPageBreak/>
        <w:t>формах (далее соответственно - граждане, выразившие желание стать опек</w:t>
      </w:r>
      <w:r w:rsidR="007122D7">
        <w:rPr>
          <w:rFonts w:ascii="Times New Roman" w:hAnsi="Times New Roman" w:cs="Times New Roman"/>
          <w:sz w:val="28"/>
          <w:szCs w:val="28"/>
        </w:rPr>
        <w:t>у</w:t>
      </w:r>
      <w:r w:rsidR="007122D7">
        <w:rPr>
          <w:rFonts w:ascii="Times New Roman" w:hAnsi="Times New Roman" w:cs="Times New Roman"/>
          <w:sz w:val="28"/>
          <w:szCs w:val="28"/>
        </w:rPr>
        <w:t>нами, опека).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Категории заявителей, имеющих право на получение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государственной услуги имеют следующие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заявителей.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Усыновителями могут быть совершеннолетние лица обоего пола,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ными; супругов, один из которых признан судом недееспособным или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 дееспособным;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лишенных по суду родительских прав или ограниченных судом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отстраненных от обязанностей опекуна (попечителя)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жащее</w:t>
      </w:r>
      <w:proofErr w:type="gramEnd"/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возложенных на него законом обязанностей;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лиц, которые по состоянию здоровья не могут усыновить (удочерить) ребенка (перечень заболеваний, при наличии которых лицо не может усын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(удочерить) ребенка, принять его под опеку (попечительство), взять в приемную или патронатную семью, устанавливается Правительством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которые на момент установления усыновления не имеют дохода, обеспечивающего усыновляемому ребенку прожиточный минимум,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в субъекте Российской Федерации, на территории которого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 усыновители (усыновитель);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гавшихся уголовному преследованию (за исключением лиц, уголовное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ниям) за преступления против половой неприкосновенности и половой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боды личности, а также за преступления против жизни и здоровья, против свободы, чести и достоинства личности (за исключением незаконной госп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тализации в медицинскую организацию, оказывающую психиатрическую помощь в стационарных условиях, и клеветы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против семьи и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нолетних, против здоровья населения и общественной нравственности,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 общественной безопасности, мира и безопасности человечества,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случаев, предусмотренных абзацем тринадцатым настоящего пункта;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 из числа лиц, указанных в абзаце двенадцатом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 (за исключением незаконной госпитализации в медицинскую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относящиеся к преступлениям небольшой или средней тяжести, в случае признания судом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представляющими опасность для жизни, здоровья и нравственности усыновляемого ребенка;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лиц</w:t>
        </w:r>
      </w:hyperlink>
      <w:hyperlink r:id="rId19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hyperlink r:id="rId20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имеющих</w:t>
        </w:r>
      </w:hyperlink>
      <w:hyperlink r:id="rId21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2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судимость</w:t>
        </w:r>
      </w:hyperlink>
      <w:hyperlink r:id="rId23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4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за</w:t>
        </w:r>
      </w:hyperlink>
      <w:hyperlink r:id="rId25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6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тяжкие</w:t>
        </w:r>
      </w:hyperlink>
      <w:hyperlink r:id="rId27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28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</w:hyperlink>
      <w:hyperlink r:id="rId29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30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особо</w:t>
        </w:r>
      </w:hyperlink>
      <w:hyperlink r:id="rId31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32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тяжкие</w:t>
        </w:r>
      </w:hyperlink>
      <w:hyperlink r:id="rId33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34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преступления</w:t>
        </w:r>
      </w:hyperlink>
      <w:hyperlink r:id="rId35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hyperlink r:id="rId36">
        <w:r w:rsidR="007122D7">
          <w:rPr>
            <w:rFonts w:ascii="Times New Roman" w:hAnsi="Times New Roman" w:cs="Times New Roman"/>
            <w:color w:val="000000"/>
            <w:sz w:val="28"/>
            <w:szCs w:val="28"/>
          </w:rPr>
          <w:t>не</w:t>
        </w:r>
      </w:hyperlink>
      <w:r w:rsidR="007122D7">
        <w:rPr>
          <w:rFonts w:ascii="Times New Roman" w:hAnsi="Times New Roman" w:cs="Times New Roman"/>
          <w:sz w:val="28"/>
          <w:szCs w:val="28"/>
        </w:rPr>
        <w:t xml:space="preserve"> относящиеся к преступлениям, указанным в абзаце двенадцатом настоящего пункта;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лиц, не прошедших психолого-педагогическую и правовую подготовку для </w:t>
      </w:r>
      <w:hyperlink r:id="rId37">
        <w:r>
          <w:rPr>
            <w:rFonts w:ascii="Times New Roman" w:hAnsi="Times New Roman" w:cs="Times New Roman"/>
            <w:sz w:val="28"/>
            <w:szCs w:val="28"/>
          </w:rPr>
          <w:t>желающих</w:t>
        </w:r>
      </w:hyperlink>
      <w:hyperlink r:id="rId38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9">
        <w:r>
          <w:rPr>
            <w:rFonts w:ascii="Times New Roman" w:hAnsi="Times New Roman" w:cs="Times New Roman"/>
            <w:sz w:val="28"/>
            <w:szCs w:val="28"/>
          </w:rPr>
          <w:t>принять</w:t>
        </w:r>
      </w:hyperlink>
      <w:hyperlink r:id="rId40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1">
        <w:r>
          <w:rPr>
            <w:rFonts w:ascii="Times New Roman" w:hAnsi="Times New Roman" w:cs="Times New Roman"/>
            <w:sz w:val="28"/>
            <w:szCs w:val="28"/>
          </w:rPr>
          <w:t>на</w:t>
        </w:r>
      </w:hyperlink>
      <w:hyperlink r:id="rId42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3">
        <w:r>
          <w:rPr>
            <w:rFonts w:ascii="Times New Roman" w:hAnsi="Times New Roman" w:cs="Times New Roman"/>
            <w:sz w:val="28"/>
            <w:szCs w:val="28"/>
          </w:rPr>
          <w:t>воспитание</w:t>
        </w:r>
      </w:hyperlink>
      <w:hyperlink r:id="rId44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5">
        <w:r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46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7">
        <w:r>
          <w:rPr>
            <w:rFonts w:ascii="Times New Roman" w:hAnsi="Times New Roman" w:cs="Times New Roman"/>
            <w:sz w:val="28"/>
            <w:szCs w:val="28"/>
          </w:rPr>
          <w:t>свою</w:t>
        </w:r>
      </w:hyperlink>
      <w:hyperlink r:id="rId48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9">
        <w:r>
          <w:rPr>
            <w:rFonts w:ascii="Times New Roman" w:hAnsi="Times New Roman" w:cs="Times New Roman"/>
            <w:sz w:val="28"/>
            <w:szCs w:val="28"/>
          </w:rPr>
          <w:t>семью</w:t>
        </w:r>
      </w:hyperlink>
      <w:hyperlink r:id="rId50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1">
        <w:r>
          <w:rPr>
            <w:rFonts w:ascii="Times New Roman" w:hAnsi="Times New Roman" w:cs="Times New Roman"/>
            <w:sz w:val="28"/>
            <w:szCs w:val="28"/>
          </w:rPr>
          <w:t>ребенка</w:t>
        </w:r>
      </w:hyperlink>
      <w:hyperlink r:id="rId52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53">
        <w:r>
          <w:rPr>
            <w:rFonts w:ascii="Times New Roman" w:hAnsi="Times New Roman" w:cs="Times New Roman"/>
            <w:sz w:val="28"/>
            <w:szCs w:val="28"/>
          </w:rPr>
          <w:t>оставшегося</w:t>
        </w:r>
      </w:hyperlink>
      <w:hyperlink r:id="rId54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5">
        <w:r>
          <w:rPr>
            <w:rFonts w:ascii="Times New Roman" w:hAnsi="Times New Roman" w:cs="Times New Roman"/>
            <w:sz w:val="28"/>
            <w:szCs w:val="28"/>
          </w:rPr>
          <w:t>без попечения</w:t>
        </w:r>
      </w:hyperlink>
      <w:hyperlink r:id="rId56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7">
        <w:r>
          <w:rPr>
            <w:rFonts w:ascii="Times New Roman" w:hAnsi="Times New Roman" w:cs="Times New Roman"/>
            <w:sz w:val="28"/>
            <w:szCs w:val="28"/>
          </w:rPr>
          <w:t>родителей</w:t>
        </w:r>
      </w:hyperlink>
      <w:hyperlink r:id="rId58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59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hyperlink r:id="rId60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1">
        <w:r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hyperlink r:id="rId62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63">
        <w:r>
          <w:rPr>
            <w:rFonts w:ascii="Times New Roman" w:hAnsi="Times New Roman" w:cs="Times New Roman"/>
            <w:sz w:val="28"/>
            <w:szCs w:val="28"/>
          </w:rPr>
          <w:t>утвержденной</w:t>
        </w:r>
        <w:proofErr w:type="gramEnd"/>
      </w:hyperlink>
      <w:hyperlink r:id="rId64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5">
        <w:r>
          <w:rPr>
            <w:rFonts w:ascii="Times New Roman" w:hAnsi="Times New Roman" w:cs="Times New Roman"/>
            <w:sz w:val="28"/>
            <w:szCs w:val="28"/>
          </w:rPr>
          <w:t>органами</w:t>
        </w:r>
      </w:hyperlink>
      <w:hyperlink r:id="rId66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7">
        <w:r>
          <w:rPr>
            <w:rFonts w:ascii="Times New Roman" w:hAnsi="Times New Roman" w:cs="Times New Roman"/>
            <w:sz w:val="28"/>
            <w:szCs w:val="28"/>
          </w:rPr>
          <w:t>исполн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 xml:space="preserve">тельной </w:t>
        </w:r>
      </w:hyperlink>
      <w:r>
        <w:rPr>
          <w:rFonts w:ascii="Times New Roman" w:hAnsi="Times New Roman" w:cs="Times New Roman"/>
          <w:sz w:val="28"/>
          <w:szCs w:val="28"/>
        </w:rPr>
        <w:t>власти субъектов Российской Федерации (кроме близких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или являлись опекунами (попечителями) детей и которые не были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странены от исполнения возложенных на них обязанностей);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состоящих в браке.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Опекунами (попечителями) детей могут назначаться только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нолетние дееспособные лица.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опекунами (попечителями):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лишенные родительских прав;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имеющие или имевшие судимость, подвергающиеся или подве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гавшиеся уголовному преследованию (за исключением лиц, уголовное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достои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мира и безопасности человечества;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8">
        <w:r w:rsidR="007122D7">
          <w:rPr>
            <w:rFonts w:ascii="Times New Roman" w:hAnsi="Times New Roman" w:cs="Times New Roman"/>
            <w:sz w:val="28"/>
            <w:szCs w:val="28"/>
          </w:rPr>
          <w:t>лица</w:t>
        </w:r>
      </w:hyperlink>
      <w:hyperlink r:id="rId69">
        <w:r w:rsidR="007122D7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70">
        <w:r w:rsidR="007122D7">
          <w:rPr>
            <w:rFonts w:ascii="Times New Roman" w:hAnsi="Times New Roman" w:cs="Times New Roman"/>
            <w:sz w:val="28"/>
            <w:szCs w:val="28"/>
          </w:rPr>
          <w:t>имеющие</w:t>
        </w:r>
      </w:hyperlink>
      <w:hyperlink r:id="rId71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2">
        <w:r w:rsidR="007122D7">
          <w:rPr>
            <w:rFonts w:ascii="Times New Roman" w:hAnsi="Times New Roman" w:cs="Times New Roman"/>
            <w:sz w:val="28"/>
            <w:szCs w:val="28"/>
          </w:rPr>
          <w:t>неснятую</w:t>
        </w:r>
      </w:hyperlink>
      <w:hyperlink r:id="rId73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4">
        <w:r w:rsidR="007122D7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75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6">
        <w:r w:rsidR="007122D7">
          <w:rPr>
            <w:rFonts w:ascii="Times New Roman" w:hAnsi="Times New Roman" w:cs="Times New Roman"/>
            <w:sz w:val="28"/>
            <w:szCs w:val="28"/>
          </w:rPr>
          <w:t>непогашенную</w:t>
        </w:r>
      </w:hyperlink>
      <w:hyperlink r:id="rId77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8">
        <w:r w:rsidR="007122D7">
          <w:rPr>
            <w:rFonts w:ascii="Times New Roman" w:hAnsi="Times New Roman" w:cs="Times New Roman"/>
            <w:sz w:val="28"/>
            <w:szCs w:val="28"/>
          </w:rPr>
          <w:t>судимость</w:t>
        </w:r>
      </w:hyperlink>
      <w:hyperlink r:id="rId79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0">
        <w:r w:rsidR="007122D7">
          <w:rPr>
            <w:rFonts w:ascii="Times New Roman" w:hAnsi="Times New Roman" w:cs="Times New Roman"/>
            <w:sz w:val="28"/>
            <w:szCs w:val="28"/>
          </w:rPr>
          <w:t>за</w:t>
        </w:r>
      </w:hyperlink>
      <w:hyperlink r:id="rId81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2">
        <w:r w:rsidR="007122D7">
          <w:rPr>
            <w:rFonts w:ascii="Times New Roman" w:hAnsi="Times New Roman" w:cs="Times New Roman"/>
            <w:sz w:val="28"/>
            <w:szCs w:val="28"/>
          </w:rPr>
          <w:t>тяжкие</w:t>
        </w:r>
      </w:hyperlink>
      <w:hyperlink r:id="rId83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4">
        <w:r w:rsidR="007122D7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85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6">
        <w:r w:rsidR="007122D7">
          <w:rPr>
            <w:rFonts w:ascii="Times New Roman" w:hAnsi="Times New Roman" w:cs="Times New Roman"/>
            <w:sz w:val="28"/>
            <w:szCs w:val="28"/>
          </w:rPr>
          <w:t>особо</w:t>
        </w:r>
      </w:hyperlink>
      <w:r w:rsidR="007122D7">
        <w:rPr>
          <w:rFonts w:ascii="Times New Roman" w:hAnsi="Times New Roman" w:cs="Times New Roman"/>
          <w:sz w:val="28"/>
          <w:szCs w:val="28"/>
        </w:rPr>
        <w:t xml:space="preserve"> тяжкие преступления;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не прошедшие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 (кроме близких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ляются или являлись опекунами (попечителями) детей и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странены от исполнения возложенных на них обязанностей);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больные хроническим алкоголизмом или наркоманией, лица,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страненные от выполнения обязанностей опекунов (попечителей), лица,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(попечительство), взять его в приемную или патронатную семью.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ную или патронатную семью, устанавливается Правительством Российской Федерации.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лицам: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в том числе путем размещения в информационно-телекоммуникационной сети «Интернет» на официальных сайтах Георгие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д. 110,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лодёжной политики в кабинете 1: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в здании управления образования и молодёжной политики на стенде, полная версия Административного регламента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также в сети «Интернет» на официальном сайте администрации Георг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округа;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федеральную государственную информационную систему «Ед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портал государственных и муниципальных услуг (функций)»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портал)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«Портал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www.26gosuslugi.ru.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управления образования, предоставляющего государственную услугу: 357820, Ставропольский край, город Георгиевск, улица Ленина,        д. 110.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8(87951) 3-20-49, факс: 8(87951) 3-20-49.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8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88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>
          <w:rPr>
            <w:rFonts w:eastAsia="Times New Roman" w:cs="Times New Roman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территориально обособленных структурных подразделений МФЦ размещается и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в актуальном состоянии в сети «Интернет».  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образования, справочных телефонах, адресе официального сайта,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 размещается и поддерживается в актуальном состоянии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«Интернет», на Едином портале, региональном портале и в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1.3.1.1.1. Информация о порядке и сроках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основанная на сведениях об услугах, размещенная на Едином портале, региональном портале и официальном сайте органа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предоставляется заявителю бесплатно.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заявителями информации по процедуре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государственной услуги осуществляется путем индивидуального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специалистами отдела опеки и попечительства управления образования, ответственными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 (далее – специалисты), при обращении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лично или по телефону.</w:t>
      </w:r>
    </w:p>
    <w:p w:rsidR="0075766C" w:rsidRDefault="007122D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заявителей при личном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ращении осуществляется в соответствии с графиком (приложение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отдела опеки и попечительства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оформившего письменный ответ.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устное информирование осуществляется с привл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средств массовой информации – радио, телевидения (далее – СМИ).</w:t>
      </w:r>
    </w:p>
    <w:p w:rsidR="0075766C" w:rsidRDefault="007122D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печатных СМИ, включая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нет-сайты, а также – оформления информационных стендов.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заключения о возможности быть опекуном (попечителем), усыновителем, приемным родителем, патронатным воспитателем».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9">
        <w:r w:rsidR="007122D7">
          <w:rPr>
            <w:rFonts w:ascii="Times New Roman" w:hAnsi="Times New Roman" w:cs="Times New Roman"/>
            <w:sz w:val="28"/>
            <w:szCs w:val="28"/>
          </w:rPr>
          <w:t xml:space="preserve">2.2. Наименование органа, предоставляющего государственную </w:t>
        </w:r>
      </w:hyperlink>
      <w:r w:rsidR="007122D7">
        <w:rPr>
          <w:rFonts w:ascii="Times New Roman" w:hAnsi="Times New Roman" w:cs="Times New Roman"/>
          <w:sz w:val="28"/>
          <w:szCs w:val="28"/>
        </w:rPr>
        <w:t>услугу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дастра и картографии по Ставропольскому краю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государственной услуги и связанных с обращением в иные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доставляемых в результате предоставления таких услуг, включенных в </w:t>
      </w:r>
      <w:hyperlink r:id="rId9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в предоставлении государственных услуг, утверждаемых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Ставропольского края.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возможности гражданина быть опекуном;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невозможности гражданина быть опекуном.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течение не более 32 рабочих дней со дня регистрации документов, указанных в пункте 2.6 настоящего Административного регламента.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Ставропольского края, регулирующих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75766C" w:rsidRDefault="0075766C">
      <w:pPr>
        <w:spacing w:after="0" w:line="240" w:lineRule="auto"/>
        <w:jc w:val="both"/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гражданина, выразившего желание стать опекуном или попечителем либо принять детей, оставшихся без попечения родителей,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мью на воспитание в иных установленных семейным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нормах;</w:t>
      </w:r>
    </w:p>
    <w:p w:rsidR="0075766C" w:rsidRDefault="0068227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1">
        <w:r w:rsidR="007122D7">
          <w:rPr>
            <w:rFonts w:ascii="Times New Roman" w:hAnsi="Times New Roman" w:cs="Times New Roman"/>
            <w:sz w:val="28"/>
            <w:szCs w:val="28"/>
          </w:rPr>
          <w:t>документ, удостоверяющий личность гражданина;</w:t>
        </w:r>
      </w:hyperlink>
    </w:p>
    <w:p w:rsidR="0075766C" w:rsidRDefault="007122D7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справка с места работы лица, выразившего желание стать опекуном, 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супруга (супруги);</w:t>
      </w:r>
    </w:p>
    <w:p w:rsidR="0075766C" w:rsidRDefault="007122D7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гражданах, зарегистрированных по месту жительства гражданина, выразившего желание стать опекуном;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медицинское заключение о состоянии здоровья по результатам осв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детельствования гражданина, выразившего желание стать опекуном, выда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порядке, устанавливаемом Министерством здравоохранения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92">
        <w:r>
          <w:rPr>
            <w:rFonts w:ascii="Times New Roman" w:hAnsi="Times New Roman" w:cs="Times New Roman"/>
            <w:sz w:val="28"/>
            <w:szCs w:val="28"/>
          </w:rPr>
          <w:t>копия</w:t>
        </w:r>
      </w:hyperlink>
      <w:hyperlink r:id="rId93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4">
        <w:r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hyperlink r:id="rId95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6">
        <w:r>
          <w:rPr>
            <w:rFonts w:ascii="Times New Roman" w:hAnsi="Times New Roman" w:cs="Times New Roman"/>
            <w:sz w:val="28"/>
            <w:szCs w:val="28"/>
          </w:rPr>
          <w:t>о</w:t>
        </w:r>
      </w:hyperlink>
      <w:hyperlink r:id="rId97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8">
        <w:r>
          <w:rPr>
            <w:rFonts w:ascii="Times New Roman" w:hAnsi="Times New Roman" w:cs="Times New Roman"/>
            <w:sz w:val="28"/>
            <w:szCs w:val="28"/>
          </w:rPr>
          <w:t>браке</w:t>
        </w:r>
      </w:hyperlink>
      <w:hyperlink r:id="rId99">
        <w:r>
          <w:rPr>
            <w:rFonts w:ascii="Times New Roman" w:hAnsi="Times New Roman" w:cs="Times New Roman"/>
            <w:sz w:val="28"/>
            <w:szCs w:val="28"/>
          </w:rPr>
          <w:t xml:space="preserve"> (</w:t>
        </w:r>
      </w:hyperlink>
      <w:hyperlink r:id="rId100">
        <w:r>
          <w:rPr>
            <w:rFonts w:ascii="Times New Roman" w:hAnsi="Times New Roman" w:cs="Times New Roman"/>
            <w:sz w:val="28"/>
            <w:szCs w:val="28"/>
          </w:rPr>
          <w:t>если</w:t>
        </w:r>
      </w:hyperlink>
      <w:hyperlink r:id="rId10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2">
        <w:r>
          <w:rPr>
            <w:rFonts w:ascii="Times New Roman" w:hAnsi="Times New Roman" w:cs="Times New Roman"/>
            <w:sz w:val="28"/>
            <w:szCs w:val="28"/>
          </w:rPr>
          <w:t>гражданин</w:t>
        </w:r>
      </w:hyperlink>
      <w:hyperlink r:id="rId103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4">
        <w:r>
          <w:rPr>
            <w:rFonts w:ascii="Times New Roman" w:hAnsi="Times New Roman" w:cs="Times New Roman"/>
            <w:sz w:val="28"/>
            <w:szCs w:val="28"/>
          </w:rPr>
          <w:t>выразивший</w:t>
        </w:r>
      </w:hyperlink>
      <w:hyperlink r:id="rId105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6">
        <w:r>
          <w:rPr>
            <w:rFonts w:ascii="Times New Roman" w:hAnsi="Times New Roman" w:cs="Times New Roman"/>
            <w:sz w:val="28"/>
            <w:szCs w:val="28"/>
          </w:rPr>
          <w:t>желание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 опекуном, состоит в браке);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письменное согласие совершеннолетних членов семьи с учетом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данином, выразившим желание стать опекуном, на прием ребенка (детей) в семью;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копия свидетельства или иного документа о прохождении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лица, желающего принять на воспитание в свою семью ребенка, оставш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без попечения родителей, (кроме близких родственников детей, а также лиц, которые являются или являлись опекунами (попечителями) детей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были отстранены от исполнения возложенных на них обязанностей, и лиц, которые являются или являлись усыновителями и в отношении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усыновление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отменено);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9) автобиография;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копия пенсионного удостоверения, справка из территориального органа Пенсионного фонда Российской Федерации или иного органа,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ствляющего пенсионное обеспечение (для лиц, основным источником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которых являются страховое обеспечение по обязательному пенсионн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страхованию или иные пенсионные выплаты).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надлежащим образом оформл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 должны быть указаны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зачеркнутых слов, нерасшифрованные сокращения, исправления,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Органы, предоставляющие государственные услуги, и органы,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тавляющие муниципальные услуги, не вправе требовать от заявителя: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налоговых органов, иных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и (или) подведомс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государственным органам и органам местного самоуправления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участвующих в предоставлении государственной услуги,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чением документов, указанных в части 6 статьи 7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заявлений и иных документов, необходимых для предоставления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(или) муниципальных услуг, в форме электронных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тов».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75766C" w:rsidRDefault="00712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печати на бумажном носителе копии запроса в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запроса;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 портале, региональном портале, в части, касающейся сведений, отсутствующих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регистрируется специалистом отдела опеки и попечительства управления образования, ответственным за прием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журнале учета приема запросов заявителей в день его поступления.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и регистрацию запроса без необходимости повторного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заявителем этого документа на бумажном носителе, если иное не установлено федеральными законами и принимаемыми в соответствии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поступившего в форме электронного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мента, направляемого заявителю не позднее рабочего дня, следующего за днем подачи указанного запроса,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 по адресу электронной почты, указанному в запросе, или в письменной форме по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портале;</w:t>
      </w:r>
    </w:p>
    <w:p w:rsidR="0075766C" w:rsidRDefault="007122D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правовой системе «Консультант Плюс».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определенный </w:t>
      </w:r>
      <w:hyperlink r:id="rId10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 перечень документов;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таких услуг, включенных в перечни, указанные в </w:t>
      </w:r>
      <w:hyperlink r:id="rId108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документах, поданных заявителем после первоначального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муниципального служащего, работника,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либо в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государственной услуги, о чем в письменном виде за подписью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уведомляется заявитель, а также приносятся извинения за доставленные неудобства.</w:t>
      </w:r>
      <w:proofErr w:type="gramEnd"/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которые находятся в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поряжении иных организаций, участвующих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услуги, и предоставляются в рамках межведомственного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взаимодействия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справка органов внутренних дел, подтверждающая отсутствие у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жданина, выразившего желание стать опекуном, судимости или факта 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ловного преследования за преступления, предусмотренные пунктом 1 статьи 146 Семейного кодекса Российской Федерации;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та, заявитель вправе представить лично.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информации отсутствуют.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по следующим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заявителем представлен неполный пакет документов, указанных в пункте 2.6 настоящего Регламента;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содержания или оформления документов,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гражданином, требованиям, установленным п. 2.6 настоящего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Дополнительными основаниями для отказа в приеме документов,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9">
        <w:r w:rsidR="007122D7">
          <w:rPr>
            <w:rFonts w:ascii="Times New Roman" w:hAnsi="Times New Roman" w:cs="Times New Roman"/>
            <w:sz w:val="28"/>
            <w:szCs w:val="28"/>
          </w:rPr>
          <w:t>2.9. Исчерпывающий перечень оснований для отказа в предоставлении государственной услуги</w:t>
        </w:r>
      </w:hyperlink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при условии, если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ставленные документы не соответствуют требованиям, предъявляемым к ним законодательством.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по следующим основаниям: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заболеваний у заявителя, в связи с которым он не может по состоянию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опекуна;</w:t>
      </w:r>
    </w:p>
    <w:p w:rsidR="0075766C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лишения или ограничения заявителя в родительских правах;</w:t>
      </w:r>
    </w:p>
    <w:p w:rsidR="0075766C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наличия у заявителя судимости за умышленное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против жизни или здоровья;</w:t>
      </w:r>
    </w:p>
    <w:p w:rsidR="0075766C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отсутствия у заявителя постоянного места жительства.</w:t>
      </w:r>
    </w:p>
    <w:p w:rsidR="0075766C" w:rsidRDefault="0075766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пошлины или иной платы.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бок, допущенных по вине государственной образовательной организации и (или) должностного лица, плата с заявителя не взимается.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0">
        <w:r w:rsidR="007122D7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7122D7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</w:t>
      </w:r>
      <w:r w:rsidR="007122D7">
        <w:rPr>
          <w:rFonts w:ascii="Times New Roman" w:hAnsi="Times New Roman" w:cs="Times New Roman"/>
          <w:sz w:val="28"/>
          <w:szCs w:val="28"/>
        </w:rPr>
        <w:t>с</w:t>
      </w:r>
      <w:r w:rsidR="007122D7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время приема должностными лицами составляет 30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венная услуга, к месту ожидания и приема заявителей, размещению и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услуги, в том числе к обеспечению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колясок.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государственной услуги, размещенной на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 место специалиста, ответственного за предоставление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должно быть оборудовано персональным 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организовать предоставление государственной услуги в полном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специалисты, осуществляющие прием, обеспечиваются личным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случаев коллективного обращения заявителей.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1">
        <w:r w:rsidR="007122D7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стендам.</w:t>
        </w:r>
      </w:hyperlink>
    </w:p>
    <w:p w:rsidR="0075766C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информации о предоставлении государственной услуги.</w:t>
      </w:r>
    </w:p>
    <w:p w:rsidR="0075766C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75766C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извлечения из законодательных и нормативных правовых актов,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держащих нормы, регулирующие деятельность по исполнению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75766C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текст Административного регламента;</w:t>
      </w:r>
    </w:p>
    <w:p w:rsidR="0075766C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информация о порядке исполнения государственной услуги;</w:t>
      </w:r>
    </w:p>
    <w:p w:rsidR="0075766C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перечень документов, представляемых для получения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услуги;</w:t>
      </w:r>
    </w:p>
    <w:p w:rsidR="0075766C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формы и образцы документов для заполнения.</w:t>
      </w:r>
    </w:p>
    <w:p w:rsidR="0075766C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5766C" w:rsidRDefault="00757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использую-щих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кресла-коляски и собак-проводников;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ин-формации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надписей, знаков и иной текстовой и графической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инфор-</w:t>
      </w:r>
      <w:r>
        <w:rPr>
          <w:rFonts w:ascii="Times New Roman" w:hAnsi="Times New Roman" w:cs="Times New Roman"/>
          <w:sz w:val="28"/>
          <w:szCs w:val="28"/>
        </w:rPr>
        <w:lastRenderedPageBreak/>
        <w:t>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работниками организаций, предоставляющих услуги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населе-нию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помощи инвалидам в преодолении барьеров, мешающих получению ими услуг наравне с другими лицами.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государственной услуги в многофункциональном центре предоставления государственных и муниципальных услуг (далее - МФЦ) не предусмотрено.</w:t>
      </w:r>
    </w:p>
    <w:p w:rsidR="0075766C" w:rsidRDefault="007122D7">
      <w:pPr>
        <w:pStyle w:val="ae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своевременное рассмотрение документов, указанных в пункте 2.6 настоящего Административного регламента, в случае необходимости – с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стием заявителя;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удобство и доступность получения информации заявителями о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рядке предоставления государственной услуги: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оперативность вынесения решения по итогам рассмотрения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доку-ментов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2.6 настоящего Административного регламента.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2">
        <w:r w:rsidR="007122D7">
          <w:rPr>
            <w:rFonts w:ascii="Times New Roman" w:hAnsi="Times New Roman" w:cs="Times New Roman"/>
            <w:sz w:val="28"/>
            <w:szCs w:val="28"/>
          </w:rPr>
          <w:t>2.15. Иные требования, в том числе учитывающие особенности предо</w:t>
        </w:r>
        <w:r w:rsidR="007122D7">
          <w:rPr>
            <w:rFonts w:ascii="Times New Roman" w:hAnsi="Times New Roman" w:cs="Times New Roman"/>
            <w:sz w:val="28"/>
            <w:szCs w:val="28"/>
          </w:rPr>
          <w:t>с</w:t>
        </w:r>
        <w:r w:rsidR="007122D7">
          <w:rPr>
            <w:rFonts w:ascii="Times New Roman" w:hAnsi="Times New Roman" w:cs="Times New Roman"/>
            <w:sz w:val="28"/>
            <w:szCs w:val="28"/>
          </w:rPr>
          <w:t xml:space="preserve">тавления государственной услуги в МФЦ и особенности </w:t>
        </w:r>
      </w:hyperlink>
      <w:r w:rsidR="007122D7">
        <w:rPr>
          <w:rFonts w:ascii="Times New Roman" w:hAnsi="Times New Roman" w:cs="Times New Roman"/>
          <w:sz w:val="28"/>
          <w:szCs w:val="28"/>
        </w:rPr>
        <w:t>предоставления г</w:t>
      </w:r>
      <w:r w:rsidR="007122D7">
        <w:rPr>
          <w:rFonts w:ascii="Times New Roman" w:hAnsi="Times New Roman" w:cs="Times New Roman"/>
          <w:sz w:val="28"/>
          <w:szCs w:val="28"/>
        </w:rPr>
        <w:t>о</w:t>
      </w:r>
      <w:r w:rsidR="007122D7">
        <w:rPr>
          <w:rFonts w:ascii="Times New Roman" w:hAnsi="Times New Roman" w:cs="Times New Roman"/>
          <w:sz w:val="28"/>
          <w:szCs w:val="28"/>
        </w:rPr>
        <w:t>сударственной услуги в электронной форме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заявителя с использованием информационно - телекоммуникационной сети Интернет через официальный сайт управления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Единый портал (</w:t>
      </w:r>
      <w:hyperlink r:id="rId113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1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115">
        <w:r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116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7">
        <w:r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118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9">
        <w:r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120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1">
        <w:r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122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3">
        <w:r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124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125">
        <w:r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126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7">
        <w:r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128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29">
        <w:r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130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31">
        <w:r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132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33">
        <w:r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>
        <w:rPr>
          <w:rFonts w:ascii="Times New Roman" w:hAnsi="Times New Roman" w:cs="Times New Roman"/>
          <w:sz w:val="28"/>
          <w:szCs w:val="28"/>
        </w:rPr>
        <w:t>необходимые документы в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для него месте для подачи в отдел опеки и попечительства управления образования.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записи в любые свободные для приема дату и время в пределах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отделе опеки и попечительства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 приема заявителей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записи на прием в отдел опеки и попечительства,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держащее сведения о дате, времени и месте приема;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заявителю 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министративных процедур, требования к порядку их выполнения, в том числе особенности выполнения административных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 в электронной форме, а также особенности выполнения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министративных процедур в многофункциональных центрах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34">
        <w:r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135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36">
        <w:r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137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38">
        <w:r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139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0"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14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2">
        <w:r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143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4">
        <w:r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 к сведениям о государственной услуге;</w:t>
      </w:r>
    </w:p>
    <w:p w:rsidR="0075766C" w:rsidRDefault="007122D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75766C" w:rsidRDefault="007122D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5766C" w:rsidRDefault="007122D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принятие решения о возможности гражданина быть опекуном или о невозможности гражданина быть опекуном;</w:t>
      </w:r>
    </w:p>
    <w:p w:rsidR="0075766C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уведомление заявителя о принятом решении;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осуществления административных процедур в электронной форме;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порядок исправления допущенных опечаток и ошибок в выданных </w:t>
      </w:r>
      <w:hyperlink r:id="rId145">
        <w:r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6">
        <w:r w:rsidR="007122D7">
          <w:rPr>
            <w:rFonts w:ascii="Times New Roman" w:hAnsi="Times New Roman" w:cs="Times New Roman"/>
            <w:sz w:val="28"/>
            <w:szCs w:val="28"/>
          </w:rPr>
          <w:t>Предоставление государственной услуги в МФЦ не предусмотрено.</w:t>
        </w:r>
      </w:hyperlink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информации по вопросам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управление образования</w:t>
      </w:r>
      <w:hyperlink r:id="rId147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8">
        <w:r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149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0">
        <w:r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15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2">
        <w:r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153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4">
        <w:r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155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6">
        <w:r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157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58">
        <w:r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159"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60">
        <w:r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161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2">
        <w:r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163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4">
        <w:r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165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6">
        <w:r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167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8">
        <w:r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169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управления образования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 осуществляется специалистом отдела опеки и попечительства управления образования.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Срок предоставления информации по вопросам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 не превышает 15 минут на одного заявителя.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процедуры приема и регистрации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является поступление в управление образования  заявления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мах, по форме, являющейся приложением 3 к настоящему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получении заявления и всех необходимых документов,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циалист, ответственный за делопроизводство, регистрирует поступление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формирование личного дела заявителя.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Специалист, ответственный за прием документов и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личного дела заявителя, устанавливает предмет обращения, проверяет документ, удостоверяющий личность и соответствие представленных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перечню, установленному пунктом 2.6 раздела 2 настоящего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 Специалист сверяет представленные документы оригиналов и копий документов, делает на них надпись об их соответствии подлинным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земплярам, заверяет своей подписью с указанием фамилии и инициалов.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Специалист производит копирование документов, если копии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документов не представлены, удостоверяет соответствие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линником, заверяет своей подписью с указанием фамилии и инициалов.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2.6 раздела 2 настоящего Административного регламента, специалист уведомляет заявителя о наличии препятствий для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услуги, объясняет ему содержание выявленных недостатков 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специалист возвращает ему заявление и представленные им документы.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Если при установлении фактов отсутствия документов, или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ответствия представленных документов требованиям, указанных в пункте 2.6 раздела 2 настоящего Административного регламента, заявитель настаивает на приеме заявления и документов для предоставления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специалист принимает от него заявление вместе с представленными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кументами, указывает в заявлении выявленные недостатки или факт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необходимых документов.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Специалист вносит запись о приеме заявления в "Журнал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заявлений", по форме, являющейся приложением 4 к настоящему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Максимальный срок приема и регистрации документов не может превышать 40 минут.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процедуры формирования личного дела заявителя является регистрация должностным лицом заявления в "Журнале регистрации заявлений граждан".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формирует личное дело заявителя.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если гражданином не были представлены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документы, предусмотренные пунктом 2.7 раздела 2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регламента, указанные документы запрашиваются органом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 и попечительства в соответствующих уполномоченных органах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межведомственного информационного взаимодействия. Для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запросов о предоставлении этих документов гражданин обязан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в орган опеки и попечительства сведения, представление которых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в соответствии с законодательством Российской Федерации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этих документов.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дополнительной информации, необходимой для предоставления государственной услуги, специалист оформляет запросы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органы и организации, предоставляющие требуемые документы и сведения. </w:t>
      </w:r>
      <w:r>
        <w:rPr>
          <w:rFonts w:ascii="Times New Roman" w:hAnsi="Times New Roman" w:cs="Times New Roman"/>
          <w:sz w:val="28"/>
          <w:szCs w:val="28"/>
        </w:rPr>
        <w:tab/>
        <w:t>Срок оформления и отправки запроса в соответствующий орган или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ганизацию не должен превышать 1 рабочий день.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Специалист при поступлении ответов на запросы дополняет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дело заявителя.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по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и направлению межведомственного запроса о предоставлении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дарственные органы и иные органы, участвующие в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услуги, является получение представленных документов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стом, ответственным за выполнение указанной административной процед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Формирование и направление межведомственного запроса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случае непредставления заявителем документов, необходимых для предоставления государственной услуги, предусмотренных пунктом 2.7 настоящего Административного регламента.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подписью, по каналам системы межведомственного электронного взаимодействия (далее - СМЭВ).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Межведомственный запрос формируется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статьи 7.2 Федерального закона от 27 июля 2010 г. № 210-ФЗ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писывается руководителем органа местного самоуправления либо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лицом, уполномоченным руководителем органа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межведомственного запроса в Информационный центр ГУ МВД России по Ставропольскому краю о наличии (отсутствии) судимости у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опекуном, представлена в приложении № 8.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направления межведомственного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передаются специалисту, ответственному за их рассмотрение.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случае если документы, необходимые для предоставления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услуги, предусмотренные пунктом 2.7 настоящего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ративного регламента, представлены заявителем по собственной инициативе, документы передаются специалисту, ответственному за их рассмотрение, без формирования и направления межведомственного запроса.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Максимальный срок для выполнения административных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вий, предусмотренных настоящим подразделом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должен превышать один рабочий день с даты регистрации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ставленных в орган местного самоуправления документов.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Принятие решения о возможности гражданина быть опекуном или о невозможности гражданина быть опекуном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Специалист, ответственный за прием документов и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личного дела заявителя, проводит экспертизу документов и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принадлежность заявителя к категории граждан, имеющих право на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государственной услуги.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Специалист в течение 3 дней со дня представления документов заявителем (получения ответов на запросы) производят обследование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его жизни, в ходе которого определяется отсутствие установленных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жданским кодексом Российской Федерации и Семейным кодексом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обстоятельств, препятствующих назначению его опекуном. При обследовании условий жизни гражданина, выразившего желание стать опекуном, специалист оценивают жилищно-бытовые условия, личные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и мотивы заявителя, способность его к воспитанию ребенка, отношения, сложившиеся между членами семьи заявителя.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0">
        <w:r w:rsidR="007122D7">
          <w:rPr>
            <w:rFonts w:ascii="Times New Roman" w:hAnsi="Times New Roman" w:cs="Times New Roman"/>
            <w:sz w:val="28"/>
            <w:szCs w:val="28"/>
          </w:rPr>
          <w:t xml:space="preserve">3.6.3. </w:t>
        </w:r>
      </w:hyperlink>
      <w:hyperlink r:id="rId171">
        <w:r w:rsidR="007122D7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hyperlink r:id="rId172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3">
        <w:r w:rsidR="007122D7">
          <w:rPr>
            <w:rFonts w:ascii="Times New Roman" w:hAnsi="Times New Roman" w:cs="Times New Roman"/>
            <w:sz w:val="28"/>
            <w:szCs w:val="28"/>
          </w:rPr>
          <w:t>обследования</w:t>
        </w:r>
      </w:hyperlink>
      <w:hyperlink r:id="rId174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5">
        <w:r w:rsidR="007122D7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176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7">
        <w:r w:rsidR="007122D7">
          <w:rPr>
            <w:rFonts w:ascii="Times New Roman" w:hAnsi="Times New Roman" w:cs="Times New Roman"/>
            <w:sz w:val="28"/>
            <w:szCs w:val="28"/>
          </w:rPr>
          <w:t>основанный</w:t>
        </w:r>
      </w:hyperlink>
      <w:hyperlink r:id="rId178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79">
        <w:r w:rsidR="007122D7">
          <w:rPr>
            <w:rFonts w:ascii="Times New Roman" w:hAnsi="Times New Roman" w:cs="Times New Roman"/>
            <w:sz w:val="28"/>
            <w:szCs w:val="28"/>
          </w:rPr>
          <w:t>на</w:t>
        </w:r>
      </w:hyperlink>
      <w:hyperlink r:id="rId180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1">
        <w:r w:rsidR="007122D7">
          <w:rPr>
            <w:rFonts w:ascii="Times New Roman" w:hAnsi="Times New Roman" w:cs="Times New Roman"/>
            <w:sz w:val="28"/>
            <w:szCs w:val="28"/>
          </w:rPr>
          <w:t>них</w:t>
        </w:r>
      </w:hyperlink>
      <w:hyperlink r:id="rId182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3">
        <w:r w:rsidR="007122D7">
          <w:rPr>
            <w:rFonts w:ascii="Times New Roman" w:hAnsi="Times New Roman" w:cs="Times New Roman"/>
            <w:sz w:val="28"/>
            <w:szCs w:val="28"/>
          </w:rPr>
          <w:t>вывод</w:t>
        </w:r>
      </w:hyperlink>
      <w:hyperlink r:id="rId184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5">
        <w:r w:rsidR="007122D7">
          <w:rPr>
            <w:rFonts w:ascii="Times New Roman" w:hAnsi="Times New Roman" w:cs="Times New Roman"/>
            <w:sz w:val="28"/>
            <w:szCs w:val="28"/>
          </w:rPr>
          <w:t>о</w:t>
        </w:r>
      </w:hyperlink>
      <w:hyperlink r:id="rId186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7">
        <w:r w:rsidR="007122D7">
          <w:rPr>
            <w:rFonts w:ascii="Times New Roman" w:hAnsi="Times New Roman" w:cs="Times New Roman"/>
            <w:sz w:val="28"/>
            <w:szCs w:val="28"/>
          </w:rPr>
          <w:t>возмо</w:t>
        </w:r>
        <w:r w:rsidR="007122D7">
          <w:rPr>
            <w:rFonts w:ascii="Times New Roman" w:hAnsi="Times New Roman" w:cs="Times New Roman"/>
            <w:sz w:val="28"/>
            <w:szCs w:val="28"/>
          </w:rPr>
          <w:t>ж</w:t>
        </w:r>
        <w:r w:rsidR="007122D7">
          <w:rPr>
            <w:rFonts w:ascii="Times New Roman" w:hAnsi="Times New Roman" w:cs="Times New Roman"/>
            <w:sz w:val="28"/>
            <w:szCs w:val="28"/>
          </w:rPr>
          <w:t xml:space="preserve">ности </w:t>
        </w:r>
      </w:hyperlink>
      <w:r w:rsidR="007122D7">
        <w:rPr>
          <w:rFonts w:ascii="Times New Roman" w:hAnsi="Times New Roman" w:cs="Times New Roman"/>
          <w:sz w:val="28"/>
          <w:szCs w:val="28"/>
        </w:rPr>
        <w:t>гражданина быть опекуном указываются в акте обследования условий жизни гражданина, выразившего желание стать опекуном (далее - акт обсл</w:t>
      </w:r>
      <w:r w:rsidR="007122D7">
        <w:rPr>
          <w:rFonts w:ascii="Times New Roman" w:hAnsi="Times New Roman" w:cs="Times New Roman"/>
          <w:sz w:val="28"/>
          <w:szCs w:val="28"/>
        </w:rPr>
        <w:t>е</w:t>
      </w:r>
      <w:r w:rsidR="007122D7">
        <w:rPr>
          <w:rFonts w:ascii="Times New Roman" w:hAnsi="Times New Roman" w:cs="Times New Roman"/>
          <w:sz w:val="28"/>
          <w:szCs w:val="28"/>
        </w:rPr>
        <w:t>дования).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оформляется в течение 3 дней со дня проведения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следования условий жизни гражданина, выразившего желание стать опек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ном, подписывается проводившим проверку уполномоченным специалистом отдела опеки и попечительства и утверждается его руководителем.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Акт обследования (приложение 6) оформляется в 2 экземплярах, один из которых направляется гражданину, выразившему желание стать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куном, в течение 3 дней со дня утверждения акта, второй хранится в отделе опеки и попечительства.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в течение 10 дней со дня со дня представления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заявителем (получения ответов на запросы) на основании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гражданина, выразившего желание стать опекуном либо решение о нево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гражданина быть опекуном с указанием причин отказа.</w:t>
      </w:r>
      <w:proofErr w:type="gramEnd"/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управления образования о возможности гражданина быть опекуном, которое является основанием для постановки его на учет в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гражданина, выразившего желание стать опекуном, либо решение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гражданина быть опекуном с указанием причин отказа,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ляется в форме акта - в форме заключения (приложение 7).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жданина, выразившего желание стать опекуном, в установленном законом порядке в орган опеки и попечительства по месту своего жительства, в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просы срок выполнения данной процедуры увеличивается в зависимости от сроков получения ответов, из организаций, куда направлен запрос.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Уведомление заявителя о принятом решении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Основанием для начала процедуры уведомления заявителя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Специалист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органе местного самоуправления.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Максимальный срок исполнения указанной административной процедуры - 3 рабочих дня.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3.8.Порядок осуществления административных процедур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специалист, ответственный за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 регистрацию документов: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пунктом 2.7 Административного регламента, или в случае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уведомление об их приеме.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средств официального сайта органа местного самоуправления, Единого портала, регионального портала в единый личный кабинет по выбору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теля.</w:t>
      </w:r>
      <w:proofErr w:type="gramEnd"/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 (или) ошибок в выданных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 заявлению заявителя (законного представителя) в произвольной форме (далее - заявление на исправление ошибок).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 министерства, в должностные обязанности которого входит обеспечение предоставления государственной услуги, ответственное за рассмотрение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явлений на исправление ошибок,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 с даты регистрации заявления на исправление ошибок.</w:t>
      </w:r>
      <w:proofErr w:type="gramEnd"/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  <w:proofErr w:type="gramEnd"/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left="680" w:right="6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75766C" w:rsidRDefault="007122D7">
      <w:pPr>
        <w:spacing w:after="0" w:line="240" w:lineRule="auto"/>
        <w:ind w:left="680" w:right="6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части 1.1 статьи 16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услуг», последовательности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по результатам предоставления государственной услуги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ежеквартально заместителем главы администрации ГГО, куриру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соответствующее направление деятельности, должностными лицами министерства образования и молодежной политики Ставропольского края, ответственными за организацию работы по контролю.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проводится по распоряжениям: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молодежной политики Ставропольского края;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Управление образования, его должностные лица, муниципальные служащие несут ответственность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предоставлению государственной услуги.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управления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муниципальных служащих, ответственных за исполнение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процедур, закрепляется в их должностных инструкциях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 законодательства Российской Федерации и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Ставропольского края.</w:t>
      </w:r>
    </w:p>
    <w:p w:rsidR="0075766C" w:rsidRDefault="0075766C">
      <w:pPr>
        <w:spacing w:after="0" w:line="240" w:lineRule="auto"/>
        <w:ind w:firstLine="708"/>
        <w:jc w:val="both"/>
      </w:pP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8">
        <w:r w:rsidR="007122D7">
          <w:rPr>
            <w:rFonts w:ascii="Times New Roman" w:hAnsi="Times New Roman" w:cs="Times New Roman"/>
            <w:sz w:val="28"/>
            <w:szCs w:val="28"/>
          </w:rPr>
          <w:t xml:space="preserve">4.4. Положения, характеризующие требования к порядку и формам </w:t>
        </w:r>
        <w:proofErr w:type="gramStart"/>
        <w:r w:rsidR="007122D7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7122D7">
          <w:rPr>
            <w:rFonts w:ascii="Times New Roman" w:hAnsi="Times New Roman" w:cs="Times New Roman"/>
            <w:sz w:val="28"/>
            <w:szCs w:val="28"/>
          </w:rPr>
          <w:t xml:space="preserve"> предоставлением государственной услуги, в том </w:t>
        </w:r>
      </w:hyperlink>
      <w:r w:rsidR="007122D7">
        <w:rPr>
          <w:rFonts w:ascii="Times New Roman" w:hAnsi="Times New Roman" w:cs="Times New Roman"/>
          <w:sz w:val="28"/>
          <w:szCs w:val="28"/>
        </w:rPr>
        <w:t>числе со стор</w:t>
      </w:r>
      <w:r w:rsidR="007122D7">
        <w:rPr>
          <w:rFonts w:ascii="Times New Roman" w:hAnsi="Times New Roman" w:cs="Times New Roman"/>
          <w:sz w:val="28"/>
          <w:szCs w:val="28"/>
        </w:rPr>
        <w:t>о</w:t>
      </w:r>
      <w:r w:rsidR="007122D7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5766C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государственной информационной системы «Единый портал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(функций)».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ind w:left="709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тавляющего государственную услугу, многофункционального центра, организаций, указанных в части 1.1 статьи 16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муниципальных услуг», а также их должностных лиц,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служащих, работников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189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работников,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 предоставлении государственной услуги, в досудебном (внесуде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порядке.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указанных в </w:t>
      </w:r>
      <w:hyperlink r:id="rId19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их должностных лиц, работников, принятые (осуществляемые) в ходе предоставления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осуществляется в устанавливаемом ими порядке.</w:t>
      </w: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1">
        <w:r w:rsidR="007122D7">
          <w:rPr>
            <w:rFonts w:ascii="Times New Roman" w:hAnsi="Times New Roman" w:cs="Times New Roman"/>
            <w:sz w:val="28"/>
            <w:szCs w:val="28"/>
          </w:rPr>
          <w:t xml:space="preserve">5.2. </w:t>
        </w:r>
      </w:hyperlink>
      <w:hyperlink r:id="rId192">
        <w:r w:rsidR="007122D7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193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4">
        <w:r w:rsidR="007122D7">
          <w:rPr>
            <w:rFonts w:ascii="Times New Roman" w:hAnsi="Times New Roman" w:cs="Times New Roman"/>
            <w:sz w:val="28"/>
            <w:szCs w:val="28"/>
          </w:rPr>
          <w:t>может</w:t>
        </w:r>
      </w:hyperlink>
      <w:hyperlink r:id="rId195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6">
        <w:r w:rsidR="007122D7">
          <w:rPr>
            <w:rFonts w:ascii="Times New Roman" w:hAnsi="Times New Roman" w:cs="Times New Roman"/>
            <w:sz w:val="28"/>
            <w:szCs w:val="28"/>
          </w:rPr>
          <w:t>обратиться</w:t>
        </w:r>
      </w:hyperlink>
      <w:hyperlink r:id="rId197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98">
        <w:r w:rsidR="007122D7">
          <w:rPr>
            <w:rFonts w:ascii="Times New Roman" w:hAnsi="Times New Roman" w:cs="Times New Roman"/>
            <w:sz w:val="28"/>
            <w:szCs w:val="28"/>
          </w:rPr>
          <w:t>с</w:t>
        </w:r>
      </w:hyperlink>
      <w:hyperlink r:id="rId199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0">
        <w:r w:rsidR="007122D7">
          <w:rPr>
            <w:rFonts w:ascii="Times New Roman" w:hAnsi="Times New Roman" w:cs="Times New Roman"/>
            <w:sz w:val="28"/>
            <w:szCs w:val="28"/>
          </w:rPr>
          <w:t>жалобой</w:t>
        </w:r>
      </w:hyperlink>
      <w:hyperlink r:id="rId201">
        <w:r w:rsidR="007122D7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202">
        <w:r w:rsidR="007122D7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03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4">
        <w:r w:rsidR="007122D7">
          <w:rPr>
            <w:rFonts w:ascii="Times New Roman" w:hAnsi="Times New Roman" w:cs="Times New Roman"/>
            <w:sz w:val="28"/>
            <w:szCs w:val="28"/>
          </w:rPr>
          <w:t>том</w:t>
        </w:r>
      </w:hyperlink>
      <w:hyperlink r:id="rId205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6">
        <w:r w:rsidR="007122D7">
          <w:rPr>
            <w:rFonts w:ascii="Times New Roman" w:hAnsi="Times New Roman" w:cs="Times New Roman"/>
            <w:sz w:val="28"/>
            <w:szCs w:val="28"/>
          </w:rPr>
          <w:t>числе</w:t>
        </w:r>
      </w:hyperlink>
      <w:hyperlink r:id="rId207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8">
        <w:r w:rsidR="007122D7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09">
        <w:r w:rsidR="007122D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10">
        <w:r w:rsidR="007122D7">
          <w:rPr>
            <w:rFonts w:ascii="Times New Roman" w:hAnsi="Times New Roman" w:cs="Times New Roman"/>
            <w:sz w:val="28"/>
            <w:szCs w:val="28"/>
          </w:rPr>
          <w:t>следующих случаях:</w:t>
        </w:r>
      </w:hyperlink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Ставропольского края для предоставления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управления образования, его должностного лица,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либо нарушение установленного срока таких исправлений;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услуги, за исключением случаев, предусмотренных </w:t>
      </w:r>
      <w:hyperlink r:id="rId21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услуг».</w:t>
      </w:r>
      <w:proofErr w:type="gramEnd"/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75766C" w:rsidRDefault="0068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2">
        <w:r w:rsidR="007122D7">
          <w:rPr>
            <w:rFonts w:ascii="Times New Roman" w:hAnsi="Times New Roman" w:cs="Times New Roman"/>
            <w:sz w:val="28"/>
            <w:szCs w:val="28"/>
          </w:rPr>
          <w:t>В случае</w:t>
        </w:r>
        <w:proofErr w:type="gramStart"/>
        <w:r w:rsidR="007122D7">
          <w:rPr>
            <w:rFonts w:ascii="Times New Roman" w:hAnsi="Times New Roman" w:cs="Times New Roman"/>
            <w:sz w:val="28"/>
            <w:szCs w:val="28"/>
          </w:rPr>
          <w:t>,</w:t>
        </w:r>
        <w:proofErr w:type="gramEnd"/>
        <w:r w:rsidR="007122D7">
          <w:rPr>
            <w:rFonts w:ascii="Times New Roman" w:hAnsi="Times New Roman" w:cs="Times New Roman"/>
            <w:sz w:val="28"/>
            <w:szCs w:val="28"/>
          </w:rPr>
          <w:t xml:space="preserve"> если в жалобе не указаны фамилия заявителя или почтовый адрес, </w:t>
        </w:r>
      </w:hyperlink>
      <w:r w:rsidR="007122D7">
        <w:rPr>
          <w:rFonts w:ascii="Times New Roman" w:hAnsi="Times New Roman" w:cs="Times New Roman"/>
          <w:sz w:val="28"/>
          <w:szCs w:val="28"/>
        </w:rPr>
        <w:t>по котором должен быть направлен ответ, ответ на жалобу не дается.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лица, гражданского служащего, а также членов его семьи, на жалобу не дается ответ по существу поставленных в ней вопросов и в течение трех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текст жалобы не поддается прочтению, ответ на жалобу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тавляющий государственную услугу, и его должностному лицу, гражданск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служащему, о чем в течение семи дней со дня регистрации жалобы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щается заявителю, если его фамилия и почтовый адрес поддаются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ГГО;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ГГО;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 в сети «Инте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(www.26gosuslugi.ru);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на осуществление действий от имени заявителя, могут быть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доверенность;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физического лица на должность, в соответствии с которым такое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лицо обладает правом действовать от имени заявителя без довере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 подпунктами «1» - «2» абзаца одиннадцатого настоящего пункта, могут быть представлены в форме электронных документов, 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санных электронной подписью, вид которой предусмотрен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Федерации, при этом документ, удостоверяющий личность заявителя, не требуется.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фамилию, имя,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(при наличии) и должность должностного лица, муниципального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жащего, замещающих должность в органе местного самоуправления,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действия (бездействие) которых обжалуются;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способом, указанным в абзаце девятом настоящего пункта;</w:t>
      </w:r>
      <w:proofErr w:type="gramEnd"/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лица, муниципального служащего. Заявителем могут быть представлены документы (при наличии), подтверждающие доводы заявителя, либо 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для обоснования и рассмотрения жалобы.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лица, муниципального служащего органа местного самоуправления, предоставляющего государственную услугу,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лица, которому могут быть обжалованы действия.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предоставляющее государственную услугу, обеспечивает: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управления образования, на Едином портале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(стойками);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приеме.</w:t>
      </w: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действия (бездействие), а также на решения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 органа местного самоуправления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руководителю органа местного самоуправления, предоставляющего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приеме документов у заявителя либо в исправлении допущенных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заявителем нарушения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 - в течение пяти рабочих дней со дня 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жалобы в письменной форме.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предоставляющий государственную услугу, принимает одно из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государственной услуги, не позднее пяти рабочих дней со дня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 следующего  за  днем принятия решения,  указанного в </w:t>
      </w:r>
      <w:hyperlink r:id="rId213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 7 статьи  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   Федерального  закона  «Об организации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заявителю в письменной форме или по желанию заявителя в электронной форме направляется 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вированный ответ о результатах рассмотрения жалобы. В случае если жалоба была направлена способом, указанным в </w:t>
      </w:r>
      <w:hyperlink r:id="rId2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ответ заявителю направляется посредством системы досудебного обжалования.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дается информация о действиях, осуществляемых органом,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тавляющим государственную услугу, в целях незамедлительного устранения выявленных нарушений при оказании государственной услуги, а также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дальнейших действиях, которые необходимо совершить заявителю в целях получения государственной услуги.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должностного лица органа местного самоуправления, принявшего решение по жалобе;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нарушений, в том числе срок предоставления результата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 органа местного самоуправления, наделенным полномочиями по рассмотрению жалоб.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75766C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признаков состава административного правонарушения или преступления должностное лицо, уполномоченное на рассмотрение жалоб, незамедлител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направляет соответствующие материалы в органы прокуратуры.</w:t>
      </w: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75766C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75766C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5766C" w:rsidRDefault="0075766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ind w:left="1388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МНОГОФУНКЦИОНАЛЬНЫХ ЦЕНТРОВ </w:t>
      </w:r>
    </w:p>
    <w:p w:rsidR="0075766C" w:rsidRDefault="007122D7">
      <w:pPr>
        <w:spacing w:after="0" w:line="240" w:lineRule="auto"/>
        <w:ind w:left="1388"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СТАВРОПОЛЬСКОМ КРАЕ И ИХ ГРАФИК РАБОТЫ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(Утратил силу.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Ставропольского края от 17.05.2019 № 745-пр.)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75766C" w:rsidRDefault="007122D7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75766C" w:rsidRDefault="007122D7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66C" w:rsidRDefault="007122D7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75766C" w:rsidRDefault="0068227A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rect id="Text Box 10" o:spid="_x0000_s1038" style="position:absolute;left:0;text-align:left;margin-left:-9pt;margin-top:11.65pt;width:467.95pt;height:26.95pt;z-index:251651584;mso-wrap-style:square;v-text-anchor:top" strokeweight=".26mm">
            <v:fill color2="black" o:detectmouseclick="t"/>
            <v:textbox>
              <w:txbxContent>
                <w:p w:rsidR="0075766C" w:rsidRDefault="007122D7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образования и молодёжной политики</w:t>
                  </w:r>
                </w:p>
              </w:txbxContent>
            </v:textbox>
          </v:rect>
        </w:pict>
      </w: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Line 24" o:spid="_x0000_s1037" style="position:absolute;left:0;text-align:left;z-index:251652608" from="226.8pt,10.85pt" to="226.8pt,26.65pt" strokeweight=".26mm">
            <v:fill o:detectmouseclick="t"/>
            <v:stroke endarrow="block"/>
          </v:line>
        </w:pict>
      </w: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251653632" from="226.35pt,4.75pt" to="226.35pt,20.55pt" strokeweight=".26mm">
            <v:fill o:detectmouseclick="t"/>
            <v:stroke endarrow="block"/>
          </v:line>
        </w:pict>
      </w:r>
    </w:p>
    <w:p w:rsidR="0075766C" w:rsidRDefault="007122D7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Line 25" o:spid="_x0000_s1035" style="position:absolute;left:0;text-align:left;z-index:251654656" from="228.65pt,13.45pt" to="228.65pt,27.8pt" strokeweight=".26mm">
            <v:fill o:detectmouseclick="t"/>
            <v:stroke endarrow="block"/>
          </v:line>
        </w:pict>
      </w: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flip:x;z-index:251655680" from="230.65pt,3.1pt" to="231.25pt,17.45pt" strokeweight=".26mm">
            <v:fill o:detectmouseclick="t"/>
            <v:stroke endarrow="block"/>
          </v:line>
        </w:pict>
      </w: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оле 1" o:spid="_x0000_s1033" style="position:absolute;left:0;text-align:left;margin-left:6.1pt;margin-top:1.4pt;width:444.25pt;height:26.15pt;z-index:251656704;mso-wrap-style:square;v-text-anchor:top" strokeweight=".26mm">
            <v:fill color2="black" o:detectmouseclick="t"/>
            <v:textbox>
              <w:txbxContent>
                <w:p w:rsidR="0075766C" w:rsidRDefault="007122D7">
                  <w:pPr>
                    <w:pStyle w:val="af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Экспертиза документов, предоставленных заявителем</w:t>
                  </w:r>
                </w:p>
              </w:txbxContent>
            </v:textbox>
          </v:rect>
        </w:pict>
      </w:r>
    </w:p>
    <w:p w:rsidR="0075766C" w:rsidRDefault="0068227A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7A">
        <w:pict>
          <v:line id="Line 26" o:spid="_x0000_s1032" style="position:absolute;z-index:251657728" from="235.3pt,11.45pt" to="235.35pt,29.2pt" strokeweight=".26mm">
            <v:fill o:detectmouseclick="t"/>
            <v:stroke endarrow="block"/>
          </v:line>
        </w:pict>
      </w:r>
      <w:r w:rsidR="00712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2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66C" w:rsidRDefault="007576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57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68227A">
      <w:pPr>
        <w:tabs>
          <w:tab w:val="center" w:pos="4677"/>
          <w:tab w:val="left" w:pos="545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7A">
        <w:pict>
          <v:line id="Line 19" o:spid="_x0000_s1031" style="position:absolute;flip:x;z-index:251658752" from="-.15pt,17.2pt" to="14.85pt,17.2pt" strokeweight=".26mm">
            <v:fill o:detectmouseclick="t"/>
            <v:stroke endarrow="block"/>
          </v:line>
        </w:pict>
      </w:r>
      <w:r w:rsidRPr="0068227A">
        <w:pict>
          <v:line id="_x0000_s1030" style="position:absolute;flip:x;z-index:251659776" from="437.3pt,17.4pt" to="452.3pt,17.4pt" strokeweight=".26mm">
            <v:fill o:detectmouseclick="t"/>
            <v:stroke endarrow="block"/>
          </v:line>
        </w:pict>
      </w:r>
      <w:r w:rsidR="007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0800" from="84.1pt,3.7pt" to="84.1pt,20.15pt" strokeweight=".26mm">
            <v:fill o:detectmouseclick="t"/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1824" from="384.05pt,3.9pt" to="384.05pt,20.35pt" strokeweight=".26mm">
            <v:fill o:detectmouseclick="t"/>
            <v:stroke endarrow="block"/>
          </v:line>
        </w:pict>
      </w: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848" from="93.9pt,13.7pt" to="93.95pt,31.4pt" strokeweight=".26mm">
            <v:fill o:detectmouseclick="t"/>
            <v:stroke endarrow="block"/>
          </v:line>
        </w:pict>
      </w:r>
    </w:p>
    <w:p w:rsidR="0075766C" w:rsidRDefault="0068227A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3872" from="382.3pt,11.75pt" to="382.3pt,28.2pt" strokeweight=".26mm">
            <v:fill o:detectmouseclick="t"/>
            <v:stroke endarrow="block"/>
          </v:line>
        </w:pict>
      </w:r>
    </w:p>
    <w:p w:rsidR="0075766C" w:rsidRDefault="007122D7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</w:rPr>
        <w:t>Приложение 5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75766C" w:rsidRDefault="0075766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766C" w:rsidRDefault="0075766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 молодёжной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66C" w:rsidRDefault="007122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ФОРМА </w:t>
      </w:r>
      <w:bookmarkStart w:id="1" w:name="Par504"/>
      <w:bookmarkEnd w:id="1"/>
      <w:r>
        <w:rPr>
          <w:rFonts w:ascii="Times New Roman" w:eastAsia="Calibri" w:hAnsi="Times New Roman" w:cs="Times New Roman"/>
          <w:bCs/>
          <w:sz w:val="28"/>
          <w:szCs w:val="28"/>
        </w:rPr>
        <w:t>ЗАЯВЛЕНИЯ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5766C" w:rsidRDefault="007122D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(Ф.И.О., дата рождения)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75766C" w:rsidRDefault="007122D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(№, когда и 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 месте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____________________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5766C" w:rsidRDefault="007122D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  <w:proofErr w:type="gramEnd"/>
    </w:p>
    <w:p w:rsidR="0075766C" w:rsidRDefault="007122D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75766C" w:rsidRDefault="007122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5766C" w:rsidRDefault="007122D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Телефон ____________________________</w:t>
      </w:r>
    </w:p>
    <w:p w:rsidR="0075766C" w:rsidRDefault="0075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766C" w:rsidRDefault="007122D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гражданина, выразившего желание стать опекуном или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печителем либо принять детей, оставшихся без попечения родителей,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мью на воспитание в иных установленных семейным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формах</w:t>
      </w: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__________________________________________________________                (фамилия, имя, отчество (при наличии)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_______________________________________________________ 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жительства ___________________________________________________                                           (адрес места жительства, подтвержденный регистрацией)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 _______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фактического проживания)</w:t>
      </w:r>
    </w:p>
    <w:p w:rsidR="0075766C" w:rsidRDefault="007122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5260" cy="243840"/>
            <wp:effectExtent l="0" t="0" r="0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прошу выдать мне заключение о возможности быть опекуном </w:t>
      </w:r>
      <w:r>
        <w:rPr>
          <w:rFonts w:ascii="Times New Roman" w:hAnsi="Times New Roman"/>
          <w:sz w:val="28"/>
          <w:szCs w:val="28"/>
        </w:rPr>
        <w:tab/>
        <w:t>(попечителем)</w:t>
      </w:r>
    </w:p>
    <w:p w:rsidR="0075766C" w:rsidRDefault="007122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5260" cy="243840"/>
            <wp:effectExtent l="0" t="0" r="0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прошу выдать мне заключение о возможности быть приемным </w:t>
      </w:r>
      <w:r>
        <w:rPr>
          <w:rFonts w:ascii="Times New Roman" w:hAnsi="Times New Roman"/>
          <w:sz w:val="28"/>
          <w:szCs w:val="28"/>
        </w:rPr>
        <w:tab/>
        <w:t>родителем</w:t>
      </w:r>
    </w:p>
    <w:p w:rsidR="0075766C" w:rsidRDefault="007122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5260" cy="243840"/>
            <wp:effectExtent l="0" t="0" r="0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прошу выдать мне заключение о возможности быть патронатным </w:t>
      </w:r>
      <w:r>
        <w:rPr>
          <w:rFonts w:ascii="Times New Roman" w:hAnsi="Times New Roman"/>
          <w:sz w:val="28"/>
          <w:szCs w:val="28"/>
        </w:rPr>
        <w:tab/>
        <w:t>воспитателем</w:t>
      </w:r>
    </w:p>
    <w:p w:rsidR="0075766C" w:rsidRDefault="007122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5260" cy="243840"/>
            <wp:effectExtent l="0" t="0" r="0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прошу выдать мне заключение о возможности быть усыновителем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либо принять в семью на воспитание в иных установленных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 формах.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</w:t>
      </w:r>
    </w:p>
    <w:p w:rsidR="0075766C" w:rsidRDefault="0071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(указывается наличие у гражданина необходимых знаний и навыков в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держащихся в настоящем заявлении и в представленных мною документах.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                                  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(подпись, дата)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 молодёжной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5766C" w:rsidRDefault="0075766C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75766C" w:rsidRDefault="0075766C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/>
      </w:tblPr>
      <w:tblGrid>
        <w:gridCol w:w="675"/>
        <w:gridCol w:w="2016"/>
        <w:gridCol w:w="2051"/>
        <w:gridCol w:w="2736"/>
        <w:gridCol w:w="2020"/>
      </w:tblGrid>
      <w:tr w:rsidR="007576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widowControl w:val="0"/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5766C" w:rsidRDefault="007122D7">
            <w:pPr>
              <w:tabs>
                <w:tab w:val="left" w:pos="6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7576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widowControl w:val="0"/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6C" w:rsidRDefault="0075766C">
      <w:pPr>
        <w:pStyle w:val="ConsNonformat"/>
        <w:widowControl/>
        <w:ind w:right="-2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5766C" w:rsidRDefault="0075766C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 w:rsidR="0075766C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75766C" w:rsidRDefault="007122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5766C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управления образования и молодёжной политики администрации Георгиевского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5766C" w:rsidRDefault="0075766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66C" w:rsidRDefault="007122D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66C" w:rsidRDefault="007122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«14.00»  до  «18.00» часов</w:t>
            </w:r>
          </w:p>
          <w:p w:rsidR="0075766C" w:rsidRDefault="007576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6C" w:rsidRDefault="007122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«09.00» до «13.00» часов</w:t>
            </w:r>
          </w:p>
        </w:tc>
      </w:tr>
    </w:tbl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органа местного самоуправления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766C" w:rsidRDefault="007122D7">
      <w:pPr>
        <w:spacing w:after="0" w:line="283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"__" ___________ 20__ г.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обследование условий жизни _____________________________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(фамилия, имя, отчество (при наличии), дата рождения)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(адрес места жительства, подтвержденный регистрацией)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 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 места фактического проживания и проведения  обследования)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(место работы с указанием адреса, занимаемой должности, </w:t>
      </w:r>
      <w:proofErr w:type="gramEnd"/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рабочего телефона)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                                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наличии)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составляет ____ кв. м, состоит из __________ комнат, размер каждой комн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ты: _________ кв. м, ________ кв. м, ________ кв. м. на ________ этаже в ______ этажном доме.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Качество  дома  (кирпичный,  панельный,  деревянный  и  т.п.;  в нормальном состоянии, ветхий, аварийный; комнаты сухие, светлые, проходные,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окон и пр.)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 __________________________________________________________________ 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  дома  и  жилой  площади  (водопровод,  канализация,  какое отопление, газ, ванна, лифт, телефон и т.д.):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__________________________________________________________________Санитарно-гигиеническое      состояние      жилой     площади     (хорошее, удовлетворительное, неудовлетворительное) 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для ребенка отдельной комнаты, уголка, места для сна, игр, занятий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площади  проживают  (зарегистрированы 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и проживают фактически):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75766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</w:t>
            </w:r>
          </w:p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122D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75766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6C" w:rsidRDefault="00757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6C" w:rsidRDefault="00757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 гражданина 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  (характер взаимоотношений между членами семьи, особенности общения  с детьми, детей между собой и т.д.)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 качества гражданина (особенности характера, общая культура,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личие опыта общения с детьми и т.д.) __________________________________ 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  жизни   гражданина,   выразившего   желание  стать  опекуном  или попечителем  несовершеннолетнего  гражданина либо принять детей, 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шихся без  попечения  родителей,  в  семью  на  воспитание  в  иных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семейным законодательством Российской Федерации формах ______ __________________________________________________________________     (удовлетворительные/неудовлетворительные с указанием конкретных                      обстоятельств)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_______________ 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(руководитель органа опеки и                 (подпись)             (Ф.И.О.)       </w:t>
      </w:r>
      <w:proofErr w:type="gramEnd"/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попечительства)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75766C" w:rsidRDefault="0075766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Default="007122D7">
      <w:pPr>
        <w:spacing w:after="0" w:line="240" w:lineRule="exact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органа опеки и попечительства,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 &lt;1&gt;, о возможности гражданина быть усыновителем или опекуном (попечителем) &lt;2&gt;</w:t>
      </w: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органа опеки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75766C" w:rsidRDefault="0075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5766C" w:rsidRDefault="007122D7">
      <w:pPr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гражданина, о возможности гражданина быть усыновителем или опекуном (попечителем)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(полностью, отчество - при наличии) одного супруга 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________________,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указанием почтового индекса) 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(полностью,  отчество  -  при наличии) второго супруга (при наличии либо в случае обращения обоих супругов) ______________________________ 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________________,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</w:t>
      </w:r>
    </w:p>
    <w:p w:rsidR="0075766C" w:rsidRDefault="007122D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(с указанием почтового индекса)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                     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указанием почтового индекса) __________________________________________________________________                           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 семьи  (состав,  длительность брака (при наличии повторн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брака  указать  наличие детей от предыдущего брака), опыт общения с детьми, взаимоотношения  между  членами  семьи,  наличие близких родс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венников и их отношение   к  приему  ребенка  в  семью,  характерологич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 особенности кандидата   в   усыновители,   опекуны   (попечители),  приемные  родители, патронатные  воспитатели);  при  усыновлении  (удоч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рении) ребенка одним из супругов   указать   наличие   согласия   второго  супруга  на  усыновление (удочерение),  при  установлении  опеки 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тельства)  -  согласие всех совершеннолетних  членов  семьи с учетом мнения детей, достигших 10-летнего возраста,  проживающих  совместно  с 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нином, выразившим желание стать опекуном (попечителем), на прием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(детей) в семью) 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и профессиональная деятельность__________________________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 состояния  здоровья  (общее  состояние здоровья,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заболеваний, препятствующих усыновлению (удочерению))_________ __________________________________________________________________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 положение  (имущество,  размер  заработной  платы,  иные виды доходов, соотношение размера дохода с прожиточным минимумом,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тановленным в регионе) ___________________________________________ __________________________________________________________________ Мотивы для приема ребенка (детей) на воспитание в семью 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__________________________________________________________________Пожелания  граждан  по  кандидатуре ребенка (детей) (количество детей, пол, возраст,  особенности  характера, внешности, согласие/несогласие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данина принять  в семью ребенка, имеющего отклонения в развитии; в случае согласия гражданина  принять  в  семью  такого  ребенка необходимо указать наличие у гражданина  условий  для  воспитания  такого  ребенка,  а также дать оценку соответствия пожеланий гражданина относительно количества и возраста детей, которых он хочет принять в семью, его возможностям:   __________________________________________________________________Заключение о возможности/невозможности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лей))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кандидатам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в усыновители или опекуны (попечители) &lt;3&gt; :  (в том числе: если количество детей, которых гражданин желает принять в   семью, больше, чем позволяют его социально-бытовые условия, указывается 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чество детей, которых гражданин имеет возможность принять в семью, а    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указывается рекомендуемый органом опеки и попечительства возраст   ребенка (детей), который может быть передан на воспитание в данную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мью).</w:t>
      </w:r>
    </w:p>
    <w:p w:rsidR="0075766C" w:rsidRDefault="00712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_____________              _________________________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                              подпись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фамилия, имя, отчество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(при наличии) 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Гражданам, состоящим в зарегистрированном браке, оформляется одно заключение.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зависимости от выбранной формы семейного устройства. Если заключение оформлено на нескольких листах, листы должны быть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нумерованы, прошиты и скреплены печатью органа, выдавшего заключение.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зависимости от выбранной формы семейного устройства.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Default="007122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Приложение 8</w:t>
      </w:r>
    </w:p>
    <w:p w:rsidR="0075766C" w:rsidRDefault="0075766C">
      <w:pPr>
        <w:spacing w:after="0" w:line="240" w:lineRule="exact"/>
        <w:ind w:left="5103"/>
        <w:jc w:val="both"/>
      </w:pPr>
    </w:p>
    <w:p w:rsidR="0075766C" w:rsidRDefault="007122D7">
      <w:pPr>
        <w:spacing w:after="0" w:line="240" w:lineRule="exact"/>
        <w:ind w:left="510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установить опеку (попеч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тельство) над определенной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горией граждан (малолетние,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вершеннолетние)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межведомственного запроса в Информационный центр ГУ МВД России по Ставропольскому краю о наличии (отсутствии) судимости у гражданина, выразившего желание стать опекуном или попечителем либо принять ребенка,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тавшегося без попечения родителей, на воспитание в семью в иных установленных семейным законодательством формах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управления                           ИЦ ГУ МВД  России по                                         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Ставропольскому краю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_______20__ г.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7.2 Федерального закона от 27 июля 2010 года № 210-ФЗ «Об организации предоставления государственных и муниципальных услуг» и в целях организации работы по реализации Постановления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18 мая 2009 года № 423 «Об отдельных вопросах осуществления опеки и попечительства в отношении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граждан»", управление образования и молодёжной политики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ГГО СК, выполняющий функции опеки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попечительства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несовершеннолетних граждан, в рамках межведомственного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просит предоставить сведения о судимости у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                           (фамилия, имя, отчество выразившего(ей) желание стать опекуном).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 следующие сведения в отношении запраш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ваемых лиц: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Layout w:type="fixed"/>
        <w:tblLook w:val="04A0"/>
      </w:tblPr>
      <w:tblGrid>
        <w:gridCol w:w="816"/>
        <w:gridCol w:w="2693"/>
        <w:gridCol w:w="1702"/>
        <w:gridCol w:w="2440"/>
        <w:gridCol w:w="1913"/>
      </w:tblGrid>
      <w:tr w:rsidR="0075766C">
        <w:tc>
          <w:tcPr>
            <w:tcW w:w="816" w:type="dxa"/>
          </w:tcPr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(в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имевшиеся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ранее)</w:t>
            </w:r>
          </w:p>
        </w:tc>
        <w:tc>
          <w:tcPr>
            <w:tcW w:w="1702" w:type="dxa"/>
          </w:tcPr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рождения (число,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сяц, год)</w:t>
            </w:r>
          </w:p>
        </w:tc>
        <w:tc>
          <w:tcPr>
            <w:tcW w:w="2440" w:type="dxa"/>
          </w:tcPr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рождения (республика, край, область, район, город)</w:t>
            </w:r>
          </w:p>
        </w:tc>
        <w:tc>
          <w:tcPr>
            <w:tcW w:w="1913" w:type="dxa"/>
            <w:vAlign w:val="center"/>
          </w:tcPr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 или пребыв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(республика, край, область, район, город, улица, дом, корпус, 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тира)</w:t>
            </w:r>
          </w:p>
          <w:p w:rsidR="0075766C" w:rsidRDefault="007122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&lt;*&gt;</w:t>
            </w:r>
          </w:p>
        </w:tc>
      </w:tr>
      <w:tr w:rsidR="0075766C">
        <w:tc>
          <w:tcPr>
            <w:tcW w:w="816" w:type="dxa"/>
          </w:tcPr>
          <w:p w:rsidR="0075766C" w:rsidRDefault="0071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5766C" w:rsidRDefault="0071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5766C" w:rsidRDefault="0071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5766C" w:rsidRDefault="0071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75766C" w:rsidRDefault="0071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5766C">
        <w:tc>
          <w:tcPr>
            <w:tcW w:w="816" w:type="dxa"/>
          </w:tcPr>
          <w:p w:rsidR="0075766C" w:rsidRDefault="0075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766C" w:rsidRDefault="0075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5766C" w:rsidRDefault="0075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75766C" w:rsidRDefault="0075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5766C" w:rsidRDefault="0075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 В графе 5 также указываются сведения, в каких субъектах Российской Федерации гражданин проживал ранее (в том числе служба в рядах Воор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женных сил).</w:t>
      </w:r>
    </w:p>
    <w:p w:rsidR="0075766C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Заявление-согласие Ф.И.О. (гражданина, подавшего заявление 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 его опекуном), на обработку и использование его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ных, содержащихся в настоящем заявлении, в управлении образования,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ется (или согласие на обработку персональных данных гражданина Ф.И.О. прилагается).</w:t>
      </w: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подпись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(печать)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Ф.И.О.</w:t>
      </w:r>
    </w:p>
    <w:p w:rsidR="0075766C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Default="00757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5766C" w:rsidSect="0075766C">
      <w:headerReference w:type="even" r:id="rId216"/>
      <w:headerReference w:type="default" r:id="rId217"/>
      <w:footerReference w:type="even" r:id="rId218"/>
      <w:footerReference w:type="default" r:id="rId219"/>
      <w:headerReference w:type="first" r:id="rId220"/>
      <w:footerReference w:type="first" r:id="rId221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6C" w:rsidRDefault="0075766C" w:rsidP="0075766C">
      <w:pPr>
        <w:spacing w:after="0" w:line="240" w:lineRule="auto"/>
      </w:pPr>
      <w:r>
        <w:separator/>
      </w:r>
    </w:p>
  </w:endnote>
  <w:endnote w:type="continuationSeparator" w:id="0">
    <w:p w:rsidR="0075766C" w:rsidRDefault="0075766C" w:rsidP="007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8" w:rsidRDefault="0002546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8" w:rsidRDefault="0002546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8" w:rsidRDefault="0002546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6C" w:rsidRDefault="0075766C" w:rsidP="0075766C">
      <w:pPr>
        <w:spacing w:after="0" w:line="240" w:lineRule="auto"/>
      </w:pPr>
      <w:r>
        <w:separator/>
      </w:r>
    </w:p>
  </w:footnote>
  <w:footnote w:type="continuationSeparator" w:id="0">
    <w:p w:rsidR="0075766C" w:rsidRDefault="0075766C" w:rsidP="007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8" w:rsidRDefault="0002546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6C" w:rsidRPr="007122D7" w:rsidRDefault="0075766C" w:rsidP="007122D7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8" w:rsidRDefault="0002546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DB"/>
    <w:multiLevelType w:val="multilevel"/>
    <w:tmpl w:val="279C07B4"/>
    <w:lvl w:ilvl="0">
      <w:start w:val="2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1">
    <w:nsid w:val="45E10128"/>
    <w:multiLevelType w:val="multilevel"/>
    <w:tmpl w:val="D0BE9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B7A0419"/>
    <w:multiLevelType w:val="multilevel"/>
    <w:tmpl w:val="A44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810831"/>
    <w:multiLevelType w:val="multilevel"/>
    <w:tmpl w:val="C12C3FE8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6C"/>
    <w:rsid w:val="00007939"/>
    <w:rsid w:val="00025468"/>
    <w:rsid w:val="0017274D"/>
    <w:rsid w:val="0068227A"/>
    <w:rsid w:val="007122D7"/>
    <w:rsid w:val="0075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Heading2">
    <w:name w:val="Heading 2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Caption">
    <w:name w:val="Caption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Header">
    <w:name w:val="Header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0"/>
    <w:uiPriority w:val="99"/>
    <w:semiHidden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1"/>
    <w:uiPriority w:val="99"/>
    <w:semiHidden/>
    <w:rsid w:val="007122D7"/>
  </w:style>
  <w:style w:type="paragraph" w:styleId="af2">
    <w:name w:val="footer"/>
    <w:basedOn w:val="a"/>
    <w:link w:val="11"/>
    <w:uiPriority w:val="99"/>
    <w:semiHidden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2"/>
    <w:uiPriority w:val="99"/>
    <w:semiHidden/>
    <w:rsid w:val="007122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46583991" TargetMode="External"/><Relationship Id="rId21" Type="http://schemas.openxmlformats.org/officeDocument/2006/relationships/hyperlink" Target="http://docs.cntd.ru/document/432973642" TargetMode="External"/><Relationship Id="rId42" Type="http://schemas.openxmlformats.org/officeDocument/2006/relationships/hyperlink" Target="http://docs.cntd.ru/document/432973642" TargetMode="External"/><Relationship Id="rId63" Type="http://schemas.openxmlformats.org/officeDocument/2006/relationships/hyperlink" Target="http://docs.cntd.ru/document/432973642" TargetMode="External"/><Relationship Id="rId84" Type="http://schemas.openxmlformats.org/officeDocument/2006/relationships/hyperlink" Target="http://docs.cntd.ru/document/432973642" TargetMode="External"/><Relationship Id="rId138" Type="http://schemas.openxmlformats.org/officeDocument/2006/relationships/hyperlink" Target="http://docs.cntd.ru/document/446583991" TargetMode="External"/><Relationship Id="rId159" Type="http://schemas.openxmlformats.org/officeDocument/2006/relationships/hyperlink" Target="http://docs.cntd.ru/document/553284110" TargetMode="External"/><Relationship Id="rId170" Type="http://schemas.openxmlformats.org/officeDocument/2006/relationships/hyperlink" Target="http://docs.cntd.ru/document/9015517" TargetMode="External"/><Relationship Id="rId191" Type="http://schemas.openxmlformats.org/officeDocument/2006/relationships/hyperlink" Target="http://docs.cntd.ru/document/553284110" TargetMode="External"/><Relationship Id="rId205" Type="http://schemas.openxmlformats.org/officeDocument/2006/relationships/hyperlink" Target="http://docs.cntd.ru/document/553284110" TargetMode="External"/><Relationship Id="rId107" Type="http://schemas.openxmlformats.org/officeDocument/2006/relationships/hyperlink" Target="consultantplus://offline/ref=F10C4A2CBD758E54AC0D7374A8897995684652FC9D393E392420B5F16CC5CBFA06A2EC4A231219ED9C59A440C5D7AAC7BB20ECE3BF2EI" TargetMode="External"/><Relationship Id="rId11" Type="http://schemas.openxmlformats.org/officeDocument/2006/relationships/hyperlink" Target="http://docs.cntd.ru/document/432973642" TargetMode="External"/><Relationship Id="rId32" Type="http://schemas.openxmlformats.org/officeDocument/2006/relationships/hyperlink" Target="http://docs.cntd.ru/document/432973642" TargetMode="External"/><Relationship Id="rId53" Type="http://schemas.openxmlformats.org/officeDocument/2006/relationships/hyperlink" Target="http://docs.cntd.ru/document/432973642" TargetMode="External"/><Relationship Id="rId74" Type="http://schemas.openxmlformats.org/officeDocument/2006/relationships/hyperlink" Target="http://docs.cntd.ru/document/432973642" TargetMode="External"/><Relationship Id="rId128" Type="http://schemas.openxmlformats.org/officeDocument/2006/relationships/hyperlink" Target="http://docs.cntd.ru/document/446583991" TargetMode="External"/><Relationship Id="rId149" Type="http://schemas.openxmlformats.org/officeDocument/2006/relationships/hyperlink" Target="http://docs.cntd.ru/document/55328411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ocs.cntd.ru/document/553284110" TargetMode="External"/><Relationship Id="rId160" Type="http://schemas.openxmlformats.org/officeDocument/2006/relationships/hyperlink" Target="http://docs.cntd.ru/document/553284110" TargetMode="External"/><Relationship Id="rId181" Type="http://schemas.openxmlformats.org/officeDocument/2006/relationships/hyperlink" Target="http://docs.cntd.ru/document/9015517" TargetMode="External"/><Relationship Id="rId216" Type="http://schemas.openxmlformats.org/officeDocument/2006/relationships/header" Target="header1.xml"/><Relationship Id="rId211" Type="http://schemas.openxmlformats.org/officeDocument/2006/relationships/hyperlink" Target="consultantplus://offline/ref=E439560DF390B7CDC71785B566637C54BD759E9E76FF64459C81E22B937D048AC574C11465FDBDC936BE432A8A637DDB1A86CDB13DJCx8O" TargetMode="External"/><Relationship Id="rId22" Type="http://schemas.openxmlformats.org/officeDocument/2006/relationships/hyperlink" Target="http://docs.cntd.ru/document/432973642" TargetMode="External"/><Relationship Id="rId27" Type="http://schemas.openxmlformats.org/officeDocument/2006/relationships/hyperlink" Target="http://docs.cntd.ru/document/432973642" TargetMode="External"/><Relationship Id="rId43" Type="http://schemas.openxmlformats.org/officeDocument/2006/relationships/hyperlink" Target="http://docs.cntd.ru/document/432973642" TargetMode="External"/><Relationship Id="rId48" Type="http://schemas.openxmlformats.org/officeDocument/2006/relationships/hyperlink" Target="http://docs.cntd.ru/document/432973642" TargetMode="External"/><Relationship Id="rId64" Type="http://schemas.openxmlformats.org/officeDocument/2006/relationships/hyperlink" Target="http://docs.cntd.ru/document/432973642" TargetMode="External"/><Relationship Id="rId69" Type="http://schemas.openxmlformats.org/officeDocument/2006/relationships/hyperlink" Target="http://docs.cntd.ru/document/432973642" TargetMode="External"/><Relationship Id="rId113" Type="http://schemas.openxmlformats.org/officeDocument/2006/relationships/hyperlink" Target="http://www.gosuslugi.ru/" TargetMode="External"/><Relationship Id="rId118" Type="http://schemas.openxmlformats.org/officeDocument/2006/relationships/hyperlink" Target="http://docs.cntd.ru/document/446583991" TargetMode="External"/><Relationship Id="rId134" Type="http://schemas.openxmlformats.org/officeDocument/2006/relationships/hyperlink" Target="http://docs.cntd.ru/document/446583991" TargetMode="External"/><Relationship Id="rId139" Type="http://schemas.openxmlformats.org/officeDocument/2006/relationships/hyperlink" Target="http://docs.cntd.ru/document/446583991" TargetMode="External"/><Relationship Id="rId80" Type="http://schemas.openxmlformats.org/officeDocument/2006/relationships/hyperlink" Target="http://docs.cntd.ru/document/432973642" TargetMode="External"/><Relationship Id="rId85" Type="http://schemas.openxmlformats.org/officeDocument/2006/relationships/hyperlink" Target="http://docs.cntd.ru/document/432973642" TargetMode="External"/><Relationship Id="rId150" Type="http://schemas.openxmlformats.org/officeDocument/2006/relationships/hyperlink" Target="http://docs.cntd.ru/document/553284110" TargetMode="External"/><Relationship Id="rId155" Type="http://schemas.openxmlformats.org/officeDocument/2006/relationships/hyperlink" Target="http://docs.cntd.ru/document/553284110" TargetMode="External"/><Relationship Id="rId171" Type="http://schemas.openxmlformats.org/officeDocument/2006/relationships/hyperlink" Target="http://docs.cntd.ru/document/9015517" TargetMode="External"/><Relationship Id="rId176" Type="http://schemas.openxmlformats.org/officeDocument/2006/relationships/hyperlink" Target="http://docs.cntd.ru/document/9015517" TargetMode="External"/><Relationship Id="rId192" Type="http://schemas.openxmlformats.org/officeDocument/2006/relationships/hyperlink" Target="http://docs.cntd.ru/document/553284110" TargetMode="External"/><Relationship Id="rId197" Type="http://schemas.openxmlformats.org/officeDocument/2006/relationships/hyperlink" Target="http://docs.cntd.ru/document/553284110" TargetMode="External"/><Relationship Id="rId206" Type="http://schemas.openxmlformats.org/officeDocument/2006/relationships/hyperlink" Target="http://docs.cntd.ru/document/553284110" TargetMode="External"/><Relationship Id="rId201" Type="http://schemas.openxmlformats.org/officeDocument/2006/relationships/hyperlink" Target="http://docs.cntd.ru/document/55328411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docs.cntd.ru/document/432973642" TargetMode="External"/><Relationship Id="rId17" Type="http://schemas.openxmlformats.org/officeDocument/2006/relationships/hyperlink" Target="http://docs.cntd.ru/document/432973642" TargetMode="External"/><Relationship Id="rId33" Type="http://schemas.openxmlformats.org/officeDocument/2006/relationships/hyperlink" Target="http://docs.cntd.ru/document/432973642" TargetMode="External"/><Relationship Id="rId38" Type="http://schemas.openxmlformats.org/officeDocument/2006/relationships/hyperlink" Target="http://docs.cntd.ru/document/432973642" TargetMode="External"/><Relationship Id="rId59" Type="http://schemas.openxmlformats.org/officeDocument/2006/relationships/hyperlink" Target="http://docs.cntd.ru/document/432973642" TargetMode="External"/><Relationship Id="rId103" Type="http://schemas.openxmlformats.org/officeDocument/2006/relationships/hyperlink" Target="http://docs.cntd.ru/document/553284110" TargetMode="External"/><Relationship Id="rId108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124" Type="http://schemas.openxmlformats.org/officeDocument/2006/relationships/hyperlink" Target="http://www.georg-gorono.ru/" TargetMode="External"/><Relationship Id="rId129" Type="http://schemas.openxmlformats.org/officeDocument/2006/relationships/hyperlink" Target="http://docs.cntd.ru/document/446583991" TargetMode="External"/><Relationship Id="rId54" Type="http://schemas.openxmlformats.org/officeDocument/2006/relationships/hyperlink" Target="http://docs.cntd.ru/document/432973642" TargetMode="External"/><Relationship Id="rId70" Type="http://schemas.openxmlformats.org/officeDocument/2006/relationships/hyperlink" Target="http://docs.cntd.ru/document/432973642" TargetMode="External"/><Relationship Id="rId75" Type="http://schemas.openxmlformats.org/officeDocument/2006/relationships/hyperlink" Target="http://docs.cntd.ru/document/432973642" TargetMode="External"/><Relationship Id="rId91" Type="http://schemas.openxmlformats.org/officeDocument/2006/relationships/hyperlink" Target="http://docs.cntd.ru/document/570786848" TargetMode="External"/><Relationship Id="rId96" Type="http://schemas.openxmlformats.org/officeDocument/2006/relationships/hyperlink" Target="http://docs.cntd.ru/document/553284110" TargetMode="External"/><Relationship Id="rId140" Type="http://schemas.openxmlformats.org/officeDocument/2006/relationships/hyperlink" Target="http://docs.cntd.ru/document/446583991" TargetMode="External"/><Relationship Id="rId145" Type="http://schemas.openxmlformats.org/officeDocument/2006/relationships/hyperlink" Target="http://docs.cntd.ru/document/570786848" TargetMode="External"/><Relationship Id="rId161" Type="http://schemas.openxmlformats.org/officeDocument/2006/relationships/hyperlink" Target="http://docs.cntd.ru/document/553284110" TargetMode="External"/><Relationship Id="rId166" Type="http://schemas.openxmlformats.org/officeDocument/2006/relationships/hyperlink" Target="http://docs.cntd.ru/document/553284110" TargetMode="External"/><Relationship Id="rId182" Type="http://schemas.openxmlformats.org/officeDocument/2006/relationships/hyperlink" Target="http://docs.cntd.ru/document/9015517" TargetMode="External"/><Relationship Id="rId187" Type="http://schemas.openxmlformats.org/officeDocument/2006/relationships/hyperlink" Target="http://docs.cntd.ru/document/9015517" TargetMode="External"/><Relationship Id="rId217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docs.cntd.ru/document/553284110" TargetMode="External"/><Relationship Id="rId23" Type="http://schemas.openxmlformats.org/officeDocument/2006/relationships/hyperlink" Target="http://docs.cntd.ru/document/432973642" TargetMode="External"/><Relationship Id="rId28" Type="http://schemas.openxmlformats.org/officeDocument/2006/relationships/hyperlink" Target="http://docs.cntd.ru/document/432973642" TargetMode="External"/><Relationship Id="rId49" Type="http://schemas.openxmlformats.org/officeDocument/2006/relationships/hyperlink" Target="http://docs.cntd.ru/document/432973642" TargetMode="External"/><Relationship Id="rId114" Type="http://schemas.openxmlformats.org/officeDocument/2006/relationships/hyperlink" Target="http://www.26gosuslugi.ru/" TargetMode="External"/><Relationship Id="rId119" Type="http://schemas.openxmlformats.org/officeDocument/2006/relationships/hyperlink" Target="http://docs.cntd.ru/document/446583991" TargetMode="External"/><Relationship Id="rId44" Type="http://schemas.openxmlformats.org/officeDocument/2006/relationships/hyperlink" Target="http://docs.cntd.ru/document/432973642" TargetMode="External"/><Relationship Id="rId60" Type="http://schemas.openxmlformats.org/officeDocument/2006/relationships/hyperlink" Target="http://docs.cntd.ru/document/432973642" TargetMode="External"/><Relationship Id="rId65" Type="http://schemas.openxmlformats.org/officeDocument/2006/relationships/hyperlink" Target="http://docs.cntd.ru/document/432973642" TargetMode="External"/><Relationship Id="rId81" Type="http://schemas.openxmlformats.org/officeDocument/2006/relationships/hyperlink" Target="http://docs.cntd.ru/document/432973642" TargetMode="External"/><Relationship Id="rId86" Type="http://schemas.openxmlformats.org/officeDocument/2006/relationships/hyperlink" Target="http://docs.cntd.ru/document/432973642" TargetMode="External"/><Relationship Id="rId130" Type="http://schemas.openxmlformats.org/officeDocument/2006/relationships/hyperlink" Target="http://docs.cntd.ru/document/446583991" TargetMode="External"/><Relationship Id="rId135" Type="http://schemas.openxmlformats.org/officeDocument/2006/relationships/hyperlink" Target="http://docs.cntd.ru/document/446583991" TargetMode="External"/><Relationship Id="rId151" Type="http://schemas.openxmlformats.org/officeDocument/2006/relationships/hyperlink" Target="http://docs.cntd.ru/document/553284110" TargetMode="External"/><Relationship Id="rId156" Type="http://schemas.openxmlformats.org/officeDocument/2006/relationships/hyperlink" Target="http://docs.cntd.ru/document/553284110" TargetMode="External"/><Relationship Id="rId177" Type="http://schemas.openxmlformats.org/officeDocument/2006/relationships/hyperlink" Target="http://docs.cntd.ru/document/9015517" TargetMode="External"/><Relationship Id="rId198" Type="http://schemas.openxmlformats.org/officeDocument/2006/relationships/hyperlink" Target="http://docs.cntd.ru/document/553284110" TargetMode="External"/><Relationship Id="rId172" Type="http://schemas.openxmlformats.org/officeDocument/2006/relationships/hyperlink" Target="http://docs.cntd.ru/document/9015517" TargetMode="External"/><Relationship Id="rId193" Type="http://schemas.openxmlformats.org/officeDocument/2006/relationships/hyperlink" Target="http://docs.cntd.ru/document/553284110" TargetMode="External"/><Relationship Id="rId202" Type="http://schemas.openxmlformats.org/officeDocument/2006/relationships/hyperlink" Target="http://docs.cntd.ru/document/553284110" TargetMode="External"/><Relationship Id="rId207" Type="http://schemas.openxmlformats.org/officeDocument/2006/relationships/hyperlink" Target="http://docs.cntd.ru/document/553284110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docs.cntd.ru/document/432973642" TargetMode="External"/><Relationship Id="rId18" Type="http://schemas.openxmlformats.org/officeDocument/2006/relationships/hyperlink" Target="http://docs.cntd.ru/document/432973642" TargetMode="External"/><Relationship Id="rId39" Type="http://schemas.openxmlformats.org/officeDocument/2006/relationships/hyperlink" Target="http://docs.cntd.ru/document/432973642" TargetMode="External"/><Relationship Id="rId109" Type="http://schemas.openxmlformats.org/officeDocument/2006/relationships/hyperlink" Target="http://docs.cntd.ru/document/446583991" TargetMode="External"/><Relationship Id="rId34" Type="http://schemas.openxmlformats.org/officeDocument/2006/relationships/hyperlink" Target="http://docs.cntd.ru/document/432973642" TargetMode="External"/><Relationship Id="rId50" Type="http://schemas.openxmlformats.org/officeDocument/2006/relationships/hyperlink" Target="http://docs.cntd.ru/document/432973642" TargetMode="External"/><Relationship Id="rId55" Type="http://schemas.openxmlformats.org/officeDocument/2006/relationships/hyperlink" Target="http://docs.cntd.ru/document/432973642" TargetMode="External"/><Relationship Id="rId76" Type="http://schemas.openxmlformats.org/officeDocument/2006/relationships/hyperlink" Target="http://docs.cntd.ru/document/432973642" TargetMode="External"/><Relationship Id="rId97" Type="http://schemas.openxmlformats.org/officeDocument/2006/relationships/hyperlink" Target="http://docs.cntd.ru/document/553284110" TargetMode="External"/><Relationship Id="rId104" Type="http://schemas.openxmlformats.org/officeDocument/2006/relationships/hyperlink" Target="http://docs.cntd.ru/document/553284110" TargetMode="External"/><Relationship Id="rId120" Type="http://schemas.openxmlformats.org/officeDocument/2006/relationships/hyperlink" Target="http://docs.cntd.ru/document/446583991" TargetMode="External"/><Relationship Id="rId125" Type="http://schemas.openxmlformats.org/officeDocument/2006/relationships/hyperlink" Target="http://docs.cntd.ru/document/446583991" TargetMode="External"/><Relationship Id="rId141" Type="http://schemas.openxmlformats.org/officeDocument/2006/relationships/hyperlink" Target="http://docs.cntd.ru/document/446583991" TargetMode="External"/><Relationship Id="rId146" Type="http://schemas.openxmlformats.org/officeDocument/2006/relationships/hyperlink" Target="http://docs.cntd.ru/document/570786848" TargetMode="External"/><Relationship Id="rId167" Type="http://schemas.openxmlformats.org/officeDocument/2006/relationships/hyperlink" Target="http://docs.cntd.ru/document/553284110" TargetMode="External"/><Relationship Id="rId188" Type="http://schemas.openxmlformats.org/officeDocument/2006/relationships/hyperlink" Target="http://docs.cntd.ru/document/553284110" TargetMode="External"/><Relationship Id="rId7" Type="http://schemas.openxmlformats.org/officeDocument/2006/relationships/hyperlink" Target="http://docs.cntd.ru/document/432973642" TargetMode="External"/><Relationship Id="rId71" Type="http://schemas.openxmlformats.org/officeDocument/2006/relationships/hyperlink" Target="http://docs.cntd.ru/document/432973642" TargetMode="External"/><Relationship Id="rId92" Type="http://schemas.openxmlformats.org/officeDocument/2006/relationships/hyperlink" Target="http://docs.cntd.ru/document/553284110" TargetMode="External"/><Relationship Id="rId162" Type="http://schemas.openxmlformats.org/officeDocument/2006/relationships/hyperlink" Target="http://docs.cntd.ru/document/553284110" TargetMode="External"/><Relationship Id="rId183" Type="http://schemas.openxmlformats.org/officeDocument/2006/relationships/hyperlink" Target="http://docs.cntd.ru/document/9015517" TargetMode="External"/><Relationship Id="rId213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218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docs.cntd.ru/document/432973642" TargetMode="External"/><Relationship Id="rId24" Type="http://schemas.openxmlformats.org/officeDocument/2006/relationships/hyperlink" Target="http://docs.cntd.ru/document/432973642" TargetMode="External"/><Relationship Id="rId40" Type="http://schemas.openxmlformats.org/officeDocument/2006/relationships/hyperlink" Target="http://docs.cntd.ru/document/432973642" TargetMode="External"/><Relationship Id="rId45" Type="http://schemas.openxmlformats.org/officeDocument/2006/relationships/hyperlink" Target="http://docs.cntd.ru/document/432973642" TargetMode="External"/><Relationship Id="rId66" Type="http://schemas.openxmlformats.org/officeDocument/2006/relationships/hyperlink" Target="http://docs.cntd.ru/document/432973642" TargetMode="External"/><Relationship Id="rId87" Type="http://schemas.openxmlformats.org/officeDocument/2006/relationships/hyperlink" Target="http://www.georg-gorono.ru/" TargetMode="External"/><Relationship Id="rId110" Type="http://schemas.openxmlformats.org/officeDocument/2006/relationships/hyperlink" Target="http://docs.cntd.ru/document/570786848" TargetMode="External"/><Relationship Id="rId115" Type="http://schemas.openxmlformats.org/officeDocument/2006/relationships/hyperlink" Target="http://docs.cntd.ru/document/446583991" TargetMode="External"/><Relationship Id="rId131" Type="http://schemas.openxmlformats.org/officeDocument/2006/relationships/hyperlink" Target="http://docs.cntd.ru/document/446583991" TargetMode="External"/><Relationship Id="rId136" Type="http://schemas.openxmlformats.org/officeDocument/2006/relationships/hyperlink" Target="http://docs.cntd.ru/document/446583991" TargetMode="External"/><Relationship Id="rId157" Type="http://schemas.openxmlformats.org/officeDocument/2006/relationships/hyperlink" Target="http://docs.cntd.ru/document/553284110" TargetMode="External"/><Relationship Id="rId178" Type="http://schemas.openxmlformats.org/officeDocument/2006/relationships/hyperlink" Target="http://docs.cntd.ru/document/9015517" TargetMode="External"/><Relationship Id="rId61" Type="http://schemas.openxmlformats.org/officeDocument/2006/relationships/hyperlink" Target="http://docs.cntd.ru/document/432973642" TargetMode="External"/><Relationship Id="rId82" Type="http://schemas.openxmlformats.org/officeDocument/2006/relationships/hyperlink" Target="http://docs.cntd.ru/document/432973642" TargetMode="External"/><Relationship Id="rId152" Type="http://schemas.openxmlformats.org/officeDocument/2006/relationships/hyperlink" Target="http://docs.cntd.ru/document/553284110" TargetMode="External"/><Relationship Id="rId173" Type="http://schemas.openxmlformats.org/officeDocument/2006/relationships/hyperlink" Target="http://docs.cntd.ru/document/9015517" TargetMode="External"/><Relationship Id="rId194" Type="http://schemas.openxmlformats.org/officeDocument/2006/relationships/hyperlink" Target="http://docs.cntd.ru/document/553284110" TargetMode="External"/><Relationship Id="rId199" Type="http://schemas.openxmlformats.org/officeDocument/2006/relationships/hyperlink" Target="http://docs.cntd.ru/document/553284110" TargetMode="External"/><Relationship Id="rId203" Type="http://schemas.openxmlformats.org/officeDocument/2006/relationships/hyperlink" Target="http://docs.cntd.ru/document/553284110" TargetMode="External"/><Relationship Id="rId208" Type="http://schemas.openxmlformats.org/officeDocument/2006/relationships/hyperlink" Target="http://docs.cntd.ru/document/553284110" TargetMode="External"/><Relationship Id="rId19" Type="http://schemas.openxmlformats.org/officeDocument/2006/relationships/hyperlink" Target="http://docs.cntd.ru/document/432973642" TargetMode="External"/><Relationship Id="rId14" Type="http://schemas.openxmlformats.org/officeDocument/2006/relationships/hyperlink" Target="http://docs.cntd.ru/document/432973642" TargetMode="External"/><Relationship Id="rId30" Type="http://schemas.openxmlformats.org/officeDocument/2006/relationships/hyperlink" Target="http://docs.cntd.ru/document/432973642" TargetMode="External"/><Relationship Id="rId35" Type="http://schemas.openxmlformats.org/officeDocument/2006/relationships/hyperlink" Target="http://docs.cntd.ru/document/432973642" TargetMode="External"/><Relationship Id="rId56" Type="http://schemas.openxmlformats.org/officeDocument/2006/relationships/hyperlink" Target="http://docs.cntd.ru/document/432973642" TargetMode="External"/><Relationship Id="rId77" Type="http://schemas.openxmlformats.org/officeDocument/2006/relationships/hyperlink" Target="http://docs.cntd.ru/document/432973642" TargetMode="External"/><Relationship Id="rId100" Type="http://schemas.openxmlformats.org/officeDocument/2006/relationships/hyperlink" Target="http://docs.cntd.ru/document/553284110" TargetMode="External"/><Relationship Id="rId105" Type="http://schemas.openxmlformats.org/officeDocument/2006/relationships/hyperlink" Target="http://docs.cntd.ru/document/553284110" TargetMode="External"/><Relationship Id="rId126" Type="http://schemas.openxmlformats.org/officeDocument/2006/relationships/hyperlink" Target="http://docs.cntd.ru/document/446583991" TargetMode="External"/><Relationship Id="rId147" Type="http://schemas.openxmlformats.org/officeDocument/2006/relationships/hyperlink" Target="http://docs.cntd.ru/document/553284110" TargetMode="External"/><Relationship Id="rId168" Type="http://schemas.openxmlformats.org/officeDocument/2006/relationships/hyperlink" Target="http://docs.cntd.ru/document/553284110" TargetMode="External"/><Relationship Id="rId8" Type="http://schemas.openxmlformats.org/officeDocument/2006/relationships/hyperlink" Target="http://docs.cntd.ru/document/570786848" TargetMode="External"/><Relationship Id="rId51" Type="http://schemas.openxmlformats.org/officeDocument/2006/relationships/hyperlink" Target="http://docs.cntd.ru/document/432973642" TargetMode="External"/><Relationship Id="rId72" Type="http://schemas.openxmlformats.org/officeDocument/2006/relationships/hyperlink" Target="http://docs.cntd.ru/document/432973642" TargetMode="External"/><Relationship Id="rId93" Type="http://schemas.openxmlformats.org/officeDocument/2006/relationships/hyperlink" Target="http://docs.cntd.ru/document/553284110" TargetMode="External"/><Relationship Id="rId98" Type="http://schemas.openxmlformats.org/officeDocument/2006/relationships/hyperlink" Target="http://docs.cntd.ru/document/553284110" TargetMode="External"/><Relationship Id="rId121" Type="http://schemas.openxmlformats.org/officeDocument/2006/relationships/hyperlink" Target="http://docs.cntd.ru/document/446583991" TargetMode="External"/><Relationship Id="rId142" Type="http://schemas.openxmlformats.org/officeDocument/2006/relationships/hyperlink" Target="http://docs.cntd.ru/document/446583991" TargetMode="External"/><Relationship Id="rId163" Type="http://schemas.openxmlformats.org/officeDocument/2006/relationships/hyperlink" Target="http://docs.cntd.ru/document/553284110" TargetMode="External"/><Relationship Id="rId184" Type="http://schemas.openxmlformats.org/officeDocument/2006/relationships/hyperlink" Target="http://docs.cntd.ru/document/9015517" TargetMode="External"/><Relationship Id="rId189" Type="http://schemas.openxmlformats.org/officeDocument/2006/relationships/hyperlink" Target="consultantplus://offline/ref=52EFBE529CC05A6A3E99EAB18749D8FD9A2370FAE89DA2111F2BE4D1D89CF95BAFFA7CCE1C1CC2EAF696F972E2AEBF0E7D588BE94E2BDA0Am9sAO" TargetMode="External"/><Relationship Id="rId219" Type="http://schemas.openxmlformats.org/officeDocument/2006/relationships/footer" Target="footer2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25" Type="http://schemas.openxmlformats.org/officeDocument/2006/relationships/hyperlink" Target="http://docs.cntd.ru/document/432973642" TargetMode="External"/><Relationship Id="rId46" Type="http://schemas.openxmlformats.org/officeDocument/2006/relationships/hyperlink" Target="http://docs.cntd.ru/document/432973642" TargetMode="External"/><Relationship Id="rId67" Type="http://schemas.openxmlformats.org/officeDocument/2006/relationships/hyperlink" Target="http://docs.cntd.ru/document/432973642" TargetMode="External"/><Relationship Id="rId116" Type="http://schemas.openxmlformats.org/officeDocument/2006/relationships/hyperlink" Target="http://docs.cntd.ru/document/446583991" TargetMode="External"/><Relationship Id="rId137" Type="http://schemas.openxmlformats.org/officeDocument/2006/relationships/hyperlink" Target="http://docs.cntd.ru/document/446583991" TargetMode="External"/><Relationship Id="rId158" Type="http://schemas.openxmlformats.org/officeDocument/2006/relationships/hyperlink" Target="http://docs.cntd.ru/document/553284110" TargetMode="External"/><Relationship Id="rId20" Type="http://schemas.openxmlformats.org/officeDocument/2006/relationships/hyperlink" Target="http://docs.cntd.ru/document/432973642" TargetMode="External"/><Relationship Id="rId41" Type="http://schemas.openxmlformats.org/officeDocument/2006/relationships/hyperlink" Target="http://docs.cntd.ru/document/432973642" TargetMode="External"/><Relationship Id="rId62" Type="http://schemas.openxmlformats.org/officeDocument/2006/relationships/hyperlink" Target="http://docs.cntd.ru/document/432973642" TargetMode="External"/><Relationship Id="rId83" Type="http://schemas.openxmlformats.org/officeDocument/2006/relationships/hyperlink" Target="http://docs.cntd.ru/document/432973642" TargetMode="External"/><Relationship Id="rId88" Type="http://schemas.openxmlformats.org/officeDocument/2006/relationships/hyperlink" Target="http://www.opeka_oogr@mail.ru" TargetMode="External"/><Relationship Id="rId111" Type="http://schemas.openxmlformats.org/officeDocument/2006/relationships/hyperlink" Target="http://docs.cntd.ru/document/432973642" TargetMode="External"/><Relationship Id="rId132" Type="http://schemas.openxmlformats.org/officeDocument/2006/relationships/hyperlink" Target="http://docs.cntd.ru/document/446583991" TargetMode="External"/><Relationship Id="rId153" Type="http://schemas.openxmlformats.org/officeDocument/2006/relationships/hyperlink" Target="http://docs.cntd.ru/document/553284110" TargetMode="External"/><Relationship Id="rId174" Type="http://schemas.openxmlformats.org/officeDocument/2006/relationships/hyperlink" Target="http://docs.cntd.ru/document/9015517" TargetMode="External"/><Relationship Id="rId179" Type="http://schemas.openxmlformats.org/officeDocument/2006/relationships/hyperlink" Target="http://docs.cntd.ru/document/9015517" TargetMode="External"/><Relationship Id="rId195" Type="http://schemas.openxmlformats.org/officeDocument/2006/relationships/hyperlink" Target="http://docs.cntd.ru/document/553284110" TargetMode="External"/><Relationship Id="rId209" Type="http://schemas.openxmlformats.org/officeDocument/2006/relationships/hyperlink" Target="http://docs.cntd.ru/document/553284110" TargetMode="External"/><Relationship Id="rId190" Type="http://schemas.openxmlformats.org/officeDocument/2006/relationships/hyperlink" Target="consultantplus://offline/ref=52EFBE529CC05A6A3E99EAB18749D8FD9A2370FAE89DA2111F2BE4D1D89CF95BAFFA7CCE1A19CABBA5D9F82EA7FEAC0F7D5889EC52m2s9O" TargetMode="External"/><Relationship Id="rId204" Type="http://schemas.openxmlformats.org/officeDocument/2006/relationships/hyperlink" Target="http://docs.cntd.ru/document/553284110" TargetMode="External"/><Relationship Id="rId220" Type="http://schemas.openxmlformats.org/officeDocument/2006/relationships/header" Target="header3.xml"/><Relationship Id="rId15" Type="http://schemas.openxmlformats.org/officeDocument/2006/relationships/hyperlink" Target="http://docs.cntd.ru/document/432973642" TargetMode="External"/><Relationship Id="rId36" Type="http://schemas.openxmlformats.org/officeDocument/2006/relationships/hyperlink" Target="http://docs.cntd.ru/document/432973642" TargetMode="External"/><Relationship Id="rId57" Type="http://schemas.openxmlformats.org/officeDocument/2006/relationships/hyperlink" Target="http://docs.cntd.ru/document/432973642" TargetMode="External"/><Relationship Id="rId106" Type="http://schemas.openxmlformats.org/officeDocument/2006/relationships/hyperlink" Target="http://docs.cntd.ru/document/553284110" TargetMode="External"/><Relationship Id="rId127" Type="http://schemas.openxmlformats.org/officeDocument/2006/relationships/hyperlink" Target="http://docs.cntd.ru/document/446583991" TargetMode="External"/><Relationship Id="rId10" Type="http://schemas.openxmlformats.org/officeDocument/2006/relationships/hyperlink" Target="http://docs.cntd.ru/document/570786848" TargetMode="External"/><Relationship Id="rId31" Type="http://schemas.openxmlformats.org/officeDocument/2006/relationships/hyperlink" Target="http://docs.cntd.ru/document/432973642" TargetMode="External"/><Relationship Id="rId52" Type="http://schemas.openxmlformats.org/officeDocument/2006/relationships/hyperlink" Target="http://docs.cntd.ru/document/432973642" TargetMode="External"/><Relationship Id="rId73" Type="http://schemas.openxmlformats.org/officeDocument/2006/relationships/hyperlink" Target="http://docs.cntd.ru/document/432973642" TargetMode="External"/><Relationship Id="rId78" Type="http://schemas.openxmlformats.org/officeDocument/2006/relationships/hyperlink" Target="http://docs.cntd.ru/document/432973642" TargetMode="External"/><Relationship Id="rId94" Type="http://schemas.openxmlformats.org/officeDocument/2006/relationships/hyperlink" Target="http://docs.cntd.ru/document/553284110" TargetMode="External"/><Relationship Id="rId99" Type="http://schemas.openxmlformats.org/officeDocument/2006/relationships/hyperlink" Target="http://docs.cntd.ru/document/553284110" TargetMode="External"/><Relationship Id="rId101" Type="http://schemas.openxmlformats.org/officeDocument/2006/relationships/hyperlink" Target="http://docs.cntd.ru/document/553284110" TargetMode="External"/><Relationship Id="rId122" Type="http://schemas.openxmlformats.org/officeDocument/2006/relationships/hyperlink" Target="http://docs.cntd.ru/document/446583991" TargetMode="External"/><Relationship Id="rId143" Type="http://schemas.openxmlformats.org/officeDocument/2006/relationships/hyperlink" Target="http://docs.cntd.ru/document/446583991" TargetMode="External"/><Relationship Id="rId148" Type="http://schemas.openxmlformats.org/officeDocument/2006/relationships/hyperlink" Target="http://docs.cntd.ru/document/553284110" TargetMode="External"/><Relationship Id="rId164" Type="http://schemas.openxmlformats.org/officeDocument/2006/relationships/hyperlink" Target="http://docs.cntd.ru/document/553284110" TargetMode="External"/><Relationship Id="rId169" Type="http://schemas.openxmlformats.org/officeDocument/2006/relationships/hyperlink" Target="http://docs.cntd.ru/document/553284110" TargetMode="External"/><Relationship Id="rId185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786848" TargetMode="External"/><Relationship Id="rId180" Type="http://schemas.openxmlformats.org/officeDocument/2006/relationships/hyperlink" Target="http://docs.cntd.ru/document/9015517" TargetMode="External"/><Relationship Id="rId210" Type="http://schemas.openxmlformats.org/officeDocument/2006/relationships/hyperlink" Target="http://docs.cntd.ru/document/553284110" TargetMode="External"/><Relationship Id="rId215" Type="http://schemas.openxmlformats.org/officeDocument/2006/relationships/image" Target="media/image1.wmf"/><Relationship Id="rId26" Type="http://schemas.openxmlformats.org/officeDocument/2006/relationships/hyperlink" Target="http://docs.cntd.ru/document/432973642" TargetMode="External"/><Relationship Id="rId47" Type="http://schemas.openxmlformats.org/officeDocument/2006/relationships/hyperlink" Target="http://docs.cntd.ru/document/432973642" TargetMode="External"/><Relationship Id="rId68" Type="http://schemas.openxmlformats.org/officeDocument/2006/relationships/hyperlink" Target="http://docs.cntd.ru/document/432973642" TargetMode="External"/><Relationship Id="rId89" Type="http://schemas.openxmlformats.org/officeDocument/2006/relationships/hyperlink" Target="http://docs.cntd.ru/document/570786848" TargetMode="External"/><Relationship Id="rId112" Type="http://schemas.openxmlformats.org/officeDocument/2006/relationships/hyperlink" Target="http://docs.cntd.ru/document/432973642" TargetMode="External"/><Relationship Id="rId133" Type="http://schemas.openxmlformats.org/officeDocument/2006/relationships/hyperlink" Target="http://docs.cntd.ru/document/446583991" TargetMode="External"/><Relationship Id="rId154" Type="http://schemas.openxmlformats.org/officeDocument/2006/relationships/hyperlink" Target="http://docs.cntd.ru/document/553284110" TargetMode="External"/><Relationship Id="rId175" Type="http://schemas.openxmlformats.org/officeDocument/2006/relationships/hyperlink" Target="http://docs.cntd.ru/document/9015517" TargetMode="External"/><Relationship Id="rId196" Type="http://schemas.openxmlformats.org/officeDocument/2006/relationships/hyperlink" Target="http://docs.cntd.ru/document/553284110" TargetMode="External"/><Relationship Id="rId200" Type="http://schemas.openxmlformats.org/officeDocument/2006/relationships/hyperlink" Target="http://docs.cntd.ru/document/553284110" TargetMode="External"/><Relationship Id="rId16" Type="http://schemas.openxmlformats.org/officeDocument/2006/relationships/hyperlink" Target="http://docs.cntd.ru/document/432973642" TargetMode="External"/><Relationship Id="rId221" Type="http://schemas.openxmlformats.org/officeDocument/2006/relationships/footer" Target="footer3.xml"/><Relationship Id="rId37" Type="http://schemas.openxmlformats.org/officeDocument/2006/relationships/hyperlink" Target="http://docs.cntd.ru/document/432973642" TargetMode="External"/><Relationship Id="rId58" Type="http://schemas.openxmlformats.org/officeDocument/2006/relationships/hyperlink" Target="http://docs.cntd.ru/document/432973642" TargetMode="External"/><Relationship Id="rId79" Type="http://schemas.openxmlformats.org/officeDocument/2006/relationships/hyperlink" Target="http://docs.cntd.ru/document/432973642" TargetMode="External"/><Relationship Id="rId102" Type="http://schemas.openxmlformats.org/officeDocument/2006/relationships/hyperlink" Target="http://docs.cntd.ru/document/553284110" TargetMode="External"/><Relationship Id="rId123" Type="http://schemas.openxmlformats.org/officeDocument/2006/relationships/hyperlink" Target="http://docs.cntd.ru/document/446583991" TargetMode="External"/><Relationship Id="rId144" Type="http://schemas.openxmlformats.org/officeDocument/2006/relationships/hyperlink" Target="http://docs.cntd.ru/document/446583991" TargetMode="External"/><Relationship Id="rId90" Type="http://schemas.openxmlformats.org/officeDocument/2006/relationships/hyperlink" Target="consultantplus://offline/ref=9ABA7D7B0FAEBB06C7742C2F6D563F9DEFBB73209F3743F3D857E41D735FE10356CC1BBD84AFFDC460921F5DxAM" TargetMode="External"/><Relationship Id="rId165" Type="http://schemas.openxmlformats.org/officeDocument/2006/relationships/hyperlink" Target="http://docs.cntd.ru/document/553284110" TargetMode="External"/><Relationship Id="rId186" Type="http://schemas.openxmlformats.org/officeDocument/2006/relationships/hyperlink" Target="http://docs.cntd.ru/document/901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50</Pages>
  <Words>16479</Words>
  <Characters>93931</Characters>
  <Application>Microsoft Office Word</Application>
  <DocSecurity>0</DocSecurity>
  <Lines>782</Lines>
  <Paragraphs>220</Paragraphs>
  <ScaleCrop>false</ScaleCrop>
  <Company>Curnos™</Company>
  <LinksUpToDate>false</LinksUpToDate>
  <CharactersWithSpaces>110190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User Windows</cp:lastModifiedBy>
  <cp:revision>9</cp:revision>
  <cp:lastPrinted>2020-12-29T10:24:00Z</cp:lastPrinted>
  <dcterms:created xsi:type="dcterms:W3CDTF">2020-12-26T22:32:00Z</dcterms:created>
  <dcterms:modified xsi:type="dcterms:W3CDTF">2020-12-29T10:28:00Z</dcterms:modified>
  <dc:language>ru-RU</dc:language>
</cp:coreProperties>
</file>