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27" w:rsidRPr="00033B0D" w:rsidRDefault="009B645B" w:rsidP="00D56C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457.95pt;margin-top:-21.45pt;width:23.25pt;height:15.75pt;z-index:251658240" stroked="f"/>
        </w:pict>
      </w:r>
      <w:r w:rsidR="007A2236">
        <w:rPr>
          <w:noProof/>
          <w:sz w:val="28"/>
          <w:szCs w:val="28"/>
        </w:rPr>
        <w:t>ИНФОРМАЦИЯ</w:t>
      </w:r>
    </w:p>
    <w:p w:rsidR="00D56C27" w:rsidRPr="00033B0D" w:rsidRDefault="00D56C27" w:rsidP="00D56C27">
      <w:pPr>
        <w:ind w:firstLine="708"/>
        <w:jc w:val="center"/>
        <w:rPr>
          <w:sz w:val="28"/>
          <w:szCs w:val="28"/>
        </w:rPr>
      </w:pPr>
    </w:p>
    <w:p w:rsidR="00D56C27" w:rsidRPr="00D56C27" w:rsidRDefault="00D56C27" w:rsidP="00D56C2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44A09">
        <w:rPr>
          <w:sz w:val="28"/>
          <w:szCs w:val="28"/>
        </w:rPr>
        <w:t xml:space="preserve"> работе </w:t>
      </w:r>
      <w:r w:rsidRPr="00D56C27">
        <w:rPr>
          <w:color w:val="000000"/>
          <w:sz w:val="28"/>
          <w:szCs w:val="28"/>
          <w:shd w:val="clear" w:color="auto" w:fill="FFFFFF"/>
        </w:rPr>
        <w:t>управления экономического развития и торговли</w:t>
      </w:r>
      <w:r w:rsidRPr="00D56C27">
        <w:rPr>
          <w:sz w:val="28"/>
          <w:szCs w:val="28"/>
        </w:rPr>
        <w:t xml:space="preserve"> администрации Георгиевского городского ок</w:t>
      </w:r>
      <w:r>
        <w:rPr>
          <w:sz w:val="28"/>
          <w:szCs w:val="28"/>
        </w:rPr>
        <w:t>руга Ставропольского края в 2018</w:t>
      </w:r>
      <w:r w:rsidRPr="00D56C27">
        <w:rPr>
          <w:sz w:val="28"/>
          <w:szCs w:val="28"/>
        </w:rPr>
        <w:t xml:space="preserve"> году</w:t>
      </w:r>
    </w:p>
    <w:p w:rsidR="00B17F6B" w:rsidRPr="00D56C27" w:rsidRDefault="00B17F6B" w:rsidP="00D56C27">
      <w:pPr>
        <w:rPr>
          <w:sz w:val="28"/>
          <w:szCs w:val="28"/>
        </w:rPr>
      </w:pPr>
    </w:p>
    <w:p w:rsidR="00D56C27" w:rsidRPr="00D56C27" w:rsidRDefault="00D56C27" w:rsidP="00D56C27">
      <w:pPr>
        <w:rPr>
          <w:sz w:val="28"/>
          <w:szCs w:val="28"/>
        </w:rPr>
      </w:pPr>
    </w:p>
    <w:p w:rsidR="00D56C27" w:rsidRDefault="00D56C27" w:rsidP="00D56C27">
      <w:pPr>
        <w:ind w:firstLine="709"/>
        <w:jc w:val="both"/>
        <w:rPr>
          <w:sz w:val="28"/>
          <w:szCs w:val="28"/>
        </w:rPr>
      </w:pPr>
      <w:r w:rsidRPr="00033B0D">
        <w:rPr>
          <w:sz w:val="28"/>
          <w:szCs w:val="28"/>
        </w:rPr>
        <w:t xml:space="preserve">Деятельность </w:t>
      </w:r>
      <w:r w:rsidRPr="00D56C27">
        <w:rPr>
          <w:color w:val="000000"/>
          <w:sz w:val="28"/>
          <w:szCs w:val="28"/>
          <w:shd w:val="clear" w:color="auto" w:fill="FFFFFF"/>
        </w:rPr>
        <w:t>управления экономического развития и торговли</w:t>
      </w:r>
      <w:r w:rsidRPr="00D56C27">
        <w:rPr>
          <w:sz w:val="28"/>
          <w:szCs w:val="28"/>
        </w:rPr>
        <w:t xml:space="preserve"> адм</w:t>
      </w:r>
      <w:r w:rsidRPr="00D56C27">
        <w:rPr>
          <w:sz w:val="28"/>
          <w:szCs w:val="28"/>
        </w:rPr>
        <w:t>и</w:t>
      </w:r>
      <w:r w:rsidRPr="00D56C27">
        <w:rPr>
          <w:sz w:val="28"/>
          <w:szCs w:val="28"/>
        </w:rPr>
        <w:t>нистрации Георгиевского городского ок</w:t>
      </w:r>
      <w:r>
        <w:rPr>
          <w:sz w:val="28"/>
          <w:szCs w:val="28"/>
        </w:rPr>
        <w:t xml:space="preserve">руга Ставропольского края </w:t>
      </w:r>
      <w:r w:rsidR="00286534">
        <w:rPr>
          <w:sz w:val="28"/>
          <w:szCs w:val="28"/>
        </w:rPr>
        <w:t xml:space="preserve">(далее – </w:t>
      </w:r>
      <w:r w:rsidR="006A5F9B">
        <w:rPr>
          <w:sz w:val="28"/>
          <w:szCs w:val="28"/>
        </w:rPr>
        <w:t>Управление</w:t>
      </w:r>
      <w:r w:rsidR="00286534">
        <w:rPr>
          <w:sz w:val="28"/>
          <w:szCs w:val="28"/>
        </w:rPr>
        <w:t xml:space="preserve">) </w:t>
      </w:r>
      <w:r w:rsidRPr="00033B0D">
        <w:rPr>
          <w:sz w:val="28"/>
          <w:szCs w:val="28"/>
        </w:rPr>
        <w:t>регламентируется Положением о</w:t>
      </w:r>
      <w:r w:rsidR="00491C85">
        <w:rPr>
          <w:sz w:val="28"/>
          <w:szCs w:val="28"/>
        </w:rPr>
        <w:t>б</w:t>
      </w:r>
      <w:r w:rsidRPr="00033B0D">
        <w:rPr>
          <w:sz w:val="28"/>
          <w:szCs w:val="28"/>
        </w:rPr>
        <w:t xml:space="preserve"> управлении</w:t>
      </w:r>
      <w:r w:rsidR="00491C85">
        <w:rPr>
          <w:sz w:val="28"/>
          <w:szCs w:val="28"/>
        </w:rPr>
        <w:t xml:space="preserve"> экономического развития и торговли</w:t>
      </w:r>
      <w:r w:rsidRPr="00033B0D">
        <w:rPr>
          <w:sz w:val="28"/>
          <w:szCs w:val="28"/>
        </w:rPr>
        <w:t xml:space="preserve"> администрации Георгиевского городского округа Ста</w:t>
      </w:r>
      <w:r w:rsidRPr="00033B0D">
        <w:rPr>
          <w:sz w:val="28"/>
          <w:szCs w:val="28"/>
        </w:rPr>
        <w:t>в</w:t>
      </w:r>
      <w:r w:rsidRPr="00033B0D">
        <w:rPr>
          <w:sz w:val="28"/>
          <w:szCs w:val="28"/>
        </w:rPr>
        <w:t>ропольского края, утвержденным постановлением администрации Ге</w:t>
      </w:r>
      <w:r w:rsidR="00491C85">
        <w:rPr>
          <w:sz w:val="28"/>
          <w:szCs w:val="28"/>
        </w:rPr>
        <w:t>оргие</w:t>
      </w:r>
      <w:r w:rsidR="00491C85">
        <w:rPr>
          <w:sz w:val="28"/>
          <w:szCs w:val="28"/>
        </w:rPr>
        <w:t>в</w:t>
      </w:r>
      <w:r w:rsidR="00491C85">
        <w:rPr>
          <w:sz w:val="28"/>
          <w:szCs w:val="28"/>
        </w:rPr>
        <w:t>ского городского окр</w:t>
      </w:r>
      <w:r w:rsidR="006A5F9B">
        <w:rPr>
          <w:sz w:val="28"/>
          <w:szCs w:val="28"/>
        </w:rPr>
        <w:t xml:space="preserve">уга Ставропольского края от </w:t>
      </w:r>
      <w:r w:rsidR="00491C85">
        <w:rPr>
          <w:sz w:val="28"/>
          <w:szCs w:val="28"/>
        </w:rPr>
        <w:t>14</w:t>
      </w:r>
      <w:r w:rsidRPr="00033B0D">
        <w:rPr>
          <w:sz w:val="28"/>
          <w:szCs w:val="28"/>
        </w:rPr>
        <w:t xml:space="preserve"> </w:t>
      </w:r>
      <w:r w:rsidR="00491C85">
        <w:rPr>
          <w:sz w:val="28"/>
          <w:szCs w:val="28"/>
        </w:rPr>
        <w:t>августа 2018 г. № 2076</w:t>
      </w:r>
      <w:r w:rsidRPr="00033B0D">
        <w:rPr>
          <w:sz w:val="28"/>
          <w:szCs w:val="28"/>
        </w:rPr>
        <w:t>.</w:t>
      </w:r>
    </w:p>
    <w:p w:rsidR="00827978" w:rsidRDefault="00827978" w:rsidP="00827978">
      <w:pPr>
        <w:pStyle w:val="a6"/>
        <w:ind w:firstLine="709"/>
        <w:jc w:val="both"/>
        <w:rPr>
          <w:sz w:val="28"/>
          <w:szCs w:val="28"/>
        </w:rPr>
      </w:pPr>
      <w:r w:rsidRPr="006E3515">
        <w:rPr>
          <w:sz w:val="28"/>
          <w:szCs w:val="28"/>
        </w:rPr>
        <w:t xml:space="preserve">Основной целью </w:t>
      </w:r>
      <w:r w:rsidR="006A5F9B">
        <w:rPr>
          <w:sz w:val="28"/>
          <w:szCs w:val="28"/>
        </w:rPr>
        <w:t>Управления</w:t>
      </w:r>
      <w:r w:rsidRPr="006E3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6E3515">
        <w:rPr>
          <w:rFonts w:eastAsiaTheme="minorHAnsi"/>
          <w:sz w:val="28"/>
          <w:szCs w:val="28"/>
          <w:lang w:eastAsia="en-US"/>
        </w:rPr>
        <w:t>формирование и реализация единой согласованной эффективной экономической политики, направленной на устойчивое социально-экономическое развитие</w:t>
      </w:r>
      <w:r w:rsidR="00FF4061">
        <w:rPr>
          <w:rFonts w:eastAsiaTheme="minorHAnsi"/>
          <w:sz w:val="28"/>
          <w:szCs w:val="28"/>
          <w:lang w:eastAsia="en-US"/>
        </w:rPr>
        <w:t xml:space="preserve"> </w:t>
      </w:r>
      <w:r w:rsidR="00FF4061" w:rsidRPr="00357508">
        <w:rPr>
          <w:sz w:val="28"/>
          <w:szCs w:val="28"/>
        </w:rPr>
        <w:t>Георгиевского городского округа Ставропольского края</w:t>
      </w:r>
      <w:r w:rsidR="00FF4061">
        <w:rPr>
          <w:sz w:val="28"/>
          <w:szCs w:val="28"/>
        </w:rPr>
        <w:t xml:space="preserve"> </w:t>
      </w:r>
      <w:r w:rsidR="00FF4061" w:rsidRPr="00357508">
        <w:rPr>
          <w:sz w:val="28"/>
          <w:szCs w:val="28"/>
        </w:rPr>
        <w:t>(далее – ГГО СК)</w:t>
      </w:r>
      <w:r>
        <w:rPr>
          <w:sz w:val="28"/>
          <w:szCs w:val="28"/>
        </w:rPr>
        <w:t>.</w:t>
      </w:r>
    </w:p>
    <w:p w:rsidR="00DE630B" w:rsidRDefault="006A5F9B" w:rsidP="00DE63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DE630B">
        <w:rPr>
          <w:sz w:val="28"/>
          <w:szCs w:val="28"/>
        </w:rPr>
        <w:t xml:space="preserve"> координирует деятельность структурных подразделений администрации ГГО СК по подготовке доклада о достигнутых значениях п</w:t>
      </w:r>
      <w:r w:rsidR="00DE630B">
        <w:rPr>
          <w:sz w:val="28"/>
          <w:szCs w:val="28"/>
        </w:rPr>
        <w:t>о</w:t>
      </w:r>
      <w:r w:rsidR="00DE630B">
        <w:rPr>
          <w:sz w:val="28"/>
          <w:szCs w:val="28"/>
        </w:rPr>
        <w:t>казателей для оценки эффективности деятельности органов местного сам</w:t>
      </w:r>
      <w:r w:rsidR="00DE630B">
        <w:rPr>
          <w:sz w:val="28"/>
          <w:szCs w:val="28"/>
        </w:rPr>
        <w:t>о</w:t>
      </w:r>
      <w:r w:rsidR="00DE630B">
        <w:rPr>
          <w:sz w:val="28"/>
          <w:szCs w:val="28"/>
        </w:rPr>
        <w:t>управления ГГО СК за отчетный год и их планируемых значениях на 3-летний период, и осуществляет предоставление его в уполномоченный орган государственной власти Ставропольского края. В рамках про</w:t>
      </w:r>
      <w:r w:rsidR="00FF4061">
        <w:rPr>
          <w:sz w:val="28"/>
          <w:szCs w:val="28"/>
        </w:rPr>
        <w:t xml:space="preserve">водимой </w:t>
      </w:r>
      <w:r w:rsidR="00DE630B">
        <w:rPr>
          <w:sz w:val="28"/>
          <w:szCs w:val="28"/>
        </w:rPr>
        <w:t>рабо</w:t>
      </w:r>
      <w:r w:rsidR="00E61A7E">
        <w:rPr>
          <w:sz w:val="28"/>
          <w:szCs w:val="28"/>
        </w:rPr>
        <w:t>ты</w:t>
      </w:r>
      <w:r w:rsidR="00DE630B">
        <w:rPr>
          <w:sz w:val="28"/>
          <w:szCs w:val="28"/>
        </w:rPr>
        <w:t xml:space="preserve"> </w:t>
      </w:r>
      <w:r w:rsidR="00E61A7E">
        <w:rPr>
          <w:sz w:val="28"/>
          <w:szCs w:val="28"/>
        </w:rPr>
        <w:t xml:space="preserve">Управлением </w:t>
      </w:r>
      <w:r w:rsidR="00DE630B">
        <w:rPr>
          <w:sz w:val="28"/>
          <w:szCs w:val="28"/>
        </w:rPr>
        <w:t>осуществляется верификация и обоснование значений показ</w:t>
      </w:r>
      <w:r w:rsidR="00DE630B">
        <w:rPr>
          <w:sz w:val="28"/>
          <w:szCs w:val="28"/>
        </w:rPr>
        <w:t>а</w:t>
      </w:r>
      <w:r w:rsidR="00DE630B">
        <w:rPr>
          <w:sz w:val="28"/>
          <w:szCs w:val="28"/>
        </w:rPr>
        <w:t xml:space="preserve">телей, позволяющих  определить  эффективность деятельности  структурных </w:t>
      </w:r>
      <w:r w:rsidR="00DE630B" w:rsidRPr="00A01215">
        <w:rPr>
          <w:sz w:val="28"/>
          <w:szCs w:val="28"/>
        </w:rPr>
        <w:t xml:space="preserve">подразделений и администрации </w:t>
      </w:r>
      <w:r w:rsidR="00FF4061">
        <w:rPr>
          <w:sz w:val="28"/>
          <w:szCs w:val="28"/>
        </w:rPr>
        <w:t xml:space="preserve">ГГО СК </w:t>
      </w:r>
      <w:r w:rsidR="00DE630B" w:rsidRPr="00A01215">
        <w:rPr>
          <w:sz w:val="28"/>
          <w:szCs w:val="28"/>
        </w:rPr>
        <w:t>в целом по  решению  вопросов  местного значения, определенных Федеральным законом от 06.10.2003 № 131-ФЗ (ред. от 27.12.2018) «Об общих принципах организации местного с</w:t>
      </w:r>
      <w:r w:rsidR="00DE630B" w:rsidRPr="00A01215">
        <w:rPr>
          <w:sz w:val="28"/>
          <w:szCs w:val="28"/>
        </w:rPr>
        <w:t>а</w:t>
      </w:r>
      <w:r w:rsidR="00DE630B" w:rsidRPr="00A01215">
        <w:rPr>
          <w:sz w:val="28"/>
          <w:szCs w:val="28"/>
        </w:rPr>
        <w:t>моуправления в Российской Федерации».</w:t>
      </w:r>
      <w:r w:rsidR="00DE630B" w:rsidRPr="00C52F55">
        <w:rPr>
          <w:sz w:val="28"/>
          <w:szCs w:val="28"/>
        </w:rPr>
        <w:t xml:space="preserve"> </w:t>
      </w:r>
    </w:p>
    <w:p w:rsidR="006A5F9B" w:rsidRDefault="006A5F9B" w:rsidP="006A5F9B">
      <w:pPr>
        <w:tabs>
          <w:tab w:val="left" w:pos="709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Управления, для осуществления возложенных на него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дач и функций, </w:t>
      </w:r>
      <w:r w:rsidR="00E61A7E">
        <w:rPr>
          <w:sz w:val="28"/>
          <w:szCs w:val="28"/>
        </w:rPr>
        <w:t>созданы</w:t>
      </w:r>
      <w:r>
        <w:rPr>
          <w:sz w:val="28"/>
          <w:szCs w:val="28"/>
        </w:rPr>
        <w:t xml:space="preserve"> отделы:</w:t>
      </w:r>
    </w:p>
    <w:p w:rsidR="006A5F9B" w:rsidRDefault="006A5F9B" w:rsidP="006A5F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развития предпринимательства, стратегического планирования и муниципальной статистики;</w:t>
      </w:r>
    </w:p>
    <w:p w:rsidR="006A5F9B" w:rsidRDefault="006A5F9B" w:rsidP="006A5F9B">
      <w:pPr>
        <w:tabs>
          <w:tab w:val="left" w:pos="709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торговли и перерабатывающей промышленности</w:t>
      </w:r>
      <w:r w:rsidR="004E611A">
        <w:rPr>
          <w:sz w:val="28"/>
          <w:szCs w:val="28"/>
        </w:rPr>
        <w:t>.</w:t>
      </w:r>
    </w:p>
    <w:p w:rsidR="00357508" w:rsidRPr="00357508" w:rsidRDefault="006A5F9B" w:rsidP="00491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развития предпринимательства, стратегического планиров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ния и муниципальной статистики </w:t>
      </w:r>
      <w:r w:rsidR="004E611A">
        <w:rPr>
          <w:sz w:val="28"/>
          <w:szCs w:val="28"/>
        </w:rPr>
        <w:t>(далее – отдел развития предпринимател</w:t>
      </w:r>
      <w:r w:rsidR="004E611A">
        <w:rPr>
          <w:sz w:val="28"/>
          <w:szCs w:val="28"/>
        </w:rPr>
        <w:t>ь</w:t>
      </w:r>
      <w:r w:rsidR="004E611A">
        <w:rPr>
          <w:sz w:val="28"/>
          <w:szCs w:val="28"/>
        </w:rPr>
        <w:t xml:space="preserve">ства) </w:t>
      </w:r>
      <w:r>
        <w:rPr>
          <w:sz w:val="28"/>
          <w:szCs w:val="28"/>
        </w:rPr>
        <w:t>в</w:t>
      </w:r>
      <w:r w:rsidR="00491C85" w:rsidRPr="00357508">
        <w:rPr>
          <w:sz w:val="28"/>
          <w:szCs w:val="28"/>
        </w:rPr>
        <w:t xml:space="preserve"> 201</w:t>
      </w:r>
      <w:r w:rsidR="00357508" w:rsidRPr="00357508">
        <w:rPr>
          <w:sz w:val="28"/>
          <w:szCs w:val="28"/>
        </w:rPr>
        <w:t>8</w:t>
      </w:r>
      <w:r w:rsidR="00491C85" w:rsidRPr="00357508">
        <w:rPr>
          <w:sz w:val="28"/>
          <w:szCs w:val="28"/>
        </w:rPr>
        <w:t xml:space="preserve"> году обеспечивалась деятельность </w:t>
      </w:r>
      <w:r w:rsidR="00357508" w:rsidRPr="00357508">
        <w:rPr>
          <w:sz w:val="28"/>
          <w:szCs w:val="28"/>
        </w:rPr>
        <w:t xml:space="preserve">по разработке и мониторингу документов стратегического планирования, </w:t>
      </w:r>
      <w:r w:rsidR="00357508" w:rsidRPr="00357508">
        <w:rPr>
          <w:color w:val="000000" w:themeColor="text1"/>
          <w:sz w:val="28"/>
          <w:szCs w:val="28"/>
        </w:rPr>
        <w:t>подготовк</w:t>
      </w:r>
      <w:r w:rsidR="00357508">
        <w:rPr>
          <w:color w:val="000000" w:themeColor="text1"/>
          <w:sz w:val="28"/>
          <w:szCs w:val="28"/>
        </w:rPr>
        <w:t>е</w:t>
      </w:r>
      <w:r w:rsidR="00357508" w:rsidRPr="00357508">
        <w:rPr>
          <w:color w:val="000000" w:themeColor="text1"/>
          <w:sz w:val="28"/>
          <w:szCs w:val="28"/>
        </w:rPr>
        <w:t xml:space="preserve"> </w:t>
      </w:r>
      <w:r w:rsidR="0070536B">
        <w:rPr>
          <w:color w:val="000000" w:themeColor="text1"/>
          <w:sz w:val="28"/>
          <w:szCs w:val="28"/>
        </w:rPr>
        <w:t>информации</w:t>
      </w:r>
      <w:r w:rsidR="00357508" w:rsidRPr="00357508">
        <w:rPr>
          <w:color w:val="000000" w:themeColor="text1"/>
          <w:sz w:val="28"/>
          <w:szCs w:val="28"/>
        </w:rPr>
        <w:t xml:space="preserve"> о </w:t>
      </w:r>
      <w:r w:rsidR="0070536B">
        <w:rPr>
          <w:color w:val="000000" w:themeColor="text1"/>
          <w:sz w:val="28"/>
          <w:szCs w:val="28"/>
        </w:rPr>
        <w:t>пок</w:t>
      </w:r>
      <w:r w:rsidR="0070536B">
        <w:rPr>
          <w:color w:val="000000" w:themeColor="text1"/>
          <w:sz w:val="28"/>
          <w:szCs w:val="28"/>
        </w:rPr>
        <w:t>а</w:t>
      </w:r>
      <w:r w:rsidR="0070536B">
        <w:rPr>
          <w:color w:val="000000" w:themeColor="text1"/>
          <w:sz w:val="28"/>
          <w:szCs w:val="28"/>
        </w:rPr>
        <w:t xml:space="preserve">зателях </w:t>
      </w:r>
      <w:r w:rsidR="00357508" w:rsidRPr="00357508">
        <w:rPr>
          <w:color w:val="000000" w:themeColor="text1"/>
          <w:sz w:val="28"/>
          <w:szCs w:val="28"/>
        </w:rPr>
        <w:t>соци</w:t>
      </w:r>
      <w:r w:rsidR="0070536B">
        <w:rPr>
          <w:color w:val="000000" w:themeColor="text1"/>
          <w:sz w:val="28"/>
          <w:szCs w:val="28"/>
        </w:rPr>
        <w:t>ально-экономического развития</w:t>
      </w:r>
      <w:r w:rsidR="00357508" w:rsidRPr="00357508">
        <w:rPr>
          <w:color w:val="000000" w:themeColor="text1"/>
          <w:sz w:val="28"/>
          <w:szCs w:val="28"/>
        </w:rPr>
        <w:t xml:space="preserve"> </w:t>
      </w:r>
      <w:r w:rsidR="00FF4061">
        <w:rPr>
          <w:sz w:val="28"/>
          <w:szCs w:val="28"/>
        </w:rPr>
        <w:t>ГГО СК</w:t>
      </w:r>
      <w:r w:rsidR="00357508">
        <w:rPr>
          <w:sz w:val="28"/>
          <w:szCs w:val="28"/>
        </w:rPr>
        <w:t xml:space="preserve">, </w:t>
      </w:r>
      <w:r w:rsidR="00357508" w:rsidRPr="00357508">
        <w:rPr>
          <w:sz w:val="28"/>
          <w:szCs w:val="28"/>
        </w:rPr>
        <w:t>привлечению инвест</w:t>
      </w:r>
      <w:r w:rsidR="00357508" w:rsidRPr="00357508">
        <w:rPr>
          <w:sz w:val="28"/>
          <w:szCs w:val="28"/>
        </w:rPr>
        <w:t>о</w:t>
      </w:r>
      <w:r w:rsidR="00357508" w:rsidRPr="00357508">
        <w:rPr>
          <w:sz w:val="28"/>
          <w:szCs w:val="28"/>
        </w:rPr>
        <w:t xml:space="preserve">ров и </w:t>
      </w:r>
      <w:r w:rsidR="000858A0">
        <w:rPr>
          <w:sz w:val="28"/>
          <w:szCs w:val="28"/>
        </w:rPr>
        <w:t>реализации комплекса мер по улучшению</w:t>
      </w:r>
      <w:r w:rsidR="00357508" w:rsidRPr="00357508">
        <w:rPr>
          <w:sz w:val="28"/>
          <w:szCs w:val="28"/>
        </w:rPr>
        <w:t xml:space="preserve"> инвестиционного климата, под</w:t>
      </w:r>
      <w:r w:rsidR="000858A0">
        <w:rPr>
          <w:sz w:val="28"/>
          <w:szCs w:val="28"/>
        </w:rPr>
        <w:t>держке</w:t>
      </w:r>
      <w:r w:rsidR="00357508" w:rsidRPr="00357508">
        <w:rPr>
          <w:sz w:val="28"/>
          <w:szCs w:val="28"/>
        </w:rPr>
        <w:t xml:space="preserve"> и развитию малого и среднего предпринимательства на террит</w:t>
      </w:r>
      <w:r w:rsidR="00357508" w:rsidRPr="00357508">
        <w:rPr>
          <w:sz w:val="28"/>
          <w:szCs w:val="28"/>
        </w:rPr>
        <w:t>о</w:t>
      </w:r>
      <w:r w:rsidR="00357508" w:rsidRPr="00357508">
        <w:rPr>
          <w:sz w:val="28"/>
          <w:szCs w:val="28"/>
        </w:rPr>
        <w:t xml:space="preserve">рии ГГО СК, </w:t>
      </w:r>
      <w:r w:rsidR="00357508" w:rsidRPr="0080722E">
        <w:rPr>
          <w:color w:val="000000" w:themeColor="text1"/>
          <w:sz w:val="28"/>
          <w:szCs w:val="28"/>
        </w:rPr>
        <w:t>внедре</w:t>
      </w:r>
      <w:r w:rsidR="000858A0">
        <w:rPr>
          <w:color w:val="000000" w:themeColor="text1"/>
          <w:sz w:val="28"/>
          <w:szCs w:val="28"/>
        </w:rPr>
        <w:t>нию</w:t>
      </w:r>
      <w:r w:rsidR="00357508" w:rsidRPr="0080722E">
        <w:rPr>
          <w:color w:val="000000" w:themeColor="text1"/>
          <w:sz w:val="28"/>
          <w:szCs w:val="28"/>
        </w:rPr>
        <w:t xml:space="preserve"> стандарта развития конкуренции</w:t>
      </w:r>
      <w:r w:rsidR="00357508" w:rsidRPr="0096114C">
        <w:rPr>
          <w:color w:val="000000" w:themeColor="text1"/>
          <w:sz w:val="28"/>
          <w:szCs w:val="28"/>
        </w:rPr>
        <w:t xml:space="preserve"> </w:t>
      </w:r>
      <w:r w:rsidR="00357508" w:rsidRPr="0080722E">
        <w:rPr>
          <w:color w:val="000000" w:themeColor="text1"/>
          <w:sz w:val="28"/>
          <w:szCs w:val="28"/>
        </w:rPr>
        <w:t xml:space="preserve">в </w:t>
      </w:r>
      <w:r w:rsidR="00357508">
        <w:rPr>
          <w:color w:val="000000" w:themeColor="text1"/>
          <w:sz w:val="28"/>
          <w:szCs w:val="28"/>
        </w:rPr>
        <w:t xml:space="preserve">ГГО СК, </w:t>
      </w:r>
      <w:proofErr w:type="gramEnd"/>
      <w:r w:rsidR="00357508">
        <w:rPr>
          <w:color w:val="000000" w:themeColor="text1"/>
          <w:sz w:val="28"/>
          <w:szCs w:val="28"/>
        </w:rPr>
        <w:t>пров</w:t>
      </w:r>
      <w:r w:rsidR="00357508">
        <w:rPr>
          <w:color w:val="000000" w:themeColor="text1"/>
          <w:sz w:val="28"/>
          <w:szCs w:val="28"/>
        </w:rPr>
        <w:t>е</w:t>
      </w:r>
      <w:r w:rsidR="00357508">
        <w:rPr>
          <w:color w:val="000000" w:themeColor="text1"/>
          <w:sz w:val="28"/>
          <w:szCs w:val="28"/>
        </w:rPr>
        <w:t>дению процедур оценки</w:t>
      </w:r>
      <w:r w:rsidR="00357508" w:rsidRPr="0080722E">
        <w:rPr>
          <w:color w:val="000000" w:themeColor="text1"/>
          <w:sz w:val="28"/>
          <w:szCs w:val="28"/>
        </w:rPr>
        <w:t xml:space="preserve"> регули</w:t>
      </w:r>
      <w:r w:rsidR="00357508">
        <w:rPr>
          <w:color w:val="000000" w:themeColor="text1"/>
          <w:sz w:val="28"/>
          <w:szCs w:val="28"/>
        </w:rPr>
        <w:t>рующего воздействия и экспертизы</w:t>
      </w:r>
      <w:r w:rsidR="00357508" w:rsidRPr="0080722E">
        <w:rPr>
          <w:color w:val="000000" w:themeColor="text1"/>
          <w:sz w:val="28"/>
          <w:szCs w:val="28"/>
        </w:rPr>
        <w:t xml:space="preserve"> муниц</w:t>
      </w:r>
      <w:r w:rsidR="00357508" w:rsidRPr="0080722E">
        <w:rPr>
          <w:color w:val="000000" w:themeColor="text1"/>
          <w:sz w:val="28"/>
          <w:szCs w:val="28"/>
        </w:rPr>
        <w:t>и</w:t>
      </w:r>
      <w:r w:rsidR="00357508" w:rsidRPr="0080722E">
        <w:rPr>
          <w:color w:val="000000" w:themeColor="text1"/>
          <w:sz w:val="28"/>
          <w:szCs w:val="28"/>
        </w:rPr>
        <w:t xml:space="preserve">пальных нормативных </w:t>
      </w:r>
      <w:r w:rsidR="00357508">
        <w:rPr>
          <w:color w:val="000000" w:themeColor="text1"/>
          <w:sz w:val="28"/>
          <w:szCs w:val="28"/>
        </w:rPr>
        <w:t xml:space="preserve">правовых </w:t>
      </w:r>
      <w:r w:rsidR="00357508" w:rsidRPr="0080722E">
        <w:rPr>
          <w:color w:val="000000" w:themeColor="text1"/>
          <w:sz w:val="28"/>
          <w:szCs w:val="28"/>
        </w:rPr>
        <w:t xml:space="preserve">актов </w:t>
      </w:r>
      <w:r w:rsidR="00357508">
        <w:rPr>
          <w:color w:val="000000" w:themeColor="text1"/>
          <w:sz w:val="28"/>
          <w:szCs w:val="28"/>
        </w:rPr>
        <w:t>ГГО СК, организации</w:t>
      </w:r>
      <w:r w:rsidR="00357508" w:rsidRPr="0080722E">
        <w:rPr>
          <w:color w:val="000000" w:themeColor="text1"/>
          <w:sz w:val="28"/>
          <w:szCs w:val="28"/>
        </w:rPr>
        <w:t xml:space="preserve"> предоставления государственных и муниципальных услуг</w:t>
      </w:r>
      <w:r w:rsidR="00357508">
        <w:rPr>
          <w:color w:val="000000" w:themeColor="text1"/>
          <w:sz w:val="28"/>
          <w:szCs w:val="28"/>
        </w:rPr>
        <w:t xml:space="preserve"> на территории ГГО СК.</w:t>
      </w:r>
    </w:p>
    <w:p w:rsidR="00D56C27" w:rsidRDefault="00491C85" w:rsidP="00491C85">
      <w:pPr>
        <w:ind w:firstLine="709"/>
        <w:jc w:val="both"/>
        <w:rPr>
          <w:sz w:val="28"/>
          <w:szCs w:val="28"/>
        </w:rPr>
      </w:pPr>
      <w:r w:rsidRPr="00033B0D">
        <w:rPr>
          <w:sz w:val="28"/>
          <w:szCs w:val="28"/>
        </w:rPr>
        <w:lastRenderedPageBreak/>
        <w:t xml:space="preserve">За отчетный период </w:t>
      </w:r>
      <w:r w:rsidR="006A5F9B">
        <w:rPr>
          <w:sz w:val="28"/>
          <w:szCs w:val="28"/>
        </w:rPr>
        <w:t>о</w:t>
      </w:r>
      <w:r w:rsidR="00286534">
        <w:rPr>
          <w:sz w:val="28"/>
          <w:szCs w:val="28"/>
        </w:rPr>
        <w:t>тделом</w:t>
      </w:r>
      <w:r w:rsidRPr="00033B0D">
        <w:rPr>
          <w:sz w:val="28"/>
          <w:szCs w:val="28"/>
        </w:rPr>
        <w:t xml:space="preserve"> </w:t>
      </w:r>
      <w:r w:rsidR="006A5F9B">
        <w:rPr>
          <w:sz w:val="28"/>
          <w:szCs w:val="28"/>
        </w:rPr>
        <w:t>развития предпринимательства</w:t>
      </w:r>
      <w:r w:rsidR="006A5F9B" w:rsidRPr="00033B0D">
        <w:rPr>
          <w:sz w:val="28"/>
          <w:szCs w:val="28"/>
        </w:rPr>
        <w:t xml:space="preserve"> </w:t>
      </w:r>
      <w:r w:rsidRPr="00033B0D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следующая работа по направлениям</w:t>
      </w:r>
      <w:r w:rsidR="00DF3384">
        <w:rPr>
          <w:sz w:val="28"/>
          <w:szCs w:val="28"/>
        </w:rPr>
        <w:t xml:space="preserve"> деятельности.</w:t>
      </w:r>
    </w:p>
    <w:p w:rsidR="006C36B3" w:rsidRDefault="006C36B3" w:rsidP="006C3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и мониторинг документов стратегического планирования.</w:t>
      </w:r>
    </w:p>
    <w:p w:rsidR="006C36B3" w:rsidRDefault="006C36B3" w:rsidP="006C3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стратегического планирования в 2018 году подготовлено               </w:t>
      </w:r>
      <w:r>
        <w:rPr>
          <w:color w:val="000000"/>
          <w:sz w:val="28"/>
          <w:szCs w:val="28"/>
        </w:rPr>
        <w:t>32</w:t>
      </w:r>
      <w:r w:rsidRPr="00AC378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ГГО СК.</w:t>
      </w:r>
    </w:p>
    <w:p w:rsidR="006C36B3" w:rsidRDefault="006C36B3" w:rsidP="006C36B3">
      <w:pPr>
        <w:pStyle w:val="ConsPlusTitle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BD77B1">
        <w:rPr>
          <w:rFonts w:eastAsia="Calibri"/>
          <w:b w:val="0"/>
          <w:bCs w:val="0"/>
          <w:sz w:val="28"/>
          <w:szCs w:val="28"/>
          <w:lang w:eastAsia="en-US"/>
        </w:rPr>
        <w:t>Разработаны и утверждены «Прогноз социально-экономического раз</w:t>
      </w:r>
      <w:r w:rsidRPr="00BD77B1">
        <w:rPr>
          <w:rFonts w:eastAsia="Calibri"/>
          <w:b w:val="0"/>
          <w:bCs w:val="0"/>
          <w:sz w:val="28"/>
          <w:szCs w:val="28"/>
          <w:lang w:eastAsia="en-US"/>
        </w:rPr>
        <w:softHyphen/>
        <w:t>вития Георгиевского городского окр</w:t>
      </w:r>
      <w:r>
        <w:rPr>
          <w:rFonts w:eastAsia="Calibri"/>
          <w:b w:val="0"/>
          <w:bCs w:val="0"/>
          <w:sz w:val="28"/>
          <w:szCs w:val="28"/>
          <w:lang w:eastAsia="en-US"/>
        </w:rPr>
        <w:t>уга Ставропольского края на 2019 год и плановый период 2020 и 2021</w:t>
      </w:r>
      <w:r w:rsidRPr="00BD77B1">
        <w:rPr>
          <w:rFonts w:eastAsia="Calibri"/>
          <w:b w:val="0"/>
          <w:bCs w:val="0"/>
          <w:sz w:val="28"/>
          <w:szCs w:val="28"/>
          <w:lang w:eastAsia="en-US"/>
        </w:rPr>
        <w:t xml:space="preserve"> годов» и «</w:t>
      </w:r>
      <w:r>
        <w:rPr>
          <w:rFonts w:eastAsia="Calibri"/>
          <w:b w:val="0"/>
          <w:bCs w:val="0"/>
          <w:sz w:val="28"/>
          <w:szCs w:val="28"/>
          <w:lang w:eastAsia="en-US"/>
        </w:rPr>
        <w:t>Прогноз</w:t>
      </w:r>
      <w:r w:rsidRPr="00BD77B1">
        <w:rPr>
          <w:rFonts w:eastAsia="Calibri"/>
          <w:b w:val="0"/>
          <w:bCs w:val="0"/>
          <w:sz w:val="28"/>
          <w:szCs w:val="28"/>
          <w:lang w:eastAsia="en-US"/>
        </w:rPr>
        <w:t xml:space="preserve"> социально-экономического развития Георгиевского городского округа Ставропольского края н</w:t>
      </w:r>
      <w:r>
        <w:rPr>
          <w:rFonts w:eastAsia="Calibri"/>
          <w:b w:val="0"/>
          <w:bCs w:val="0"/>
          <w:sz w:val="28"/>
          <w:szCs w:val="28"/>
          <w:lang w:eastAsia="en-US"/>
        </w:rPr>
        <w:t>а период до 2035</w:t>
      </w:r>
      <w:r w:rsidRPr="00BD77B1">
        <w:rPr>
          <w:rFonts w:eastAsia="Calibri"/>
          <w:b w:val="0"/>
          <w:bCs w:val="0"/>
          <w:sz w:val="28"/>
          <w:szCs w:val="28"/>
          <w:lang w:eastAsia="en-US"/>
        </w:rPr>
        <w:t xml:space="preserve"> года</w:t>
      </w:r>
      <w:r>
        <w:rPr>
          <w:rFonts w:eastAsia="Calibri"/>
          <w:b w:val="0"/>
          <w:bCs w:val="0"/>
          <w:sz w:val="28"/>
          <w:szCs w:val="28"/>
          <w:lang w:eastAsia="en-US"/>
        </w:rPr>
        <w:t>».</w:t>
      </w:r>
      <w:proofErr w:type="gramEnd"/>
      <w:r w:rsidR="00831EC6">
        <w:rPr>
          <w:rFonts w:eastAsia="Calibri"/>
          <w:b w:val="0"/>
          <w:bCs w:val="0"/>
          <w:sz w:val="28"/>
          <w:szCs w:val="28"/>
          <w:lang w:eastAsia="en-US"/>
        </w:rPr>
        <w:t xml:space="preserve"> Ведется работа по разработке стратегии </w:t>
      </w:r>
      <w:r w:rsidR="00831EC6" w:rsidRPr="00BD77B1">
        <w:rPr>
          <w:rFonts w:eastAsia="Calibri"/>
          <w:b w:val="0"/>
          <w:bCs w:val="0"/>
          <w:sz w:val="28"/>
          <w:szCs w:val="28"/>
          <w:lang w:eastAsia="en-US"/>
        </w:rPr>
        <w:t xml:space="preserve">социально-экономического развития </w:t>
      </w:r>
      <w:r w:rsidR="00831EC6">
        <w:rPr>
          <w:rFonts w:eastAsia="Calibri"/>
          <w:b w:val="0"/>
          <w:bCs w:val="0"/>
          <w:sz w:val="28"/>
          <w:szCs w:val="28"/>
          <w:lang w:eastAsia="en-US"/>
        </w:rPr>
        <w:t xml:space="preserve">ГГО СК </w:t>
      </w:r>
      <w:r w:rsidR="00831EC6" w:rsidRPr="00BD77B1">
        <w:rPr>
          <w:rFonts w:eastAsia="Calibri"/>
          <w:b w:val="0"/>
          <w:bCs w:val="0"/>
          <w:sz w:val="28"/>
          <w:szCs w:val="28"/>
          <w:lang w:eastAsia="en-US"/>
        </w:rPr>
        <w:t>н</w:t>
      </w:r>
      <w:r w:rsidR="00831EC6">
        <w:rPr>
          <w:rFonts w:eastAsia="Calibri"/>
          <w:b w:val="0"/>
          <w:bCs w:val="0"/>
          <w:sz w:val="28"/>
          <w:szCs w:val="28"/>
          <w:lang w:eastAsia="en-US"/>
        </w:rPr>
        <w:t>а период до 2035</w:t>
      </w:r>
      <w:r w:rsidR="00831EC6" w:rsidRPr="00BD77B1">
        <w:rPr>
          <w:rFonts w:eastAsia="Calibri"/>
          <w:b w:val="0"/>
          <w:bCs w:val="0"/>
          <w:sz w:val="28"/>
          <w:szCs w:val="28"/>
          <w:lang w:eastAsia="en-US"/>
        </w:rPr>
        <w:t xml:space="preserve"> года</w:t>
      </w:r>
      <w:r w:rsidR="00831EC6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6C36B3" w:rsidRPr="006255F0" w:rsidRDefault="006C36B3" w:rsidP="006C36B3">
      <w:pPr>
        <w:pStyle w:val="ConsPlusTitle"/>
        <w:widowControl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255F0">
        <w:rPr>
          <w:rFonts w:eastAsia="Calibri"/>
          <w:b w:val="0"/>
          <w:bCs w:val="0"/>
          <w:sz w:val="28"/>
          <w:szCs w:val="28"/>
          <w:lang w:eastAsia="en-US"/>
        </w:rPr>
        <w:t>Ра</w:t>
      </w:r>
      <w:r w:rsidR="000858A0">
        <w:rPr>
          <w:rFonts w:eastAsia="Calibri"/>
          <w:b w:val="0"/>
          <w:bCs w:val="0"/>
          <w:sz w:val="28"/>
          <w:szCs w:val="28"/>
          <w:lang w:eastAsia="en-US"/>
        </w:rPr>
        <w:t>зработана и утверждена «Адресная</w:t>
      </w:r>
      <w:r w:rsidRPr="006255F0">
        <w:rPr>
          <w:rFonts w:eastAsia="Calibri"/>
          <w:b w:val="0"/>
          <w:bCs w:val="0"/>
          <w:sz w:val="28"/>
          <w:szCs w:val="28"/>
          <w:lang w:eastAsia="en-US"/>
        </w:rPr>
        <w:t xml:space="preserve"> инвестиционн</w:t>
      </w:r>
      <w:r w:rsidR="000858A0">
        <w:rPr>
          <w:rFonts w:eastAsia="Calibri"/>
          <w:b w:val="0"/>
          <w:bCs w:val="0"/>
          <w:sz w:val="28"/>
          <w:szCs w:val="28"/>
          <w:lang w:eastAsia="en-US"/>
        </w:rPr>
        <w:t>ая программа</w:t>
      </w:r>
      <w:r w:rsidRPr="006255F0">
        <w:rPr>
          <w:rFonts w:eastAsia="Calibri"/>
          <w:b w:val="0"/>
          <w:bCs w:val="0"/>
          <w:sz w:val="28"/>
          <w:szCs w:val="28"/>
          <w:lang w:eastAsia="en-US"/>
        </w:rPr>
        <w:t xml:space="preserve"> Гео</w:t>
      </w:r>
      <w:r w:rsidRPr="006255F0">
        <w:rPr>
          <w:rFonts w:eastAsia="Calibri"/>
          <w:b w:val="0"/>
          <w:bCs w:val="0"/>
          <w:sz w:val="28"/>
          <w:szCs w:val="28"/>
          <w:lang w:eastAsia="en-US"/>
        </w:rPr>
        <w:t>р</w:t>
      </w:r>
      <w:r w:rsidRPr="006255F0">
        <w:rPr>
          <w:rFonts w:eastAsia="Calibri"/>
          <w:b w:val="0"/>
          <w:bCs w:val="0"/>
          <w:sz w:val="28"/>
          <w:szCs w:val="28"/>
          <w:lang w:eastAsia="en-US"/>
        </w:rPr>
        <w:t>гиевского городского округа Ставропольского края на 2018 год и плановый период 2019 и 2020 годов»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6C36B3" w:rsidRDefault="006C36B3" w:rsidP="006C3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и утверждена муниципальная программа Георгиевского городского округа </w:t>
      </w:r>
      <w:r w:rsidRPr="00957AA1">
        <w:rPr>
          <w:sz w:val="28"/>
          <w:szCs w:val="28"/>
        </w:rPr>
        <w:t>Ставропольского края «Развитие муниципального образ</w:t>
      </w:r>
      <w:r w:rsidRPr="00957AA1">
        <w:rPr>
          <w:sz w:val="28"/>
          <w:szCs w:val="28"/>
        </w:rPr>
        <w:t>о</w:t>
      </w:r>
      <w:r w:rsidRPr="00957AA1">
        <w:rPr>
          <w:sz w:val="28"/>
          <w:szCs w:val="28"/>
        </w:rPr>
        <w:t>вания и повышение открытости</w:t>
      </w:r>
      <w:r>
        <w:rPr>
          <w:sz w:val="28"/>
          <w:szCs w:val="28"/>
        </w:rPr>
        <w:t xml:space="preserve"> </w:t>
      </w:r>
      <w:r w:rsidRPr="00957AA1">
        <w:rPr>
          <w:sz w:val="28"/>
          <w:szCs w:val="28"/>
        </w:rPr>
        <w:t>администрации Георгиевского городского округа Ставропольского края</w:t>
      </w:r>
      <w:r>
        <w:rPr>
          <w:sz w:val="28"/>
          <w:szCs w:val="28"/>
        </w:rPr>
        <w:t>» на 2019-2024 годы.</w:t>
      </w:r>
    </w:p>
    <w:p w:rsidR="006C36B3" w:rsidRDefault="006C36B3" w:rsidP="006C36B3">
      <w:pPr>
        <w:ind w:firstLine="709"/>
        <w:jc w:val="both"/>
        <w:rPr>
          <w:sz w:val="28"/>
          <w:szCs w:val="28"/>
        </w:rPr>
      </w:pPr>
      <w:proofErr w:type="gramStart"/>
      <w:r w:rsidRPr="008E3A4D">
        <w:rPr>
          <w:sz w:val="28"/>
          <w:szCs w:val="28"/>
        </w:rPr>
        <w:t xml:space="preserve">В соответствии с постановлениями администрации </w:t>
      </w:r>
      <w:r>
        <w:rPr>
          <w:sz w:val="28"/>
          <w:szCs w:val="28"/>
        </w:rPr>
        <w:t>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</w:t>
      </w:r>
      <w:r w:rsidRPr="008E3A4D">
        <w:rPr>
          <w:sz w:val="28"/>
          <w:szCs w:val="28"/>
        </w:rPr>
        <w:t xml:space="preserve"> «О порядке разработки, реализации и оценки эффективности муниципальн</w:t>
      </w:r>
      <w:r>
        <w:rPr>
          <w:sz w:val="28"/>
          <w:szCs w:val="28"/>
        </w:rPr>
        <w:t>ых программ Георгиевского городского округа Ставропольского края»</w:t>
      </w:r>
      <w:r w:rsidRPr="008E3A4D">
        <w:rPr>
          <w:sz w:val="28"/>
          <w:szCs w:val="28"/>
        </w:rPr>
        <w:t xml:space="preserve"> и «Об утверждении Методических указаний по разра</w:t>
      </w:r>
      <w:r w:rsidRPr="008E3A4D">
        <w:rPr>
          <w:sz w:val="28"/>
          <w:szCs w:val="28"/>
        </w:rPr>
        <w:softHyphen/>
        <w:t xml:space="preserve">ботке и реализации муниципальных программ </w:t>
      </w:r>
      <w:r>
        <w:rPr>
          <w:sz w:val="28"/>
          <w:szCs w:val="28"/>
        </w:rPr>
        <w:t>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8E3A4D">
        <w:rPr>
          <w:sz w:val="28"/>
          <w:szCs w:val="28"/>
        </w:rPr>
        <w:t xml:space="preserve">» </w:t>
      </w:r>
      <w:r w:rsidR="000858A0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экспертиза муниципальных программ Георгиевского городского округа</w:t>
      </w:r>
      <w:r w:rsidR="000858A0">
        <w:rPr>
          <w:sz w:val="28"/>
          <w:szCs w:val="28"/>
        </w:rPr>
        <w:t>, по результатам</w:t>
      </w:r>
      <w:r>
        <w:rPr>
          <w:sz w:val="28"/>
          <w:szCs w:val="28"/>
        </w:rPr>
        <w:t xml:space="preserve"> которых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товлено 30 заключений.</w:t>
      </w:r>
      <w:proofErr w:type="gramEnd"/>
    </w:p>
    <w:p w:rsidR="006C36B3" w:rsidRDefault="006C36B3" w:rsidP="006C3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E3A4D">
        <w:rPr>
          <w:sz w:val="28"/>
          <w:szCs w:val="28"/>
        </w:rPr>
        <w:t>жеквартально осуществлялся мониторинг</w:t>
      </w:r>
      <w:r w:rsidRPr="00BD77B1">
        <w:rPr>
          <w:sz w:val="28"/>
          <w:szCs w:val="28"/>
        </w:rPr>
        <w:t xml:space="preserve"> </w:t>
      </w:r>
      <w:r w:rsidRPr="008E3A4D">
        <w:rPr>
          <w:sz w:val="28"/>
          <w:szCs w:val="28"/>
        </w:rPr>
        <w:t>реализацией муниципал</w:t>
      </w:r>
      <w:r w:rsidRPr="008E3A4D">
        <w:rPr>
          <w:sz w:val="28"/>
          <w:szCs w:val="28"/>
        </w:rPr>
        <w:t>ь</w:t>
      </w:r>
      <w:r w:rsidRPr="008E3A4D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Георгиевского городского округа.</w:t>
      </w:r>
    </w:p>
    <w:p w:rsidR="006C36B3" w:rsidRDefault="006C36B3" w:rsidP="006C3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годовой отчет о ходе реализации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Георгиевского городского округа за 2017 год.</w:t>
      </w:r>
    </w:p>
    <w:p w:rsidR="006C36B3" w:rsidRDefault="006C36B3" w:rsidP="006C3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оценка эффективности реализации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Георгиевског</w:t>
      </w:r>
      <w:r w:rsidR="000858A0">
        <w:rPr>
          <w:sz w:val="28"/>
          <w:szCs w:val="28"/>
        </w:rPr>
        <w:t>о городского округа за 2017 год</w:t>
      </w:r>
      <w:r w:rsidR="000B4357">
        <w:rPr>
          <w:sz w:val="28"/>
          <w:szCs w:val="28"/>
        </w:rPr>
        <w:t>.</w:t>
      </w:r>
    </w:p>
    <w:p w:rsidR="00DE630B" w:rsidRDefault="00A63B3F" w:rsidP="00DE630B">
      <w:pPr>
        <w:ind w:firstLine="709"/>
        <w:jc w:val="both"/>
        <w:rPr>
          <w:color w:val="000000" w:themeColor="text1"/>
          <w:sz w:val="28"/>
          <w:szCs w:val="28"/>
        </w:rPr>
      </w:pPr>
      <w:r w:rsidRPr="000D30FB">
        <w:rPr>
          <w:sz w:val="28"/>
          <w:szCs w:val="28"/>
        </w:rPr>
        <w:t xml:space="preserve">2. </w:t>
      </w:r>
      <w:r w:rsidR="0070536B" w:rsidRPr="000D30FB">
        <w:rPr>
          <w:sz w:val="28"/>
          <w:szCs w:val="28"/>
        </w:rPr>
        <w:t>Аналитическая работа и п</w:t>
      </w:r>
      <w:r w:rsidRPr="000D30FB">
        <w:rPr>
          <w:color w:val="000000" w:themeColor="text1"/>
          <w:sz w:val="28"/>
          <w:szCs w:val="28"/>
        </w:rPr>
        <w:t xml:space="preserve">одготовка </w:t>
      </w:r>
      <w:r w:rsidR="0070536B" w:rsidRPr="000D30FB">
        <w:rPr>
          <w:color w:val="000000" w:themeColor="text1"/>
          <w:sz w:val="28"/>
          <w:szCs w:val="28"/>
        </w:rPr>
        <w:t>информации</w:t>
      </w:r>
      <w:r w:rsidRPr="000D30FB">
        <w:rPr>
          <w:color w:val="000000" w:themeColor="text1"/>
          <w:sz w:val="28"/>
          <w:szCs w:val="28"/>
        </w:rPr>
        <w:t xml:space="preserve"> о </w:t>
      </w:r>
      <w:r w:rsidR="0070536B" w:rsidRPr="000D30FB">
        <w:rPr>
          <w:color w:val="000000" w:themeColor="text1"/>
          <w:sz w:val="28"/>
          <w:szCs w:val="28"/>
        </w:rPr>
        <w:t xml:space="preserve">показателях </w:t>
      </w:r>
      <w:r w:rsidRPr="000D30FB">
        <w:rPr>
          <w:color w:val="000000" w:themeColor="text1"/>
          <w:sz w:val="28"/>
          <w:szCs w:val="28"/>
        </w:rPr>
        <w:t>с</w:t>
      </w:r>
      <w:r w:rsidRPr="000D30FB">
        <w:rPr>
          <w:color w:val="000000" w:themeColor="text1"/>
          <w:sz w:val="28"/>
          <w:szCs w:val="28"/>
        </w:rPr>
        <w:t>о</w:t>
      </w:r>
      <w:r w:rsidRPr="000D30FB">
        <w:rPr>
          <w:color w:val="000000" w:themeColor="text1"/>
          <w:sz w:val="28"/>
          <w:szCs w:val="28"/>
        </w:rPr>
        <w:t>циаль</w:t>
      </w:r>
      <w:r w:rsidR="0070536B" w:rsidRPr="000D30FB">
        <w:rPr>
          <w:color w:val="000000" w:themeColor="text1"/>
          <w:sz w:val="28"/>
          <w:szCs w:val="28"/>
        </w:rPr>
        <w:t>но-экономического</w:t>
      </w:r>
      <w:r w:rsidRPr="000D30FB">
        <w:rPr>
          <w:color w:val="000000" w:themeColor="text1"/>
          <w:sz w:val="28"/>
          <w:szCs w:val="28"/>
        </w:rPr>
        <w:t xml:space="preserve"> разви</w:t>
      </w:r>
      <w:r w:rsidR="0070536B" w:rsidRPr="000D30FB">
        <w:rPr>
          <w:color w:val="000000" w:themeColor="text1"/>
          <w:sz w:val="28"/>
          <w:szCs w:val="28"/>
        </w:rPr>
        <w:t>тия</w:t>
      </w:r>
      <w:r w:rsidRPr="000D30FB">
        <w:rPr>
          <w:color w:val="000000" w:themeColor="text1"/>
          <w:sz w:val="28"/>
          <w:szCs w:val="28"/>
        </w:rPr>
        <w:t xml:space="preserve"> ГГО СК.</w:t>
      </w:r>
    </w:p>
    <w:p w:rsidR="00DE630B" w:rsidRDefault="00DE630B" w:rsidP="00DE630B">
      <w:pPr>
        <w:ind w:firstLine="709"/>
        <w:jc w:val="both"/>
        <w:rPr>
          <w:sz w:val="28"/>
          <w:szCs w:val="28"/>
        </w:rPr>
      </w:pPr>
      <w:proofErr w:type="gramStart"/>
      <w:r w:rsidRPr="00DE630B">
        <w:rPr>
          <w:bCs/>
          <w:sz w:val="28"/>
          <w:szCs w:val="28"/>
        </w:rPr>
        <w:t>В</w:t>
      </w:r>
      <w:r w:rsidR="00800538">
        <w:rPr>
          <w:sz w:val="28"/>
          <w:szCs w:val="28"/>
        </w:rPr>
        <w:t xml:space="preserve"> течение 2018 года</w:t>
      </w:r>
      <w:r w:rsidRPr="00DE630B">
        <w:rPr>
          <w:sz w:val="28"/>
          <w:szCs w:val="28"/>
        </w:rPr>
        <w:t xml:space="preserve"> </w:t>
      </w:r>
      <w:r w:rsidR="00800538">
        <w:rPr>
          <w:bCs/>
          <w:sz w:val="28"/>
          <w:szCs w:val="28"/>
        </w:rPr>
        <w:t>ежеквартально</w:t>
      </w:r>
      <w:r w:rsidRPr="00DE630B">
        <w:rPr>
          <w:bCs/>
          <w:sz w:val="28"/>
          <w:szCs w:val="28"/>
        </w:rPr>
        <w:t xml:space="preserve"> проводился мониторинг социально-экономического положения ГГО СК, осуществлялся</w:t>
      </w:r>
      <w:r w:rsidRPr="00DE630B">
        <w:rPr>
          <w:sz w:val="28"/>
          <w:szCs w:val="28"/>
        </w:rPr>
        <w:t xml:space="preserve"> анализ отдельных  эк</w:t>
      </w:r>
      <w:r w:rsidRPr="00DE630B">
        <w:rPr>
          <w:sz w:val="28"/>
          <w:szCs w:val="28"/>
        </w:rPr>
        <w:t>о</w:t>
      </w:r>
      <w:r w:rsidRPr="00DE630B">
        <w:rPr>
          <w:sz w:val="28"/>
          <w:szCs w:val="28"/>
        </w:rPr>
        <w:t>номических и финансовых показателей предприятий и организаций, уровня среднемесячной  заработной платы работников организаций, демографич</w:t>
      </w:r>
      <w:r w:rsidRPr="00DE630B">
        <w:rPr>
          <w:sz w:val="28"/>
          <w:szCs w:val="28"/>
        </w:rPr>
        <w:t>е</w:t>
      </w:r>
      <w:r w:rsidRPr="00DE630B">
        <w:rPr>
          <w:sz w:val="28"/>
          <w:szCs w:val="28"/>
        </w:rPr>
        <w:t>ской ситуации, инвестиционной деятельности и других показателей;  соо</w:t>
      </w:r>
      <w:r w:rsidRPr="00DE630B">
        <w:rPr>
          <w:sz w:val="28"/>
          <w:szCs w:val="28"/>
        </w:rPr>
        <w:t>т</w:t>
      </w:r>
      <w:r w:rsidRPr="00DE630B">
        <w:rPr>
          <w:sz w:val="28"/>
          <w:szCs w:val="28"/>
        </w:rPr>
        <w:t>ветствующая  информация регулярно направлялась  в Правительство  Ста</w:t>
      </w:r>
      <w:r w:rsidRPr="00DE630B">
        <w:rPr>
          <w:sz w:val="28"/>
          <w:szCs w:val="28"/>
        </w:rPr>
        <w:t>в</w:t>
      </w:r>
      <w:r w:rsidRPr="00DE630B">
        <w:rPr>
          <w:sz w:val="28"/>
          <w:szCs w:val="28"/>
        </w:rPr>
        <w:t>ропольского края, министерство экономического развития  Ставропольского края, другие</w:t>
      </w:r>
      <w:r w:rsidR="00800538">
        <w:rPr>
          <w:sz w:val="28"/>
          <w:szCs w:val="28"/>
        </w:rPr>
        <w:t xml:space="preserve"> органы государственной власти и своевременно размещалась на официальном сайте ГГО СК.</w:t>
      </w:r>
      <w:proofErr w:type="gramEnd"/>
    </w:p>
    <w:p w:rsidR="00DE630B" w:rsidRPr="00DE630B" w:rsidRDefault="00DE630B" w:rsidP="00DE630B">
      <w:pPr>
        <w:ind w:firstLine="709"/>
        <w:jc w:val="both"/>
        <w:rPr>
          <w:sz w:val="28"/>
          <w:szCs w:val="28"/>
        </w:rPr>
      </w:pPr>
      <w:proofErr w:type="gramStart"/>
      <w:r w:rsidRPr="00DE630B">
        <w:rPr>
          <w:sz w:val="28"/>
          <w:szCs w:val="28"/>
        </w:rPr>
        <w:t xml:space="preserve">В рамках проведенных аналитических расчетов отмечены устойчивые  темпы роста  основных показателей социально-экономического развития </w:t>
      </w:r>
      <w:r w:rsidRPr="00DE630B">
        <w:rPr>
          <w:sz w:val="28"/>
          <w:szCs w:val="28"/>
        </w:rPr>
        <w:lastRenderedPageBreak/>
        <w:t>ГГО СК, обеспечен рост показателей к уровню 2017 года: объем отгруже</w:t>
      </w:r>
      <w:r w:rsidRPr="00DE630B">
        <w:rPr>
          <w:sz w:val="28"/>
          <w:szCs w:val="28"/>
        </w:rPr>
        <w:t>н</w:t>
      </w:r>
      <w:r w:rsidRPr="00DE630B">
        <w:rPr>
          <w:sz w:val="28"/>
          <w:szCs w:val="28"/>
        </w:rPr>
        <w:t>ных товаров собственного производства, выполненных работ и услуг увел</w:t>
      </w:r>
      <w:r w:rsidRPr="00DE630B">
        <w:rPr>
          <w:sz w:val="28"/>
          <w:szCs w:val="28"/>
        </w:rPr>
        <w:t>и</w:t>
      </w:r>
      <w:r w:rsidRPr="00DE630B">
        <w:rPr>
          <w:sz w:val="28"/>
          <w:szCs w:val="28"/>
        </w:rPr>
        <w:t>чился в 1,2 раза, темп роста  промышленного производства составил 132,7 процента,  достигнут рост валовой продукции сельского хозяйства (105%), объемов инвестиций</w:t>
      </w:r>
      <w:r w:rsidRPr="00DE630B">
        <w:rPr>
          <w:b/>
          <w:sz w:val="28"/>
          <w:szCs w:val="28"/>
        </w:rPr>
        <w:t xml:space="preserve"> </w:t>
      </w:r>
      <w:r w:rsidRPr="00DE630B">
        <w:rPr>
          <w:sz w:val="28"/>
          <w:szCs w:val="28"/>
        </w:rPr>
        <w:t>в основной капитал (105,8%),  средней заработной пл</w:t>
      </w:r>
      <w:r w:rsidRPr="00DE630B">
        <w:rPr>
          <w:sz w:val="28"/>
          <w:szCs w:val="28"/>
        </w:rPr>
        <w:t>а</w:t>
      </w:r>
      <w:r w:rsidRPr="00DE630B">
        <w:rPr>
          <w:sz w:val="28"/>
          <w:szCs w:val="28"/>
        </w:rPr>
        <w:t>ты одного работающего</w:t>
      </w:r>
      <w:proofErr w:type="gramEnd"/>
      <w:r w:rsidRPr="00DE630B">
        <w:rPr>
          <w:sz w:val="28"/>
          <w:szCs w:val="28"/>
        </w:rPr>
        <w:t xml:space="preserve"> на крупных и средних предприятиях (105,6%).</w:t>
      </w:r>
    </w:p>
    <w:p w:rsidR="00DE630B" w:rsidRDefault="00DE630B" w:rsidP="00DE630B">
      <w:pPr>
        <w:ind w:firstLine="708"/>
        <w:jc w:val="both"/>
        <w:rPr>
          <w:sz w:val="28"/>
          <w:szCs w:val="28"/>
        </w:rPr>
      </w:pPr>
      <w:proofErr w:type="gramStart"/>
      <w:r w:rsidRPr="00F835A1">
        <w:rPr>
          <w:sz w:val="28"/>
          <w:szCs w:val="28"/>
        </w:rPr>
        <w:t>В рамках осуществления  мер по социально-экономическому развитию и финансовому оздоровлению</w:t>
      </w:r>
      <w:r w:rsidR="00F90886">
        <w:rPr>
          <w:sz w:val="28"/>
          <w:szCs w:val="28"/>
        </w:rPr>
        <w:t xml:space="preserve"> ГГО СК организована</w:t>
      </w:r>
      <w:r w:rsidRPr="00F835A1">
        <w:rPr>
          <w:sz w:val="28"/>
          <w:szCs w:val="28"/>
        </w:rPr>
        <w:t xml:space="preserve"> работ</w:t>
      </w:r>
      <w:r w:rsidR="00F90886">
        <w:rPr>
          <w:sz w:val="28"/>
          <w:szCs w:val="28"/>
        </w:rPr>
        <w:t>а</w:t>
      </w:r>
      <w:r w:rsidRPr="00F835A1">
        <w:rPr>
          <w:sz w:val="28"/>
          <w:szCs w:val="28"/>
        </w:rPr>
        <w:t xml:space="preserve"> по выполнению  показателей, установленных  Соглашени</w:t>
      </w:r>
      <w:r>
        <w:rPr>
          <w:sz w:val="28"/>
          <w:szCs w:val="28"/>
        </w:rPr>
        <w:t>ем</w:t>
      </w:r>
      <w:r w:rsidRPr="00F835A1">
        <w:rPr>
          <w:sz w:val="28"/>
          <w:szCs w:val="28"/>
        </w:rPr>
        <w:t xml:space="preserve"> «Об условиях предоставления межбюджетных трансфертов, предусмотренных статьями 8,9 и 12  Закона Ставропольского края «О межбюджетных отношениях в Ставропольском крае»</w:t>
      </w:r>
      <w:r>
        <w:rPr>
          <w:sz w:val="28"/>
          <w:szCs w:val="28"/>
        </w:rPr>
        <w:t xml:space="preserve"> далее - Соглашение).</w:t>
      </w:r>
      <w:r w:rsidRPr="00F835A1">
        <w:rPr>
          <w:sz w:val="28"/>
          <w:szCs w:val="28"/>
        </w:rPr>
        <w:t xml:space="preserve"> </w:t>
      </w:r>
      <w:proofErr w:type="gramEnd"/>
    </w:p>
    <w:p w:rsidR="00DE630B" w:rsidRPr="000E6297" w:rsidRDefault="00DE630B" w:rsidP="00DE630B">
      <w:pPr>
        <w:ind w:firstLine="709"/>
        <w:jc w:val="both"/>
        <w:rPr>
          <w:sz w:val="28"/>
          <w:szCs w:val="28"/>
        </w:rPr>
      </w:pPr>
      <w:r w:rsidRPr="000E6297">
        <w:rPr>
          <w:sz w:val="28"/>
          <w:szCs w:val="28"/>
        </w:rPr>
        <w:t xml:space="preserve">По </w:t>
      </w:r>
      <w:r>
        <w:rPr>
          <w:sz w:val="28"/>
          <w:szCs w:val="28"/>
        </w:rPr>
        <w:t>ГГО СК</w:t>
      </w:r>
      <w:r w:rsidRPr="000E6297">
        <w:rPr>
          <w:sz w:val="28"/>
          <w:szCs w:val="28"/>
        </w:rPr>
        <w:t xml:space="preserve"> за </w:t>
      </w:r>
      <w:r w:rsidR="00FF4061">
        <w:rPr>
          <w:sz w:val="28"/>
          <w:szCs w:val="28"/>
        </w:rPr>
        <w:t xml:space="preserve">2018 год </w:t>
      </w:r>
      <w:r w:rsidRPr="000E6297">
        <w:rPr>
          <w:sz w:val="28"/>
          <w:szCs w:val="28"/>
        </w:rPr>
        <w:t>значение показателя  «Доля среднесписочной численности работников на предприятиях малого и среднего предприним</w:t>
      </w:r>
      <w:r w:rsidRPr="000E6297">
        <w:rPr>
          <w:sz w:val="28"/>
          <w:szCs w:val="28"/>
        </w:rPr>
        <w:t>а</w:t>
      </w:r>
      <w:r w:rsidRPr="000E6297">
        <w:rPr>
          <w:sz w:val="28"/>
          <w:szCs w:val="28"/>
        </w:rPr>
        <w:t>тельства в общей численност</w:t>
      </w:r>
      <w:r w:rsidR="00F90886">
        <w:rPr>
          <w:sz w:val="28"/>
          <w:szCs w:val="28"/>
        </w:rPr>
        <w:t>и занятого населения» составило</w:t>
      </w:r>
      <w:r w:rsidRPr="000E6297">
        <w:rPr>
          <w:sz w:val="28"/>
          <w:szCs w:val="28"/>
        </w:rPr>
        <w:t xml:space="preserve"> 32,4%, и пр</w:t>
      </w:r>
      <w:r w:rsidRPr="000E6297">
        <w:rPr>
          <w:sz w:val="28"/>
          <w:szCs w:val="28"/>
        </w:rPr>
        <w:t>е</w:t>
      </w:r>
      <w:r w:rsidRPr="000E6297">
        <w:rPr>
          <w:sz w:val="28"/>
          <w:szCs w:val="28"/>
        </w:rPr>
        <w:t>вы</w:t>
      </w:r>
      <w:r w:rsidR="00F90886">
        <w:rPr>
          <w:sz w:val="28"/>
          <w:szCs w:val="28"/>
        </w:rPr>
        <w:t>сило</w:t>
      </w:r>
      <w:r w:rsidRPr="000E6297">
        <w:rPr>
          <w:sz w:val="28"/>
          <w:szCs w:val="28"/>
        </w:rPr>
        <w:t xml:space="preserve"> плановое значение, установленное Согла</w:t>
      </w:r>
      <w:r w:rsidR="00F90886">
        <w:rPr>
          <w:sz w:val="28"/>
          <w:szCs w:val="28"/>
        </w:rPr>
        <w:t>шением на 0,5 процентных пункта</w:t>
      </w:r>
      <w:r w:rsidRPr="000E6297">
        <w:rPr>
          <w:sz w:val="28"/>
          <w:szCs w:val="28"/>
        </w:rPr>
        <w:t xml:space="preserve"> (установленное Соглашением значение по показателю 31,9%).</w:t>
      </w:r>
    </w:p>
    <w:p w:rsidR="00FF4061" w:rsidRDefault="00FF4061" w:rsidP="00FF40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 постоянной основе оказывает</w:t>
      </w:r>
      <w:r w:rsidR="009A7ED2">
        <w:rPr>
          <w:sz w:val="28"/>
          <w:szCs w:val="28"/>
        </w:rPr>
        <w:t>ся</w:t>
      </w:r>
      <w:r w:rsidRPr="00585573">
        <w:rPr>
          <w:sz w:val="28"/>
          <w:szCs w:val="28"/>
        </w:rPr>
        <w:t xml:space="preserve"> содействие </w:t>
      </w:r>
      <w:r>
        <w:rPr>
          <w:sz w:val="28"/>
          <w:szCs w:val="28"/>
        </w:rPr>
        <w:t>органам</w:t>
      </w:r>
      <w:r w:rsidRPr="00585573">
        <w:rPr>
          <w:sz w:val="28"/>
          <w:szCs w:val="28"/>
        </w:rPr>
        <w:t xml:space="preserve"> статистик</w:t>
      </w:r>
      <w:r>
        <w:rPr>
          <w:sz w:val="28"/>
          <w:szCs w:val="28"/>
        </w:rPr>
        <w:t>и</w:t>
      </w:r>
      <w:r w:rsidRPr="00585573">
        <w:rPr>
          <w:sz w:val="28"/>
          <w:szCs w:val="28"/>
        </w:rPr>
        <w:t xml:space="preserve"> в организации сбора  статистической отчетности  по формам: № П-2 «Сведения об инвестициях в нефинансовые активы», № ПМ «Сведения об основных п</w:t>
      </w:r>
      <w:r w:rsidRPr="00585573">
        <w:rPr>
          <w:sz w:val="28"/>
          <w:szCs w:val="28"/>
        </w:rPr>
        <w:t>о</w:t>
      </w:r>
      <w:r w:rsidRPr="00585573">
        <w:rPr>
          <w:sz w:val="28"/>
          <w:szCs w:val="28"/>
        </w:rPr>
        <w:t>казателях деятельности малого предприятия»,</w:t>
      </w:r>
      <w:r>
        <w:rPr>
          <w:sz w:val="28"/>
          <w:szCs w:val="28"/>
        </w:rPr>
        <w:t xml:space="preserve"> № МП (микро) </w:t>
      </w:r>
      <w:r w:rsidRPr="00FC0D75">
        <w:rPr>
          <w:rFonts w:eastAsiaTheme="minorHAnsi"/>
          <w:sz w:val="28"/>
          <w:szCs w:val="28"/>
          <w:lang w:eastAsia="en-US"/>
        </w:rPr>
        <w:t xml:space="preserve">«Сведения об основных показателях деятельности </w:t>
      </w:r>
      <w:proofErr w:type="spellStart"/>
      <w:r w:rsidRPr="00FC0D75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Pr="00FC0D7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F4061" w:rsidRDefault="00FF4061" w:rsidP="00FF4061">
      <w:pPr>
        <w:ind w:firstLine="708"/>
        <w:jc w:val="both"/>
        <w:rPr>
          <w:sz w:val="28"/>
          <w:szCs w:val="28"/>
        </w:rPr>
      </w:pPr>
      <w:r w:rsidRPr="00A730E5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730E5">
        <w:rPr>
          <w:sz w:val="28"/>
          <w:szCs w:val="28"/>
        </w:rPr>
        <w:t xml:space="preserve"> году</w:t>
      </w:r>
      <w:r w:rsidRPr="00A730E5">
        <w:t xml:space="preserve"> </w:t>
      </w:r>
      <w:r w:rsidRPr="00A730E5">
        <w:rPr>
          <w:sz w:val="28"/>
          <w:szCs w:val="28"/>
        </w:rPr>
        <w:t>осуществлялся сбор и подготовка сводных дан</w:t>
      </w:r>
      <w:r>
        <w:rPr>
          <w:sz w:val="28"/>
          <w:szCs w:val="28"/>
        </w:rPr>
        <w:t>ных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 </w:t>
      </w:r>
      <w:r w:rsidRPr="00A730E5">
        <w:rPr>
          <w:sz w:val="28"/>
          <w:szCs w:val="28"/>
        </w:rPr>
        <w:t>федерального статистического наблюдения № 1-контроль  «Сведения об осуществлении государственного контроля (надзора) и муниципального ко</w:t>
      </w:r>
      <w:r w:rsidRPr="00A730E5">
        <w:rPr>
          <w:sz w:val="28"/>
          <w:szCs w:val="28"/>
        </w:rPr>
        <w:t>н</w:t>
      </w:r>
      <w:r w:rsidRPr="00A730E5">
        <w:rPr>
          <w:sz w:val="28"/>
          <w:szCs w:val="28"/>
        </w:rPr>
        <w:t>троля»,</w:t>
      </w:r>
      <w:r>
        <w:rPr>
          <w:sz w:val="28"/>
          <w:szCs w:val="28"/>
        </w:rPr>
        <w:t xml:space="preserve"> подготовлен  Доклад об  осуществлении  муниципального  контроля на территории Георгиевского городского округа Ставропольского края,</w:t>
      </w:r>
      <w:r w:rsidRPr="00A730E5">
        <w:rPr>
          <w:sz w:val="28"/>
          <w:szCs w:val="28"/>
        </w:rPr>
        <w:t xml:space="preserve"> обе</w:t>
      </w:r>
      <w:r w:rsidRPr="00A730E5">
        <w:rPr>
          <w:sz w:val="28"/>
          <w:szCs w:val="28"/>
        </w:rPr>
        <w:t>с</w:t>
      </w:r>
      <w:r w:rsidRPr="00A730E5">
        <w:rPr>
          <w:sz w:val="28"/>
          <w:szCs w:val="28"/>
        </w:rPr>
        <w:t xml:space="preserve">печено размещение указанных  отчетов  </w:t>
      </w:r>
      <w:r w:rsidRPr="00516803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государственной информационной системе «У</w:t>
      </w:r>
      <w:r w:rsidRPr="00516803">
        <w:rPr>
          <w:sz w:val="28"/>
          <w:szCs w:val="28"/>
        </w:rPr>
        <w:t>правление».</w:t>
      </w:r>
    </w:p>
    <w:p w:rsidR="000D30FB" w:rsidRDefault="00F90886" w:rsidP="000D30F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рамках обеспечения устойчивого развития экономики и социальной стабильности в ГГО СК е</w:t>
      </w:r>
      <w:r w:rsidR="00FF4061">
        <w:rPr>
          <w:sz w:val="28"/>
          <w:szCs w:val="28"/>
        </w:rPr>
        <w:t xml:space="preserve">жемесячно </w:t>
      </w:r>
      <w:r w:rsidR="009A7ED2">
        <w:rPr>
          <w:sz w:val="28"/>
          <w:szCs w:val="28"/>
        </w:rPr>
        <w:t xml:space="preserve">в течение 2018 года </w:t>
      </w:r>
      <w:r w:rsidR="00FF4061" w:rsidRPr="00F835A1">
        <w:rPr>
          <w:sz w:val="28"/>
          <w:szCs w:val="28"/>
        </w:rPr>
        <w:t>пров</w:t>
      </w:r>
      <w:r w:rsidR="00FF4061">
        <w:rPr>
          <w:sz w:val="28"/>
          <w:szCs w:val="28"/>
        </w:rPr>
        <w:t>одился</w:t>
      </w:r>
      <w:r w:rsidR="00FF4061" w:rsidRPr="00F835A1">
        <w:rPr>
          <w:sz w:val="28"/>
          <w:szCs w:val="28"/>
        </w:rPr>
        <w:t xml:space="preserve"> монит</w:t>
      </w:r>
      <w:r w:rsidR="00FF4061" w:rsidRPr="00F835A1">
        <w:rPr>
          <w:sz w:val="28"/>
          <w:szCs w:val="28"/>
        </w:rPr>
        <w:t>о</w:t>
      </w:r>
      <w:r w:rsidR="00FF4061" w:rsidRPr="00F835A1">
        <w:rPr>
          <w:sz w:val="28"/>
          <w:szCs w:val="28"/>
        </w:rPr>
        <w:t xml:space="preserve">ринг налоговых </w:t>
      </w:r>
      <w:r w:rsidR="00FF4061">
        <w:rPr>
          <w:sz w:val="28"/>
          <w:szCs w:val="28"/>
        </w:rPr>
        <w:t xml:space="preserve">поступлений по налогу на доходы физических лиц </w:t>
      </w:r>
      <w:r w:rsidR="00FF4061" w:rsidRPr="00F835A1">
        <w:rPr>
          <w:sz w:val="28"/>
          <w:szCs w:val="28"/>
        </w:rPr>
        <w:t xml:space="preserve"> по о</w:t>
      </w:r>
      <w:r w:rsidR="00FF4061" w:rsidRPr="00F835A1">
        <w:rPr>
          <w:sz w:val="28"/>
          <w:szCs w:val="28"/>
        </w:rPr>
        <w:t>с</w:t>
      </w:r>
      <w:r w:rsidR="00FF4061" w:rsidRPr="00F835A1">
        <w:rPr>
          <w:sz w:val="28"/>
          <w:szCs w:val="28"/>
        </w:rPr>
        <w:t xml:space="preserve">новным </w:t>
      </w:r>
      <w:proofErr w:type="spellStart"/>
      <w:r w:rsidR="00FF4061" w:rsidRPr="00F835A1">
        <w:rPr>
          <w:sz w:val="28"/>
          <w:szCs w:val="28"/>
        </w:rPr>
        <w:t>бюджетообразующим</w:t>
      </w:r>
      <w:proofErr w:type="spellEnd"/>
      <w:r w:rsidR="00FF4061" w:rsidRPr="00F835A1">
        <w:rPr>
          <w:sz w:val="28"/>
          <w:szCs w:val="28"/>
        </w:rPr>
        <w:t xml:space="preserve"> </w:t>
      </w:r>
      <w:r w:rsidR="00FF4061" w:rsidRPr="00F835A1">
        <w:rPr>
          <w:bCs/>
          <w:sz w:val="28"/>
          <w:szCs w:val="28"/>
        </w:rPr>
        <w:t>налогоплательщикам, осуществляющим де</w:t>
      </w:r>
      <w:r w:rsidR="00FF4061" w:rsidRPr="00F835A1">
        <w:rPr>
          <w:bCs/>
          <w:sz w:val="28"/>
          <w:szCs w:val="28"/>
        </w:rPr>
        <w:t>я</w:t>
      </w:r>
      <w:r w:rsidR="00FF4061" w:rsidRPr="00F835A1">
        <w:rPr>
          <w:bCs/>
          <w:sz w:val="28"/>
          <w:szCs w:val="28"/>
        </w:rPr>
        <w:t xml:space="preserve">тельность на территории </w:t>
      </w:r>
      <w:r w:rsidR="00FF4061">
        <w:rPr>
          <w:bCs/>
          <w:sz w:val="28"/>
          <w:szCs w:val="28"/>
        </w:rPr>
        <w:t>ГГО СК,</w:t>
      </w:r>
      <w:r w:rsidR="00FF4061" w:rsidRPr="00F835A1">
        <w:rPr>
          <w:bCs/>
          <w:sz w:val="28"/>
          <w:szCs w:val="28"/>
        </w:rPr>
        <w:t xml:space="preserve"> </w:t>
      </w:r>
      <w:r w:rsidR="00FF4061">
        <w:rPr>
          <w:bCs/>
          <w:sz w:val="28"/>
          <w:szCs w:val="28"/>
        </w:rPr>
        <w:t xml:space="preserve">осуществлялась </w:t>
      </w:r>
      <w:r w:rsidR="00FF4061" w:rsidRPr="00F835A1">
        <w:rPr>
          <w:bCs/>
          <w:sz w:val="28"/>
          <w:szCs w:val="28"/>
        </w:rPr>
        <w:t>подготов</w:t>
      </w:r>
      <w:r w:rsidR="00AB0F30">
        <w:rPr>
          <w:bCs/>
          <w:sz w:val="28"/>
          <w:szCs w:val="28"/>
        </w:rPr>
        <w:t>ка информации</w:t>
      </w:r>
      <w:r w:rsidR="00FF4061">
        <w:rPr>
          <w:bCs/>
          <w:sz w:val="28"/>
          <w:szCs w:val="28"/>
        </w:rPr>
        <w:t xml:space="preserve"> об </w:t>
      </w:r>
      <w:r w:rsidR="00FF4061" w:rsidRPr="00F835A1">
        <w:rPr>
          <w:sz w:val="28"/>
          <w:szCs w:val="28"/>
        </w:rPr>
        <w:t>отклонениях в динамике налоговых по</w:t>
      </w:r>
      <w:r w:rsidR="00FF4061">
        <w:rPr>
          <w:sz w:val="28"/>
          <w:szCs w:val="28"/>
        </w:rPr>
        <w:t xml:space="preserve">ступлений, </w:t>
      </w:r>
      <w:r w:rsidR="00FF4061" w:rsidRPr="00F835A1">
        <w:rPr>
          <w:sz w:val="28"/>
          <w:szCs w:val="28"/>
        </w:rPr>
        <w:t xml:space="preserve">о </w:t>
      </w:r>
      <w:r w:rsidR="00FF4061" w:rsidRPr="00F835A1">
        <w:rPr>
          <w:bCs/>
          <w:sz w:val="28"/>
          <w:szCs w:val="28"/>
        </w:rPr>
        <w:t>причинах снижения налоговых поступлений</w:t>
      </w:r>
      <w:r w:rsidR="00FF4061">
        <w:rPr>
          <w:bCs/>
          <w:sz w:val="28"/>
          <w:szCs w:val="28"/>
        </w:rPr>
        <w:t xml:space="preserve"> в разрезе каждого из налогопла</w:t>
      </w:r>
      <w:r w:rsidR="000D30FB">
        <w:rPr>
          <w:bCs/>
          <w:sz w:val="28"/>
          <w:szCs w:val="28"/>
        </w:rPr>
        <w:t>тельщиков, в том числе с</w:t>
      </w:r>
      <w:proofErr w:type="gramEnd"/>
      <w:r w:rsidR="000D30FB">
        <w:rPr>
          <w:bCs/>
          <w:sz w:val="28"/>
          <w:szCs w:val="28"/>
        </w:rPr>
        <w:t xml:space="preserve"> целью своевременного </w:t>
      </w:r>
      <w:r w:rsidR="00FF4061">
        <w:rPr>
          <w:bCs/>
          <w:sz w:val="28"/>
          <w:szCs w:val="28"/>
        </w:rPr>
        <w:t>принятия  мер по финансовому  оздоровлению и недопущению  снижения  уровня  налоговых поступлений</w:t>
      </w:r>
      <w:r w:rsidR="00FF4061" w:rsidRPr="00F835A1">
        <w:rPr>
          <w:bCs/>
          <w:sz w:val="28"/>
          <w:szCs w:val="28"/>
        </w:rPr>
        <w:t xml:space="preserve">.  </w:t>
      </w:r>
      <w:r w:rsidR="00FF4061">
        <w:rPr>
          <w:bCs/>
          <w:sz w:val="28"/>
          <w:szCs w:val="28"/>
        </w:rPr>
        <w:t xml:space="preserve">В целом,  за 2018 год, по  основным  </w:t>
      </w:r>
      <w:proofErr w:type="spellStart"/>
      <w:r w:rsidR="00FF4061">
        <w:rPr>
          <w:bCs/>
          <w:sz w:val="28"/>
          <w:szCs w:val="28"/>
        </w:rPr>
        <w:t>бюджетообразующим</w:t>
      </w:r>
      <w:proofErr w:type="spellEnd"/>
      <w:r w:rsidR="00FF4061">
        <w:rPr>
          <w:bCs/>
          <w:sz w:val="28"/>
          <w:szCs w:val="28"/>
        </w:rPr>
        <w:t xml:space="preserve"> налогоплательщикам  объем пост</w:t>
      </w:r>
      <w:r w:rsidR="00FF4061">
        <w:rPr>
          <w:bCs/>
          <w:sz w:val="28"/>
          <w:szCs w:val="28"/>
        </w:rPr>
        <w:t>у</w:t>
      </w:r>
      <w:r w:rsidR="00FF4061">
        <w:rPr>
          <w:bCs/>
          <w:sz w:val="28"/>
          <w:szCs w:val="28"/>
        </w:rPr>
        <w:t xml:space="preserve">плений налога  на доходы физических лиц составил  </w:t>
      </w:r>
      <w:r w:rsidR="00FF4061" w:rsidRPr="002055C0">
        <w:rPr>
          <w:bCs/>
          <w:sz w:val="28"/>
          <w:szCs w:val="28"/>
        </w:rPr>
        <w:t>336</w:t>
      </w:r>
      <w:r w:rsidR="00FF4061">
        <w:rPr>
          <w:bCs/>
          <w:sz w:val="28"/>
          <w:szCs w:val="28"/>
        </w:rPr>
        <w:t>,</w:t>
      </w:r>
      <w:r w:rsidR="00FF4061" w:rsidRPr="002055C0">
        <w:rPr>
          <w:bCs/>
          <w:sz w:val="28"/>
          <w:szCs w:val="28"/>
        </w:rPr>
        <w:t>8</w:t>
      </w:r>
      <w:r w:rsidR="00FF4061">
        <w:rPr>
          <w:bCs/>
          <w:sz w:val="28"/>
          <w:szCs w:val="28"/>
        </w:rPr>
        <w:t xml:space="preserve"> млн. рублей. </w:t>
      </w:r>
    </w:p>
    <w:p w:rsidR="000D30FB" w:rsidRDefault="000D30FB" w:rsidP="000D3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="006A5F9B">
        <w:rPr>
          <w:sz w:val="28"/>
          <w:szCs w:val="28"/>
        </w:rPr>
        <w:t>отдела развития предпринимательства</w:t>
      </w:r>
      <w:r w:rsidR="006A5F9B" w:rsidRPr="00033B0D">
        <w:rPr>
          <w:sz w:val="28"/>
          <w:szCs w:val="28"/>
        </w:rPr>
        <w:t xml:space="preserve"> </w:t>
      </w:r>
      <w:r w:rsidR="00FF4061" w:rsidRPr="00F57D39">
        <w:rPr>
          <w:sz w:val="28"/>
          <w:szCs w:val="28"/>
        </w:rPr>
        <w:t>участвовал</w:t>
      </w:r>
      <w:r>
        <w:rPr>
          <w:sz w:val="28"/>
          <w:szCs w:val="28"/>
        </w:rPr>
        <w:t>и</w:t>
      </w:r>
      <w:r w:rsidR="00FF4061" w:rsidRPr="00F57D39">
        <w:rPr>
          <w:sz w:val="28"/>
          <w:szCs w:val="28"/>
        </w:rPr>
        <w:t xml:space="preserve"> в по</w:t>
      </w:r>
      <w:r w:rsidR="00FF4061" w:rsidRPr="00F57D39">
        <w:rPr>
          <w:sz w:val="28"/>
          <w:szCs w:val="28"/>
        </w:rPr>
        <w:t>д</w:t>
      </w:r>
      <w:r w:rsidR="00FF4061" w:rsidRPr="00F57D39">
        <w:rPr>
          <w:sz w:val="28"/>
          <w:szCs w:val="28"/>
        </w:rPr>
        <w:t xml:space="preserve">готовке и проведении межведомственной комиссии по </w:t>
      </w:r>
      <w:proofErr w:type="gramStart"/>
      <w:r w:rsidR="00FF4061" w:rsidRPr="00F57D39">
        <w:rPr>
          <w:sz w:val="28"/>
          <w:szCs w:val="28"/>
        </w:rPr>
        <w:t>контролю за</w:t>
      </w:r>
      <w:proofErr w:type="gramEnd"/>
      <w:r w:rsidR="00FF4061" w:rsidRPr="00F57D39">
        <w:rPr>
          <w:sz w:val="28"/>
          <w:szCs w:val="28"/>
        </w:rPr>
        <w:t xml:space="preserve"> посту</w:t>
      </w:r>
      <w:r w:rsidR="00FF4061" w:rsidRPr="00F57D39">
        <w:rPr>
          <w:sz w:val="28"/>
          <w:szCs w:val="28"/>
        </w:rPr>
        <w:t>п</w:t>
      </w:r>
      <w:r w:rsidR="00FF4061" w:rsidRPr="00F57D39">
        <w:rPr>
          <w:sz w:val="28"/>
          <w:szCs w:val="28"/>
        </w:rPr>
        <w:t xml:space="preserve">лением в бюджет </w:t>
      </w:r>
      <w:r>
        <w:rPr>
          <w:sz w:val="28"/>
          <w:szCs w:val="28"/>
        </w:rPr>
        <w:t xml:space="preserve">ГГО СК </w:t>
      </w:r>
      <w:r w:rsidR="00FF4061" w:rsidRPr="00F57D39">
        <w:rPr>
          <w:sz w:val="28"/>
          <w:szCs w:val="28"/>
        </w:rPr>
        <w:t xml:space="preserve">налоговых и неналоговых платежей, увеличению налогового потенциала </w:t>
      </w:r>
      <w:r>
        <w:rPr>
          <w:sz w:val="28"/>
          <w:szCs w:val="28"/>
        </w:rPr>
        <w:t>ГГО СК</w:t>
      </w:r>
      <w:r w:rsidR="00FF4061" w:rsidRPr="00F57D39">
        <w:rPr>
          <w:sz w:val="28"/>
          <w:szCs w:val="28"/>
        </w:rPr>
        <w:t xml:space="preserve"> и легализации заработной платы. </w:t>
      </w:r>
      <w:r>
        <w:rPr>
          <w:sz w:val="28"/>
          <w:szCs w:val="28"/>
        </w:rPr>
        <w:t xml:space="preserve">Выявлены и представлены к рассмотрению </w:t>
      </w:r>
      <w:r w:rsidRPr="007F5A07">
        <w:rPr>
          <w:sz w:val="28"/>
          <w:szCs w:val="28"/>
        </w:rPr>
        <w:t>14</w:t>
      </w:r>
      <w:r>
        <w:rPr>
          <w:sz w:val="28"/>
          <w:szCs w:val="28"/>
        </w:rPr>
        <w:t xml:space="preserve"> хозяйствующих  субъектов, выплач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вающих  заработную  плату  ниже  величины  прожиточного  минимума, 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тановленного  для  трудоспособного населения  в Ставропольском крае, а также допустившие  снижение уровня  среднемесячной заработной платы.</w:t>
      </w:r>
    </w:p>
    <w:p w:rsidR="00F90886" w:rsidRDefault="00F90886" w:rsidP="00F9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своей деятельности отдел развития предпринимательства</w:t>
      </w:r>
      <w:r w:rsidRPr="00033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мониторинг  состояния  рынка  труда на территории  ГГО СК, осуществляет  взаимодействие со службой занятости населения по вопросам  реализации  мероприятий </w:t>
      </w:r>
      <w:r w:rsidRPr="00130C92">
        <w:rPr>
          <w:sz w:val="28"/>
          <w:szCs w:val="28"/>
        </w:rPr>
        <w:t>государственной программы Ставропольского края «Развитие сферы труда и занятости населения Ставропольского края»</w:t>
      </w:r>
      <w:r>
        <w:rPr>
          <w:sz w:val="28"/>
          <w:szCs w:val="28"/>
        </w:rPr>
        <w:t>.</w:t>
      </w:r>
    </w:p>
    <w:p w:rsidR="00FF4061" w:rsidRDefault="006A5F9B" w:rsidP="000D3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0D30FB">
        <w:rPr>
          <w:sz w:val="28"/>
          <w:szCs w:val="28"/>
        </w:rPr>
        <w:t xml:space="preserve">, специалисты </w:t>
      </w:r>
      <w:r>
        <w:rPr>
          <w:sz w:val="28"/>
          <w:szCs w:val="28"/>
        </w:rPr>
        <w:t>о</w:t>
      </w:r>
      <w:r w:rsidR="000D30FB">
        <w:rPr>
          <w:sz w:val="28"/>
          <w:szCs w:val="28"/>
        </w:rPr>
        <w:t xml:space="preserve">тдела </w:t>
      </w:r>
      <w:r>
        <w:rPr>
          <w:sz w:val="28"/>
          <w:szCs w:val="28"/>
        </w:rPr>
        <w:t>развития предпринимательства</w:t>
      </w:r>
      <w:r w:rsidRPr="00033B0D">
        <w:rPr>
          <w:sz w:val="28"/>
          <w:szCs w:val="28"/>
        </w:rPr>
        <w:t xml:space="preserve"> </w:t>
      </w:r>
      <w:r w:rsidR="000D30FB">
        <w:rPr>
          <w:sz w:val="28"/>
          <w:szCs w:val="28"/>
        </w:rPr>
        <w:t>участвуют</w:t>
      </w:r>
      <w:r w:rsidR="00FF4061">
        <w:rPr>
          <w:sz w:val="28"/>
          <w:szCs w:val="28"/>
        </w:rPr>
        <w:t xml:space="preserve"> в проведении заседаний  б</w:t>
      </w:r>
      <w:r w:rsidR="00FF4061" w:rsidRPr="00516803">
        <w:rPr>
          <w:sz w:val="28"/>
          <w:szCs w:val="28"/>
        </w:rPr>
        <w:t xml:space="preserve">алансовой комиссии администрации </w:t>
      </w:r>
      <w:r w:rsidR="000D30FB">
        <w:rPr>
          <w:sz w:val="28"/>
          <w:szCs w:val="28"/>
        </w:rPr>
        <w:t xml:space="preserve">ГГО СК </w:t>
      </w:r>
      <w:r w:rsidR="00FF4061" w:rsidRPr="00516803">
        <w:rPr>
          <w:sz w:val="28"/>
          <w:szCs w:val="28"/>
        </w:rPr>
        <w:t xml:space="preserve">по </w:t>
      </w:r>
      <w:proofErr w:type="gramStart"/>
      <w:r w:rsidR="00FF4061" w:rsidRPr="00516803">
        <w:rPr>
          <w:sz w:val="28"/>
          <w:szCs w:val="28"/>
        </w:rPr>
        <w:t>ко</w:t>
      </w:r>
      <w:r w:rsidR="00FF4061" w:rsidRPr="00516803">
        <w:rPr>
          <w:sz w:val="28"/>
          <w:szCs w:val="28"/>
        </w:rPr>
        <w:t>н</w:t>
      </w:r>
      <w:r w:rsidR="00FF4061" w:rsidRPr="00516803">
        <w:rPr>
          <w:sz w:val="28"/>
          <w:szCs w:val="28"/>
        </w:rPr>
        <w:t>тролю за</w:t>
      </w:r>
      <w:proofErr w:type="gramEnd"/>
      <w:r w:rsidR="00FF4061" w:rsidRPr="00516803">
        <w:rPr>
          <w:sz w:val="28"/>
          <w:szCs w:val="28"/>
        </w:rPr>
        <w:t xml:space="preserve"> деятельностью муниципальных унитарных предприятий</w:t>
      </w:r>
      <w:r w:rsidR="00FF4061">
        <w:rPr>
          <w:sz w:val="28"/>
          <w:szCs w:val="28"/>
        </w:rPr>
        <w:t>. В</w:t>
      </w:r>
      <w:r w:rsidR="000D30FB">
        <w:rPr>
          <w:sz w:val="28"/>
          <w:szCs w:val="28"/>
        </w:rPr>
        <w:t xml:space="preserve"> рамках возложенных полномочий </w:t>
      </w:r>
      <w:r w:rsidR="00FF4061">
        <w:rPr>
          <w:sz w:val="28"/>
          <w:szCs w:val="28"/>
        </w:rPr>
        <w:t>бы</w:t>
      </w:r>
      <w:r>
        <w:rPr>
          <w:sz w:val="28"/>
          <w:szCs w:val="28"/>
        </w:rPr>
        <w:t xml:space="preserve">ли </w:t>
      </w:r>
      <w:r w:rsidR="00FF4061">
        <w:rPr>
          <w:sz w:val="28"/>
          <w:szCs w:val="28"/>
        </w:rPr>
        <w:t>рассмотрены  программы  деятельности  м</w:t>
      </w:r>
      <w:r w:rsidR="00FF4061">
        <w:rPr>
          <w:sz w:val="28"/>
          <w:szCs w:val="28"/>
        </w:rPr>
        <w:t>у</w:t>
      </w:r>
      <w:r w:rsidR="00FF4061">
        <w:rPr>
          <w:sz w:val="28"/>
          <w:szCs w:val="28"/>
        </w:rPr>
        <w:t xml:space="preserve">ниципальных унитарных  предприятий, проведен  финансово-экономический  анализ  деятельности  муниципальных унитарных  предприятий. </w:t>
      </w:r>
    </w:p>
    <w:p w:rsidR="00FF4061" w:rsidRDefault="00FF4061" w:rsidP="00FF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0D30FB">
        <w:rPr>
          <w:sz w:val="28"/>
          <w:szCs w:val="28"/>
        </w:rPr>
        <w:t xml:space="preserve">проведена оценка </w:t>
      </w:r>
      <w:r>
        <w:rPr>
          <w:sz w:val="28"/>
          <w:szCs w:val="28"/>
        </w:rPr>
        <w:t>обоснованности увеличения тарифа для населения  на услуги по сбору и вывозу твердых бытовых отходов,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тавляемые МУП «САХ» по городу Георгиевску, МУП ГМР СК «ПЖКХ» и </w:t>
      </w:r>
      <w:r w:rsidRPr="00434937">
        <w:rPr>
          <w:sz w:val="28"/>
          <w:szCs w:val="28"/>
        </w:rPr>
        <w:t>унитарное предприятие муниципального образования</w:t>
      </w:r>
      <w:r>
        <w:rPr>
          <w:sz w:val="28"/>
          <w:szCs w:val="28"/>
        </w:rPr>
        <w:t xml:space="preserve"> </w:t>
      </w:r>
      <w:r w:rsidRPr="00434937">
        <w:rPr>
          <w:sz w:val="28"/>
          <w:szCs w:val="28"/>
        </w:rPr>
        <w:t>с. Новозаведенного «Коммунальщик»</w:t>
      </w:r>
      <w:r>
        <w:rPr>
          <w:sz w:val="28"/>
          <w:szCs w:val="28"/>
        </w:rPr>
        <w:t>, оказывающих  услуги  на т</w:t>
      </w:r>
      <w:r w:rsidR="000D30FB">
        <w:rPr>
          <w:sz w:val="28"/>
          <w:szCs w:val="28"/>
        </w:rPr>
        <w:t>ерритории  сельских населе</w:t>
      </w:r>
      <w:r w:rsidR="000D30FB">
        <w:rPr>
          <w:sz w:val="28"/>
          <w:szCs w:val="28"/>
        </w:rPr>
        <w:t>н</w:t>
      </w:r>
      <w:r w:rsidR="000D30FB">
        <w:rPr>
          <w:sz w:val="28"/>
          <w:szCs w:val="28"/>
        </w:rPr>
        <w:t xml:space="preserve">ных </w:t>
      </w:r>
      <w:r>
        <w:rPr>
          <w:sz w:val="28"/>
          <w:szCs w:val="28"/>
        </w:rPr>
        <w:t>пунктов</w:t>
      </w:r>
      <w:r w:rsidR="000D30FB">
        <w:rPr>
          <w:sz w:val="28"/>
          <w:szCs w:val="28"/>
        </w:rPr>
        <w:t xml:space="preserve"> ГГО СК</w:t>
      </w:r>
      <w:r>
        <w:rPr>
          <w:sz w:val="28"/>
          <w:szCs w:val="28"/>
        </w:rPr>
        <w:t>.</w:t>
      </w:r>
    </w:p>
    <w:p w:rsidR="00FF4061" w:rsidRDefault="000D30FB" w:rsidP="00FF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FF4061">
        <w:rPr>
          <w:sz w:val="28"/>
          <w:szCs w:val="28"/>
        </w:rPr>
        <w:t>неоднократно п</w:t>
      </w:r>
      <w:r w:rsidR="00FF4061" w:rsidRPr="00F835A1">
        <w:rPr>
          <w:sz w:val="28"/>
          <w:szCs w:val="28"/>
        </w:rPr>
        <w:t>ров</w:t>
      </w:r>
      <w:r w:rsidR="00FF4061">
        <w:rPr>
          <w:sz w:val="28"/>
          <w:szCs w:val="28"/>
        </w:rPr>
        <w:t>о</w:t>
      </w:r>
      <w:r w:rsidR="00FF4061" w:rsidRPr="00F835A1">
        <w:rPr>
          <w:sz w:val="28"/>
          <w:szCs w:val="28"/>
        </w:rPr>
        <w:t>д</w:t>
      </w:r>
      <w:r w:rsidR="00FF4061">
        <w:rPr>
          <w:sz w:val="28"/>
          <w:szCs w:val="28"/>
        </w:rPr>
        <w:t>ился</w:t>
      </w:r>
      <w:r w:rsidR="00FF4061" w:rsidRPr="00F835A1">
        <w:rPr>
          <w:sz w:val="28"/>
          <w:szCs w:val="28"/>
        </w:rPr>
        <w:t xml:space="preserve"> мониторинг размещения и функционирования установок удаленного средства самообслуживания банка</w:t>
      </w:r>
      <w:r w:rsidR="00FF4061">
        <w:rPr>
          <w:sz w:val="28"/>
          <w:szCs w:val="28"/>
        </w:rPr>
        <w:t xml:space="preserve"> (банкомат)</w:t>
      </w:r>
      <w:r>
        <w:rPr>
          <w:sz w:val="28"/>
          <w:szCs w:val="28"/>
        </w:rPr>
        <w:t xml:space="preserve">, принадлежащих </w:t>
      </w:r>
      <w:r w:rsidR="00FF4061" w:rsidRPr="00F835A1">
        <w:rPr>
          <w:sz w:val="28"/>
          <w:szCs w:val="28"/>
        </w:rPr>
        <w:t>ПАО Сбербанк</w:t>
      </w:r>
      <w:r w:rsidR="00FF4061">
        <w:rPr>
          <w:sz w:val="28"/>
          <w:szCs w:val="28"/>
        </w:rPr>
        <w:t xml:space="preserve">, осуществлялась переписка с </w:t>
      </w:r>
      <w:r w:rsidR="00FF4061" w:rsidRPr="00F835A1">
        <w:rPr>
          <w:sz w:val="28"/>
          <w:szCs w:val="28"/>
        </w:rPr>
        <w:t>ПАО Сбербанк</w:t>
      </w:r>
      <w:r w:rsidR="00FF4061">
        <w:rPr>
          <w:sz w:val="28"/>
          <w:szCs w:val="28"/>
        </w:rPr>
        <w:t xml:space="preserve"> по возникающим  проблемам.</w:t>
      </w:r>
    </w:p>
    <w:p w:rsidR="00FF4061" w:rsidRPr="00EB579D" w:rsidRDefault="009A7ED2" w:rsidP="00FF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="006A5F9B">
        <w:rPr>
          <w:sz w:val="28"/>
          <w:szCs w:val="28"/>
        </w:rPr>
        <w:t>о</w:t>
      </w:r>
      <w:r w:rsidR="00FF4061" w:rsidRPr="00CF5603">
        <w:rPr>
          <w:sz w:val="28"/>
          <w:szCs w:val="28"/>
        </w:rPr>
        <w:t>тдел</w:t>
      </w:r>
      <w:r>
        <w:rPr>
          <w:sz w:val="28"/>
          <w:szCs w:val="28"/>
        </w:rPr>
        <w:t xml:space="preserve">а </w:t>
      </w:r>
      <w:r w:rsidR="006A5F9B">
        <w:rPr>
          <w:sz w:val="28"/>
          <w:szCs w:val="28"/>
        </w:rPr>
        <w:t>развития предпринимательства</w:t>
      </w:r>
      <w:r w:rsidR="006A5F9B" w:rsidRPr="00033B0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</w:t>
      </w:r>
      <w:r w:rsidR="00FF4061" w:rsidRPr="00CF5603">
        <w:rPr>
          <w:sz w:val="28"/>
          <w:szCs w:val="28"/>
        </w:rPr>
        <w:t xml:space="preserve"> в фо</w:t>
      </w:r>
      <w:r w:rsidR="00FF4061" w:rsidRPr="00CF5603">
        <w:rPr>
          <w:sz w:val="28"/>
          <w:szCs w:val="28"/>
        </w:rPr>
        <w:t>р</w:t>
      </w:r>
      <w:r w:rsidR="00FF4061" w:rsidRPr="00CF5603">
        <w:rPr>
          <w:sz w:val="28"/>
          <w:szCs w:val="28"/>
        </w:rPr>
        <w:t>мировании и реализации муниципальной финансовой, бюджетной, налогов</w:t>
      </w:r>
      <w:r w:rsidR="000D30FB">
        <w:rPr>
          <w:sz w:val="28"/>
          <w:szCs w:val="28"/>
        </w:rPr>
        <w:t xml:space="preserve">ой политики. </w:t>
      </w:r>
      <w:proofErr w:type="gramStart"/>
      <w:r w:rsidR="00FF4061" w:rsidRPr="00EB579D">
        <w:rPr>
          <w:sz w:val="28"/>
          <w:szCs w:val="28"/>
        </w:rPr>
        <w:t>В рамках подготовки к государственной кадастровой оценке, в с</w:t>
      </w:r>
      <w:r w:rsidR="00FF4061" w:rsidRPr="00EB579D">
        <w:rPr>
          <w:sz w:val="28"/>
          <w:szCs w:val="28"/>
        </w:rPr>
        <w:t>о</w:t>
      </w:r>
      <w:r w:rsidR="00FF4061" w:rsidRPr="00EB579D">
        <w:rPr>
          <w:sz w:val="28"/>
          <w:szCs w:val="28"/>
        </w:rPr>
        <w:t xml:space="preserve">ответствии со ст. 12 Федерального закона от 3 июля 2016 г. </w:t>
      </w:r>
      <w:proofErr w:type="gramEnd"/>
      <w:r w:rsidR="00FF4061" w:rsidRPr="00EB579D">
        <w:rPr>
          <w:sz w:val="28"/>
          <w:szCs w:val="28"/>
        </w:rPr>
        <w:t>№ 237-ФЗ «О г</w:t>
      </w:r>
      <w:r w:rsidR="00FF4061" w:rsidRPr="00EB579D">
        <w:rPr>
          <w:sz w:val="28"/>
          <w:szCs w:val="28"/>
        </w:rPr>
        <w:t>о</w:t>
      </w:r>
      <w:r w:rsidR="00FF4061" w:rsidRPr="00EB579D">
        <w:rPr>
          <w:sz w:val="28"/>
          <w:szCs w:val="28"/>
        </w:rPr>
        <w:t>сударственной кадастровой оценке»,  с целью разработки критериев  пре</w:t>
      </w:r>
      <w:r w:rsidR="00FF4061" w:rsidRPr="00EB579D">
        <w:rPr>
          <w:sz w:val="28"/>
          <w:szCs w:val="28"/>
        </w:rPr>
        <w:t>д</w:t>
      </w:r>
      <w:r w:rsidR="00FF4061" w:rsidRPr="00EB579D">
        <w:rPr>
          <w:sz w:val="28"/>
          <w:szCs w:val="28"/>
        </w:rPr>
        <w:t>стоящей переоценки кадастровой стоимости объ</w:t>
      </w:r>
      <w:r w:rsidR="00AB0F30">
        <w:rPr>
          <w:sz w:val="28"/>
          <w:szCs w:val="28"/>
        </w:rPr>
        <w:t>ектов недвижимости о</w:t>
      </w:r>
      <w:r w:rsidR="000D30FB">
        <w:rPr>
          <w:sz w:val="28"/>
          <w:szCs w:val="28"/>
        </w:rPr>
        <w:t xml:space="preserve">тдел </w:t>
      </w:r>
      <w:r w:rsidR="00AB0F30">
        <w:rPr>
          <w:sz w:val="28"/>
          <w:szCs w:val="28"/>
        </w:rPr>
        <w:t xml:space="preserve">предпринимательства </w:t>
      </w:r>
      <w:r w:rsidR="00FF4061" w:rsidRPr="00EB579D">
        <w:rPr>
          <w:sz w:val="28"/>
          <w:szCs w:val="28"/>
        </w:rPr>
        <w:t xml:space="preserve">принимал участие в </w:t>
      </w:r>
      <w:r w:rsidR="000D30FB">
        <w:rPr>
          <w:sz w:val="28"/>
          <w:szCs w:val="28"/>
        </w:rPr>
        <w:t>работе</w:t>
      </w:r>
      <w:r w:rsidR="00FF4061" w:rsidRPr="00EB579D">
        <w:rPr>
          <w:sz w:val="28"/>
          <w:szCs w:val="28"/>
        </w:rPr>
        <w:t xml:space="preserve"> по определению </w:t>
      </w:r>
      <w:proofErr w:type="spellStart"/>
      <w:r w:rsidR="00FF4061" w:rsidRPr="00EB579D">
        <w:rPr>
          <w:sz w:val="28"/>
          <w:szCs w:val="28"/>
        </w:rPr>
        <w:t>ценообр</w:t>
      </w:r>
      <w:r w:rsidR="00FF4061" w:rsidRPr="00EB579D">
        <w:rPr>
          <w:sz w:val="28"/>
          <w:szCs w:val="28"/>
        </w:rPr>
        <w:t>а</w:t>
      </w:r>
      <w:r w:rsidR="00FF4061" w:rsidRPr="00EB579D">
        <w:rPr>
          <w:sz w:val="28"/>
          <w:szCs w:val="28"/>
        </w:rPr>
        <w:t>зующих</w:t>
      </w:r>
      <w:proofErr w:type="spellEnd"/>
      <w:r w:rsidR="00FF4061" w:rsidRPr="00EB579D">
        <w:rPr>
          <w:sz w:val="28"/>
          <w:szCs w:val="28"/>
        </w:rPr>
        <w:t xml:space="preserve"> факторов населенных пунктов и  тенденций  развития рынка объе</w:t>
      </w:r>
      <w:r w:rsidR="00FF4061" w:rsidRPr="00EB579D">
        <w:rPr>
          <w:sz w:val="28"/>
          <w:szCs w:val="28"/>
        </w:rPr>
        <w:t>к</w:t>
      </w:r>
      <w:r w:rsidR="00FF4061" w:rsidRPr="00EB579D">
        <w:rPr>
          <w:sz w:val="28"/>
          <w:szCs w:val="28"/>
        </w:rPr>
        <w:t>тов недвиж</w:t>
      </w:r>
      <w:r w:rsidR="00FF4061" w:rsidRPr="00EB579D">
        <w:rPr>
          <w:sz w:val="28"/>
          <w:szCs w:val="28"/>
        </w:rPr>
        <w:t>и</w:t>
      </w:r>
      <w:r w:rsidR="00FF4061" w:rsidRPr="00EB579D">
        <w:rPr>
          <w:sz w:val="28"/>
          <w:szCs w:val="28"/>
        </w:rPr>
        <w:t>мости</w:t>
      </w:r>
      <w:r w:rsidR="000D30FB">
        <w:rPr>
          <w:sz w:val="28"/>
          <w:szCs w:val="28"/>
        </w:rPr>
        <w:t xml:space="preserve"> на территории ГГО СК</w:t>
      </w:r>
      <w:r w:rsidR="00FF4061" w:rsidRPr="00EB579D">
        <w:rPr>
          <w:sz w:val="28"/>
          <w:szCs w:val="28"/>
        </w:rPr>
        <w:t xml:space="preserve">. </w:t>
      </w:r>
    </w:p>
    <w:p w:rsidR="000D30FB" w:rsidRPr="00D172C6" w:rsidRDefault="000D30FB" w:rsidP="000D30FB">
      <w:pPr>
        <w:ind w:firstLine="708"/>
        <w:jc w:val="both"/>
        <w:rPr>
          <w:sz w:val="28"/>
          <w:szCs w:val="28"/>
        </w:rPr>
      </w:pPr>
      <w:r w:rsidRPr="00D172C6">
        <w:rPr>
          <w:sz w:val="28"/>
          <w:szCs w:val="28"/>
        </w:rPr>
        <w:t>С целью обеспечения п</w:t>
      </w:r>
      <w:r w:rsidR="0029795C">
        <w:rPr>
          <w:sz w:val="28"/>
          <w:szCs w:val="28"/>
        </w:rPr>
        <w:t xml:space="preserve">убличного доступа к документам </w:t>
      </w:r>
      <w:r w:rsidRPr="00D172C6">
        <w:rPr>
          <w:sz w:val="28"/>
          <w:szCs w:val="28"/>
        </w:rPr>
        <w:t>и отчетным показателям</w:t>
      </w:r>
      <w:r>
        <w:rPr>
          <w:sz w:val="28"/>
          <w:szCs w:val="28"/>
        </w:rPr>
        <w:t xml:space="preserve"> о социально-экономическом  развитии ГГО СК</w:t>
      </w:r>
      <w:r w:rsidRPr="00D172C6">
        <w:rPr>
          <w:sz w:val="28"/>
          <w:szCs w:val="28"/>
        </w:rPr>
        <w:t>, внедрения пра</w:t>
      </w:r>
      <w:r w:rsidRPr="00D172C6">
        <w:rPr>
          <w:sz w:val="28"/>
          <w:szCs w:val="28"/>
        </w:rPr>
        <w:t>к</w:t>
      </w:r>
      <w:r w:rsidRPr="00D172C6">
        <w:rPr>
          <w:sz w:val="28"/>
          <w:szCs w:val="28"/>
        </w:rPr>
        <w:t>тики  публичного обсуждения принимаемых доку</w:t>
      </w:r>
      <w:r>
        <w:rPr>
          <w:sz w:val="28"/>
          <w:szCs w:val="28"/>
        </w:rPr>
        <w:t xml:space="preserve">ментов, </w:t>
      </w:r>
      <w:r w:rsidRPr="00D172C6">
        <w:rPr>
          <w:sz w:val="28"/>
          <w:szCs w:val="28"/>
        </w:rPr>
        <w:t>проводится пост</w:t>
      </w:r>
      <w:r w:rsidRPr="00D172C6">
        <w:rPr>
          <w:sz w:val="28"/>
          <w:szCs w:val="28"/>
        </w:rPr>
        <w:t>о</w:t>
      </w:r>
      <w:r w:rsidRPr="00D172C6">
        <w:rPr>
          <w:sz w:val="28"/>
          <w:szCs w:val="28"/>
        </w:rPr>
        <w:t>янная  работа по  обновлению и актуализации  информации</w:t>
      </w:r>
      <w:r>
        <w:rPr>
          <w:sz w:val="28"/>
          <w:szCs w:val="28"/>
        </w:rPr>
        <w:t xml:space="preserve"> на </w:t>
      </w:r>
      <w:r w:rsidRPr="00D172C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ГГО СК</w:t>
      </w:r>
      <w:r w:rsidRPr="00D172C6">
        <w:rPr>
          <w:sz w:val="28"/>
          <w:szCs w:val="28"/>
        </w:rPr>
        <w:t xml:space="preserve"> </w:t>
      </w:r>
      <w:r w:rsidRPr="00964A04">
        <w:rPr>
          <w:sz w:val="28"/>
          <w:szCs w:val="28"/>
        </w:rPr>
        <w:t>(http://</w:t>
      </w:r>
      <w:r>
        <w:rPr>
          <w:sz w:val="28"/>
          <w:szCs w:val="28"/>
        </w:rPr>
        <w:t xml:space="preserve">georgievsk.ru) </w:t>
      </w:r>
      <w:r w:rsidRPr="00D172C6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</w:t>
      </w:r>
      <w:r w:rsidRPr="00D172C6">
        <w:rPr>
          <w:sz w:val="28"/>
          <w:szCs w:val="28"/>
        </w:rPr>
        <w:t>- телекоммуникацио</w:t>
      </w:r>
      <w:r w:rsidRPr="00D172C6">
        <w:rPr>
          <w:sz w:val="28"/>
          <w:szCs w:val="28"/>
        </w:rPr>
        <w:t>н</w:t>
      </w:r>
      <w:r w:rsidRPr="00D172C6">
        <w:rPr>
          <w:sz w:val="28"/>
          <w:szCs w:val="28"/>
        </w:rPr>
        <w:t>ной  сети  «Ин</w:t>
      </w:r>
      <w:r>
        <w:rPr>
          <w:sz w:val="28"/>
          <w:szCs w:val="28"/>
        </w:rPr>
        <w:t xml:space="preserve">тернет» </w:t>
      </w:r>
      <w:r w:rsidRPr="00D172C6">
        <w:rPr>
          <w:sz w:val="28"/>
          <w:szCs w:val="28"/>
        </w:rPr>
        <w:t>в разделе «</w:t>
      </w:r>
      <w:r>
        <w:rPr>
          <w:sz w:val="28"/>
          <w:szCs w:val="28"/>
        </w:rPr>
        <w:t>Э</w:t>
      </w:r>
      <w:r w:rsidRPr="00D172C6">
        <w:rPr>
          <w:sz w:val="28"/>
          <w:szCs w:val="28"/>
        </w:rPr>
        <w:t>кономика»</w:t>
      </w:r>
      <w:r>
        <w:rPr>
          <w:sz w:val="28"/>
          <w:szCs w:val="28"/>
        </w:rPr>
        <w:t>.</w:t>
      </w:r>
    </w:p>
    <w:p w:rsidR="00715DA7" w:rsidRDefault="00A63B3F" w:rsidP="00715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5DA7">
        <w:rPr>
          <w:sz w:val="28"/>
          <w:szCs w:val="28"/>
        </w:rPr>
        <w:t xml:space="preserve">. </w:t>
      </w:r>
      <w:r w:rsidR="00F44791">
        <w:rPr>
          <w:sz w:val="28"/>
          <w:szCs w:val="28"/>
        </w:rPr>
        <w:t>Деятельность</w:t>
      </w:r>
      <w:r w:rsidR="00715DA7">
        <w:rPr>
          <w:sz w:val="28"/>
          <w:szCs w:val="28"/>
        </w:rPr>
        <w:t xml:space="preserve"> по привлечению </w:t>
      </w:r>
      <w:r w:rsidR="00F44791">
        <w:rPr>
          <w:sz w:val="28"/>
          <w:szCs w:val="28"/>
        </w:rPr>
        <w:t>инвестиций в экономику ГГО СК</w:t>
      </w:r>
      <w:r w:rsidR="00715DA7">
        <w:rPr>
          <w:sz w:val="28"/>
          <w:szCs w:val="28"/>
        </w:rPr>
        <w:t xml:space="preserve"> и </w:t>
      </w:r>
      <w:r w:rsidR="00F44791">
        <w:rPr>
          <w:sz w:val="28"/>
          <w:szCs w:val="28"/>
        </w:rPr>
        <w:t>обеспечению благоприятного</w:t>
      </w:r>
      <w:r w:rsidR="00715DA7">
        <w:rPr>
          <w:sz w:val="28"/>
          <w:szCs w:val="28"/>
        </w:rPr>
        <w:t xml:space="preserve"> инвестиционного климата </w:t>
      </w:r>
      <w:r w:rsidR="00F44791">
        <w:rPr>
          <w:sz w:val="28"/>
          <w:szCs w:val="28"/>
        </w:rPr>
        <w:t>в</w:t>
      </w:r>
      <w:r w:rsidR="00715DA7">
        <w:rPr>
          <w:sz w:val="28"/>
          <w:szCs w:val="28"/>
        </w:rPr>
        <w:t xml:space="preserve"> ГГО СК.</w:t>
      </w:r>
    </w:p>
    <w:p w:rsidR="00FF4061" w:rsidRDefault="00FF4061" w:rsidP="00FF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7 нормативных правовых документов в области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ционной деятельности на территории ГГО СК согласно Федеральному</w:t>
      </w:r>
      <w:r w:rsidRPr="00C547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C54784">
        <w:rPr>
          <w:sz w:val="28"/>
          <w:szCs w:val="28"/>
        </w:rPr>
        <w:t xml:space="preserve"> от 25.02.1999 N 39-ФЗ </w:t>
      </w:r>
      <w:r>
        <w:rPr>
          <w:sz w:val="28"/>
          <w:szCs w:val="28"/>
        </w:rPr>
        <w:t>«</w:t>
      </w:r>
      <w:r w:rsidRPr="00C54784">
        <w:rPr>
          <w:sz w:val="28"/>
          <w:szCs w:val="28"/>
        </w:rPr>
        <w:t>Об инвестиционной деятельности в Российской Ф</w:t>
      </w:r>
      <w:r w:rsidRPr="00C54784">
        <w:rPr>
          <w:sz w:val="28"/>
          <w:szCs w:val="28"/>
        </w:rPr>
        <w:t>е</w:t>
      </w:r>
      <w:r w:rsidRPr="00C54784">
        <w:rPr>
          <w:sz w:val="28"/>
          <w:szCs w:val="28"/>
        </w:rPr>
        <w:t>дерации, осуществляем</w:t>
      </w:r>
      <w:r>
        <w:rPr>
          <w:sz w:val="28"/>
          <w:szCs w:val="28"/>
        </w:rPr>
        <w:t>ой в форме капитальных вложений».</w:t>
      </w:r>
    </w:p>
    <w:p w:rsidR="009A7ED2" w:rsidRDefault="009A7ED2" w:rsidP="009A7ED2">
      <w:pPr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DA4145">
        <w:rPr>
          <w:bCs/>
          <w:sz w:val="28"/>
          <w:szCs w:val="28"/>
        </w:rPr>
        <w:lastRenderedPageBreak/>
        <w:t>В соответствии с Порядком ведения реестра административно-территориальных единиц Ставропольского края, утвержденным постановл</w:t>
      </w:r>
      <w:r w:rsidRPr="00DA4145">
        <w:rPr>
          <w:bCs/>
          <w:sz w:val="28"/>
          <w:szCs w:val="28"/>
        </w:rPr>
        <w:t>е</w:t>
      </w:r>
      <w:r w:rsidRPr="00DA4145">
        <w:rPr>
          <w:bCs/>
          <w:sz w:val="28"/>
          <w:szCs w:val="28"/>
        </w:rPr>
        <w:t>нием Прав</w:t>
      </w:r>
      <w:r>
        <w:rPr>
          <w:bCs/>
          <w:sz w:val="28"/>
          <w:szCs w:val="28"/>
        </w:rPr>
        <w:t xml:space="preserve">ительства Ставропольского края </w:t>
      </w:r>
      <w:r w:rsidRPr="00DA4145">
        <w:rPr>
          <w:bCs/>
          <w:sz w:val="28"/>
          <w:szCs w:val="28"/>
        </w:rPr>
        <w:t>от 15 декабря 2005 г. № 149-п «О мерах по реализац</w:t>
      </w:r>
      <w:r>
        <w:rPr>
          <w:bCs/>
          <w:sz w:val="28"/>
          <w:szCs w:val="28"/>
        </w:rPr>
        <w:t xml:space="preserve">ии Закона Ставропольского края </w:t>
      </w:r>
      <w:r w:rsidRPr="00DA4145">
        <w:rPr>
          <w:bCs/>
          <w:sz w:val="28"/>
          <w:szCs w:val="28"/>
        </w:rPr>
        <w:t>«Об административно-территориальном  устройстве Ставропольского края»</w:t>
      </w:r>
      <w:r>
        <w:rPr>
          <w:bCs/>
          <w:sz w:val="28"/>
          <w:szCs w:val="28"/>
        </w:rPr>
        <w:t>,</w:t>
      </w:r>
      <w:r w:rsidRPr="00DA41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2018 году проведена работа по обновлению информации и разработаны сводные показатели  </w:t>
      </w:r>
      <w:r w:rsidRPr="00DA4145">
        <w:rPr>
          <w:bCs/>
          <w:sz w:val="28"/>
          <w:szCs w:val="28"/>
        </w:rPr>
        <w:t>Па</w:t>
      </w:r>
      <w:r w:rsidRPr="00DA414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порта ГГО СК. </w:t>
      </w:r>
      <w:r w:rsidRPr="00FF4061">
        <w:rPr>
          <w:color w:val="000000" w:themeColor="text1"/>
          <w:sz w:val="28"/>
          <w:szCs w:val="28"/>
          <w:shd w:val="clear" w:color="auto" w:fill="FFFFFF"/>
        </w:rPr>
        <w:t>Полученный из различных источников информационный ма</w:t>
      </w:r>
      <w:r w:rsidRPr="00FF4061">
        <w:rPr>
          <w:color w:val="000000" w:themeColor="text1"/>
          <w:sz w:val="28"/>
          <w:szCs w:val="28"/>
          <w:shd w:val="clear" w:color="auto" w:fill="FFFFFF"/>
        </w:rPr>
        <w:t>с</w:t>
      </w:r>
      <w:r w:rsidRPr="00FF4061">
        <w:rPr>
          <w:color w:val="000000" w:themeColor="text1"/>
          <w:sz w:val="28"/>
          <w:szCs w:val="28"/>
          <w:shd w:val="clear" w:color="auto" w:fill="FFFFFF"/>
        </w:rPr>
        <w:t>сив, в том числе на основе государственной  статистической, налоговой, о</w:t>
      </w:r>
      <w:r w:rsidRPr="00FF4061">
        <w:rPr>
          <w:color w:val="000000" w:themeColor="text1"/>
          <w:sz w:val="28"/>
          <w:szCs w:val="28"/>
          <w:shd w:val="clear" w:color="auto" w:fill="FFFFFF"/>
        </w:rPr>
        <w:t>т</w:t>
      </w:r>
      <w:r w:rsidRPr="00FF4061">
        <w:rPr>
          <w:color w:val="000000" w:themeColor="text1"/>
          <w:sz w:val="28"/>
          <w:szCs w:val="28"/>
          <w:shd w:val="clear" w:color="auto" w:fill="FFFFFF"/>
        </w:rPr>
        <w:t>раслевой  и иной отчетности сведен в единый документ.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15DA7" w:rsidRDefault="00715DA7" w:rsidP="00715DA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4A04">
        <w:rPr>
          <w:rFonts w:ascii="Times New Roman" w:hAnsi="Times New Roman"/>
          <w:sz w:val="28"/>
          <w:szCs w:val="28"/>
        </w:rPr>
        <w:t>роведена работа по формированию перечня свободного имущества, находящегося в муниципальной собственности и расположенного на терр</w:t>
      </w:r>
      <w:r w:rsidRPr="00964A04">
        <w:rPr>
          <w:rFonts w:ascii="Times New Roman" w:hAnsi="Times New Roman"/>
          <w:sz w:val="28"/>
          <w:szCs w:val="28"/>
        </w:rPr>
        <w:t>и</w:t>
      </w:r>
      <w:r w:rsidR="00F90886">
        <w:rPr>
          <w:rFonts w:ascii="Times New Roman" w:hAnsi="Times New Roman"/>
          <w:sz w:val="28"/>
          <w:szCs w:val="28"/>
        </w:rPr>
        <w:t>тории ГГО СК, включающего</w:t>
      </w:r>
      <w:r>
        <w:rPr>
          <w:rFonts w:ascii="Times New Roman" w:hAnsi="Times New Roman"/>
          <w:sz w:val="28"/>
          <w:szCs w:val="28"/>
        </w:rPr>
        <w:t>: 10 помещений, 11 свободных участков (</w:t>
      </w:r>
      <w:proofErr w:type="spellStart"/>
      <w:r>
        <w:rPr>
          <w:rFonts w:ascii="Times New Roman" w:hAnsi="Times New Roman"/>
          <w:sz w:val="28"/>
          <w:szCs w:val="28"/>
        </w:rPr>
        <w:t>гри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филдов</w:t>
      </w:r>
      <w:proofErr w:type="spellEnd"/>
      <w:r>
        <w:rPr>
          <w:rFonts w:ascii="Times New Roman" w:hAnsi="Times New Roman"/>
          <w:sz w:val="28"/>
          <w:szCs w:val="28"/>
        </w:rPr>
        <w:t>) (в том числе 9 участков регионального индустриального парка на территории города Георгиевска), 3 артезианские скважины.</w:t>
      </w:r>
    </w:p>
    <w:p w:rsidR="00715DA7" w:rsidRDefault="00715DA7" w:rsidP="00715DA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47 встреч с потенциальными инвесторами по вопросу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 инвестиционных проектов на территории ГГО СК.</w:t>
      </w:r>
    </w:p>
    <w:p w:rsidR="00715DA7" w:rsidRDefault="00715DA7" w:rsidP="00715DA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14 обращений потенциальных инвесторов, </w:t>
      </w:r>
      <w:r w:rsidR="00F90886">
        <w:rPr>
          <w:rFonts w:ascii="Times New Roman" w:hAnsi="Times New Roman"/>
          <w:sz w:val="28"/>
          <w:szCs w:val="28"/>
        </w:rPr>
        <w:t xml:space="preserve">которым </w:t>
      </w:r>
      <w:r>
        <w:rPr>
          <w:rFonts w:ascii="Times New Roman" w:hAnsi="Times New Roman"/>
          <w:sz w:val="28"/>
          <w:szCs w:val="28"/>
        </w:rPr>
        <w:t>с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том </w:t>
      </w:r>
      <w:r w:rsidR="00F90886">
        <w:rPr>
          <w:rFonts w:ascii="Times New Roman" w:hAnsi="Times New Roman"/>
          <w:sz w:val="28"/>
          <w:szCs w:val="28"/>
        </w:rPr>
        <w:t>обозначенных</w:t>
      </w:r>
      <w:r>
        <w:rPr>
          <w:rFonts w:ascii="Times New Roman" w:hAnsi="Times New Roman"/>
          <w:sz w:val="28"/>
          <w:szCs w:val="28"/>
        </w:rPr>
        <w:t xml:space="preserve"> мощностей для реализации инвестиционных проектов предложено 18</w:t>
      </w:r>
      <w:r w:rsidRPr="00C54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инвестиционных</w:t>
      </w:r>
      <w:r w:rsidRPr="00C54784">
        <w:rPr>
          <w:rFonts w:ascii="Times New Roman" w:hAnsi="Times New Roman"/>
          <w:sz w:val="28"/>
          <w:szCs w:val="28"/>
        </w:rPr>
        <w:t xml:space="preserve"> пло</w:t>
      </w:r>
      <w:r>
        <w:rPr>
          <w:rFonts w:ascii="Times New Roman" w:hAnsi="Times New Roman"/>
          <w:sz w:val="28"/>
          <w:szCs w:val="28"/>
        </w:rPr>
        <w:t>щадок на территории ГГО СК, наход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щихся как в муниципальной, так и в частной собственности.</w:t>
      </w:r>
    </w:p>
    <w:p w:rsidR="00F90886" w:rsidRDefault="00715DA7" w:rsidP="00715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Курируется 13 инвестиционных проектов, сформированных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уровневый перечень инвестиционных проектов (все проекты стоимостью свыше 20 млн. рублей).</w:t>
      </w:r>
      <w:r w:rsidRPr="00715DA7">
        <w:rPr>
          <w:sz w:val="28"/>
          <w:szCs w:val="28"/>
        </w:rPr>
        <w:t xml:space="preserve"> </w:t>
      </w:r>
    </w:p>
    <w:p w:rsidR="00F90886" w:rsidRDefault="00715DA7" w:rsidP="00715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плану-графику осуществлен запуск производства 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«Первый Георгиевский консервный завод», объем вложенных инвестиций 553 млн. рублей, срок реализации проекта на первом этапе 2014-2018 гг.,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личество рабочих мест 136 чел. </w:t>
      </w:r>
    </w:p>
    <w:p w:rsidR="00715DA7" w:rsidRDefault="00715DA7" w:rsidP="00715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мониторинг работы по 5 проектам, реализуемым в рамках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ствующего проекта «Благоустройство рекреационной зоны по ул. </w:t>
      </w:r>
      <w:proofErr w:type="spellStart"/>
      <w:r>
        <w:rPr>
          <w:sz w:val="28"/>
          <w:szCs w:val="28"/>
        </w:rPr>
        <w:t>Калинина-Батакская</w:t>
      </w:r>
      <w:proofErr w:type="spellEnd"/>
      <w:r>
        <w:rPr>
          <w:sz w:val="28"/>
          <w:szCs w:val="28"/>
        </w:rPr>
        <w:t xml:space="preserve">». </w:t>
      </w:r>
    </w:p>
    <w:p w:rsidR="00715DA7" w:rsidRDefault="00F90886" w:rsidP="00715DA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4</w:t>
      </w:r>
      <w:r w:rsidR="00715DA7">
        <w:rPr>
          <w:rFonts w:ascii="Times New Roman" w:hAnsi="Times New Roman"/>
          <w:sz w:val="28"/>
          <w:szCs w:val="28"/>
        </w:rPr>
        <w:t xml:space="preserve"> заседания Совета по улучшению инвестиционного клим</w:t>
      </w:r>
      <w:r w:rsidR="00715DA7">
        <w:rPr>
          <w:rFonts w:ascii="Times New Roman" w:hAnsi="Times New Roman"/>
          <w:sz w:val="28"/>
          <w:szCs w:val="28"/>
        </w:rPr>
        <w:t>а</w:t>
      </w:r>
      <w:r w:rsidR="00715DA7">
        <w:rPr>
          <w:rFonts w:ascii="Times New Roman" w:hAnsi="Times New Roman"/>
          <w:sz w:val="28"/>
          <w:szCs w:val="28"/>
        </w:rPr>
        <w:t>та на территории ГГО СК.</w:t>
      </w:r>
    </w:p>
    <w:p w:rsidR="00715DA7" w:rsidRPr="00403A9D" w:rsidRDefault="00F90886" w:rsidP="00715DA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403A9D">
        <w:rPr>
          <w:rFonts w:ascii="Times New Roman" w:hAnsi="Times New Roman"/>
          <w:sz w:val="28"/>
          <w:szCs w:val="28"/>
        </w:rPr>
        <w:t>По состоянию на 01.01.2019</w:t>
      </w:r>
      <w:r w:rsidR="00715DA7" w:rsidRPr="00403A9D">
        <w:rPr>
          <w:rFonts w:ascii="Times New Roman" w:hAnsi="Times New Roman"/>
          <w:sz w:val="28"/>
          <w:szCs w:val="28"/>
        </w:rPr>
        <w:t xml:space="preserve"> года </w:t>
      </w:r>
      <w:r w:rsidR="000B4357" w:rsidRPr="00403A9D">
        <w:rPr>
          <w:rFonts w:ascii="Times New Roman" w:hAnsi="Times New Roman"/>
          <w:sz w:val="28"/>
          <w:szCs w:val="28"/>
        </w:rPr>
        <w:t>общий объем</w:t>
      </w:r>
      <w:r w:rsidR="00715DA7" w:rsidRPr="00403A9D">
        <w:rPr>
          <w:rFonts w:ascii="Times New Roman" w:hAnsi="Times New Roman"/>
          <w:sz w:val="28"/>
          <w:szCs w:val="28"/>
        </w:rPr>
        <w:t xml:space="preserve"> инвестиций в основной капитал ГГО СК </w:t>
      </w:r>
      <w:r w:rsidR="00A96A40" w:rsidRPr="00403A9D">
        <w:rPr>
          <w:rFonts w:ascii="Times New Roman" w:hAnsi="Times New Roman"/>
          <w:sz w:val="28"/>
          <w:szCs w:val="28"/>
        </w:rPr>
        <w:t xml:space="preserve">составил </w:t>
      </w:r>
      <w:r w:rsidR="00403A9D" w:rsidRPr="00403A9D">
        <w:rPr>
          <w:rFonts w:ascii="Times New Roman" w:hAnsi="Times New Roman"/>
          <w:color w:val="000000"/>
          <w:sz w:val="28"/>
          <w:szCs w:val="28"/>
        </w:rPr>
        <w:t>2904,0</w:t>
      </w:r>
      <w:r w:rsidR="00A96A40" w:rsidRPr="00403A9D">
        <w:rPr>
          <w:rFonts w:ascii="Times New Roman" w:hAnsi="Times New Roman"/>
          <w:color w:val="000000"/>
          <w:sz w:val="28"/>
          <w:szCs w:val="28"/>
        </w:rPr>
        <w:t xml:space="preserve"> млн</w:t>
      </w:r>
      <w:r w:rsidR="00403A9D" w:rsidRPr="00403A9D">
        <w:rPr>
          <w:rFonts w:ascii="Times New Roman" w:hAnsi="Times New Roman"/>
          <w:color w:val="000000"/>
          <w:sz w:val="28"/>
          <w:szCs w:val="28"/>
        </w:rPr>
        <w:t xml:space="preserve">. рублей, в том числе объем инвестиций в основной капитал субъектов малого предпринимательства 1725,95 млн. рублей, индивидуальное жилищное строительство 178,5 млн. рублей. К 2017 году план </w:t>
      </w:r>
      <w:r w:rsidR="00403A9D">
        <w:rPr>
          <w:rFonts w:ascii="Times New Roman" w:hAnsi="Times New Roman"/>
          <w:color w:val="000000"/>
          <w:sz w:val="28"/>
          <w:szCs w:val="28"/>
        </w:rPr>
        <w:t xml:space="preserve">по общему объему инвестиций в основной капитал ГГО СК </w:t>
      </w:r>
      <w:r w:rsidR="00403A9D" w:rsidRPr="00403A9D">
        <w:rPr>
          <w:rFonts w:ascii="Times New Roman" w:hAnsi="Times New Roman"/>
          <w:color w:val="000000"/>
          <w:sz w:val="28"/>
          <w:szCs w:val="28"/>
        </w:rPr>
        <w:t>в</w:t>
      </w:r>
      <w:r w:rsidR="00403A9D" w:rsidRPr="00403A9D">
        <w:rPr>
          <w:rFonts w:ascii="Times New Roman" w:hAnsi="Times New Roman"/>
          <w:color w:val="000000"/>
          <w:sz w:val="28"/>
          <w:szCs w:val="28"/>
        </w:rPr>
        <w:t>ы</w:t>
      </w:r>
      <w:r w:rsidR="00403A9D" w:rsidRPr="00403A9D">
        <w:rPr>
          <w:rFonts w:ascii="Times New Roman" w:hAnsi="Times New Roman"/>
          <w:color w:val="000000"/>
          <w:sz w:val="28"/>
          <w:szCs w:val="28"/>
        </w:rPr>
        <w:t>полнен на 105,5 процента</w:t>
      </w:r>
      <w:r w:rsidR="00403A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3023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630232" w:rsidRPr="00403A9D">
        <w:rPr>
          <w:rFonts w:ascii="Times New Roman" w:hAnsi="Times New Roman"/>
          <w:color w:val="000000"/>
          <w:sz w:val="28"/>
          <w:szCs w:val="28"/>
        </w:rPr>
        <w:t>объем</w:t>
      </w:r>
      <w:r w:rsidR="00630232">
        <w:rPr>
          <w:rFonts w:ascii="Times New Roman" w:hAnsi="Times New Roman"/>
          <w:color w:val="000000"/>
          <w:sz w:val="28"/>
          <w:szCs w:val="28"/>
        </w:rPr>
        <w:t>у</w:t>
      </w:r>
      <w:r w:rsidR="00630232" w:rsidRPr="00403A9D">
        <w:rPr>
          <w:rFonts w:ascii="Times New Roman" w:hAnsi="Times New Roman"/>
          <w:color w:val="000000"/>
          <w:sz w:val="28"/>
          <w:szCs w:val="28"/>
        </w:rPr>
        <w:t xml:space="preserve"> инвестиций в основной капитал субъе</w:t>
      </w:r>
      <w:r w:rsidR="00630232" w:rsidRPr="00403A9D">
        <w:rPr>
          <w:rFonts w:ascii="Times New Roman" w:hAnsi="Times New Roman"/>
          <w:color w:val="000000"/>
          <w:sz w:val="28"/>
          <w:szCs w:val="28"/>
        </w:rPr>
        <w:t>к</w:t>
      </w:r>
      <w:r w:rsidR="00630232" w:rsidRPr="00403A9D">
        <w:rPr>
          <w:rFonts w:ascii="Times New Roman" w:hAnsi="Times New Roman"/>
          <w:color w:val="000000"/>
          <w:sz w:val="28"/>
          <w:szCs w:val="28"/>
        </w:rPr>
        <w:t>тов малого предпринимательства</w:t>
      </w:r>
      <w:r w:rsidR="00630232">
        <w:rPr>
          <w:rFonts w:ascii="Times New Roman" w:hAnsi="Times New Roman"/>
          <w:color w:val="000000"/>
          <w:sz w:val="28"/>
          <w:szCs w:val="28"/>
        </w:rPr>
        <w:t xml:space="preserve"> – на 106,4 процента.</w:t>
      </w:r>
    </w:p>
    <w:p w:rsidR="00DE630B" w:rsidRPr="00D203AC" w:rsidRDefault="00DE630B" w:rsidP="00DE630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203AC">
        <w:rPr>
          <w:sz w:val="28"/>
          <w:szCs w:val="28"/>
        </w:rPr>
        <w:t>Обновление  и наращивание производственных мощностей хозяйс</w:t>
      </w:r>
      <w:r w:rsidRPr="00D203AC">
        <w:rPr>
          <w:sz w:val="28"/>
          <w:szCs w:val="28"/>
        </w:rPr>
        <w:t>т</w:t>
      </w:r>
      <w:r w:rsidRPr="00D203AC">
        <w:rPr>
          <w:sz w:val="28"/>
          <w:szCs w:val="28"/>
        </w:rPr>
        <w:t>вующими  субъектами на территории  Георгиевского городского округа Ставропольского края характеризуется устойчивыми темпами.</w:t>
      </w:r>
    </w:p>
    <w:p w:rsidR="006C36B3" w:rsidRDefault="00174F57" w:rsidP="006C3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6B3">
        <w:rPr>
          <w:sz w:val="28"/>
          <w:szCs w:val="28"/>
        </w:rPr>
        <w:t xml:space="preserve">. Поддержка и развитие малого и среднего предпринимательства на территории </w:t>
      </w:r>
      <w:r w:rsidR="006C36B3" w:rsidRPr="00DF3384">
        <w:rPr>
          <w:sz w:val="28"/>
          <w:szCs w:val="28"/>
        </w:rPr>
        <w:t>Георгиевского городск</w:t>
      </w:r>
      <w:r w:rsidR="006C36B3">
        <w:rPr>
          <w:sz w:val="28"/>
          <w:szCs w:val="28"/>
        </w:rPr>
        <w:t>ого округа Ставропольского края.</w:t>
      </w:r>
    </w:p>
    <w:p w:rsidR="00FF4061" w:rsidRDefault="009A7ED2" w:rsidP="006C36B3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По состоянию на 01.01.2019 года н</w:t>
      </w:r>
      <w:r w:rsidR="006C36B3"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а территории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ГГО СК </w:t>
      </w:r>
      <w:r w:rsidR="006C36B3"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действуют </w:t>
      </w:r>
      <w:r w:rsidR="00FF406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5619</w:t>
      </w:r>
      <w:r w:rsidR="006C36B3"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субъектов малого и среднего </w:t>
      </w:r>
      <w:r w:rsidR="006C36B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предпринимательства (далее – МСП)</w:t>
      </w:r>
      <w:r w:rsidR="00FF406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FF4061" w:rsidRPr="00CB5ABD">
        <w:rPr>
          <w:rFonts w:ascii="Times New Roman" w:hAnsi="Times New Roman"/>
          <w:sz w:val="28"/>
          <w:szCs w:val="28"/>
        </w:rPr>
        <w:t xml:space="preserve">в том числе </w:t>
      </w:r>
      <w:r w:rsidR="00FF4061">
        <w:rPr>
          <w:rFonts w:ascii="Times New Roman" w:hAnsi="Times New Roman"/>
          <w:sz w:val="28"/>
          <w:szCs w:val="28"/>
        </w:rPr>
        <w:t xml:space="preserve">5304 осуществляющих коммерческую деятельность, из них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F4061">
        <w:rPr>
          <w:rFonts w:ascii="Times New Roman" w:hAnsi="Times New Roman"/>
          <w:sz w:val="28"/>
          <w:szCs w:val="28"/>
        </w:rPr>
        <w:t xml:space="preserve">4464 </w:t>
      </w:r>
      <w:r w:rsidR="00FF4061" w:rsidRPr="00CB5ABD">
        <w:rPr>
          <w:rFonts w:ascii="Times New Roman" w:hAnsi="Times New Roman"/>
          <w:sz w:val="28"/>
          <w:szCs w:val="28"/>
        </w:rPr>
        <w:t xml:space="preserve"> индивидуальных предпринимателей.</w:t>
      </w:r>
      <w:r w:rsidR="006C36B3"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Основная их доля сосредоточена в торговле, сельском хозяйстве, пищевой и перерабатывающ</w:t>
      </w:r>
      <w:r w:rsidR="006C36B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ей промышленн</w:t>
      </w:r>
      <w:r w:rsidR="006C36B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</w:t>
      </w:r>
      <w:r w:rsidR="006C36B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сти, сфере услуг. </w:t>
      </w:r>
    </w:p>
    <w:p w:rsidR="006C36B3" w:rsidRDefault="006C36B3" w:rsidP="006C36B3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Всего в сфере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малого и среднего предпринимательства </w:t>
      </w: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трудятся </w:t>
      </w:r>
      <w:r w:rsidR="00FF406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        более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18</w:t>
      </w:r>
      <w:r w:rsidR="00FF406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,5 тысяч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человек, это составляет </w:t>
      </w:r>
      <w:r w:rsidR="00DE630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32,4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%</w:t>
      </w: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занятых в экономике </w:t>
      </w:r>
      <w:r w:rsidR="00FF406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округа</w:t>
      </w: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E64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Малый и средний бизнес является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значимой</w:t>
      </w:r>
      <w:r w:rsidRPr="009E64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базой налоговых поступлений с ежегодным пополнением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бюджетов всех уровней</w:t>
      </w:r>
      <w:r w:rsidRPr="009E64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сумму более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64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 </w:t>
      </w:r>
      <w:r w:rsidRPr="008F4F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миллиа</w:t>
      </w:r>
      <w:r w:rsidRPr="008F4F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Pr="008F4F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дов рублей, формируя 84,5% налоговых доходов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местного бюджета</w:t>
      </w:r>
      <w:r w:rsidRPr="008F4F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C36B3" w:rsidRDefault="006C36B3" w:rsidP="006C36B3">
      <w:pPr>
        <w:ind w:firstLine="709"/>
        <w:jc w:val="both"/>
        <w:rPr>
          <w:sz w:val="28"/>
          <w:szCs w:val="28"/>
        </w:rPr>
      </w:pPr>
      <w:r w:rsidRPr="008F4FE9">
        <w:rPr>
          <w:sz w:val="28"/>
          <w:szCs w:val="28"/>
        </w:rPr>
        <w:t xml:space="preserve">Для построения эффективной работы по </w:t>
      </w:r>
      <w:r>
        <w:rPr>
          <w:sz w:val="28"/>
          <w:szCs w:val="28"/>
        </w:rPr>
        <w:t>поддержке и развитию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на территории ГГО СК создана горячая линия для оказания консультационной поддержки; номер горячей линии размещен на главной странице официального сайта ГГО СК. В 2018 году консультационная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держка оказана </w:t>
      </w:r>
      <w:r w:rsidR="00F90886">
        <w:rPr>
          <w:sz w:val="28"/>
          <w:szCs w:val="28"/>
        </w:rPr>
        <w:t xml:space="preserve">386 </w:t>
      </w:r>
      <w:r>
        <w:rPr>
          <w:sz w:val="28"/>
          <w:szCs w:val="28"/>
        </w:rPr>
        <w:t xml:space="preserve">субъектам малого и среднего бизнеса по вопросам </w:t>
      </w:r>
      <w:r w:rsidRPr="004D340A">
        <w:rPr>
          <w:sz w:val="28"/>
          <w:szCs w:val="28"/>
        </w:rPr>
        <w:t>гос</w:t>
      </w:r>
      <w:r w:rsidRPr="004D340A">
        <w:rPr>
          <w:sz w:val="28"/>
          <w:szCs w:val="28"/>
        </w:rPr>
        <w:t>у</w:t>
      </w:r>
      <w:r w:rsidRPr="004D340A">
        <w:rPr>
          <w:sz w:val="28"/>
          <w:szCs w:val="28"/>
        </w:rPr>
        <w:t xml:space="preserve">дарственной </w:t>
      </w:r>
      <w:r>
        <w:rPr>
          <w:sz w:val="28"/>
          <w:szCs w:val="28"/>
        </w:rPr>
        <w:t xml:space="preserve">и муниципальной </w:t>
      </w:r>
      <w:r w:rsidRPr="004D340A">
        <w:rPr>
          <w:sz w:val="28"/>
          <w:szCs w:val="28"/>
        </w:rPr>
        <w:t>поддержки</w:t>
      </w:r>
      <w:r>
        <w:rPr>
          <w:sz w:val="28"/>
          <w:szCs w:val="28"/>
        </w:rPr>
        <w:t>.</w:t>
      </w:r>
    </w:p>
    <w:p w:rsidR="006C36B3" w:rsidRDefault="006C36B3" w:rsidP="006C36B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Предприниматели ГГО СК активно работают с субъектами инфр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структуры поддержки в Ставропольском крае. </w:t>
      </w:r>
      <w:r w:rsidRPr="003961F9">
        <w:rPr>
          <w:color w:val="000000"/>
          <w:sz w:val="28"/>
          <w:szCs w:val="28"/>
          <w:shd w:val="clear" w:color="auto" w:fill="FFFFFF"/>
        </w:rPr>
        <w:t xml:space="preserve">За </w:t>
      </w:r>
      <w:r>
        <w:rPr>
          <w:color w:val="000000"/>
          <w:sz w:val="28"/>
          <w:szCs w:val="28"/>
          <w:shd w:val="clear" w:color="auto" w:fill="FFFFFF"/>
        </w:rPr>
        <w:t>2018 год</w:t>
      </w:r>
      <w:r w:rsidRPr="003961F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сложились сл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дующие результаты взаимодействия с фондами</w:t>
      </w:r>
      <w:r w:rsidRPr="003961F9">
        <w:rPr>
          <w:color w:val="000000"/>
          <w:sz w:val="28"/>
          <w:szCs w:val="28"/>
          <w:shd w:val="clear" w:color="auto" w:fill="FFFFFF"/>
        </w:rPr>
        <w:t>:</w:t>
      </w:r>
    </w:p>
    <w:p w:rsidR="006C36B3" w:rsidRDefault="006C36B3" w:rsidP="006C36B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802"/>
        <w:gridCol w:w="1701"/>
        <w:gridCol w:w="1842"/>
        <w:gridCol w:w="1701"/>
        <w:gridCol w:w="1560"/>
      </w:tblGrid>
      <w:tr w:rsidR="006C36B3" w:rsidRPr="00117059" w:rsidTr="00B10DC1">
        <w:tc>
          <w:tcPr>
            <w:tcW w:w="2802" w:type="dxa"/>
            <w:vMerge w:val="restart"/>
          </w:tcPr>
          <w:p w:rsidR="006C36B3" w:rsidRPr="00117059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gridSpan w:val="2"/>
          </w:tcPr>
          <w:p w:rsidR="006C36B3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2017 год</w:t>
            </w:r>
          </w:p>
        </w:tc>
        <w:tc>
          <w:tcPr>
            <w:tcW w:w="3261" w:type="dxa"/>
            <w:gridSpan w:val="2"/>
          </w:tcPr>
          <w:p w:rsidR="006C36B3" w:rsidRPr="00117059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2018 год</w:t>
            </w:r>
          </w:p>
        </w:tc>
      </w:tr>
      <w:tr w:rsidR="006C36B3" w:rsidRPr="00117059" w:rsidTr="00B10DC1">
        <w:tc>
          <w:tcPr>
            <w:tcW w:w="2802" w:type="dxa"/>
            <w:vMerge/>
          </w:tcPr>
          <w:p w:rsidR="006C36B3" w:rsidRPr="00117059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36B3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МСП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чивших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ную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держку</w:t>
            </w:r>
          </w:p>
        </w:tc>
        <w:tc>
          <w:tcPr>
            <w:tcW w:w="1842" w:type="dxa"/>
          </w:tcPr>
          <w:p w:rsidR="006C36B3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поддержки, млн. руб.</w:t>
            </w:r>
          </w:p>
        </w:tc>
        <w:tc>
          <w:tcPr>
            <w:tcW w:w="1701" w:type="dxa"/>
          </w:tcPr>
          <w:p w:rsidR="006C36B3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МСП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чивших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ную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держку</w:t>
            </w:r>
          </w:p>
        </w:tc>
        <w:tc>
          <w:tcPr>
            <w:tcW w:w="1560" w:type="dxa"/>
          </w:tcPr>
          <w:p w:rsidR="006C36B3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поддер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ки, млн. руб.</w:t>
            </w:r>
          </w:p>
        </w:tc>
      </w:tr>
      <w:tr w:rsidR="006C36B3" w:rsidRPr="00117059" w:rsidTr="00B10DC1">
        <w:tc>
          <w:tcPr>
            <w:tcW w:w="2802" w:type="dxa"/>
            <w:vAlign w:val="bottom"/>
          </w:tcPr>
          <w:p w:rsidR="006C36B3" w:rsidRPr="00117059" w:rsidRDefault="006C36B3" w:rsidP="00B10DC1">
            <w:pPr>
              <w:spacing w:line="280" w:lineRule="exact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Фонд микрофина</w:t>
            </w:r>
            <w:r w:rsidRPr="00117059">
              <w:rPr>
                <w:sz w:val="28"/>
                <w:szCs w:val="28"/>
              </w:rPr>
              <w:t>н</w:t>
            </w:r>
            <w:r w:rsidRPr="00117059">
              <w:rPr>
                <w:sz w:val="28"/>
                <w:szCs w:val="28"/>
              </w:rPr>
              <w:t>сирования субъектов МСП в СК</w:t>
            </w:r>
          </w:p>
        </w:tc>
        <w:tc>
          <w:tcPr>
            <w:tcW w:w="1701" w:type="dxa"/>
          </w:tcPr>
          <w:p w:rsidR="006C36B3" w:rsidRPr="00117059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6C36B3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</w:tcPr>
          <w:p w:rsidR="006C36B3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6C36B3" w:rsidRPr="00117059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23,3</w:t>
            </w:r>
          </w:p>
        </w:tc>
      </w:tr>
      <w:tr w:rsidR="006C36B3" w:rsidRPr="00117059" w:rsidTr="00B10DC1">
        <w:tc>
          <w:tcPr>
            <w:tcW w:w="2802" w:type="dxa"/>
            <w:vAlign w:val="bottom"/>
          </w:tcPr>
          <w:p w:rsidR="006C36B3" w:rsidRPr="00117059" w:rsidRDefault="006C36B3" w:rsidP="00B10DC1">
            <w:pPr>
              <w:spacing w:line="280" w:lineRule="exact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Гарантийный фонд поддержки субъе</w:t>
            </w:r>
            <w:r w:rsidRPr="00117059">
              <w:rPr>
                <w:sz w:val="28"/>
                <w:szCs w:val="28"/>
              </w:rPr>
              <w:t>к</w:t>
            </w:r>
            <w:r w:rsidRPr="00117059">
              <w:rPr>
                <w:sz w:val="28"/>
                <w:szCs w:val="28"/>
              </w:rPr>
              <w:t>тов МСП в СК</w:t>
            </w:r>
          </w:p>
        </w:tc>
        <w:tc>
          <w:tcPr>
            <w:tcW w:w="1701" w:type="dxa"/>
          </w:tcPr>
          <w:p w:rsidR="006C36B3" w:rsidRPr="00117059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C36B3" w:rsidRPr="00117059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6C36B3" w:rsidRPr="00117059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C36B3" w:rsidRPr="00117059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44,85</w:t>
            </w:r>
          </w:p>
        </w:tc>
      </w:tr>
      <w:tr w:rsidR="006C36B3" w:rsidRPr="00117059" w:rsidTr="00B10DC1">
        <w:tc>
          <w:tcPr>
            <w:tcW w:w="2802" w:type="dxa"/>
            <w:vAlign w:val="bottom"/>
          </w:tcPr>
          <w:p w:rsidR="006C36B3" w:rsidRPr="00117059" w:rsidRDefault="006C36B3" w:rsidP="00B10DC1">
            <w:pPr>
              <w:spacing w:line="280" w:lineRule="exact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Фонд содействия и</w:t>
            </w:r>
            <w:r w:rsidRPr="00117059">
              <w:rPr>
                <w:sz w:val="28"/>
                <w:szCs w:val="28"/>
              </w:rPr>
              <w:t>н</w:t>
            </w:r>
            <w:r w:rsidRPr="00117059">
              <w:rPr>
                <w:sz w:val="28"/>
                <w:szCs w:val="28"/>
              </w:rPr>
              <w:t>новационному ра</w:t>
            </w:r>
            <w:r w:rsidRPr="00117059">
              <w:rPr>
                <w:sz w:val="28"/>
                <w:szCs w:val="28"/>
              </w:rPr>
              <w:t>з</w:t>
            </w:r>
            <w:r w:rsidRPr="00117059">
              <w:rPr>
                <w:sz w:val="28"/>
                <w:szCs w:val="28"/>
              </w:rPr>
              <w:t>витию СК</w:t>
            </w:r>
            <w:r>
              <w:rPr>
                <w:sz w:val="28"/>
                <w:szCs w:val="28"/>
              </w:rPr>
              <w:t>, услуг</w:t>
            </w:r>
          </w:p>
        </w:tc>
        <w:tc>
          <w:tcPr>
            <w:tcW w:w="3543" w:type="dxa"/>
            <w:gridSpan w:val="2"/>
          </w:tcPr>
          <w:p w:rsidR="006C36B3" w:rsidRPr="00116AB2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  <w:gridSpan w:val="2"/>
          </w:tcPr>
          <w:p w:rsidR="006C36B3" w:rsidRPr="00117059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16AB2">
              <w:rPr>
                <w:sz w:val="28"/>
                <w:szCs w:val="28"/>
              </w:rPr>
              <w:t>25</w:t>
            </w:r>
          </w:p>
        </w:tc>
      </w:tr>
      <w:tr w:rsidR="006C36B3" w:rsidRPr="00117059" w:rsidTr="00B10DC1">
        <w:tc>
          <w:tcPr>
            <w:tcW w:w="2802" w:type="dxa"/>
            <w:vAlign w:val="bottom"/>
          </w:tcPr>
          <w:p w:rsidR="006C36B3" w:rsidRPr="00117059" w:rsidRDefault="006C36B3" w:rsidP="00B10DC1">
            <w:pPr>
              <w:spacing w:line="280" w:lineRule="exact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Фонд поддержки предпринимательс</w:t>
            </w:r>
            <w:r w:rsidRPr="00117059">
              <w:rPr>
                <w:sz w:val="28"/>
                <w:szCs w:val="28"/>
              </w:rPr>
              <w:t>т</w:t>
            </w:r>
            <w:r w:rsidRPr="00117059">
              <w:rPr>
                <w:sz w:val="28"/>
                <w:szCs w:val="28"/>
              </w:rPr>
              <w:t>ва в СК</w:t>
            </w:r>
            <w:r>
              <w:rPr>
                <w:sz w:val="28"/>
                <w:szCs w:val="28"/>
              </w:rPr>
              <w:t>, субъектов МСП</w:t>
            </w:r>
          </w:p>
        </w:tc>
        <w:tc>
          <w:tcPr>
            <w:tcW w:w="3543" w:type="dxa"/>
            <w:gridSpan w:val="2"/>
          </w:tcPr>
          <w:p w:rsidR="006C36B3" w:rsidRPr="00117059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276</w:t>
            </w:r>
          </w:p>
        </w:tc>
        <w:tc>
          <w:tcPr>
            <w:tcW w:w="3261" w:type="dxa"/>
            <w:gridSpan w:val="2"/>
          </w:tcPr>
          <w:p w:rsidR="006C36B3" w:rsidRPr="00117059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17059">
              <w:rPr>
                <w:sz w:val="28"/>
                <w:szCs w:val="28"/>
              </w:rPr>
              <w:t>22</w:t>
            </w:r>
          </w:p>
        </w:tc>
      </w:tr>
    </w:tbl>
    <w:p w:rsidR="006C36B3" w:rsidRDefault="006C36B3" w:rsidP="006C36B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C36B3" w:rsidRDefault="006C36B3" w:rsidP="006C36B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961F9">
        <w:rPr>
          <w:color w:val="000000"/>
          <w:sz w:val="28"/>
          <w:szCs w:val="28"/>
          <w:shd w:val="clear" w:color="auto" w:fill="FFFFFF"/>
        </w:rPr>
        <w:t>С целью получения более высоких показателей и положительной д</w:t>
      </w:r>
      <w:r w:rsidRPr="003961F9">
        <w:rPr>
          <w:color w:val="000000"/>
          <w:sz w:val="28"/>
          <w:szCs w:val="28"/>
          <w:shd w:val="clear" w:color="auto" w:fill="FFFFFF"/>
        </w:rPr>
        <w:t>и</w:t>
      </w:r>
      <w:r w:rsidRPr="003961F9">
        <w:rPr>
          <w:color w:val="000000"/>
          <w:sz w:val="28"/>
          <w:szCs w:val="28"/>
          <w:shd w:val="clear" w:color="auto" w:fill="FFFFFF"/>
        </w:rPr>
        <w:t>намики по сравнению с прошлым годом, в рамках информационной камп</w:t>
      </w:r>
      <w:r w:rsidRPr="003961F9">
        <w:rPr>
          <w:color w:val="000000"/>
          <w:sz w:val="28"/>
          <w:szCs w:val="28"/>
          <w:shd w:val="clear" w:color="auto" w:fill="FFFFFF"/>
        </w:rPr>
        <w:t>а</w:t>
      </w:r>
      <w:r w:rsidRPr="003961F9">
        <w:rPr>
          <w:color w:val="000000"/>
          <w:sz w:val="28"/>
          <w:szCs w:val="28"/>
          <w:shd w:val="clear" w:color="auto" w:fill="FFFFFF"/>
        </w:rPr>
        <w:t>нии и популяризации мер гос</w:t>
      </w:r>
      <w:r>
        <w:rPr>
          <w:color w:val="000000"/>
          <w:sz w:val="28"/>
          <w:szCs w:val="28"/>
          <w:shd w:val="clear" w:color="auto" w:fill="FFFFFF"/>
        </w:rPr>
        <w:t>ударственной</w:t>
      </w:r>
      <w:r w:rsidRPr="003961F9">
        <w:rPr>
          <w:color w:val="000000"/>
          <w:sz w:val="28"/>
          <w:szCs w:val="28"/>
          <w:shd w:val="clear" w:color="auto" w:fill="FFFFFF"/>
        </w:rPr>
        <w:t xml:space="preserve"> поддержки </w:t>
      </w:r>
      <w:r>
        <w:rPr>
          <w:color w:val="000000"/>
          <w:sz w:val="28"/>
          <w:szCs w:val="28"/>
          <w:shd w:val="clear" w:color="auto" w:fill="FFFFFF"/>
        </w:rPr>
        <w:t xml:space="preserve">предпринимательства                   </w:t>
      </w:r>
      <w:r w:rsidRPr="003961F9">
        <w:rPr>
          <w:color w:val="000000"/>
          <w:sz w:val="28"/>
          <w:szCs w:val="28"/>
          <w:shd w:val="clear" w:color="auto" w:fill="FFFFFF"/>
        </w:rPr>
        <w:t xml:space="preserve">с 01 октября </w:t>
      </w:r>
      <w:r>
        <w:rPr>
          <w:color w:val="000000"/>
          <w:sz w:val="28"/>
          <w:szCs w:val="28"/>
          <w:shd w:val="clear" w:color="auto" w:fill="FFFFFF"/>
        </w:rPr>
        <w:t xml:space="preserve">2018 года администрация ГГО СК объявила о начале </w:t>
      </w:r>
      <w:r w:rsidRPr="003961F9">
        <w:rPr>
          <w:color w:val="000000"/>
          <w:sz w:val="28"/>
          <w:szCs w:val="28"/>
          <w:shd w:val="clear" w:color="auto" w:fill="FFFFFF"/>
        </w:rPr>
        <w:t>ак</w:t>
      </w:r>
      <w:r>
        <w:rPr>
          <w:color w:val="000000"/>
          <w:sz w:val="28"/>
          <w:szCs w:val="28"/>
          <w:shd w:val="clear" w:color="auto" w:fill="FFFFFF"/>
        </w:rPr>
        <w:t>ции</w:t>
      </w:r>
      <w:r w:rsidRPr="003961F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>«</w:t>
      </w:r>
      <w:r w:rsidRPr="003961F9">
        <w:rPr>
          <w:color w:val="000000"/>
          <w:sz w:val="28"/>
          <w:szCs w:val="28"/>
          <w:shd w:val="clear" w:color="auto" w:fill="FFFFFF"/>
        </w:rPr>
        <w:t>Биз</w:t>
      </w:r>
      <w:r>
        <w:rPr>
          <w:color w:val="000000"/>
          <w:sz w:val="28"/>
          <w:szCs w:val="28"/>
          <w:shd w:val="clear" w:color="auto" w:fill="FFFFFF"/>
        </w:rPr>
        <w:t>нес</w:t>
      </w:r>
      <w:r w:rsidRPr="003961F9">
        <w:rPr>
          <w:color w:val="000000"/>
          <w:sz w:val="28"/>
          <w:szCs w:val="28"/>
          <w:shd w:val="clear" w:color="auto" w:fill="FFFFFF"/>
        </w:rPr>
        <w:t>-осень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3961F9">
        <w:rPr>
          <w:color w:val="000000"/>
          <w:sz w:val="28"/>
          <w:szCs w:val="28"/>
          <w:shd w:val="clear" w:color="auto" w:fill="FFFFFF"/>
        </w:rPr>
        <w:t>, предполагающ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3961F9">
        <w:rPr>
          <w:color w:val="000000"/>
          <w:sz w:val="28"/>
          <w:szCs w:val="28"/>
          <w:shd w:val="clear" w:color="auto" w:fill="FFFFFF"/>
        </w:rPr>
        <w:t xml:space="preserve"> присутствие агента фонда микрофинанс</w:t>
      </w:r>
      <w:r w:rsidRPr="003961F9">
        <w:rPr>
          <w:color w:val="000000"/>
          <w:sz w:val="28"/>
          <w:szCs w:val="28"/>
          <w:shd w:val="clear" w:color="auto" w:fill="FFFFFF"/>
        </w:rPr>
        <w:t>и</w:t>
      </w:r>
      <w:r w:rsidRPr="003961F9">
        <w:rPr>
          <w:color w:val="000000"/>
          <w:sz w:val="28"/>
          <w:szCs w:val="28"/>
          <w:shd w:val="clear" w:color="auto" w:fill="FFFFFF"/>
        </w:rPr>
        <w:t>рования в</w:t>
      </w:r>
      <w:r>
        <w:rPr>
          <w:color w:val="000000"/>
          <w:sz w:val="28"/>
          <w:szCs w:val="28"/>
          <w:shd w:val="clear" w:color="auto" w:fill="FFFFFF"/>
        </w:rPr>
        <w:t xml:space="preserve"> здании</w:t>
      </w:r>
      <w:r w:rsidRPr="003961F9">
        <w:rPr>
          <w:color w:val="000000"/>
          <w:sz w:val="28"/>
          <w:szCs w:val="28"/>
          <w:shd w:val="clear" w:color="auto" w:fill="FFFFFF"/>
        </w:rPr>
        <w:t xml:space="preserve"> адм</w:t>
      </w:r>
      <w:r>
        <w:rPr>
          <w:color w:val="000000"/>
          <w:sz w:val="28"/>
          <w:szCs w:val="28"/>
          <w:shd w:val="clear" w:color="auto" w:fill="FFFFFF"/>
        </w:rPr>
        <w:t xml:space="preserve">инистрации </w:t>
      </w:r>
      <w:r w:rsidRPr="003961F9">
        <w:rPr>
          <w:color w:val="000000"/>
          <w:sz w:val="28"/>
          <w:szCs w:val="28"/>
          <w:shd w:val="clear" w:color="auto" w:fill="FFFFFF"/>
        </w:rPr>
        <w:t>по вторникам и четвергам</w:t>
      </w:r>
      <w:r w:rsidR="00F90886">
        <w:rPr>
          <w:color w:val="000000"/>
          <w:sz w:val="28"/>
          <w:szCs w:val="28"/>
          <w:shd w:val="clear" w:color="auto" w:fill="FFFFFF"/>
        </w:rPr>
        <w:t>,</w:t>
      </w:r>
      <w:r w:rsidRPr="003961F9">
        <w:rPr>
          <w:color w:val="000000"/>
          <w:sz w:val="28"/>
          <w:szCs w:val="28"/>
          <w:shd w:val="clear" w:color="auto" w:fill="FFFFFF"/>
        </w:rPr>
        <w:t xml:space="preserve"> выезд к субъе</w:t>
      </w:r>
      <w:r w:rsidRPr="003961F9">
        <w:rPr>
          <w:color w:val="000000"/>
          <w:sz w:val="28"/>
          <w:szCs w:val="28"/>
          <w:shd w:val="clear" w:color="auto" w:fill="FFFFFF"/>
        </w:rPr>
        <w:t>к</w:t>
      </w:r>
      <w:r w:rsidRPr="003961F9">
        <w:rPr>
          <w:color w:val="000000"/>
          <w:sz w:val="28"/>
          <w:szCs w:val="28"/>
          <w:shd w:val="clear" w:color="auto" w:fill="FFFFFF"/>
        </w:rPr>
        <w:t xml:space="preserve">ту </w:t>
      </w:r>
      <w:r w:rsidR="00F90886">
        <w:rPr>
          <w:color w:val="000000"/>
          <w:sz w:val="28"/>
          <w:szCs w:val="28"/>
          <w:shd w:val="clear" w:color="auto" w:fill="FFFFFF"/>
        </w:rPr>
        <w:t xml:space="preserve">МСП </w:t>
      </w:r>
      <w:r w:rsidRPr="003961F9">
        <w:rPr>
          <w:color w:val="000000"/>
          <w:sz w:val="28"/>
          <w:szCs w:val="28"/>
          <w:shd w:val="clear" w:color="auto" w:fill="FFFFFF"/>
        </w:rPr>
        <w:t>при необходимости и сопровождение сдачи пакета документов</w:t>
      </w:r>
      <w:proofErr w:type="gramEnd"/>
      <w:r w:rsidRPr="003961F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Для расширения круга проинформированных предпринимателей</w:t>
      </w:r>
      <w:r w:rsidRPr="000C7EA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 мерах гос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дарственной поддержки в данной акции приняли участие                           </w:t>
      </w:r>
      <w:r w:rsidRPr="00F833A2">
        <w:rPr>
          <w:color w:val="000000"/>
          <w:sz w:val="28"/>
          <w:szCs w:val="28"/>
          <w:shd w:val="clear" w:color="auto" w:fill="FFFFFF"/>
        </w:rPr>
        <w:t>МКУ «Многофункциональный центр Георгиевского городского округа»</w:t>
      </w:r>
      <w:r w:rsidRPr="000C7EA7">
        <w:rPr>
          <w:color w:val="000000"/>
          <w:sz w:val="28"/>
          <w:szCs w:val="28"/>
          <w:shd w:val="clear" w:color="auto" w:fill="FFFFFF"/>
        </w:rPr>
        <w:t xml:space="preserve">, территориальные отделы </w:t>
      </w:r>
      <w:r>
        <w:rPr>
          <w:color w:val="000000"/>
          <w:sz w:val="28"/>
          <w:szCs w:val="28"/>
          <w:shd w:val="clear" w:color="auto" w:fill="FFFFFF"/>
        </w:rPr>
        <w:t>ГГО СК.</w:t>
      </w:r>
    </w:p>
    <w:p w:rsidR="00630232" w:rsidRDefault="006C36B3" w:rsidP="006C36B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33A2">
        <w:rPr>
          <w:color w:val="000000"/>
          <w:sz w:val="28"/>
          <w:szCs w:val="28"/>
          <w:shd w:val="clear" w:color="auto" w:fill="FFFFFF"/>
        </w:rPr>
        <w:t xml:space="preserve">В рамках утвержденного Плана проведения мероприятий в области поддержки и развития МСП на территории ГГО СК </w:t>
      </w:r>
      <w:r w:rsidRPr="00A05E35">
        <w:rPr>
          <w:color w:val="000000"/>
          <w:sz w:val="28"/>
          <w:szCs w:val="28"/>
          <w:shd w:val="clear" w:color="auto" w:fill="FFFFFF"/>
        </w:rPr>
        <w:t xml:space="preserve">ежемесячно проводятся мероприятия с предпринимательским сообществом ГГО СК. </w:t>
      </w:r>
      <w:r>
        <w:rPr>
          <w:color w:val="000000"/>
          <w:sz w:val="28"/>
          <w:szCs w:val="28"/>
          <w:shd w:val="clear" w:color="auto" w:fill="FFFFFF"/>
        </w:rPr>
        <w:t>В 2018 году</w:t>
      </w:r>
      <w:r w:rsidRPr="00F833A2">
        <w:rPr>
          <w:color w:val="000000"/>
          <w:sz w:val="28"/>
          <w:szCs w:val="28"/>
          <w:shd w:val="clear" w:color="auto" w:fill="FFFFFF"/>
        </w:rPr>
        <w:t xml:space="preserve"> проведено 3 </w:t>
      </w:r>
      <w:proofErr w:type="gramStart"/>
      <w:r w:rsidRPr="00F833A2">
        <w:rPr>
          <w:color w:val="000000"/>
          <w:sz w:val="28"/>
          <w:szCs w:val="28"/>
          <w:shd w:val="clear" w:color="auto" w:fill="FFFFFF"/>
        </w:rPr>
        <w:t>круглых</w:t>
      </w:r>
      <w:proofErr w:type="gramEnd"/>
      <w:r w:rsidRPr="00F833A2">
        <w:rPr>
          <w:color w:val="000000"/>
          <w:sz w:val="28"/>
          <w:szCs w:val="28"/>
          <w:shd w:val="clear" w:color="auto" w:fill="FFFFFF"/>
        </w:rPr>
        <w:t xml:space="preserve"> стола, 2 семинара, </w:t>
      </w:r>
      <w:proofErr w:type="spellStart"/>
      <w:r w:rsidRPr="00F833A2">
        <w:rPr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F833A2">
        <w:rPr>
          <w:color w:val="000000"/>
          <w:sz w:val="28"/>
          <w:szCs w:val="28"/>
          <w:shd w:val="clear" w:color="auto" w:fill="FFFFFF"/>
        </w:rPr>
        <w:t xml:space="preserve"> и 2 дискуссии с предприн</w:t>
      </w:r>
      <w:r w:rsidRPr="00F833A2">
        <w:rPr>
          <w:color w:val="000000"/>
          <w:sz w:val="28"/>
          <w:szCs w:val="28"/>
          <w:shd w:val="clear" w:color="auto" w:fill="FFFFFF"/>
        </w:rPr>
        <w:t>и</w:t>
      </w:r>
      <w:r w:rsidRPr="00F833A2">
        <w:rPr>
          <w:color w:val="000000"/>
          <w:sz w:val="28"/>
          <w:szCs w:val="28"/>
          <w:shd w:val="clear" w:color="auto" w:fill="FFFFFF"/>
        </w:rPr>
        <w:t xml:space="preserve">мателями </w:t>
      </w:r>
      <w:r w:rsidR="00630232">
        <w:rPr>
          <w:color w:val="000000"/>
          <w:sz w:val="28"/>
          <w:szCs w:val="28"/>
          <w:shd w:val="clear" w:color="auto" w:fill="FFFFFF"/>
        </w:rPr>
        <w:t>ГГО СК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6302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C36B3" w:rsidRDefault="006C36B3" w:rsidP="006C36B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Осенние мероприятия посвящены обмену опытом и защите предпр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нимательских интересов: </w:t>
      </w:r>
      <w:r w:rsidRPr="00A05E35">
        <w:rPr>
          <w:color w:val="000000"/>
          <w:sz w:val="28"/>
          <w:szCs w:val="28"/>
          <w:shd w:val="clear" w:color="auto" w:fill="FFFFFF"/>
        </w:rPr>
        <w:t>19 сентября 2018 года совместно с Фондом по</w:t>
      </w:r>
      <w:r w:rsidRPr="00A05E35">
        <w:rPr>
          <w:color w:val="000000"/>
          <w:sz w:val="28"/>
          <w:szCs w:val="28"/>
          <w:shd w:val="clear" w:color="auto" w:fill="FFFFFF"/>
        </w:rPr>
        <w:t>д</w:t>
      </w:r>
      <w:r w:rsidRPr="00A05E35">
        <w:rPr>
          <w:color w:val="000000"/>
          <w:sz w:val="28"/>
          <w:szCs w:val="28"/>
          <w:shd w:val="clear" w:color="auto" w:fill="FFFFFF"/>
        </w:rPr>
        <w:t xml:space="preserve">держки предпринимательства в Ставропольском крае проведен </w:t>
      </w:r>
      <w:proofErr w:type="spellStart"/>
      <w:r w:rsidRPr="00A05E35">
        <w:rPr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A05E35">
        <w:rPr>
          <w:color w:val="000000"/>
          <w:sz w:val="28"/>
          <w:szCs w:val="28"/>
          <w:shd w:val="clear" w:color="auto" w:fill="FFFFFF"/>
        </w:rPr>
        <w:t xml:space="preserve"> на тему «Обмен опытом с другими субъектами Российской Федерации: бизнес - лидеры как наставники и менторы. Эффективный менеджмент на предпр</w:t>
      </w:r>
      <w:r w:rsidRPr="00A05E35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ятии»; </w:t>
      </w:r>
      <w:r w:rsidRPr="00A05E35">
        <w:rPr>
          <w:color w:val="000000"/>
          <w:sz w:val="28"/>
          <w:szCs w:val="28"/>
          <w:shd w:val="clear" w:color="auto" w:fill="FFFFFF"/>
        </w:rPr>
        <w:t xml:space="preserve">11 октября 2018 года совместно со </w:t>
      </w:r>
      <w:r w:rsidRPr="00F833A2">
        <w:rPr>
          <w:color w:val="000000"/>
          <w:sz w:val="28"/>
          <w:szCs w:val="28"/>
          <w:shd w:val="clear" w:color="auto" w:fill="FFFFFF"/>
        </w:rPr>
        <w:t>Ставропольским краевым отдел</w:t>
      </w:r>
      <w:r w:rsidRPr="00F833A2">
        <w:rPr>
          <w:color w:val="000000"/>
          <w:sz w:val="28"/>
          <w:szCs w:val="28"/>
          <w:shd w:val="clear" w:color="auto" w:fill="FFFFFF"/>
        </w:rPr>
        <w:t>е</w:t>
      </w:r>
      <w:r w:rsidRPr="00F833A2">
        <w:rPr>
          <w:color w:val="000000"/>
          <w:sz w:val="28"/>
          <w:szCs w:val="28"/>
          <w:shd w:val="clear" w:color="auto" w:fill="FFFFFF"/>
        </w:rPr>
        <w:t xml:space="preserve">нием «ОПОРЫ РОССИИ» </w:t>
      </w:r>
      <w:r w:rsidRPr="00A05E35">
        <w:rPr>
          <w:color w:val="000000"/>
          <w:sz w:val="28"/>
          <w:szCs w:val="28"/>
          <w:shd w:val="clear" w:color="auto" w:fill="FFFFFF"/>
        </w:rPr>
        <w:t>проведен семинар по вопросам изменения налог</w:t>
      </w:r>
      <w:r w:rsidRPr="00A05E35">
        <w:rPr>
          <w:color w:val="000000"/>
          <w:sz w:val="28"/>
          <w:szCs w:val="28"/>
          <w:shd w:val="clear" w:color="auto" w:fill="FFFFFF"/>
        </w:rPr>
        <w:t>о</w:t>
      </w:r>
      <w:r w:rsidRPr="00A05E35">
        <w:rPr>
          <w:color w:val="000000"/>
          <w:sz w:val="28"/>
          <w:szCs w:val="28"/>
          <w:shd w:val="clear" w:color="auto" w:fill="FFFFFF"/>
        </w:rPr>
        <w:t>вого законодательства и снижения рисков и доначислений налогов при пр</w:t>
      </w:r>
      <w:r w:rsidRPr="00A05E35">
        <w:rPr>
          <w:color w:val="000000"/>
          <w:sz w:val="28"/>
          <w:szCs w:val="28"/>
          <w:shd w:val="clear" w:color="auto" w:fill="FFFFFF"/>
        </w:rPr>
        <w:t>о</w:t>
      </w:r>
      <w:r w:rsidRPr="00A05E35">
        <w:rPr>
          <w:color w:val="000000"/>
          <w:sz w:val="28"/>
          <w:szCs w:val="28"/>
          <w:shd w:val="clear" w:color="auto" w:fill="FFFFFF"/>
        </w:rPr>
        <w:t>ведении налоговых проверок субъектов предпринимательской деятельности.</w:t>
      </w:r>
    </w:p>
    <w:p w:rsidR="006C36B3" w:rsidRDefault="006C36B3" w:rsidP="006C36B3">
      <w:pPr>
        <w:pStyle w:val="Tabletitleheader"/>
        <w:spacing w:before="0"/>
        <w:ind w:firstLine="709"/>
        <w:jc w:val="both"/>
        <w:rPr>
          <w:rFonts w:eastAsiaTheme="minorHAnsi"/>
          <w:color w:val="000000"/>
          <w:sz w:val="28"/>
          <w:shd w:val="clear" w:color="auto" w:fill="FFFFFF"/>
          <w:lang w:eastAsia="en-US"/>
        </w:rPr>
      </w:pP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>В рамках муниципальной финансовой поддержки субъектов МСП ежегодно реализуется мероприятие, запланированное в муниципальной программе</w:t>
      </w:r>
      <w:r w:rsidR="00630232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 ГГО СК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. </w:t>
      </w:r>
      <w:proofErr w:type="gramStart"/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В </w:t>
      </w:r>
      <w:r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2018 году в 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целях выполнения основного мероприятия «Поддержка малого и среднего предпринимательства» </w:t>
      </w:r>
      <w:r>
        <w:rPr>
          <w:rFonts w:eastAsiaTheme="minorHAnsi"/>
          <w:color w:val="000000"/>
          <w:sz w:val="28"/>
          <w:shd w:val="clear" w:color="auto" w:fill="FFFFFF"/>
          <w:lang w:eastAsia="en-US"/>
        </w:rPr>
        <w:t>подпрограммы «Р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азвитие муниципального образования Георгиевский городской округ Ставропольского края» муниципальной программы </w:t>
      </w:r>
      <w:r w:rsidR="00DF74D4">
        <w:rPr>
          <w:rFonts w:eastAsiaTheme="minorHAnsi"/>
          <w:color w:val="000000"/>
          <w:sz w:val="28"/>
          <w:shd w:val="clear" w:color="auto" w:fill="FFFFFF"/>
          <w:lang w:eastAsia="en-US"/>
        </w:rPr>
        <w:t>ГГО СК</w:t>
      </w:r>
      <w:r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 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«Развитие муниципального образования и повышение открытости администрации Георгиевского городского округа Ставропольского края» </w:t>
      </w:r>
      <w:r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оказана </w:t>
      </w:r>
      <w:proofErr w:type="spellStart"/>
      <w:r>
        <w:rPr>
          <w:rFonts w:eastAsiaTheme="minorHAnsi"/>
          <w:color w:val="000000"/>
          <w:sz w:val="28"/>
          <w:shd w:val="clear" w:color="auto" w:fill="FFFFFF"/>
          <w:lang w:eastAsia="en-US"/>
        </w:rPr>
        <w:t>грантовая</w:t>
      </w:r>
      <w:proofErr w:type="spellEnd"/>
      <w:r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 поддержка 5 субъектам </w:t>
      </w:r>
      <w:r w:rsidR="00630232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МСП в объеме 1 млн. руб., </w:t>
      </w:r>
      <w:r>
        <w:rPr>
          <w:rFonts w:eastAsiaTheme="minorHAnsi"/>
          <w:color w:val="000000"/>
          <w:sz w:val="28"/>
          <w:shd w:val="clear" w:color="auto" w:fill="FFFFFF"/>
          <w:lang w:eastAsia="en-US"/>
        </w:rPr>
        <w:t>в том числе:</w:t>
      </w:r>
      <w:proofErr w:type="gramEnd"/>
    </w:p>
    <w:p w:rsidR="006C36B3" w:rsidRDefault="006C36B3" w:rsidP="006C36B3">
      <w:pPr>
        <w:pStyle w:val="Tabletitleheader"/>
        <w:spacing w:before="0"/>
        <w:ind w:firstLine="709"/>
        <w:jc w:val="both"/>
        <w:rPr>
          <w:rFonts w:eastAsiaTheme="minorHAnsi"/>
          <w:color w:val="000000"/>
          <w:sz w:val="28"/>
          <w:shd w:val="clear" w:color="auto" w:fill="FFFFFF"/>
          <w:lang w:eastAsia="en-US"/>
        </w:rPr>
      </w:pPr>
    </w:p>
    <w:tbl>
      <w:tblPr>
        <w:tblStyle w:val="a4"/>
        <w:tblW w:w="9571" w:type="dxa"/>
        <w:jc w:val="center"/>
        <w:tblLook w:val="04A0"/>
      </w:tblPr>
      <w:tblGrid>
        <w:gridCol w:w="8090"/>
        <w:gridCol w:w="1481"/>
      </w:tblGrid>
      <w:tr w:rsidR="006C36B3" w:rsidRPr="00117059" w:rsidTr="00B10DC1">
        <w:trPr>
          <w:jc w:val="center"/>
        </w:trPr>
        <w:tc>
          <w:tcPr>
            <w:tcW w:w="8090" w:type="dxa"/>
            <w:vAlign w:val="center"/>
          </w:tcPr>
          <w:p w:rsidR="006C36B3" w:rsidRPr="00CC5A05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C5A05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1481" w:type="dxa"/>
            <w:vAlign w:val="center"/>
          </w:tcPr>
          <w:p w:rsidR="006C36B3" w:rsidRPr="00CC5A05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C5A05">
              <w:rPr>
                <w:sz w:val="28"/>
                <w:szCs w:val="28"/>
              </w:rPr>
              <w:t>Сумма, рублей</w:t>
            </w:r>
          </w:p>
        </w:tc>
      </w:tr>
      <w:tr w:rsidR="006C36B3" w:rsidRPr="00117059" w:rsidTr="00B10DC1">
        <w:trPr>
          <w:jc w:val="center"/>
        </w:trPr>
        <w:tc>
          <w:tcPr>
            <w:tcW w:w="8090" w:type="dxa"/>
          </w:tcPr>
          <w:p w:rsidR="006C36B3" w:rsidRPr="004705CA" w:rsidRDefault="006C36B3" w:rsidP="00B10DC1">
            <w:pPr>
              <w:spacing w:line="28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«Открытие детского центра досуга и развития «Капелька» (и</w:t>
            </w: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дивидуальный предприниматель Медведева Светлана Степано</w:t>
            </w: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на)</w:t>
            </w:r>
          </w:p>
        </w:tc>
        <w:tc>
          <w:tcPr>
            <w:tcW w:w="1481" w:type="dxa"/>
            <w:vAlign w:val="center"/>
          </w:tcPr>
          <w:p w:rsidR="006C36B3" w:rsidRPr="00CC5A05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C5A05">
              <w:rPr>
                <w:sz w:val="28"/>
                <w:szCs w:val="28"/>
              </w:rPr>
              <w:t>200 000</w:t>
            </w:r>
          </w:p>
        </w:tc>
      </w:tr>
      <w:tr w:rsidR="006C36B3" w:rsidRPr="00117059" w:rsidTr="00B10DC1">
        <w:trPr>
          <w:trHeight w:val="322"/>
          <w:jc w:val="center"/>
        </w:trPr>
        <w:tc>
          <w:tcPr>
            <w:tcW w:w="8090" w:type="dxa"/>
            <w:vMerge w:val="restart"/>
          </w:tcPr>
          <w:p w:rsidR="006C36B3" w:rsidRPr="004705CA" w:rsidRDefault="006C36B3" w:rsidP="00B10DC1">
            <w:pPr>
              <w:spacing w:line="28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 xml:space="preserve">«Организация </w:t>
            </w:r>
            <w:proofErr w:type="spellStart"/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фотокружка</w:t>
            </w:r>
            <w:proofErr w:type="spellEnd"/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детей от 12 до 18 лет» (индивид</w:t>
            </w: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 xml:space="preserve">альный предприниматель </w:t>
            </w:r>
            <w:proofErr w:type="spellStart"/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Ситникова</w:t>
            </w:r>
            <w:proofErr w:type="spellEnd"/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 xml:space="preserve"> Галина Владимировна)</w:t>
            </w:r>
          </w:p>
        </w:tc>
        <w:tc>
          <w:tcPr>
            <w:tcW w:w="1481" w:type="dxa"/>
            <w:vMerge w:val="restart"/>
            <w:vAlign w:val="center"/>
          </w:tcPr>
          <w:p w:rsidR="006C36B3" w:rsidRPr="00CC5A05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C5A05">
              <w:rPr>
                <w:sz w:val="28"/>
                <w:szCs w:val="28"/>
              </w:rPr>
              <w:t>200 000</w:t>
            </w:r>
          </w:p>
        </w:tc>
      </w:tr>
      <w:tr w:rsidR="006C36B3" w:rsidRPr="00117059" w:rsidTr="00B10DC1">
        <w:trPr>
          <w:trHeight w:val="322"/>
          <w:jc w:val="center"/>
        </w:trPr>
        <w:tc>
          <w:tcPr>
            <w:tcW w:w="8090" w:type="dxa"/>
            <w:vMerge/>
          </w:tcPr>
          <w:p w:rsidR="006C36B3" w:rsidRPr="004705CA" w:rsidRDefault="006C36B3" w:rsidP="00B10DC1">
            <w:pPr>
              <w:spacing w:line="28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1" w:type="dxa"/>
            <w:vMerge/>
            <w:vAlign w:val="center"/>
          </w:tcPr>
          <w:p w:rsidR="006C36B3" w:rsidRPr="00CC5A05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6C36B3" w:rsidRPr="00117059" w:rsidTr="00B10DC1">
        <w:trPr>
          <w:trHeight w:val="322"/>
          <w:jc w:val="center"/>
        </w:trPr>
        <w:tc>
          <w:tcPr>
            <w:tcW w:w="8090" w:type="dxa"/>
            <w:vMerge w:val="restart"/>
          </w:tcPr>
          <w:p w:rsidR="006C36B3" w:rsidRPr="004705CA" w:rsidRDefault="006C36B3" w:rsidP="00B10DC1">
            <w:pPr>
              <w:spacing w:line="28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«Организация торговых мест на ярмарке в станице Лысогорской по ул. Кооперативная, 2б» (ООО «Георгиевское станичное каз</w:t>
            </w: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 xml:space="preserve">чье общество </w:t>
            </w:r>
            <w:proofErr w:type="gramStart"/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. Георгиевска и Георгиевского района СКО ТКВ»)</w:t>
            </w:r>
          </w:p>
        </w:tc>
        <w:tc>
          <w:tcPr>
            <w:tcW w:w="1481" w:type="dxa"/>
            <w:vMerge w:val="restart"/>
            <w:vAlign w:val="center"/>
          </w:tcPr>
          <w:p w:rsidR="006C36B3" w:rsidRPr="00CC5A05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C5A05">
              <w:rPr>
                <w:sz w:val="28"/>
                <w:szCs w:val="28"/>
              </w:rPr>
              <w:t>200 000</w:t>
            </w:r>
          </w:p>
        </w:tc>
      </w:tr>
      <w:tr w:rsidR="006C36B3" w:rsidRPr="00117059" w:rsidTr="00B10DC1">
        <w:trPr>
          <w:trHeight w:val="322"/>
          <w:jc w:val="center"/>
        </w:trPr>
        <w:tc>
          <w:tcPr>
            <w:tcW w:w="8090" w:type="dxa"/>
            <w:vMerge/>
          </w:tcPr>
          <w:p w:rsidR="006C36B3" w:rsidRPr="004705CA" w:rsidRDefault="006C36B3" w:rsidP="00B10DC1">
            <w:pPr>
              <w:spacing w:line="28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1" w:type="dxa"/>
            <w:vMerge/>
            <w:vAlign w:val="center"/>
          </w:tcPr>
          <w:p w:rsidR="006C36B3" w:rsidRPr="00CC5A05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6C36B3" w:rsidRPr="00117059" w:rsidTr="00B10DC1">
        <w:trPr>
          <w:trHeight w:val="315"/>
          <w:jc w:val="center"/>
        </w:trPr>
        <w:tc>
          <w:tcPr>
            <w:tcW w:w="8090" w:type="dxa"/>
          </w:tcPr>
          <w:p w:rsidR="006C36B3" w:rsidRPr="004705CA" w:rsidRDefault="006C36B3" w:rsidP="00B10DC1">
            <w:pPr>
              <w:spacing w:line="28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«Производство экспортно-ориентированных деревянных люлек-кроваток для новорожденных» (индивидуальный предприним</w:t>
            </w: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тель Мордовин Иван Анатольевич)</w:t>
            </w:r>
          </w:p>
        </w:tc>
        <w:tc>
          <w:tcPr>
            <w:tcW w:w="1481" w:type="dxa"/>
            <w:vAlign w:val="center"/>
          </w:tcPr>
          <w:p w:rsidR="006C36B3" w:rsidRPr="00CC5A05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C5A05">
              <w:rPr>
                <w:sz w:val="28"/>
                <w:szCs w:val="28"/>
              </w:rPr>
              <w:t>200 000</w:t>
            </w:r>
          </w:p>
        </w:tc>
      </w:tr>
      <w:tr w:rsidR="006C36B3" w:rsidRPr="00117059" w:rsidTr="00B10DC1">
        <w:trPr>
          <w:jc w:val="center"/>
        </w:trPr>
        <w:tc>
          <w:tcPr>
            <w:tcW w:w="8090" w:type="dxa"/>
          </w:tcPr>
          <w:p w:rsidR="006C36B3" w:rsidRPr="004705CA" w:rsidRDefault="006C36B3" w:rsidP="00B10DC1">
            <w:pPr>
              <w:spacing w:line="28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«Пункт общественного питания «Столовая №1» (ООО «РЭГИ»)</w:t>
            </w:r>
          </w:p>
        </w:tc>
        <w:tc>
          <w:tcPr>
            <w:tcW w:w="1481" w:type="dxa"/>
            <w:vAlign w:val="center"/>
          </w:tcPr>
          <w:p w:rsidR="006C36B3" w:rsidRPr="00CC5A05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C5A05">
              <w:rPr>
                <w:sz w:val="28"/>
                <w:szCs w:val="28"/>
              </w:rPr>
              <w:t>200 000</w:t>
            </w:r>
          </w:p>
        </w:tc>
      </w:tr>
      <w:tr w:rsidR="006C36B3" w:rsidRPr="00117059" w:rsidTr="00B10DC1">
        <w:trPr>
          <w:jc w:val="center"/>
        </w:trPr>
        <w:tc>
          <w:tcPr>
            <w:tcW w:w="8090" w:type="dxa"/>
          </w:tcPr>
          <w:p w:rsidR="006C36B3" w:rsidRPr="004705CA" w:rsidRDefault="006C36B3" w:rsidP="00B10DC1">
            <w:pPr>
              <w:spacing w:line="2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05CA">
              <w:rPr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481" w:type="dxa"/>
            <w:vAlign w:val="center"/>
          </w:tcPr>
          <w:p w:rsidR="006C36B3" w:rsidRPr="00CC5A05" w:rsidRDefault="006C36B3" w:rsidP="00B10D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C5A05">
              <w:rPr>
                <w:sz w:val="28"/>
                <w:szCs w:val="28"/>
              </w:rPr>
              <w:t>1 000 000</w:t>
            </w:r>
          </w:p>
        </w:tc>
      </w:tr>
    </w:tbl>
    <w:p w:rsidR="006C36B3" w:rsidRDefault="006C36B3" w:rsidP="006C36B3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повышения эффективности взаимодействия органов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власти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субъектов предпринимательства, в 2018 году проведена работа по усовершенствованию </w:t>
      </w:r>
      <w:proofErr w:type="spellStart"/>
      <w:r>
        <w:rPr>
          <w:rFonts w:ascii="Times New Roman" w:hAnsi="Times New Roman"/>
          <w:sz w:val="28"/>
          <w:szCs w:val="28"/>
        </w:rPr>
        <w:t>интернет-страниц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посвященных развитию и поддержке МСП на официальном сайте ГГО СК. </w:t>
      </w:r>
    </w:p>
    <w:p w:rsidR="006C36B3" w:rsidRDefault="006C36B3" w:rsidP="006C36B3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имущественной поддержки субъектов МСП в                   2018 году п</w:t>
      </w:r>
      <w:r w:rsidRPr="00737146">
        <w:rPr>
          <w:rFonts w:ascii="Times New Roman" w:hAnsi="Times New Roman"/>
          <w:sz w:val="28"/>
          <w:szCs w:val="28"/>
        </w:rPr>
        <w:t xml:space="preserve">роведена работа по </w:t>
      </w:r>
      <w:r>
        <w:rPr>
          <w:rFonts w:ascii="Times New Roman" w:hAnsi="Times New Roman"/>
          <w:sz w:val="28"/>
          <w:szCs w:val="28"/>
        </w:rPr>
        <w:t>обновлению</w:t>
      </w:r>
      <w:r w:rsidRPr="00737146">
        <w:rPr>
          <w:rFonts w:ascii="Times New Roman" w:hAnsi="Times New Roman"/>
          <w:sz w:val="28"/>
          <w:szCs w:val="28"/>
        </w:rPr>
        <w:t xml:space="preserve"> перечня свободного имущества, находящегося в муниципальной собственности и расположенного на тер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 w:rsidRPr="00737146">
        <w:rPr>
          <w:rFonts w:ascii="Times New Roman" w:hAnsi="Times New Roman"/>
          <w:sz w:val="28"/>
          <w:szCs w:val="28"/>
        </w:rPr>
        <w:t>тории ГГО СК</w:t>
      </w:r>
      <w:r>
        <w:rPr>
          <w:rFonts w:ascii="Times New Roman" w:hAnsi="Times New Roman"/>
          <w:sz w:val="28"/>
          <w:szCs w:val="28"/>
        </w:rPr>
        <w:t>.</w:t>
      </w:r>
      <w:r w:rsidRPr="00737146">
        <w:rPr>
          <w:rFonts w:ascii="Times New Roman" w:hAnsi="Times New Roman"/>
          <w:sz w:val="28"/>
          <w:szCs w:val="28"/>
        </w:rPr>
        <w:t xml:space="preserve"> Перечень размещен на официальном сайте ГГО СК и </w:t>
      </w:r>
      <w:r>
        <w:rPr>
          <w:rFonts w:ascii="Times New Roman" w:hAnsi="Times New Roman"/>
          <w:sz w:val="28"/>
          <w:szCs w:val="28"/>
        </w:rPr>
        <w:t>на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формационных досках территориальных отделов, </w:t>
      </w:r>
      <w:r w:rsidRPr="000C7EA7">
        <w:rPr>
          <w:rFonts w:ascii="Times New Roman" w:hAnsi="Times New Roman"/>
          <w:sz w:val="28"/>
          <w:szCs w:val="28"/>
        </w:rPr>
        <w:t>МКУ «Многофункци</w:t>
      </w:r>
      <w:r w:rsidRPr="000C7EA7">
        <w:rPr>
          <w:rFonts w:ascii="Times New Roman" w:hAnsi="Times New Roman"/>
          <w:sz w:val="28"/>
          <w:szCs w:val="28"/>
        </w:rPr>
        <w:t>о</w:t>
      </w:r>
      <w:r w:rsidRPr="000C7EA7">
        <w:rPr>
          <w:rFonts w:ascii="Times New Roman" w:hAnsi="Times New Roman"/>
          <w:sz w:val="28"/>
          <w:szCs w:val="28"/>
        </w:rPr>
        <w:t>нальный центр Георгиевского городского округа»</w:t>
      </w:r>
      <w:r>
        <w:rPr>
          <w:rFonts w:ascii="Times New Roman" w:hAnsi="Times New Roman"/>
          <w:sz w:val="28"/>
          <w:szCs w:val="28"/>
        </w:rPr>
        <w:t>.</w:t>
      </w:r>
    </w:p>
    <w:p w:rsidR="006C36B3" w:rsidRDefault="006C36B3" w:rsidP="006C36B3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Расширен перечень услуг, представляемых субъектам малого и средн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го предпринимательства в </w:t>
      </w:r>
      <w:r w:rsidRPr="000C7EA7">
        <w:rPr>
          <w:rFonts w:ascii="Times New Roman" w:hAnsi="Times New Roman"/>
          <w:sz w:val="28"/>
          <w:szCs w:val="28"/>
        </w:rPr>
        <w:t>МКУ «Многофункциональный центр Георгиевск</w:t>
      </w:r>
      <w:r w:rsidRPr="000C7EA7">
        <w:rPr>
          <w:rFonts w:ascii="Times New Roman" w:hAnsi="Times New Roman"/>
          <w:sz w:val="28"/>
          <w:szCs w:val="28"/>
        </w:rPr>
        <w:t>о</w:t>
      </w:r>
      <w:r w:rsidRPr="000C7EA7">
        <w:rPr>
          <w:rFonts w:ascii="Times New Roman" w:hAnsi="Times New Roman"/>
          <w:sz w:val="28"/>
          <w:szCs w:val="28"/>
        </w:rPr>
        <w:t>го городского округа»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 w:rsidRPr="004D340A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позволяет решать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широкий круг </w:t>
      </w:r>
      <w:r w:rsidRPr="004D340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вопросы: от р</w:t>
      </w:r>
      <w:r w:rsidRPr="004D340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е</w:t>
      </w:r>
      <w:r w:rsidRPr="004D340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гистрации до получения лицензии. Всего субъектам бизнеса доступно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Pr="004D340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117 услуг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. Администрация ГГО СК предоставляет субъектам малого и сре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него предпринимательства </w:t>
      </w:r>
      <w:r w:rsidRPr="004D340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24 муниципальные услуги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F90886" w:rsidRDefault="00F90886" w:rsidP="00F9088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4 заседания Координационного совета по развитию малого и среднего предпринимательства в ГГО СК.</w:t>
      </w:r>
    </w:p>
    <w:p w:rsidR="006C36B3" w:rsidRDefault="006C36B3" w:rsidP="006C3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Разработано</w:t>
      </w:r>
      <w:r w:rsidRPr="00484A8A">
        <w:rPr>
          <w:color w:val="000000" w:themeColor="text1"/>
          <w:sz w:val="28"/>
          <w:szCs w:val="28"/>
        </w:rPr>
        <w:t xml:space="preserve"> 7</w:t>
      </w:r>
      <w:r>
        <w:rPr>
          <w:sz w:val="28"/>
          <w:szCs w:val="28"/>
        </w:rPr>
        <w:t xml:space="preserve"> нормативных правовых документов в области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ки и развития малого и среднего предпринимательства на территории ГГО СК согласно Федеральному</w:t>
      </w:r>
      <w:r w:rsidRPr="00C547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 от 24.07.2007 № 209</w:t>
      </w:r>
      <w:r w:rsidRPr="00C54784">
        <w:rPr>
          <w:sz w:val="28"/>
          <w:szCs w:val="28"/>
        </w:rPr>
        <w:t xml:space="preserve">-ФЗ </w:t>
      </w:r>
      <w:r>
        <w:rPr>
          <w:sz w:val="28"/>
          <w:szCs w:val="28"/>
        </w:rPr>
        <w:t>«О развитии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</w:t>
      </w:r>
      <w:r w:rsidRPr="00C54784">
        <w:rPr>
          <w:sz w:val="28"/>
          <w:szCs w:val="28"/>
        </w:rPr>
        <w:t xml:space="preserve"> в Российской Феде</w:t>
      </w:r>
      <w:r>
        <w:rPr>
          <w:sz w:val="28"/>
          <w:szCs w:val="28"/>
        </w:rPr>
        <w:t>рации».</w:t>
      </w:r>
    </w:p>
    <w:p w:rsidR="006C36B3" w:rsidRPr="00117059" w:rsidRDefault="006C36B3" w:rsidP="006C3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05E35">
        <w:rPr>
          <w:sz w:val="28"/>
          <w:szCs w:val="28"/>
        </w:rPr>
        <w:t>а постоянной основе изучаются и внедряются лучшие практики др</w:t>
      </w:r>
      <w:r w:rsidRPr="00A05E35">
        <w:rPr>
          <w:sz w:val="28"/>
          <w:szCs w:val="28"/>
        </w:rPr>
        <w:t>у</w:t>
      </w:r>
      <w:r w:rsidRPr="00A05E35">
        <w:rPr>
          <w:sz w:val="28"/>
          <w:szCs w:val="28"/>
        </w:rPr>
        <w:t>гих муниципалитетов, позволяющие снизить административные барьеры и повысить эффективность взаимодействия органов местного самоуправления ГГО СК и бизнеса на территории ГГО СК.</w:t>
      </w:r>
    </w:p>
    <w:p w:rsidR="007D3709" w:rsidRDefault="00174F57" w:rsidP="000B76D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6B3">
        <w:rPr>
          <w:sz w:val="28"/>
          <w:szCs w:val="28"/>
        </w:rPr>
        <w:t xml:space="preserve">. </w:t>
      </w:r>
      <w:r w:rsidR="000B76D9">
        <w:rPr>
          <w:color w:val="000000" w:themeColor="text1"/>
          <w:sz w:val="28"/>
          <w:szCs w:val="28"/>
        </w:rPr>
        <w:t>Оценка</w:t>
      </w:r>
      <w:r w:rsidR="000B76D9" w:rsidRPr="0080722E">
        <w:rPr>
          <w:color w:val="000000" w:themeColor="text1"/>
          <w:sz w:val="28"/>
          <w:szCs w:val="28"/>
        </w:rPr>
        <w:t xml:space="preserve"> регули</w:t>
      </w:r>
      <w:r w:rsidR="00831EC6">
        <w:rPr>
          <w:color w:val="000000" w:themeColor="text1"/>
          <w:sz w:val="28"/>
          <w:szCs w:val="28"/>
        </w:rPr>
        <w:t>рующего воздействия и экспертиза</w:t>
      </w:r>
      <w:r w:rsidR="000B76D9" w:rsidRPr="0080722E">
        <w:rPr>
          <w:color w:val="000000" w:themeColor="text1"/>
          <w:sz w:val="28"/>
          <w:szCs w:val="28"/>
        </w:rPr>
        <w:t xml:space="preserve"> муниципальных нормативных </w:t>
      </w:r>
      <w:r w:rsidR="000B76D9">
        <w:rPr>
          <w:color w:val="000000" w:themeColor="text1"/>
          <w:sz w:val="28"/>
          <w:szCs w:val="28"/>
        </w:rPr>
        <w:t xml:space="preserve">правовых </w:t>
      </w:r>
      <w:r w:rsidR="000B76D9" w:rsidRPr="0080722E">
        <w:rPr>
          <w:color w:val="000000" w:themeColor="text1"/>
          <w:sz w:val="28"/>
          <w:szCs w:val="28"/>
        </w:rPr>
        <w:t xml:space="preserve">актов </w:t>
      </w:r>
      <w:r w:rsidR="000B76D9">
        <w:rPr>
          <w:color w:val="000000" w:themeColor="text1"/>
          <w:sz w:val="28"/>
          <w:szCs w:val="28"/>
        </w:rPr>
        <w:t>ГГО СК</w:t>
      </w:r>
      <w:r w:rsidR="000B76D9" w:rsidRPr="0080722E">
        <w:rPr>
          <w:color w:val="000000" w:themeColor="text1"/>
          <w:sz w:val="28"/>
          <w:szCs w:val="28"/>
        </w:rPr>
        <w:t>, затрагивающих вопросы осуществл</w:t>
      </w:r>
      <w:r w:rsidR="000B76D9" w:rsidRPr="0080722E">
        <w:rPr>
          <w:color w:val="000000" w:themeColor="text1"/>
          <w:sz w:val="28"/>
          <w:szCs w:val="28"/>
        </w:rPr>
        <w:t>е</w:t>
      </w:r>
      <w:r w:rsidR="000B76D9" w:rsidRPr="0080722E">
        <w:rPr>
          <w:color w:val="000000" w:themeColor="text1"/>
          <w:sz w:val="28"/>
          <w:szCs w:val="28"/>
        </w:rPr>
        <w:t>ния предпринимательско</w:t>
      </w:r>
      <w:r w:rsidR="000B76D9">
        <w:rPr>
          <w:color w:val="000000" w:themeColor="text1"/>
          <w:sz w:val="28"/>
          <w:szCs w:val="28"/>
        </w:rPr>
        <w:t>й и инвестиционной деятельности.</w:t>
      </w:r>
    </w:p>
    <w:p w:rsidR="007D3709" w:rsidRDefault="007D3709" w:rsidP="007D3709">
      <w:pPr>
        <w:ind w:firstLine="709"/>
        <w:jc w:val="both"/>
        <w:rPr>
          <w:sz w:val="28"/>
          <w:szCs w:val="28"/>
        </w:rPr>
      </w:pPr>
      <w:r w:rsidRPr="007A35A7">
        <w:rPr>
          <w:sz w:val="28"/>
          <w:szCs w:val="28"/>
        </w:rPr>
        <w:t xml:space="preserve">В течение 2018 года </w:t>
      </w:r>
      <w:r w:rsidR="0096114C">
        <w:rPr>
          <w:sz w:val="28"/>
          <w:szCs w:val="28"/>
        </w:rPr>
        <w:t>О</w:t>
      </w:r>
      <w:r>
        <w:rPr>
          <w:sz w:val="28"/>
          <w:szCs w:val="28"/>
        </w:rPr>
        <w:t>тделом проведено 13 процедур</w:t>
      </w:r>
      <w:r w:rsidRPr="00BA4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ОРВ на проекты муниципальных нормативных правовых актов </w:t>
      </w:r>
      <w:r w:rsidR="0096114C">
        <w:rPr>
          <w:sz w:val="28"/>
          <w:szCs w:val="28"/>
        </w:rPr>
        <w:t xml:space="preserve">ГГО СК </w:t>
      </w:r>
      <w:r>
        <w:rPr>
          <w:sz w:val="28"/>
          <w:szCs w:val="28"/>
        </w:rPr>
        <w:t>(далее – НПА)</w:t>
      </w:r>
      <w:r w:rsidR="0096114C">
        <w:rPr>
          <w:sz w:val="28"/>
          <w:szCs w:val="28"/>
        </w:rPr>
        <w:t xml:space="preserve">, </w:t>
      </w:r>
      <w:r w:rsidR="0096114C" w:rsidRPr="0080722E">
        <w:rPr>
          <w:color w:val="000000" w:themeColor="text1"/>
          <w:sz w:val="28"/>
          <w:szCs w:val="28"/>
        </w:rPr>
        <w:t>затр</w:t>
      </w:r>
      <w:r w:rsidR="0096114C" w:rsidRPr="0080722E">
        <w:rPr>
          <w:color w:val="000000" w:themeColor="text1"/>
          <w:sz w:val="28"/>
          <w:szCs w:val="28"/>
        </w:rPr>
        <w:t>а</w:t>
      </w:r>
      <w:r w:rsidR="0096114C" w:rsidRPr="0080722E">
        <w:rPr>
          <w:color w:val="000000" w:themeColor="text1"/>
          <w:sz w:val="28"/>
          <w:szCs w:val="28"/>
        </w:rPr>
        <w:t>гивающих вопросы осуществления предпринимательско</w:t>
      </w:r>
      <w:r w:rsidR="0096114C">
        <w:rPr>
          <w:color w:val="000000" w:themeColor="text1"/>
          <w:sz w:val="28"/>
          <w:szCs w:val="28"/>
        </w:rPr>
        <w:t>й и инвестиционной деятельности.</w:t>
      </w:r>
      <w:r>
        <w:rPr>
          <w:sz w:val="28"/>
          <w:szCs w:val="28"/>
        </w:rPr>
        <w:t xml:space="preserve"> В проектах НПА не выявлены административные барьеры для ведения</w:t>
      </w:r>
      <w:r w:rsidRPr="002215F7">
        <w:rPr>
          <w:sz w:val="28"/>
          <w:szCs w:val="28"/>
        </w:rPr>
        <w:t xml:space="preserve"> </w:t>
      </w:r>
      <w:r w:rsidRPr="00BA453A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>, даны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жительные заключения.</w:t>
      </w:r>
    </w:p>
    <w:p w:rsidR="007D3709" w:rsidRDefault="007D3709" w:rsidP="007D3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 декабря 2017 года (с изменениями 12.07.2018) утвержден</w:t>
      </w:r>
      <w:r w:rsidRPr="00CB1297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5F3501">
        <w:rPr>
          <w:sz w:val="28"/>
          <w:szCs w:val="28"/>
        </w:rPr>
        <w:t xml:space="preserve"> пр</w:t>
      </w:r>
      <w:r w:rsidRPr="005F3501">
        <w:rPr>
          <w:sz w:val="28"/>
          <w:szCs w:val="28"/>
        </w:rPr>
        <w:t>о</w:t>
      </w:r>
      <w:r w:rsidRPr="005F3501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5F3501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proofErr w:type="gramStart"/>
      <w:r w:rsidR="0096114C">
        <w:rPr>
          <w:sz w:val="28"/>
          <w:szCs w:val="28"/>
        </w:rPr>
        <w:t>муниципальных</w:t>
      </w:r>
      <w:proofErr w:type="gramEnd"/>
      <w:r w:rsidR="0096114C">
        <w:rPr>
          <w:sz w:val="28"/>
          <w:szCs w:val="28"/>
        </w:rPr>
        <w:t xml:space="preserve"> </w:t>
      </w:r>
      <w:r>
        <w:rPr>
          <w:sz w:val="28"/>
          <w:szCs w:val="28"/>
        </w:rPr>
        <w:t>НПА</w:t>
      </w:r>
      <w:r w:rsidR="0096114C">
        <w:rPr>
          <w:sz w:val="28"/>
          <w:szCs w:val="28"/>
        </w:rPr>
        <w:t xml:space="preserve"> ГГО СК</w:t>
      </w:r>
      <w:r>
        <w:rPr>
          <w:sz w:val="28"/>
          <w:szCs w:val="28"/>
        </w:rPr>
        <w:t>,</w:t>
      </w:r>
      <w:r w:rsidRPr="0044500B">
        <w:rPr>
          <w:sz w:val="28"/>
          <w:szCs w:val="28"/>
        </w:rPr>
        <w:t xml:space="preserve"> </w:t>
      </w:r>
      <w:r w:rsidRPr="00380747">
        <w:rPr>
          <w:sz w:val="28"/>
          <w:szCs w:val="28"/>
        </w:rPr>
        <w:t>затрагивающих вопросы осуществления предпринимательской и инвестиционной деятельности, на 2018 год</w:t>
      </w:r>
      <w:r>
        <w:rPr>
          <w:sz w:val="28"/>
          <w:szCs w:val="28"/>
        </w:rPr>
        <w:t xml:space="preserve"> (далее – План).</w:t>
      </w:r>
    </w:p>
    <w:p w:rsidR="007D3709" w:rsidRDefault="007D3709" w:rsidP="007D3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в 2018 году проведена экспертиза 6 </w:t>
      </w: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и действующих</w:t>
      </w:r>
      <w:r w:rsidRPr="00BA7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НПА. По результатам проведенных экспертиз действующих НПА </w:t>
      </w:r>
      <w:proofErr w:type="gramStart"/>
      <w:r>
        <w:rPr>
          <w:sz w:val="28"/>
          <w:szCs w:val="28"/>
        </w:rPr>
        <w:t xml:space="preserve">положений, необоснованно затрудняющих осуществление </w:t>
      </w:r>
      <w:r w:rsidRPr="00BA453A">
        <w:rPr>
          <w:sz w:val="28"/>
          <w:szCs w:val="28"/>
        </w:rPr>
        <w:t>предприн</w:t>
      </w:r>
      <w:r w:rsidRPr="00BA453A">
        <w:rPr>
          <w:sz w:val="28"/>
          <w:szCs w:val="28"/>
        </w:rPr>
        <w:t>и</w:t>
      </w:r>
      <w:r w:rsidRPr="00BA453A">
        <w:rPr>
          <w:sz w:val="28"/>
          <w:szCs w:val="28"/>
        </w:rPr>
        <w:t>мательской и инвестиционной деятельности</w:t>
      </w:r>
      <w:r>
        <w:rPr>
          <w:sz w:val="28"/>
          <w:szCs w:val="28"/>
        </w:rPr>
        <w:t xml:space="preserve"> на </w:t>
      </w:r>
      <w:r w:rsidR="0096114C">
        <w:rPr>
          <w:sz w:val="28"/>
          <w:szCs w:val="28"/>
        </w:rPr>
        <w:t>ГГО СК</w:t>
      </w:r>
      <w:r>
        <w:rPr>
          <w:sz w:val="28"/>
          <w:szCs w:val="28"/>
        </w:rPr>
        <w:t xml:space="preserve"> не установлено</w:t>
      </w:r>
      <w:proofErr w:type="gramEnd"/>
      <w:r>
        <w:rPr>
          <w:sz w:val="28"/>
          <w:szCs w:val="28"/>
        </w:rPr>
        <w:t>.</w:t>
      </w:r>
    </w:p>
    <w:p w:rsidR="007D3709" w:rsidRPr="00BA453A" w:rsidRDefault="007D3709" w:rsidP="007D3709">
      <w:pPr>
        <w:ind w:firstLine="709"/>
        <w:jc w:val="both"/>
        <w:rPr>
          <w:sz w:val="28"/>
          <w:szCs w:val="28"/>
        </w:rPr>
      </w:pPr>
      <w:r w:rsidRPr="00BA453A">
        <w:rPr>
          <w:bCs/>
          <w:sz w:val="28"/>
          <w:szCs w:val="28"/>
        </w:rPr>
        <w:t xml:space="preserve">Постановлением </w:t>
      </w:r>
      <w:r w:rsidRPr="00BA453A">
        <w:rPr>
          <w:sz w:val="28"/>
          <w:szCs w:val="28"/>
        </w:rPr>
        <w:t xml:space="preserve">администрации </w:t>
      </w:r>
      <w:r w:rsidR="0096114C">
        <w:rPr>
          <w:sz w:val="28"/>
          <w:szCs w:val="28"/>
        </w:rPr>
        <w:t>ГГО СК</w:t>
      </w:r>
      <w:r w:rsidRPr="000931B8">
        <w:rPr>
          <w:sz w:val="28"/>
          <w:szCs w:val="28"/>
        </w:rPr>
        <w:t xml:space="preserve"> </w:t>
      </w:r>
      <w:r w:rsidRPr="00BA453A">
        <w:rPr>
          <w:bCs/>
          <w:sz w:val="28"/>
          <w:szCs w:val="28"/>
        </w:rPr>
        <w:t>от 08</w:t>
      </w:r>
      <w:r>
        <w:rPr>
          <w:bCs/>
          <w:sz w:val="28"/>
          <w:szCs w:val="28"/>
        </w:rPr>
        <w:t>.08.</w:t>
      </w:r>
      <w:r w:rsidRPr="00BA453A">
        <w:rPr>
          <w:bCs/>
          <w:sz w:val="28"/>
          <w:szCs w:val="28"/>
        </w:rPr>
        <w:t xml:space="preserve">2018 г. № 1977 </w:t>
      </w:r>
      <w:r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дана рабочая группа</w:t>
      </w:r>
      <w:r w:rsidRPr="00BA453A">
        <w:rPr>
          <w:bCs/>
          <w:sz w:val="28"/>
          <w:szCs w:val="28"/>
        </w:rPr>
        <w:t xml:space="preserve"> по оценке регулирующего </w:t>
      </w:r>
      <w:proofErr w:type="gramStart"/>
      <w:r w:rsidRPr="00BA453A">
        <w:rPr>
          <w:bCs/>
          <w:sz w:val="28"/>
          <w:szCs w:val="28"/>
        </w:rPr>
        <w:t>воздействия проектов норм</w:t>
      </w:r>
      <w:r w:rsidRPr="00BA453A">
        <w:rPr>
          <w:bCs/>
          <w:sz w:val="28"/>
          <w:szCs w:val="28"/>
        </w:rPr>
        <w:t>а</w:t>
      </w:r>
      <w:r w:rsidRPr="00BA453A">
        <w:rPr>
          <w:bCs/>
          <w:sz w:val="28"/>
          <w:szCs w:val="28"/>
        </w:rPr>
        <w:lastRenderedPageBreak/>
        <w:t>тивных правовых актов органов местного самоуправления округа</w:t>
      </w:r>
      <w:proofErr w:type="gramEnd"/>
      <w:r w:rsidRPr="00BA45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эксперт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зе</w:t>
      </w:r>
      <w:r w:rsidRPr="00BA453A">
        <w:rPr>
          <w:bCs/>
          <w:sz w:val="28"/>
          <w:szCs w:val="28"/>
        </w:rPr>
        <w:t xml:space="preserve"> нормативных правовых актов органов местного самоуправления округа, затрагивающих вопросы осуществления предпринимательской и инвестиц</w:t>
      </w:r>
      <w:r w:rsidRPr="00BA453A">
        <w:rPr>
          <w:bCs/>
          <w:sz w:val="28"/>
          <w:szCs w:val="28"/>
        </w:rPr>
        <w:t>и</w:t>
      </w:r>
      <w:r w:rsidRPr="00BA453A">
        <w:rPr>
          <w:bCs/>
          <w:sz w:val="28"/>
          <w:szCs w:val="28"/>
        </w:rPr>
        <w:t xml:space="preserve">онной деятельности, одной из функций которой является </w:t>
      </w:r>
      <w:r w:rsidRPr="00BA453A">
        <w:rPr>
          <w:sz w:val="28"/>
          <w:szCs w:val="28"/>
        </w:rPr>
        <w:t>рассмотрение н</w:t>
      </w:r>
      <w:r w:rsidRPr="00BA453A">
        <w:rPr>
          <w:sz w:val="28"/>
          <w:szCs w:val="28"/>
        </w:rPr>
        <w:t>е</w:t>
      </w:r>
      <w:r w:rsidRPr="00BA453A">
        <w:rPr>
          <w:sz w:val="28"/>
          <w:szCs w:val="28"/>
        </w:rPr>
        <w:t>урегу</w:t>
      </w:r>
      <w:r>
        <w:rPr>
          <w:sz w:val="28"/>
          <w:szCs w:val="28"/>
        </w:rPr>
        <w:t>лированных разногласий.</w:t>
      </w:r>
    </w:p>
    <w:p w:rsidR="007D3709" w:rsidRPr="00BA453A" w:rsidRDefault="007D3709" w:rsidP="007D3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453A">
        <w:rPr>
          <w:bCs/>
          <w:sz w:val="28"/>
          <w:szCs w:val="28"/>
        </w:rPr>
        <w:t>В 2018 го</w:t>
      </w:r>
      <w:r>
        <w:rPr>
          <w:bCs/>
          <w:sz w:val="28"/>
          <w:szCs w:val="28"/>
        </w:rPr>
        <w:t>ду</w:t>
      </w:r>
      <w:r w:rsidRPr="00BA453A">
        <w:rPr>
          <w:bCs/>
          <w:sz w:val="28"/>
          <w:szCs w:val="28"/>
        </w:rPr>
        <w:t xml:space="preserve"> разногласий не возникало, поскольку в ходе проведения </w:t>
      </w:r>
      <w:r w:rsidR="0096114C">
        <w:rPr>
          <w:bCs/>
          <w:sz w:val="28"/>
          <w:szCs w:val="28"/>
        </w:rPr>
        <w:t xml:space="preserve">оценки регулирующего воздействия </w:t>
      </w:r>
      <w:r>
        <w:rPr>
          <w:bCs/>
          <w:sz w:val="28"/>
          <w:szCs w:val="28"/>
        </w:rPr>
        <w:t>и экспертизы</w:t>
      </w:r>
      <w:r w:rsidRPr="00BA453A">
        <w:rPr>
          <w:bCs/>
          <w:sz w:val="28"/>
          <w:szCs w:val="28"/>
        </w:rPr>
        <w:t>, предложения, поступи</w:t>
      </w:r>
      <w:r w:rsidRPr="00BA453A">
        <w:rPr>
          <w:bCs/>
          <w:sz w:val="28"/>
          <w:szCs w:val="28"/>
        </w:rPr>
        <w:t>в</w:t>
      </w:r>
      <w:r w:rsidRPr="00BA453A">
        <w:rPr>
          <w:bCs/>
          <w:sz w:val="28"/>
          <w:szCs w:val="28"/>
        </w:rPr>
        <w:t xml:space="preserve">шие от участников публичных консультаций, </w:t>
      </w:r>
      <w:r>
        <w:rPr>
          <w:bCs/>
          <w:sz w:val="28"/>
          <w:szCs w:val="28"/>
        </w:rPr>
        <w:t>структурными подразделени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ми администрации </w:t>
      </w:r>
      <w:r w:rsidR="0096114C">
        <w:rPr>
          <w:bCs/>
          <w:sz w:val="28"/>
          <w:szCs w:val="28"/>
        </w:rPr>
        <w:t>ГГО СК</w:t>
      </w:r>
      <w:r w:rsidRPr="00BA453A">
        <w:rPr>
          <w:bCs/>
          <w:sz w:val="28"/>
          <w:szCs w:val="28"/>
        </w:rPr>
        <w:t xml:space="preserve"> учитывались.</w:t>
      </w:r>
    </w:p>
    <w:p w:rsidR="007D3709" w:rsidRPr="009333CB" w:rsidRDefault="007D3709" w:rsidP="000B76D9">
      <w:pPr>
        <w:pStyle w:val="ConsPlusNonformat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4DC">
        <w:rPr>
          <w:rFonts w:ascii="Times New Roman" w:hAnsi="Times New Roman" w:cs="Times New Roman"/>
          <w:sz w:val="28"/>
          <w:szCs w:val="28"/>
        </w:rPr>
        <w:t xml:space="preserve">Все документы, касающиеся </w:t>
      </w:r>
      <w:r>
        <w:rPr>
          <w:rFonts w:ascii="Times New Roman" w:hAnsi="Times New Roman" w:cs="Times New Roman"/>
          <w:sz w:val="28"/>
          <w:szCs w:val="28"/>
        </w:rPr>
        <w:t>процедуры проведения ОРВ и экспертизы НПА размещены</w:t>
      </w:r>
      <w:r w:rsidRPr="004B1F9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B76D9">
        <w:rPr>
          <w:rFonts w:ascii="Times New Roman" w:hAnsi="Times New Roman" w:cs="Times New Roman"/>
          <w:sz w:val="28"/>
          <w:szCs w:val="28"/>
        </w:rPr>
        <w:t xml:space="preserve">ГГО СК </w:t>
      </w:r>
      <w:r w:rsidR="000B76D9" w:rsidRPr="000B76D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6" w:history="1">
        <w:r w:rsidR="000B76D9" w:rsidRPr="000B76D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0B76D9" w:rsidRPr="000B76D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B76D9" w:rsidRPr="000B76D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georgievsk</w:t>
        </w:r>
        <w:proofErr w:type="spellEnd"/>
        <w:r w:rsidR="000B76D9" w:rsidRPr="000B76D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B76D9" w:rsidRPr="000B76D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0B76D9" w:rsidRPr="000B76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B76D9" w:rsidRPr="00D1267C">
        <w:rPr>
          <w:rFonts w:ascii="Times New Roman" w:hAnsi="Times New Roman" w:cs="Times New Roman"/>
          <w:sz w:val="28"/>
          <w:szCs w:val="28"/>
        </w:rPr>
        <w:t xml:space="preserve"> </w:t>
      </w:r>
      <w:r w:rsidRPr="004B1F9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D1267C">
        <w:rPr>
          <w:rFonts w:ascii="Times New Roman" w:hAnsi="Times New Roman" w:cs="Times New Roman"/>
          <w:sz w:val="28"/>
          <w:szCs w:val="28"/>
        </w:rPr>
        <w:t>в разделе «Оценка регулирующего воздействия».</w:t>
      </w:r>
    </w:p>
    <w:p w:rsidR="007D3709" w:rsidRPr="000A1F6A" w:rsidRDefault="00174F57" w:rsidP="009611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96114C">
        <w:rPr>
          <w:sz w:val="28"/>
          <w:szCs w:val="28"/>
        </w:rPr>
        <w:t xml:space="preserve">. </w:t>
      </w:r>
      <w:r w:rsidR="0096114C">
        <w:rPr>
          <w:color w:val="000000" w:themeColor="text1"/>
          <w:sz w:val="28"/>
          <w:szCs w:val="28"/>
        </w:rPr>
        <w:t>О</w:t>
      </w:r>
      <w:r w:rsidR="0096114C" w:rsidRPr="0080722E">
        <w:rPr>
          <w:color w:val="000000" w:themeColor="text1"/>
          <w:sz w:val="28"/>
          <w:szCs w:val="28"/>
        </w:rPr>
        <w:t>беспечение внедрения стандарта развития конкуренции</w:t>
      </w:r>
      <w:r w:rsidR="0096114C" w:rsidRPr="0096114C">
        <w:rPr>
          <w:color w:val="000000" w:themeColor="text1"/>
          <w:sz w:val="28"/>
          <w:szCs w:val="28"/>
        </w:rPr>
        <w:t xml:space="preserve"> </w:t>
      </w:r>
      <w:r w:rsidR="0096114C" w:rsidRPr="0080722E">
        <w:rPr>
          <w:color w:val="000000" w:themeColor="text1"/>
          <w:sz w:val="28"/>
          <w:szCs w:val="28"/>
        </w:rPr>
        <w:t xml:space="preserve">в </w:t>
      </w:r>
      <w:r w:rsidR="0096114C">
        <w:rPr>
          <w:color w:val="000000" w:themeColor="text1"/>
          <w:sz w:val="28"/>
          <w:szCs w:val="28"/>
        </w:rPr>
        <w:t>ГГО СК.</w:t>
      </w:r>
    </w:p>
    <w:p w:rsidR="007D3709" w:rsidRPr="00806649" w:rsidRDefault="007D3709" w:rsidP="007D370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06649">
        <w:rPr>
          <w:sz w:val="28"/>
          <w:szCs w:val="28"/>
        </w:rPr>
        <w:t>Во исполнение пункта 4 Стандарта развития конкуренции в субъектах Российской Федерации 25 мая 2018 года</w:t>
      </w:r>
      <w:r w:rsidRPr="0096114C">
        <w:rPr>
          <w:color w:val="000000" w:themeColor="text1"/>
          <w:sz w:val="28"/>
          <w:szCs w:val="28"/>
        </w:rPr>
        <w:t xml:space="preserve"> </w:t>
      </w:r>
      <w:hyperlink r:id="rId7">
        <w:r w:rsidRPr="0096114C">
          <w:rPr>
            <w:rStyle w:val="InternetLink"/>
            <w:color w:val="000000" w:themeColor="text1"/>
            <w:sz w:val="28"/>
            <w:szCs w:val="28"/>
            <w:u w:val="none"/>
          </w:rPr>
          <w:t>обеспечено подписание соглашения № 41 о внедрении Стандарта развития конкуренции</w:t>
        </w:r>
      </w:hyperlink>
      <w:r w:rsidRPr="00806649">
        <w:rPr>
          <w:sz w:val="28"/>
          <w:szCs w:val="28"/>
        </w:rPr>
        <w:t xml:space="preserve"> на территории </w:t>
      </w:r>
      <w:r w:rsidR="0096114C">
        <w:rPr>
          <w:sz w:val="28"/>
          <w:szCs w:val="28"/>
        </w:rPr>
        <w:t xml:space="preserve">ГГО СК </w:t>
      </w:r>
      <w:r w:rsidRPr="00806649">
        <w:rPr>
          <w:sz w:val="28"/>
          <w:szCs w:val="28"/>
        </w:rPr>
        <w:t>между министерством экономического развития Ставропольского края и а</w:t>
      </w:r>
      <w:r w:rsidRPr="00806649">
        <w:rPr>
          <w:sz w:val="28"/>
          <w:szCs w:val="28"/>
        </w:rPr>
        <w:t>д</w:t>
      </w:r>
      <w:r w:rsidRPr="00806649">
        <w:rPr>
          <w:sz w:val="28"/>
          <w:szCs w:val="28"/>
        </w:rPr>
        <w:t xml:space="preserve">министрацией </w:t>
      </w:r>
      <w:r w:rsidR="0096114C">
        <w:rPr>
          <w:sz w:val="28"/>
          <w:szCs w:val="28"/>
        </w:rPr>
        <w:t>ГГО СК</w:t>
      </w:r>
      <w:r>
        <w:rPr>
          <w:sz w:val="28"/>
          <w:szCs w:val="28"/>
        </w:rPr>
        <w:t>,</w:t>
      </w:r>
      <w:r w:rsidRPr="00050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</w:t>
      </w:r>
      <w:r w:rsidRPr="004765B6">
        <w:rPr>
          <w:sz w:val="28"/>
          <w:szCs w:val="28"/>
        </w:rPr>
        <w:t>определяет направления, формы и порядок взаимодействия Сторон по обеспечению внедрения Стандарта на территории Ставропольского края, в том числе по реализации составляющих</w:t>
      </w:r>
      <w:proofErr w:type="gramEnd"/>
      <w:r w:rsidRPr="004765B6">
        <w:rPr>
          <w:sz w:val="28"/>
          <w:szCs w:val="28"/>
        </w:rPr>
        <w:t xml:space="preserve"> Стандарта, достижению целей и соблюдени</w:t>
      </w:r>
      <w:r>
        <w:rPr>
          <w:sz w:val="28"/>
          <w:szCs w:val="28"/>
        </w:rPr>
        <w:t xml:space="preserve">ю принципов внедрения Стандарта </w:t>
      </w:r>
      <w:r w:rsidR="0096114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(до 2018 года соглашения были заключены с городом Георгиевском и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гиевским районом).</w:t>
      </w:r>
    </w:p>
    <w:p w:rsidR="007D3709" w:rsidRPr="00806649" w:rsidRDefault="007D3709" w:rsidP="007D3709">
      <w:pPr>
        <w:pStyle w:val="ConsPlusNonformat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49">
        <w:rPr>
          <w:rFonts w:ascii="Times New Roman" w:hAnsi="Times New Roman" w:cs="Times New Roman"/>
          <w:sz w:val="28"/>
          <w:szCs w:val="28"/>
        </w:rPr>
        <w:t xml:space="preserve">Для достижения целей Стандарта и соблюдения принципов его внедрения постановлением администрации </w:t>
      </w:r>
      <w:r w:rsidR="0096114C">
        <w:rPr>
          <w:rFonts w:ascii="Times New Roman" w:hAnsi="Times New Roman" w:cs="Times New Roman"/>
          <w:sz w:val="28"/>
          <w:szCs w:val="28"/>
        </w:rPr>
        <w:t xml:space="preserve">ГГО СК </w:t>
      </w:r>
      <w:r w:rsidRPr="00806649">
        <w:rPr>
          <w:rFonts w:ascii="Times New Roman" w:hAnsi="Times New Roman" w:cs="Times New Roman"/>
          <w:sz w:val="28"/>
          <w:szCs w:val="28"/>
        </w:rPr>
        <w:t xml:space="preserve">от 06.03.2018 № 553» (с изменениями от 09.07.2018 № 1746) создана рабочая группа по содействию развитию конкуренции на территории </w:t>
      </w:r>
      <w:r w:rsidR="0096114C">
        <w:rPr>
          <w:rFonts w:ascii="Times New Roman" w:hAnsi="Times New Roman" w:cs="Times New Roman"/>
          <w:sz w:val="28"/>
          <w:szCs w:val="28"/>
        </w:rPr>
        <w:t>ГГО СК</w:t>
      </w:r>
      <w:r w:rsidRPr="00806649">
        <w:rPr>
          <w:rFonts w:ascii="Times New Roman" w:hAnsi="Times New Roman" w:cs="Times New Roman"/>
          <w:sz w:val="28"/>
          <w:szCs w:val="28"/>
        </w:rPr>
        <w:t>, а также утверждён ее состав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09" w:rsidRPr="00010BFF" w:rsidRDefault="007D3709" w:rsidP="007D370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765B6">
        <w:rPr>
          <w:sz w:val="28"/>
          <w:szCs w:val="28"/>
        </w:rPr>
        <w:t>С целью выполнения распоряжения Правительства Российской Фед</w:t>
      </w:r>
      <w:r w:rsidRPr="004765B6">
        <w:rPr>
          <w:sz w:val="28"/>
          <w:szCs w:val="28"/>
        </w:rPr>
        <w:t>е</w:t>
      </w:r>
      <w:r w:rsidRPr="004765B6">
        <w:rPr>
          <w:sz w:val="28"/>
          <w:szCs w:val="28"/>
        </w:rPr>
        <w:t>рации от 05 сентября 2015 г. № 1738-р «Об утверждении стандарта развития конкуренции в субъектах Российской Федерации», в соответствии</w:t>
      </w:r>
      <w:r w:rsidRPr="004765B6">
        <w:rPr>
          <w:color w:val="000000"/>
          <w:sz w:val="28"/>
          <w:szCs w:val="28"/>
        </w:rPr>
        <w:t xml:space="preserve"> с расп</w:t>
      </w:r>
      <w:r w:rsidRPr="004765B6">
        <w:rPr>
          <w:color w:val="000000"/>
          <w:sz w:val="28"/>
          <w:szCs w:val="28"/>
        </w:rPr>
        <w:t>о</w:t>
      </w:r>
      <w:r w:rsidRPr="004765B6">
        <w:rPr>
          <w:color w:val="000000"/>
          <w:sz w:val="28"/>
          <w:szCs w:val="28"/>
        </w:rPr>
        <w:t>ряжением Губернатора Ставропольского края от 01 февраля 2015 № 46-р «О внедрении стандарта развития конкуренции в субъектах Российской Федер</w:t>
      </w:r>
      <w:r w:rsidRPr="004765B6">
        <w:rPr>
          <w:color w:val="000000"/>
          <w:sz w:val="28"/>
          <w:szCs w:val="28"/>
        </w:rPr>
        <w:t>а</w:t>
      </w:r>
      <w:r w:rsidRPr="004765B6">
        <w:rPr>
          <w:color w:val="000000"/>
          <w:sz w:val="28"/>
          <w:szCs w:val="28"/>
        </w:rPr>
        <w:t xml:space="preserve">ции в Ставропольском крае», в рамках </w:t>
      </w:r>
      <w:r w:rsidRPr="004765B6">
        <w:rPr>
          <w:sz w:val="28"/>
          <w:szCs w:val="28"/>
        </w:rPr>
        <w:t>участия во внедрении стандарта ра</w:t>
      </w:r>
      <w:r w:rsidRPr="004765B6">
        <w:rPr>
          <w:sz w:val="28"/>
          <w:szCs w:val="28"/>
        </w:rPr>
        <w:t>з</w:t>
      </w:r>
      <w:r w:rsidRPr="004765B6">
        <w:rPr>
          <w:sz w:val="28"/>
          <w:szCs w:val="28"/>
        </w:rPr>
        <w:t xml:space="preserve">вития конкуренции на территории </w:t>
      </w:r>
      <w:r w:rsidR="0096114C">
        <w:rPr>
          <w:sz w:val="28"/>
          <w:szCs w:val="28"/>
        </w:rPr>
        <w:t>ГГО СК</w:t>
      </w:r>
      <w:r w:rsidRPr="004765B6">
        <w:rPr>
          <w:sz w:val="28"/>
          <w:szCs w:val="28"/>
        </w:rPr>
        <w:t xml:space="preserve"> разработан План</w:t>
      </w:r>
      <w:proofErr w:type="gramEnd"/>
      <w:r w:rsidRPr="00476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4765B6">
        <w:rPr>
          <w:sz w:val="28"/>
          <w:szCs w:val="28"/>
        </w:rPr>
        <w:t xml:space="preserve">«дорожная </w:t>
      </w:r>
      <w:r>
        <w:rPr>
          <w:sz w:val="28"/>
          <w:szCs w:val="28"/>
        </w:rPr>
        <w:t>карта»</w:t>
      </w:r>
      <w:r w:rsidRPr="004765B6">
        <w:rPr>
          <w:sz w:val="28"/>
          <w:szCs w:val="28"/>
        </w:rPr>
        <w:t xml:space="preserve"> по содействию развитию конкуренции и развитию конк</w:t>
      </w:r>
      <w:r w:rsidRPr="004765B6">
        <w:rPr>
          <w:sz w:val="28"/>
          <w:szCs w:val="28"/>
        </w:rPr>
        <w:t>у</w:t>
      </w:r>
      <w:r w:rsidRPr="004765B6">
        <w:rPr>
          <w:sz w:val="28"/>
          <w:szCs w:val="28"/>
        </w:rPr>
        <w:t xml:space="preserve">рентной среды на территории </w:t>
      </w:r>
      <w:r w:rsidR="0096114C">
        <w:rPr>
          <w:sz w:val="28"/>
          <w:szCs w:val="28"/>
        </w:rPr>
        <w:t>ГГО СК,</w:t>
      </w:r>
      <w:r w:rsidRPr="004765B6">
        <w:rPr>
          <w:sz w:val="28"/>
          <w:szCs w:val="28"/>
        </w:rPr>
        <w:t xml:space="preserve"> утвержденный постановлением адм</w:t>
      </w:r>
      <w:r w:rsidRPr="004765B6">
        <w:rPr>
          <w:sz w:val="28"/>
          <w:szCs w:val="28"/>
        </w:rPr>
        <w:t>и</w:t>
      </w:r>
      <w:r w:rsidRPr="004765B6">
        <w:rPr>
          <w:sz w:val="28"/>
          <w:szCs w:val="28"/>
        </w:rPr>
        <w:t xml:space="preserve">нистрации </w:t>
      </w:r>
      <w:r w:rsidR="0096114C">
        <w:rPr>
          <w:sz w:val="28"/>
          <w:szCs w:val="28"/>
        </w:rPr>
        <w:t>ГГО СК</w:t>
      </w:r>
      <w:r>
        <w:rPr>
          <w:sz w:val="28"/>
          <w:szCs w:val="28"/>
        </w:rPr>
        <w:t xml:space="preserve"> от 26 декабря 2017 г. № 2624</w:t>
      </w:r>
      <w:r w:rsidRPr="00806649">
        <w:rPr>
          <w:sz w:val="28"/>
          <w:szCs w:val="28"/>
        </w:rPr>
        <w:t xml:space="preserve"> (с изменениями от 12.09.2018 № 2397)</w:t>
      </w:r>
      <w:r w:rsidRPr="00765D9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План меро</w:t>
      </w:r>
      <w:r w:rsidR="0096114C">
        <w:rPr>
          <w:sz w:val="28"/>
          <w:szCs w:val="28"/>
        </w:rPr>
        <w:t>приятий</w:t>
      </w:r>
      <w:r>
        <w:rPr>
          <w:sz w:val="28"/>
          <w:szCs w:val="28"/>
        </w:rPr>
        <w:t>)</w:t>
      </w:r>
      <w:r w:rsidRPr="00806649">
        <w:rPr>
          <w:sz w:val="28"/>
          <w:szCs w:val="28"/>
        </w:rPr>
        <w:t>.</w:t>
      </w:r>
    </w:p>
    <w:p w:rsidR="007D3709" w:rsidRPr="00806649" w:rsidRDefault="007D3709" w:rsidP="007D3709">
      <w:pPr>
        <w:ind w:firstLine="709"/>
        <w:jc w:val="both"/>
        <w:rPr>
          <w:b/>
          <w:sz w:val="28"/>
          <w:szCs w:val="28"/>
        </w:rPr>
      </w:pPr>
      <w:r w:rsidRPr="00806649">
        <w:rPr>
          <w:sz w:val="28"/>
          <w:szCs w:val="28"/>
        </w:rPr>
        <w:t xml:space="preserve">Для достижения целей развития конкуренции </w:t>
      </w:r>
      <w:r>
        <w:rPr>
          <w:sz w:val="28"/>
          <w:szCs w:val="28"/>
        </w:rPr>
        <w:t xml:space="preserve">в </w:t>
      </w:r>
      <w:r w:rsidRPr="00806649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806649">
        <w:rPr>
          <w:sz w:val="28"/>
          <w:szCs w:val="28"/>
        </w:rPr>
        <w:t xml:space="preserve"> мероприятий разработан комплекс мероприятий, определены целевые значения показат</w:t>
      </w:r>
      <w:r w:rsidRPr="00806649">
        <w:rPr>
          <w:sz w:val="28"/>
          <w:szCs w:val="28"/>
        </w:rPr>
        <w:t>е</w:t>
      </w:r>
      <w:r w:rsidRPr="00806649">
        <w:rPr>
          <w:sz w:val="28"/>
          <w:szCs w:val="28"/>
        </w:rPr>
        <w:t xml:space="preserve">лей и ответственные за их достижение. План мероприятий </w:t>
      </w:r>
      <w:proofErr w:type="gramStart"/>
      <w:r w:rsidRPr="00806649">
        <w:rPr>
          <w:sz w:val="28"/>
          <w:szCs w:val="28"/>
        </w:rPr>
        <w:t>прошел</w:t>
      </w:r>
      <w:proofErr w:type="gramEnd"/>
      <w:r w:rsidRPr="00806649">
        <w:rPr>
          <w:sz w:val="28"/>
          <w:szCs w:val="28"/>
        </w:rPr>
        <w:t xml:space="preserve"> публи</w:t>
      </w:r>
      <w:r w:rsidRPr="00806649">
        <w:rPr>
          <w:sz w:val="28"/>
          <w:szCs w:val="28"/>
        </w:rPr>
        <w:t>ч</w:t>
      </w:r>
      <w:r w:rsidRPr="00806649">
        <w:rPr>
          <w:sz w:val="28"/>
          <w:szCs w:val="28"/>
        </w:rPr>
        <w:t xml:space="preserve">ные консультации в период с 09.07.2018 года по 07.08.2018 года и получил заключение </w:t>
      </w:r>
      <w:r w:rsidRPr="00806649">
        <w:rPr>
          <w:bCs/>
          <w:sz w:val="28"/>
          <w:szCs w:val="28"/>
        </w:rPr>
        <w:t>об экспертизе нормативного правового акта.</w:t>
      </w:r>
    </w:p>
    <w:p w:rsidR="007D3709" w:rsidRPr="00050EE6" w:rsidRDefault="007D3709" w:rsidP="007D3709">
      <w:pPr>
        <w:ind w:firstLine="709"/>
        <w:jc w:val="both"/>
        <w:rPr>
          <w:sz w:val="28"/>
          <w:szCs w:val="28"/>
        </w:rPr>
      </w:pPr>
      <w:r w:rsidRPr="00050EE6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течение 2018 года</w:t>
      </w:r>
      <w:r w:rsidRPr="00050EE6">
        <w:rPr>
          <w:sz w:val="28"/>
          <w:szCs w:val="28"/>
        </w:rPr>
        <w:t xml:space="preserve"> отраслевыми управлениями и отделами админис</w:t>
      </w:r>
      <w:r w:rsidRPr="00050EE6">
        <w:rPr>
          <w:sz w:val="28"/>
          <w:szCs w:val="28"/>
        </w:rPr>
        <w:t>т</w:t>
      </w:r>
      <w:r w:rsidRPr="00050EE6">
        <w:rPr>
          <w:sz w:val="28"/>
          <w:szCs w:val="28"/>
        </w:rPr>
        <w:t xml:space="preserve">рации </w:t>
      </w:r>
      <w:r w:rsidR="0096114C">
        <w:rPr>
          <w:sz w:val="28"/>
          <w:szCs w:val="28"/>
        </w:rPr>
        <w:t>ГГО СК</w:t>
      </w:r>
      <w:r w:rsidRPr="00050EE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проводилась</w:t>
      </w:r>
      <w:r w:rsidRPr="00050EE6">
        <w:rPr>
          <w:sz w:val="28"/>
          <w:szCs w:val="28"/>
        </w:rPr>
        <w:t xml:space="preserve"> работа по реализации мероприятий, предусмо</w:t>
      </w:r>
      <w:r w:rsidRPr="00050EE6">
        <w:rPr>
          <w:sz w:val="28"/>
          <w:szCs w:val="28"/>
        </w:rPr>
        <w:t>т</w:t>
      </w:r>
      <w:r w:rsidRPr="00050EE6">
        <w:rPr>
          <w:sz w:val="28"/>
          <w:szCs w:val="28"/>
        </w:rPr>
        <w:t>ренных Планом мероприятий</w:t>
      </w:r>
      <w:r w:rsidRPr="00050EE6">
        <w:rPr>
          <w:bCs/>
          <w:sz w:val="28"/>
          <w:szCs w:val="28"/>
        </w:rPr>
        <w:t>.</w:t>
      </w:r>
      <w:r w:rsidRPr="00050EE6">
        <w:rPr>
          <w:sz w:val="28"/>
          <w:szCs w:val="28"/>
        </w:rPr>
        <w:t xml:space="preserve"> На данный момент готовится отчет о ходе в</w:t>
      </w:r>
      <w:r w:rsidRPr="00050EE6">
        <w:rPr>
          <w:sz w:val="28"/>
          <w:szCs w:val="28"/>
        </w:rPr>
        <w:t>ы</w:t>
      </w:r>
      <w:r w:rsidRPr="00050EE6">
        <w:rPr>
          <w:sz w:val="28"/>
          <w:szCs w:val="28"/>
        </w:rPr>
        <w:t>полнения Плана мероприятий</w:t>
      </w:r>
      <w:r>
        <w:rPr>
          <w:sz w:val="28"/>
          <w:szCs w:val="28"/>
        </w:rPr>
        <w:t xml:space="preserve"> за 2018 год</w:t>
      </w:r>
      <w:r w:rsidRPr="00050EE6">
        <w:rPr>
          <w:sz w:val="28"/>
          <w:szCs w:val="28"/>
        </w:rPr>
        <w:t>.</w:t>
      </w:r>
    </w:p>
    <w:p w:rsidR="007D3709" w:rsidRDefault="007D3709" w:rsidP="007D3709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806649">
        <w:rPr>
          <w:color w:val="auto"/>
          <w:sz w:val="28"/>
          <w:szCs w:val="28"/>
        </w:rPr>
        <w:t xml:space="preserve"> декабре 2018 года проводился опрос мнения предпринимателей и п</w:t>
      </w:r>
      <w:r w:rsidRPr="00806649">
        <w:rPr>
          <w:color w:val="auto"/>
          <w:sz w:val="28"/>
          <w:szCs w:val="28"/>
        </w:rPr>
        <w:t>о</w:t>
      </w:r>
      <w:r w:rsidRPr="00806649">
        <w:rPr>
          <w:color w:val="auto"/>
          <w:sz w:val="28"/>
          <w:szCs w:val="28"/>
        </w:rPr>
        <w:t xml:space="preserve">требителей товаров, работ и услуг </w:t>
      </w:r>
      <w:r w:rsidR="0096114C">
        <w:rPr>
          <w:color w:val="auto"/>
          <w:sz w:val="28"/>
          <w:szCs w:val="28"/>
        </w:rPr>
        <w:t xml:space="preserve">на территории ГГО СК </w:t>
      </w:r>
      <w:r w:rsidRPr="00806649">
        <w:rPr>
          <w:color w:val="auto"/>
          <w:sz w:val="28"/>
          <w:szCs w:val="28"/>
        </w:rPr>
        <w:t>о состоянии и ра</w:t>
      </w:r>
      <w:r w:rsidRPr="00806649">
        <w:rPr>
          <w:color w:val="auto"/>
          <w:sz w:val="28"/>
          <w:szCs w:val="28"/>
        </w:rPr>
        <w:t>з</w:t>
      </w:r>
      <w:r w:rsidRPr="00806649">
        <w:rPr>
          <w:color w:val="auto"/>
          <w:sz w:val="28"/>
          <w:szCs w:val="28"/>
        </w:rPr>
        <w:t>витии конкурентной среды на региональных рынках товаров и услуг.</w:t>
      </w:r>
    </w:p>
    <w:p w:rsidR="0096114C" w:rsidRDefault="007D3709" w:rsidP="009611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6649">
        <w:rPr>
          <w:color w:val="auto"/>
          <w:sz w:val="28"/>
          <w:szCs w:val="28"/>
        </w:rPr>
        <w:t xml:space="preserve">Анкетирование проводилось с целью </w:t>
      </w:r>
      <w:proofErr w:type="gramStart"/>
      <w:r w:rsidRPr="00806649">
        <w:rPr>
          <w:color w:val="auto"/>
          <w:sz w:val="28"/>
          <w:szCs w:val="28"/>
        </w:rPr>
        <w:t>выявления уровня удовлетворе</w:t>
      </w:r>
      <w:r w:rsidRPr="00806649">
        <w:rPr>
          <w:color w:val="auto"/>
          <w:sz w:val="28"/>
          <w:szCs w:val="28"/>
        </w:rPr>
        <w:t>н</w:t>
      </w:r>
      <w:r w:rsidRPr="00806649">
        <w:rPr>
          <w:color w:val="auto"/>
          <w:sz w:val="28"/>
          <w:szCs w:val="28"/>
        </w:rPr>
        <w:t>ности субъектов предпринимательской деятельности</w:t>
      </w:r>
      <w:proofErr w:type="gramEnd"/>
      <w:r w:rsidRPr="00806649">
        <w:rPr>
          <w:color w:val="auto"/>
          <w:sz w:val="28"/>
          <w:szCs w:val="28"/>
        </w:rPr>
        <w:t xml:space="preserve"> и потребителей товаров, работ и услуг состоянием конкурентной среды на рынках </w:t>
      </w:r>
      <w:r w:rsidR="0096114C">
        <w:rPr>
          <w:color w:val="auto"/>
          <w:sz w:val="28"/>
          <w:szCs w:val="28"/>
        </w:rPr>
        <w:t>ГГО СК</w:t>
      </w:r>
      <w:r w:rsidRPr="00806649">
        <w:rPr>
          <w:color w:val="auto"/>
          <w:sz w:val="28"/>
          <w:szCs w:val="28"/>
        </w:rPr>
        <w:t xml:space="preserve">. </w:t>
      </w:r>
    </w:p>
    <w:p w:rsidR="007D3709" w:rsidRDefault="007D3709" w:rsidP="0096114C">
      <w:pPr>
        <w:pStyle w:val="Default"/>
        <w:ind w:firstLine="709"/>
        <w:jc w:val="both"/>
        <w:rPr>
          <w:sz w:val="28"/>
          <w:szCs w:val="28"/>
        </w:rPr>
      </w:pPr>
      <w:r w:rsidRPr="00806649">
        <w:rPr>
          <w:sz w:val="28"/>
          <w:szCs w:val="28"/>
        </w:rPr>
        <w:t>В ходе исследований было опрошено 584 респондента (что составляет 0,35% от населения округа), из которых 64 представителя бизнеса и 520 п</w:t>
      </w:r>
      <w:r w:rsidRPr="00806649">
        <w:rPr>
          <w:sz w:val="28"/>
          <w:szCs w:val="28"/>
        </w:rPr>
        <w:t>о</w:t>
      </w:r>
      <w:r w:rsidRPr="00806649">
        <w:rPr>
          <w:sz w:val="28"/>
          <w:szCs w:val="28"/>
        </w:rPr>
        <w:t>требителей товаров, работ и услуг. На основе полученных данных подгото</w:t>
      </w:r>
      <w:r w:rsidRPr="00806649">
        <w:rPr>
          <w:sz w:val="28"/>
          <w:szCs w:val="28"/>
        </w:rPr>
        <w:t>в</w:t>
      </w:r>
      <w:r w:rsidRPr="00806649">
        <w:rPr>
          <w:sz w:val="28"/>
          <w:szCs w:val="28"/>
        </w:rPr>
        <w:t xml:space="preserve">лены аналитические справки о состоянии развития конкурентной среды </w:t>
      </w:r>
      <w:r w:rsidR="0096114C">
        <w:rPr>
          <w:sz w:val="28"/>
          <w:szCs w:val="28"/>
        </w:rPr>
        <w:t>на территории ГГО СК</w:t>
      </w:r>
      <w:r w:rsidRPr="00806649">
        <w:rPr>
          <w:sz w:val="28"/>
          <w:szCs w:val="28"/>
        </w:rPr>
        <w:t>. Итоговые результаты опросов субъектов предприним</w:t>
      </w:r>
      <w:r w:rsidRPr="00806649">
        <w:rPr>
          <w:sz w:val="28"/>
          <w:szCs w:val="28"/>
        </w:rPr>
        <w:t>а</w:t>
      </w:r>
      <w:r w:rsidRPr="00806649">
        <w:rPr>
          <w:sz w:val="28"/>
          <w:szCs w:val="28"/>
        </w:rPr>
        <w:t xml:space="preserve">тельской деятельности и потребителей товаров, работ и услуг о состоянии конкурентной среды на рынках </w:t>
      </w:r>
      <w:r w:rsidR="0096114C">
        <w:rPr>
          <w:sz w:val="28"/>
          <w:szCs w:val="28"/>
        </w:rPr>
        <w:t>ГГО СК</w:t>
      </w:r>
      <w:r w:rsidRPr="00806649">
        <w:rPr>
          <w:sz w:val="28"/>
          <w:szCs w:val="28"/>
        </w:rPr>
        <w:t xml:space="preserve"> были направлены в адрес министе</w:t>
      </w:r>
      <w:r w:rsidRPr="00806649">
        <w:rPr>
          <w:sz w:val="28"/>
          <w:szCs w:val="28"/>
        </w:rPr>
        <w:t>р</w:t>
      </w:r>
      <w:r w:rsidRPr="00806649">
        <w:rPr>
          <w:sz w:val="28"/>
          <w:szCs w:val="28"/>
        </w:rPr>
        <w:t>ства экономического развития Ставропольского края</w:t>
      </w:r>
      <w:r w:rsidR="0096114C">
        <w:rPr>
          <w:sz w:val="28"/>
          <w:szCs w:val="28"/>
        </w:rPr>
        <w:t>.</w:t>
      </w:r>
    </w:p>
    <w:p w:rsidR="007D3709" w:rsidRPr="00806649" w:rsidRDefault="007D3709" w:rsidP="007D3709">
      <w:pPr>
        <w:ind w:firstLine="709"/>
        <w:jc w:val="both"/>
        <w:rPr>
          <w:sz w:val="28"/>
          <w:szCs w:val="28"/>
        </w:rPr>
      </w:pPr>
      <w:r w:rsidRPr="00806649">
        <w:rPr>
          <w:sz w:val="28"/>
          <w:szCs w:val="28"/>
        </w:rPr>
        <w:t>В ходе мониторинга деятельности хозяйствующих субъектов, доля уч</w:t>
      </w:r>
      <w:r w:rsidRPr="00806649">
        <w:rPr>
          <w:sz w:val="28"/>
          <w:szCs w:val="28"/>
        </w:rPr>
        <w:t>а</w:t>
      </w:r>
      <w:r w:rsidRPr="00806649">
        <w:rPr>
          <w:sz w:val="28"/>
          <w:szCs w:val="28"/>
        </w:rPr>
        <w:t>стия муниципального образования в которых составляет 50 и более проце</w:t>
      </w:r>
      <w:r w:rsidRPr="00806649">
        <w:rPr>
          <w:sz w:val="28"/>
          <w:szCs w:val="28"/>
        </w:rPr>
        <w:t>н</w:t>
      </w:r>
      <w:r w:rsidRPr="00806649">
        <w:rPr>
          <w:sz w:val="28"/>
          <w:szCs w:val="28"/>
        </w:rPr>
        <w:t>тов</w:t>
      </w:r>
      <w:r w:rsidR="0096114C">
        <w:rPr>
          <w:sz w:val="28"/>
          <w:szCs w:val="28"/>
        </w:rPr>
        <w:t>,</w:t>
      </w:r>
      <w:r w:rsidRPr="00806649">
        <w:rPr>
          <w:sz w:val="28"/>
          <w:szCs w:val="28"/>
        </w:rPr>
        <w:t xml:space="preserve"> был сформирован реестр указанных хозяйствующих субъектов, осущ</w:t>
      </w:r>
      <w:r w:rsidRPr="00806649">
        <w:rPr>
          <w:sz w:val="28"/>
          <w:szCs w:val="28"/>
        </w:rPr>
        <w:t>е</w:t>
      </w:r>
      <w:r w:rsidRPr="00806649">
        <w:rPr>
          <w:sz w:val="28"/>
          <w:szCs w:val="28"/>
        </w:rPr>
        <w:t xml:space="preserve">ствляющих деятельность на территории </w:t>
      </w:r>
      <w:r w:rsidR="0096114C">
        <w:rPr>
          <w:sz w:val="28"/>
          <w:szCs w:val="28"/>
        </w:rPr>
        <w:t>ГГО СК</w:t>
      </w:r>
      <w:r w:rsidRPr="00806649">
        <w:rPr>
          <w:sz w:val="28"/>
          <w:szCs w:val="28"/>
        </w:rPr>
        <w:t xml:space="preserve"> с обозначением рынка их присутствия, на котором осуществляется такая деятельность, а также с ук</w:t>
      </w:r>
      <w:r w:rsidRPr="00806649">
        <w:rPr>
          <w:sz w:val="28"/>
          <w:szCs w:val="28"/>
        </w:rPr>
        <w:t>а</w:t>
      </w:r>
      <w:r w:rsidRPr="00806649">
        <w:rPr>
          <w:sz w:val="28"/>
          <w:szCs w:val="28"/>
        </w:rPr>
        <w:t xml:space="preserve">занием доли занимаемого рынка каждого </w:t>
      </w:r>
      <w:r w:rsidR="0096114C">
        <w:rPr>
          <w:sz w:val="28"/>
          <w:szCs w:val="28"/>
        </w:rPr>
        <w:t>такого хозяйствующего субъекта</w:t>
      </w:r>
      <w:r w:rsidRPr="00806649">
        <w:rPr>
          <w:sz w:val="28"/>
          <w:szCs w:val="28"/>
        </w:rPr>
        <w:t xml:space="preserve">. </w:t>
      </w:r>
    </w:p>
    <w:p w:rsidR="007D3709" w:rsidRDefault="007D3709" w:rsidP="007D3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</w:t>
      </w:r>
      <w:r w:rsidRPr="004765B6">
        <w:rPr>
          <w:sz w:val="28"/>
          <w:szCs w:val="28"/>
        </w:rPr>
        <w:t xml:space="preserve">по содействию развитию конкурентной среды </w:t>
      </w:r>
      <w:r>
        <w:rPr>
          <w:sz w:val="28"/>
          <w:szCs w:val="28"/>
        </w:rPr>
        <w:t>и соответствующие материалы</w:t>
      </w:r>
      <w:r w:rsidRPr="00476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размещены </w:t>
      </w:r>
      <w:r w:rsidRPr="00806649">
        <w:rPr>
          <w:sz w:val="28"/>
          <w:szCs w:val="28"/>
        </w:rPr>
        <w:t xml:space="preserve">на официальном сайте </w:t>
      </w:r>
      <w:r w:rsidR="0096114C">
        <w:rPr>
          <w:sz w:val="28"/>
          <w:szCs w:val="28"/>
        </w:rPr>
        <w:t xml:space="preserve">ГГО </w:t>
      </w:r>
      <w:r w:rsidR="0096114C" w:rsidRPr="0096114C">
        <w:rPr>
          <w:color w:val="000000" w:themeColor="text1"/>
          <w:sz w:val="28"/>
          <w:szCs w:val="28"/>
        </w:rPr>
        <w:t>СК (</w:t>
      </w:r>
      <w:hyperlink r:id="rId8" w:history="1">
        <w:r w:rsidR="0096114C" w:rsidRPr="0096114C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="0096114C" w:rsidRPr="0096114C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="0096114C" w:rsidRPr="0096114C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georgievsk</w:t>
        </w:r>
        <w:r w:rsidR="0096114C" w:rsidRPr="0096114C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="0096114C" w:rsidRPr="0096114C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96114C" w:rsidRPr="0096114C">
        <w:rPr>
          <w:color w:val="000000" w:themeColor="text1"/>
          <w:sz w:val="28"/>
          <w:szCs w:val="28"/>
        </w:rPr>
        <w:t>)</w:t>
      </w:r>
      <w:r w:rsidR="0096114C" w:rsidRPr="00806649">
        <w:rPr>
          <w:sz w:val="28"/>
          <w:szCs w:val="28"/>
        </w:rPr>
        <w:t xml:space="preserve"> </w:t>
      </w:r>
      <w:r w:rsidRPr="00806649">
        <w:rPr>
          <w:sz w:val="28"/>
          <w:szCs w:val="28"/>
        </w:rPr>
        <w:t>в информационно-телекоммуникационной сети «И</w:t>
      </w:r>
      <w:r w:rsidRPr="00806649">
        <w:rPr>
          <w:sz w:val="28"/>
          <w:szCs w:val="28"/>
        </w:rPr>
        <w:t>н</w:t>
      </w:r>
      <w:r w:rsidRPr="00806649">
        <w:rPr>
          <w:sz w:val="28"/>
          <w:szCs w:val="28"/>
        </w:rPr>
        <w:t>тернет» в разделе «Развитие конкуренции»</w:t>
      </w:r>
      <w:r w:rsidR="0096114C">
        <w:rPr>
          <w:sz w:val="28"/>
          <w:szCs w:val="28"/>
        </w:rPr>
        <w:t>.</w:t>
      </w:r>
    </w:p>
    <w:p w:rsidR="00B10DC1" w:rsidRDefault="00174F57" w:rsidP="007D37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831EC6">
        <w:rPr>
          <w:sz w:val="28"/>
          <w:szCs w:val="28"/>
        </w:rPr>
        <w:t xml:space="preserve">. </w:t>
      </w:r>
      <w:r w:rsidR="00831EC6">
        <w:rPr>
          <w:color w:val="000000" w:themeColor="text1"/>
          <w:sz w:val="28"/>
          <w:szCs w:val="28"/>
        </w:rPr>
        <w:t>Организация</w:t>
      </w:r>
      <w:r w:rsidR="00831EC6" w:rsidRPr="0080722E">
        <w:rPr>
          <w:color w:val="000000" w:themeColor="text1"/>
          <w:sz w:val="28"/>
          <w:szCs w:val="28"/>
        </w:rPr>
        <w:t xml:space="preserve"> предоставления государственных и муниципальных у</w:t>
      </w:r>
      <w:r w:rsidR="00831EC6" w:rsidRPr="0080722E">
        <w:rPr>
          <w:color w:val="000000" w:themeColor="text1"/>
          <w:sz w:val="28"/>
          <w:szCs w:val="28"/>
        </w:rPr>
        <w:t>с</w:t>
      </w:r>
      <w:r w:rsidR="00831EC6" w:rsidRPr="0080722E">
        <w:rPr>
          <w:color w:val="000000" w:themeColor="text1"/>
          <w:sz w:val="28"/>
          <w:szCs w:val="28"/>
        </w:rPr>
        <w:t>луг</w:t>
      </w:r>
      <w:r w:rsidR="00831EC6">
        <w:rPr>
          <w:color w:val="000000" w:themeColor="text1"/>
          <w:sz w:val="28"/>
          <w:szCs w:val="28"/>
        </w:rPr>
        <w:t xml:space="preserve"> на территории ГГО СК.</w:t>
      </w:r>
    </w:p>
    <w:p w:rsidR="00831EC6" w:rsidRPr="007310F2" w:rsidRDefault="00831EC6" w:rsidP="00831EC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Pr="007310F2">
        <w:rPr>
          <w:sz w:val="28"/>
          <w:szCs w:val="28"/>
        </w:rPr>
        <w:t xml:space="preserve"> </w:t>
      </w:r>
      <w:r w:rsidR="006A5F9B">
        <w:rPr>
          <w:sz w:val="28"/>
          <w:szCs w:val="28"/>
        </w:rPr>
        <w:t>развития предпринимательства</w:t>
      </w:r>
      <w:r w:rsidR="006A5F9B" w:rsidRPr="00033B0D">
        <w:rPr>
          <w:sz w:val="28"/>
          <w:szCs w:val="28"/>
        </w:rPr>
        <w:t xml:space="preserve"> </w:t>
      </w:r>
      <w:r w:rsidRPr="007310F2">
        <w:rPr>
          <w:sz w:val="28"/>
          <w:szCs w:val="28"/>
        </w:rPr>
        <w:t>на постоянной основе пров</w:t>
      </w:r>
      <w:r w:rsidRPr="007310F2">
        <w:rPr>
          <w:sz w:val="28"/>
          <w:szCs w:val="28"/>
        </w:rPr>
        <w:t>о</w:t>
      </w:r>
      <w:r w:rsidRPr="007310F2">
        <w:rPr>
          <w:sz w:val="28"/>
          <w:szCs w:val="28"/>
        </w:rPr>
        <w:t>д</w:t>
      </w:r>
      <w:r>
        <w:rPr>
          <w:sz w:val="28"/>
          <w:szCs w:val="28"/>
        </w:rPr>
        <w:t>ятся</w:t>
      </w:r>
      <w:r w:rsidRPr="007310F2">
        <w:rPr>
          <w:sz w:val="28"/>
          <w:szCs w:val="28"/>
        </w:rPr>
        <w:t xml:space="preserve"> мероприятия, обеспечивающие достижения показателя «доля граждан, использующих механизм получения государственных и муниципальных у</w:t>
      </w:r>
      <w:r w:rsidRPr="007310F2">
        <w:rPr>
          <w:sz w:val="28"/>
          <w:szCs w:val="28"/>
        </w:rPr>
        <w:t>с</w:t>
      </w:r>
      <w:r w:rsidRPr="007310F2">
        <w:rPr>
          <w:sz w:val="28"/>
          <w:szCs w:val="28"/>
        </w:rPr>
        <w:t>луг в электронной форме», в соответствии с Указом Президента Российской Федерации от 07 мая 2012 года № 601 «Об основных направлениях сове</w:t>
      </w:r>
      <w:r w:rsidRPr="007310F2">
        <w:rPr>
          <w:sz w:val="28"/>
          <w:szCs w:val="28"/>
        </w:rPr>
        <w:t>р</w:t>
      </w:r>
      <w:r w:rsidRPr="007310F2">
        <w:rPr>
          <w:sz w:val="28"/>
          <w:szCs w:val="28"/>
        </w:rPr>
        <w:t xml:space="preserve">шенствования системы государственного управления». </w:t>
      </w:r>
    </w:p>
    <w:p w:rsidR="00831EC6" w:rsidRPr="007310F2" w:rsidRDefault="00831EC6" w:rsidP="00831EC6">
      <w:pPr>
        <w:ind w:firstLine="709"/>
        <w:jc w:val="both"/>
        <w:rPr>
          <w:sz w:val="28"/>
          <w:szCs w:val="28"/>
        </w:rPr>
      </w:pPr>
      <w:r w:rsidRPr="007310F2">
        <w:rPr>
          <w:sz w:val="28"/>
          <w:szCs w:val="28"/>
        </w:rPr>
        <w:t xml:space="preserve">В 2018 году на территории </w:t>
      </w:r>
      <w:r w:rsidR="00A92801">
        <w:rPr>
          <w:sz w:val="28"/>
          <w:szCs w:val="28"/>
        </w:rPr>
        <w:t xml:space="preserve">ГГО СК </w:t>
      </w:r>
      <w:r w:rsidRPr="007310F2">
        <w:rPr>
          <w:sz w:val="28"/>
          <w:szCs w:val="28"/>
        </w:rPr>
        <w:t>проводились социальные акции: «</w:t>
      </w:r>
      <w:proofErr w:type="spellStart"/>
      <w:r w:rsidRPr="007310F2">
        <w:rPr>
          <w:sz w:val="28"/>
          <w:szCs w:val="28"/>
        </w:rPr>
        <w:t>Госуслуги</w:t>
      </w:r>
      <w:proofErr w:type="spellEnd"/>
      <w:r w:rsidRPr="007310F2">
        <w:rPr>
          <w:sz w:val="28"/>
          <w:szCs w:val="28"/>
        </w:rPr>
        <w:t xml:space="preserve"> – модно, доступно, удобно!», «В новый год с </w:t>
      </w:r>
      <w:proofErr w:type="spellStart"/>
      <w:r w:rsidRPr="007310F2">
        <w:rPr>
          <w:sz w:val="28"/>
          <w:szCs w:val="28"/>
        </w:rPr>
        <w:t>Госуслугами</w:t>
      </w:r>
      <w:proofErr w:type="spellEnd"/>
      <w:r w:rsidRPr="007310F2">
        <w:rPr>
          <w:sz w:val="28"/>
          <w:szCs w:val="28"/>
        </w:rPr>
        <w:t xml:space="preserve">!». </w:t>
      </w:r>
      <w:proofErr w:type="gramStart"/>
      <w:r w:rsidRPr="007310F2">
        <w:rPr>
          <w:sz w:val="28"/>
          <w:szCs w:val="28"/>
        </w:rPr>
        <w:t>О</w:t>
      </w:r>
      <w:r w:rsidRPr="007310F2">
        <w:rPr>
          <w:sz w:val="28"/>
          <w:szCs w:val="28"/>
        </w:rPr>
        <w:t>с</w:t>
      </w:r>
      <w:r w:rsidRPr="007310F2">
        <w:rPr>
          <w:sz w:val="28"/>
          <w:szCs w:val="28"/>
        </w:rPr>
        <w:t>новными целями и задачами проведения акций являлись: увеличение доли граждан, зарегистрированных в единой системе идентификации и аутент</w:t>
      </w:r>
      <w:r w:rsidRPr="007310F2">
        <w:rPr>
          <w:sz w:val="28"/>
          <w:szCs w:val="28"/>
        </w:rPr>
        <w:t>и</w:t>
      </w:r>
      <w:r w:rsidRPr="007310F2">
        <w:rPr>
          <w:sz w:val="28"/>
          <w:szCs w:val="28"/>
        </w:rPr>
        <w:t>фикации, повышение доступности и привлекательности государственных и муниципальных услуг, оказываемых в электронном виде, повышение доли граждан, использующих механизм получения государственных и муниц</w:t>
      </w:r>
      <w:r w:rsidRPr="007310F2">
        <w:rPr>
          <w:sz w:val="28"/>
          <w:szCs w:val="28"/>
        </w:rPr>
        <w:t>и</w:t>
      </w:r>
      <w:r w:rsidRPr="007310F2">
        <w:rPr>
          <w:sz w:val="28"/>
          <w:szCs w:val="28"/>
        </w:rPr>
        <w:t xml:space="preserve">пальных услуг в электронной форме, повышение доли государственных и муниципальных услуг, оказанных в электронном виде. </w:t>
      </w:r>
      <w:proofErr w:type="gramEnd"/>
    </w:p>
    <w:p w:rsidR="00831EC6" w:rsidRPr="007310F2" w:rsidRDefault="00831EC6" w:rsidP="00831EC6">
      <w:pPr>
        <w:ind w:firstLine="709"/>
        <w:jc w:val="both"/>
        <w:rPr>
          <w:sz w:val="28"/>
          <w:szCs w:val="28"/>
        </w:rPr>
      </w:pPr>
      <w:r w:rsidRPr="007310F2">
        <w:rPr>
          <w:sz w:val="28"/>
          <w:szCs w:val="28"/>
        </w:rPr>
        <w:lastRenderedPageBreak/>
        <w:t xml:space="preserve">За время проведения акций было зарегистрировано более 1700 человек. </w:t>
      </w:r>
    </w:p>
    <w:p w:rsidR="00831EC6" w:rsidRPr="007310F2" w:rsidRDefault="00831EC6" w:rsidP="00831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Привлекались </w:t>
      </w:r>
      <w:r w:rsidRPr="007310F2">
        <w:rPr>
          <w:sz w:val="28"/>
          <w:szCs w:val="28"/>
        </w:rPr>
        <w:t>волонтеры и территориальное общественное самоупра</w:t>
      </w:r>
      <w:r w:rsidRPr="007310F2">
        <w:rPr>
          <w:sz w:val="28"/>
          <w:szCs w:val="28"/>
        </w:rPr>
        <w:t>в</w:t>
      </w:r>
      <w:r w:rsidRPr="007310F2">
        <w:rPr>
          <w:sz w:val="28"/>
          <w:szCs w:val="28"/>
        </w:rPr>
        <w:t>ление к раздаче информационных листовок, буклетов населению, осущест</w:t>
      </w:r>
      <w:r w:rsidRPr="007310F2">
        <w:rPr>
          <w:sz w:val="28"/>
          <w:szCs w:val="28"/>
        </w:rPr>
        <w:t>в</w:t>
      </w:r>
      <w:r w:rsidRPr="007310F2">
        <w:rPr>
          <w:sz w:val="28"/>
          <w:szCs w:val="28"/>
        </w:rPr>
        <w:t>ля</w:t>
      </w:r>
      <w:r>
        <w:rPr>
          <w:sz w:val="28"/>
          <w:szCs w:val="28"/>
        </w:rPr>
        <w:t>лось</w:t>
      </w:r>
      <w:r w:rsidRPr="007310F2">
        <w:rPr>
          <w:sz w:val="28"/>
          <w:szCs w:val="28"/>
        </w:rPr>
        <w:t xml:space="preserve"> консультирование граждан. </w:t>
      </w:r>
    </w:p>
    <w:p w:rsidR="00831EC6" w:rsidRPr="007310F2" w:rsidRDefault="00A92801" w:rsidP="00831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на территории</w:t>
      </w:r>
      <w:r w:rsidR="00831EC6" w:rsidRPr="007310F2">
        <w:rPr>
          <w:sz w:val="28"/>
          <w:szCs w:val="28"/>
        </w:rPr>
        <w:t xml:space="preserve"> </w:t>
      </w:r>
      <w:r>
        <w:rPr>
          <w:sz w:val="28"/>
          <w:szCs w:val="28"/>
        </w:rPr>
        <w:t>ГГО СК</w:t>
      </w:r>
      <w:r w:rsidR="00831EC6" w:rsidRPr="007310F2">
        <w:rPr>
          <w:sz w:val="28"/>
          <w:szCs w:val="28"/>
        </w:rPr>
        <w:t xml:space="preserve"> работают 28</w:t>
      </w:r>
      <w:r w:rsidR="00831EC6" w:rsidRPr="007310F2">
        <w:rPr>
          <w:color w:val="000000" w:themeColor="text1"/>
          <w:sz w:val="28"/>
          <w:szCs w:val="28"/>
        </w:rPr>
        <w:t xml:space="preserve"> центров </w:t>
      </w:r>
      <w:r w:rsidR="00831EC6" w:rsidRPr="007310F2">
        <w:rPr>
          <w:sz w:val="28"/>
          <w:szCs w:val="28"/>
        </w:rPr>
        <w:t>обсл</w:t>
      </w:r>
      <w:r w:rsidR="00831EC6" w:rsidRPr="007310F2">
        <w:rPr>
          <w:sz w:val="28"/>
          <w:szCs w:val="28"/>
        </w:rPr>
        <w:t>у</w:t>
      </w:r>
      <w:r w:rsidR="00831EC6" w:rsidRPr="007310F2">
        <w:rPr>
          <w:sz w:val="28"/>
          <w:szCs w:val="28"/>
        </w:rPr>
        <w:t xml:space="preserve">живания. </w:t>
      </w:r>
    </w:p>
    <w:p w:rsidR="00831EC6" w:rsidRPr="007310F2" w:rsidRDefault="00831EC6" w:rsidP="00831EC6">
      <w:pPr>
        <w:ind w:firstLine="709"/>
        <w:jc w:val="both"/>
        <w:rPr>
          <w:sz w:val="28"/>
          <w:szCs w:val="28"/>
        </w:rPr>
      </w:pPr>
      <w:r w:rsidRPr="007310F2">
        <w:rPr>
          <w:sz w:val="28"/>
          <w:szCs w:val="28"/>
        </w:rPr>
        <w:t xml:space="preserve">Посредством официального сайта </w:t>
      </w:r>
      <w:r>
        <w:rPr>
          <w:sz w:val="28"/>
          <w:szCs w:val="28"/>
        </w:rPr>
        <w:t xml:space="preserve">ГГО СК </w:t>
      </w:r>
      <w:r w:rsidRPr="007310F2">
        <w:rPr>
          <w:sz w:val="28"/>
          <w:szCs w:val="28"/>
        </w:rPr>
        <w:t xml:space="preserve">в информационно-телекоммуникационной сети «Интернет», официальных группах </w:t>
      </w:r>
      <w:r w:rsidR="00A92801">
        <w:rPr>
          <w:sz w:val="28"/>
          <w:szCs w:val="28"/>
        </w:rPr>
        <w:t>ГГО СК</w:t>
      </w:r>
      <w:r w:rsidRPr="007310F2">
        <w:rPr>
          <w:sz w:val="28"/>
          <w:szCs w:val="28"/>
        </w:rPr>
        <w:t xml:space="preserve"> в социальных сетях «</w:t>
      </w:r>
      <w:proofErr w:type="spellStart"/>
      <w:r w:rsidRPr="007310F2">
        <w:rPr>
          <w:sz w:val="28"/>
          <w:szCs w:val="28"/>
        </w:rPr>
        <w:t>Инстаграм</w:t>
      </w:r>
      <w:proofErr w:type="spellEnd"/>
      <w:r w:rsidRPr="007310F2">
        <w:rPr>
          <w:sz w:val="28"/>
          <w:szCs w:val="28"/>
        </w:rPr>
        <w:t>», «</w:t>
      </w:r>
      <w:proofErr w:type="spellStart"/>
      <w:r w:rsidRPr="007310F2">
        <w:rPr>
          <w:sz w:val="28"/>
          <w:szCs w:val="28"/>
        </w:rPr>
        <w:t>Вконтакте</w:t>
      </w:r>
      <w:proofErr w:type="spellEnd"/>
      <w:r w:rsidRPr="007310F2">
        <w:rPr>
          <w:sz w:val="28"/>
          <w:szCs w:val="28"/>
        </w:rPr>
        <w:t>», «Одноклассники», в газете «Георгиевская округа» на постоянной основе публик</w:t>
      </w:r>
      <w:r>
        <w:rPr>
          <w:sz w:val="28"/>
          <w:szCs w:val="28"/>
        </w:rPr>
        <w:t>овались</w:t>
      </w:r>
      <w:r w:rsidRPr="007310F2">
        <w:rPr>
          <w:sz w:val="28"/>
          <w:szCs w:val="28"/>
        </w:rPr>
        <w:t xml:space="preserve"> информацио</w:t>
      </w:r>
      <w:r w:rsidRPr="007310F2">
        <w:rPr>
          <w:sz w:val="28"/>
          <w:szCs w:val="28"/>
        </w:rPr>
        <w:t>н</w:t>
      </w:r>
      <w:r w:rsidRPr="007310F2">
        <w:rPr>
          <w:sz w:val="28"/>
          <w:szCs w:val="28"/>
        </w:rPr>
        <w:t xml:space="preserve">ные статьи.  </w:t>
      </w:r>
    </w:p>
    <w:p w:rsidR="00831EC6" w:rsidRPr="007310F2" w:rsidRDefault="00831EC6" w:rsidP="00831EC6">
      <w:pPr>
        <w:ind w:firstLine="709"/>
        <w:jc w:val="both"/>
        <w:rPr>
          <w:sz w:val="28"/>
          <w:szCs w:val="28"/>
        </w:rPr>
      </w:pPr>
      <w:r w:rsidRPr="007310F2">
        <w:rPr>
          <w:sz w:val="28"/>
          <w:szCs w:val="28"/>
        </w:rPr>
        <w:t xml:space="preserve">В рамках информационной кампании портала </w:t>
      </w:r>
      <w:proofErr w:type="spellStart"/>
      <w:r w:rsidRPr="007310F2">
        <w:rPr>
          <w:sz w:val="28"/>
          <w:szCs w:val="28"/>
          <w:lang w:val="en-US"/>
        </w:rPr>
        <w:t>gosuslugi</w:t>
      </w:r>
      <w:proofErr w:type="spellEnd"/>
      <w:r w:rsidRPr="007310F2">
        <w:rPr>
          <w:sz w:val="28"/>
          <w:szCs w:val="28"/>
        </w:rPr>
        <w:t>.</w:t>
      </w:r>
      <w:proofErr w:type="spellStart"/>
      <w:r w:rsidRPr="007310F2">
        <w:rPr>
          <w:sz w:val="28"/>
          <w:szCs w:val="28"/>
          <w:lang w:val="en-US"/>
        </w:rPr>
        <w:t>ru</w:t>
      </w:r>
      <w:proofErr w:type="spellEnd"/>
      <w:r w:rsidRPr="007310F2">
        <w:rPr>
          <w:sz w:val="28"/>
          <w:szCs w:val="28"/>
        </w:rPr>
        <w:t xml:space="preserve"> администр</w:t>
      </w:r>
      <w:r w:rsidRPr="007310F2">
        <w:rPr>
          <w:sz w:val="28"/>
          <w:szCs w:val="28"/>
        </w:rPr>
        <w:t>а</w:t>
      </w:r>
      <w:r w:rsidRPr="007310F2">
        <w:rPr>
          <w:sz w:val="28"/>
          <w:szCs w:val="28"/>
        </w:rPr>
        <w:t xml:space="preserve">цией </w:t>
      </w:r>
      <w:r w:rsidR="00A92801">
        <w:rPr>
          <w:sz w:val="28"/>
          <w:szCs w:val="28"/>
        </w:rPr>
        <w:t>ГГО СК</w:t>
      </w:r>
      <w:r w:rsidRPr="00731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7310F2">
        <w:rPr>
          <w:sz w:val="28"/>
          <w:szCs w:val="28"/>
        </w:rPr>
        <w:t>закуплены и установлены баннеры на рекламных щитах по автодороге Георгиевск – Пятигорск.</w:t>
      </w:r>
      <w:r>
        <w:rPr>
          <w:sz w:val="28"/>
          <w:szCs w:val="28"/>
        </w:rPr>
        <w:t xml:space="preserve"> </w:t>
      </w:r>
      <w:proofErr w:type="gramStart"/>
      <w:r w:rsidRPr="007310F2">
        <w:rPr>
          <w:sz w:val="28"/>
          <w:szCs w:val="28"/>
        </w:rPr>
        <w:t>Также информирование граждан о возможности получения услуг в электронной форме осуществля</w:t>
      </w:r>
      <w:r>
        <w:rPr>
          <w:sz w:val="28"/>
          <w:szCs w:val="28"/>
        </w:rPr>
        <w:t>лось</w:t>
      </w:r>
      <w:r w:rsidRPr="007310F2">
        <w:rPr>
          <w:sz w:val="28"/>
          <w:szCs w:val="28"/>
        </w:rPr>
        <w:t xml:space="preserve"> специ</w:t>
      </w:r>
      <w:r w:rsidRPr="007310F2">
        <w:rPr>
          <w:sz w:val="28"/>
          <w:szCs w:val="28"/>
        </w:rPr>
        <w:t>а</w:t>
      </w:r>
      <w:r w:rsidRPr="007310F2">
        <w:rPr>
          <w:sz w:val="28"/>
          <w:szCs w:val="28"/>
        </w:rPr>
        <w:t xml:space="preserve">листами </w:t>
      </w:r>
      <w:r>
        <w:rPr>
          <w:sz w:val="28"/>
          <w:szCs w:val="28"/>
        </w:rPr>
        <w:t xml:space="preserve">МКУ </w:t>
      </w:r>
      <w:r w:rsidRPr="007310F2">
        <w:rPr>
          <w:sz w:val="28"/>
          <w:szCs w:val="28"/>
        </w:rPr>
        <w:t>«Многофункционального центра предоставления государс</w:t>
      </w:r>
      <w:r w:rsidRPr="007310F2">
        <w:rPr>
          <w:sz w:val="28"/>
          <w:szCs w:val="28"/>
        </w:rPr>
        <w:t>т</w:t>
      </w:r>
      <w:r w:rsidRPr="007310F2">
        <w:rPr>
          <w:sz w:val="28"/>
          <w:szCs w:val="28"/>
        </w:rPr>
        <w:t>венных и муниципальных услуг Георгиевского городского округа» (далее – МФЦ) в устной форме, информация о способах и механизмах получения у</w:t>
      </w:r>
      <w:r w:rsidRPr="007310F2">
        <w:rPr>
          <w:sz w:val="28"/>
          <w:szCs w:val="28"/>
        </w:rPr>
        <w:t>с</w:t>
      </w:r>
      <w:r w:rsidRPr="007310F2">
        <w:rPr>
          <w:sz w:val="28"/>
          <w:szCs w:val="28"/>
        </w:rPr>
        <w:t>луг в электронном виде доступна на информационных стендах, расположе</w:t>
      </w:r>
      <w:r w:rsidRPr="007310F2">
        <w:rPr>
          <w:sz w:val="28"/>
          <w:szCs w:val="28"/>
        </w:rPr>
        <w:t>н</w:t>
      </w:r>
      <w:r w:rsidRPr="007310F2">
        <w:rPr>
          <w:sz w:val="28"/>
          <w:szCs w:val="28"/>
        </w:rPr>
        <w:t xml:space="preserve">ных в зданиях МФЦ, а также в </w:t>
      </w:r>
      <w:proofErr w:type="spellStart"/>
      <w:r w:rsidRPr="007310F2">
        <w:rPr>
          <w:sz w:val="28"/>
          <w:szCs w:val="28"/>
        </w:rPr>
        <w:t>инфокиосках</w:t>
      </w:r>
      <w:proofErr w:type="spellEnd"/>
      <w:r w:rsidRPr="007310F2">
        <w:rPr>
          <w:sz w:val="28"/>
          <w:szCs w:val="28"/>
        </w:rPr>
        <w:t>, находящихся на территории МФЦ.</w:t>
      </w:r>
      <w:proofErr w:type="gramEnd"/>
    </w:p>
    <w:p w:rsidR="00831EC6" w:rsidRPr="007310F2" w:rsidRDefault="00831EC6" w:rsidP="00831EC6">
      <w:pPr>
        <w:ind w:firstLine="709"/>
        <w:jc w:val="both"/>
        <w:rPr>
          <w:sz w:val="28"/>
          <w:szCs w:val="28"/>
        </w:rPr>
      </w:pPr>
      <w:proofErr w:type="gramStart"/>
      <w:r w:rsidRPr="007310F2">
        <w:rPr>
          <w:sz w:val="28"/>
          <w:szCs w:val="28"/>
        </w:rPr>
        <w:t>В целях увеличения количества заявлений на получение государстве</w:t>
      </w:r>
      <w:r w:rsidRPr="007310F2">
        <w:rPr>
          <w:sz w:val="28"/>
          <w:szCs w:val="28"/>
        </w:rPr>
        <w:t>н</w:t>
      </w:r>
      <w:r w:rsidRPr="007310F2">
        <w:rPr>
          <w:sz w:val="28"/>
          <w:szCs w:val="28"/>
        </w:rPr>
        <w:t>ных и муниципальных услуг, подаваемых с использованием единого портала государственных и муниципальных услуг и (или) регионального портала г</w:t>
      </w:r>
      <w:r w:rsidRPr="007310F2">
        <w:rPr>
          <w:sz w:val="28"/>
          <w:szCs w:val="28"/>
        </w:rPr>
        <w:t>о</w:t>
      </w:r>
      <w:r w:rsidRPr="007310F2">
        <w:rPr>
          <w:sz w:val="28"/>
          <w:szCs w:val="28"/>
        </w:rPr>
        <w:t>сударственных и муниципальных услуг (в том числе с использованием мод</w:t>
      </w:r>
      <w:r w:rsidRPr="007310F2">
        <w:rPr>
          <w:sz w:val="28"/>
          <w:szCs w:val="28"/>
        </w:rPr>
        <w:t>у</w:t>
      </w:r>
      <w:r w:rsidRPr="007310F2">
        <w:rPr>
          <w:sz w:val="28"/>
          <w:szCs w:val="28"/>
        </w:rPr>
        <w:t>ля «Запись на прием») проводи</w:t>
      </w:r>
      <w:r>
        <w:rPr>
          <w:sz w:val="28"/>
          <w:szCs w:val="28"/>
        </w:rPr>
        <w:t>лась</w:t>
      </w:r>
      <w:r w:rsidRPr="007310F2">
        <w:rPr>
          <w:sz w:val="28"/>
          <w:szCs w:val="28"/>
        </w:rPr>
        <w:t xml:space="preserve"> регулярная работа со структурными по</w:t>
      </w:r>
      <w:r w:rsidRPr="007310F2">
        <w:rPr>
          <w:sz w:val="28"/>
          <w:szCs w:val="28"/>
        </w:rPr>
        <w:t>д</w:t>
      </w:r>
      <w:r w:rsidRPr="007310F2">
        <w:rPr>
          <w:sz w:val="28"/>
          <w:szCs w:val="28"/>
        </w:rPr>
        <w:t xml:space="preserve">разделениями администрации </w:t>
      </w:r>
      <w:r w:rsidR="00A92801">
        <w:rPr>
          <w:sz w:val="28"/>
          <w:szCs w:val="28"/>
        </w:rPr>
        <w:t xml:space="preserve">ГГО СК </w:t>
      </w:r>
      <w:r w:rsidRPr="007310F2">
        <w:rPr>
          <w:sz w:val="28"/>
          <w:szCs w:val="28"/>
        </w:rPr>
        <w:t>о необходимости заполнения графика приема граждан на портале 26</w:t>
      </w:r>
      <w:proofErr w:type="spellStart"/>
      <w:r w:rsidRPr="007310F2">
        <w:rPr>
          <w:sz w:val="28"/>
          <w:szCs w:val="28"/>
          <w:lang w:val="en-US"/>
        </w:rPr>
        <w:t>gosuslugi</w:t>
      </w:r>
      <w:proofErr w:type="spellEnd"/>
      <w:r w:rsidRPr="007310F2">
        <w:rPr>
          <w:sz w:val="28"/>
          <w:szCs w:val="28"/>
        </w:rPr>
        <w:t>.</w:t>
      </w:r>
      <w:proofErr w:type="spellStart"/>
      <w:r w:rsidRPr="007310F2">
        <w:rPr>
          <w:sz w:val="28"/>
          <w:szCs w:val="28"/>
          <w:lang w:val="en-US"/>
        </w:rPr>
        <w:t>ru</w:t>
      </w:r>
      <w:proofErr w:type="spellEnd"/>
      <w:r w:rsidRPr="007310F2">
        <w:rPr>
          <w:sz w:val="28"/>
          <w:szCs w:val="28"/>
        </w:rPr>
        <w:t>.</w:t>
      </w:r>
      <w:proofErr w:type="gramEnd"/>
    </w:p>
    <w:p w:rsidR="00831EC6" w:rsidRPr="007310F2" w:rsidRDefault="006A5F9B" w:rsidP="00831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о</w:t>
      </w:r>
      <w:r w:rsidR="00730706">
        <w:rPr>
          <w:sz w:val="28"/>
          <w:szCs w:val="28"/>
        </w:rPr>
        <w:t>тдела</w:t>
      </w:r>
      <w:r w:rsidR="00831EC6" w:rsidRPr="007310F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предпринимательства</w:t>
      </w:r>
      <w:r w:rsidRPr="00033B0D">
        <w:rPr>
          <w:sz w:val="28"/>
          <w:szCs w:val="28"/>
        </w:rPr>
        <w:t xml:space="preserve"> </w:t>
      </w:r>
      <w:r w:rsidR="00831EC6" w:rsidRPr="007310F2">
        <w:rPr>
          <w:sz w:val="28"/>
          <w:szCs w:val="28"/>
        </w:rPr>
        <w:t xml:space="preserve">осуществлялись выездные мероприятия на предприятия, в торговые организации города, сельских поселений с целью популяризации </w:t>
      </w:r>
      <w:proofErr w:type="spellStart"/>
      <w:r w:rsidR="00831EC6" w:rsidRPr="007310F2">
        <w:rPr>
          <w:sz w:val="28"/>
          <w:szCs w:val="28"/>
        </w:rPr>
        <w:t>госуслуг</w:t>
      </w:r>
      <w:proofErr w:type="spellEnd"/>
      <w:r w:rsidR="00831EC6" w:rsidRPr="007310F2">
        <w:rPr>
          <w:sz w:val="28"/>
          <w:szCs w:val="28"/>
        </w:rPr>
        <w:t xml:space="preserve"> среди работников и их регистрации на портале. Осуществля</w:t>
      </w:r>
      <w:r w:rsidR="00831EC6">
        <w:rPr>
          <w:sz w:val="28"/>
          <w:szCs w:val="28"/>
        </w:rPr>
        <w:t>лась</w:t>
      </w:r>
      <w:r w:rsidR="00831EC6" w:rsidRPr="007310F2">
        <w:rPr>
          <w:sz w:val="28"/>
          <w:szCs w:val="28"/>
        </w:rPr>
        <w:t xml:space="preserve"> выездная регистрация в учебные заведения </w:t>
      </w:r>
      <w:r w:rsidR="00A92801">
        <w:rPr>
          <w:sz w:val="28"/>
          <w:szCs w:val="28"/>
        </w:rPr>
        <w:t>ГГО СК</w:t>
      </w:r>
      <w:r w:rsidR="00831EC6" w:rsidRPr="007310F2">
        <w:rPr>
          <w:sz w:val="28"/>
          <w:szCs w:val="28"/>
        </w:rPr>
        <w:t>. Зареги</w:t>
      </w:r>
      <w:r w:rsidR="00831EC6">
        <w:rPr>
          <w:sz w:val="28"/>
          <w:szCs w:val="28"/>
        </w:rPr>
        <w:t>стрировано более 700 школьников</w:t>
      </w:r>
      <w:r w:rsidR="00831EC6" w:rsidRPr="007310F2">
        <w:rPr>
          <w:sz w:val="28"/>
          <w:szCs w:val="28"/>
        </w:rPr>
        <w:t xml:space="preserve">. </w:t>
      </w:r>
    </w:p>
    <w:p w:rsidR="00831EC6" w:rsidRPr="007310F2" w:rsidRDefault="00831EC6" w:rsidP="00831EC6">
      <w:pPr>
        <w:ind w:firstLine="709"/>
        <w:jc w:val="both"/>
        <w:rPr>
          <w:sz w:val="28"/>
          <w:szCs w:val="28"/>
        </w:rPr>
      </w:pPr>
      <w:r w:rsidRPr="007310F2">
        <w:rPr>
          <w:sz w:val="28"/>
          <w:szCs w:val="28"/>
        </w:rPr>
        <w:t xml:space="preserve">По данным рейтинга муниципальных образований Ставропольского края доля зарегистрированных граждан на портале </w:t>
      </w:r>
      <w:proofErr w:type="spellStart"/>
      <w:r w:rsidRPr="007310F2">
        <w:rPr>
          <w:sz w:val="28"/>
          <w:szCs w:val="28"/>
          <w:lang w:val="en-US"/>
        </w:rPr>
        <w:t>gosuslugi</w:t>
      </w:r>
      <w:proofErr w:type="spellEnd"/>
      <w:r w:rsidRPr="007310F2">
        <w:rPr>
          <w:sz w:val="28"/>
          <w:szCs w:val="28"/>
        </w:rPr>
        <w:t>.</w:t>
      </w:r>
      <w:proofErr w:type="spellStart"/>
      <w:r w:rsidRPr="007310F2">
        <w:rPr>
          <w:sz w:val="28"/>
          <w:szCs w:val="28"/>
          <w:lang w:val="en-US"/>
        </w:rPr>
        <w:t>ru</w:t>
      </w:r>
      <w:proofErr w:type="spellEnd"/>
      <w:r w:rsidRPr="007310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 w:rsidR="0073070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2018 года </w:t>
      </w:r>
      <w:r w:rsidRPr="007310F2">
        <w:rPr>
          <w:sz w:val="28"/>
          <w:szCs w:val="28"/>
        </w:rPr>
        <w:t>состав</w:t>
      </w:r>
      <w:r>
        <w:rPr>
          <w:sz w:val="28"/>
          <w:szCs w:val="28"/>
        </w:rPr>
        <w:t>ила</w:t>
      </w:r>
      <w:r w:rsidRPr="007310F2">
        <w:rPr>
          <w:sz w:val="28"/>
          <w:szCs w:val="28"/>
        </w:rPr>
        <w:t xml:space="preserve"> – 70,02 %. </w:t>
      </w:r>
    </w:p>
    <w:p w:rsidR="00831EC6" w:rsidRDefault="00831EC6" w:rsidP="00831EC6">
      <w:pPr>
        <w:ind w:firstLine="709"/>
        <w:jc w:val="both"/>
        <w:rPr>
          <w:sz w:val="28"/>
          <w:szCs w:val="28"/>
        </w:rPr>
      </w:pPr>
      <w:r w:rsidRPr="007310F2">
        <w:rPr>
          <w:sz w:val="28"/>
          <w:szCs w:val="28"/>
        </w:rPr>
        <w:t xml:space="preserve">Таким образом, подпункт «в» пункта 1 Указа Президента РФ от 07 мая 2012 года № 601 «Об основных направлениях совершенствования системы государственного управления» Георгиевским городским округом </w:t>
      </w:r>
      <w:r>
        <w:rPr>
          <w:sz w:val="28"/>
          <w:szCs w:val="28"/>
        </w:rPr>
        <w:t xml:space="preserve">был </w:t>
      </w:r>
      <w:r w:rsidRPr="007310F2">
        <w:rPr>
          <w:sz w:val="28"/>
          <w:szCs w:val="28"/>
        </w:rPr>
        <w:t>в</w:t>
      </w:r>
      <w:r w:rsidRPr="007310F2">
        <w:rPr>
          <w:sz w:val="28"/>
          <w:szCs w:val="28"/>
        </w:rPr>
        <w:t>ы</w:t>
      </w:r>
      <w:r w:rsidRPr="007310F2">
        <w:rPr>
          <w:sz w:val="28"/>
          <w:szCs w:val="28"/>
        </w:rPr>
        <w:t xml:space="preserve">полнен в установленный срок. </w:t>
      </w:r>
    </w:p>
    <w:p w:rsidR="00F90886" w:rsidRDefault="00A44619" w:rsidP="004E6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4E611A" w:rsidRPr="00757672">
        <w:rPr>
          <w:sz w:val="28"/>
          <w:szCs w:val="28"/>
        </w:rPr>
        <w:t xml:space="preserve"> торговли и перерабатывающей промышленности управления экономического развития и торговли  администрации </w:t>
      </w:r>
      <w:r w:rsidR="004E611A">
        <w:rPr>
          <w:sz w:val="28"/>
          <w:szCs w:val="28"/>
        </w:rPr>
        <w:t>ГГО СК (далее – отдел торговли)</w:t>
      </w:r>
      <w:r w:rsidR="004E611A" w:rsidRPr="00757672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 осуществлялась работа по созданию</w:t>
      </w:r>
      <w:r w:rsidR="004E611A" w:rsidRPr="00757672">
        <w:rPr>
          <w:sz w:val="28"/>
          <w:szCs w:val="28"/>
        </w:rPr>
        <w:t xml:space="preserve"> условий для обе</w:t>
      </w:r>
      <w:r w:rsidR="004E611A" w:rsidRPr="00757672">
        <w:rPr>
          <w:sz w:val="28"/>
          <w:szCs w:val="28"/>
        </w:rPr>
        <w:t>с</w:t>
      </w:r>
      <w:r w:rsidR="004E611A" w:rsidRPr="00757672">
        <w:rPr>
          <w:sz w:val="28"/>
          <w:szCs w:val="28"/>
        </w:rPr>
        <w:t>печения жителей округа услугами торговли, общественного питания и быт</w:t>
      </w:r>
      <w:r w:rsidR="004E611A" w:rsidRPr="00757672">
        <w:rPr>
          <w:sz w:val="28"/>
          <w:szCs w:val="28"/>
        </w:rPr>
        <w:t>о</w:t>
      </w:r>
      <w:r w:rsidR="004E611A" w:rsidRPr="00757672">
        <w:rPr>
          <w:sz w:val="28"/>
          <w:szCs w:val="28"/>
        </w:rPr>
        <w:t xml:space="preserve">вого обслуживания населения. </w:t>
      </w:r>
    </w:p>
    <w:p w:rsidR="004E611A" w:rsidRPr="002A651C" w:rsidRDefault="00F90886" w:rsidP="004E6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E611A" w:rsidRPr="00757672">
        <w:rPr>
          <w:sz w:val="28"/>
          <w:szCs w:val="28"/>
        </w:rPr>
        <w:t xml:space="preserve"> 2018 году подготовлено 49 проектов постанов</w:t>
      </w:r>
      <w:r w:rsidR="004E611A" w:rsidRPr="00757672">
        <w:rPr>
          <w:sz w:val="28"/>
          <w:szCs w:val="28"/>
        </w:rPr>
        <w:softHyphen/>
        <w:t>лений и распоряже</w:t>
      </w:r>
      <w:r w:rsidR="004E611A" w:rsidRPr="00757672">
        <w:rPr>
          <w:sz w:val="28"/>
          <w:szCs w:val="28"/>
        </w:rPr>
        <w:softHyphen/>
        <w:t xml:space="preserve">ний администрации  </w:t>
      </w:r>
      <w:r w:rsidR="004E611A">
        <w:rPr>
          <w:sz w:val="28"/>
          <w:szCs w:val="28"/>
        </w:rPr>
        <w:t>ГГО СК</w:t>
      </w:r>
      <w:r w:rsidR="004E611A" w:rsidRPr="00757672">
        <w:rPr>
          <w:sz w:val="28"/>
          <w:szCs w:val="28"/>
        </w:rPr>
        <w:t xml:space="preserve">, регулирующих организацию торгового и бытового </w:t>
      </w:r>
      <w:r w:rsidR="004E611A" w:rsidRPr="002A651C">
        <w:rPr>
          <w:sz w:val="28"/>
          <w:szCs w:val="28"/>
        </w:rPr>
        <w:t>обслуживания населения на территории округа.</w:t>
      </w:r>
    </w:p>
    <w:p w:rsidR="004E611A" w:rsidRDefault="004E611A" w:rsidP="004E611A">
      <w:pPr>
        <w:ind w:firstLine="709"/>
        <w:jc w:val="both"/>
        <w:rPr>
          <w:sz w:val="28"/>
          <w:szCs w:val="28"/>
        </w:rPr>
      </w:pPr>
      <w:r w:rsidRPr="00EC169D">
        <w:rPr>
          <w:color w:val="000000"/>
          <w:sz w:val="28"/>
          <w:szCs w:val="28"/>
        </w:rPr>
        <w:t xml:space="preserve">Отделом </w:t>
      </w:r>
      <w:r>
        <w:rPr>
          <w:color w:val="000000"/>
          <w:sz w:val="28"/>
          <w:szCs w:val="28"/>
        </w:rPr>
        <w:t xml:space="preserve">торговли в 2018 году </w:t>
      </w:r>
      <w:r w:rsidRPr="00EC169D">
        <w:rPr>
          <w:color w:val="000000"/>
          <w:sz w:val="28"/>
          <w:szCs w:val="28"/>
        </w:rPr>
        <w:t>проводилась определенная работа по развитию сети, улучшению торгового и бытового обслуживания населения, насыщению потребительского рынка товарами первой необходимости.</w:t>
      </w:r>
    </w:p>
    <w:p w:rsidR="004E611A" w:rsidRDefault="004E611A" w:rsidP="004E611A">
      <w:pPr>
        <w:ind w:firstLine="709"/>
        <w:jc w:val="both"/>
        <w:rPr>
          <w:sz w:val="28"/>
          <w:szCs w:val="28"/>
        </w:rPr>
      </w:pPr>
      <w:r w:rsidRPr="0058563C">
        <w:rPr>
          <w:sz w:val="28"/>
          <w:szCs w:val="28"/>
        </w:rPr>
        <w:t xml:space="preserve">Объем розничного товарооборота в 2018 году </w:t>
      </w:r>
      <w:r>
        <w:rPr>
          <w:sz w:val="28"/>
          <w:szCs w:val="28"/>
        </w:rPr>
        <w:t>достиг</w:t>
      </w:r>
      <w:r w:rsidR="00A44619">
        <w:rPr>
          <w:sz w:val="28"/>
          <w:szCs w:val="28"/>
        </w:rPr>
        <w:t xml:space="preserve"> 10075,8 млн.</w:t>
      </w:r>
      <w:r w:rsidRPr="0058563C">
        <w:rPr>
          <w:sz w:val="28"/>
          <w:szCs w:val="28"/>
        </w:rPr>
        <w:t xml:space="preserve"> ру</w:t>
      </w:r>
      <w:r w:rsidRPr="0058563C">
        <w:rPr>
          <w:sz w:val="28"/>
          <w:szCs w:val="28"/>
        </w:rPr>
        <w:t>б</w:t>
      </w:r>
      <w:r w:rsidRPr="0058563C">
        <w:rPr>
          <w:sz w:val="28"/>
          <w:szCs w:val="28"/>
        </w:rPr>
        <w:t>лей, что  на  319,5  млн. рублей больше, чем в 2017 году. При этом  темп ро</w:t>
      </w:r>
      <w:r w:rsidRPr="0058563C">
        <w:rPr>
          <w:sz w:val="28"/>
          <w:szCs w:val="28"/>
        </w:rPr>
        <w:t>с</w:t>
      </w:r>
      <w:r w:rsidRPr="0058563C">
        <w:rPr>
          <w:sz w:val="28"/>
          <w:szCs w:val="28"/>
        </w:rPr>
        <w:t xml:space="preserve">та товарооборота в сопоставимых ценах 100,6 %. </w:t>
      </w:r>
    </w:p>
    <w:p w:rsidR="004E611A" w:rsidRDefault="004E611A" w:rsidP="004E611A">
      <w:pPr>
        <w:ind w:firstLine="709"/>
        <w:jc w:val="both"/>
        <w:rPr>
          <w:sz w:val="28"/>
          <w:szCs w:val="28"/>
        </w:rPr>
      </w:pPr>
      <w:r w:rsidRPr="0058563C">
        <w:rPr>
          <w:sz w:val="28"/>
          <w:szCs w:val="28"/>
        </w:rPr>
        <w:t>Оборот общественного питания за этот же период составил 819,9 млн. рублей</w:t>
      </w:r>
      <w:r>
        <w:rPr>
          <w:sz w:val="28"/>
          <w:szCs w:val="28"/>
        </w:rPr>
        <w:t>, те</w:t>
      </w:r>
      <w:r w:rsidRPr="0058563C">
        <w:rPr>
          <w:sz w:val="28"/>
          <w:szCs w:val="28"/>
        </w:rPr>
        <w:t xml:space="preserve">мп роста в сопоставимых ценах </w:t>
      </w:r>
      <w:r>
        <w:rPr>
          <w:sz w:val="28"/>
          <w:szCs w:val="28"/>
        </w:rPr>
        <w:t xml:space="preserve">- </w:t>
      </w:r>
      <w:r w:rsidRPr="0058563C">
        <w:rPr>
          <w:sz w:val="28"/>
          <w:szCs w:val="28"/>
        </w:rPr>
        <w:t>89,6 %.</w:t>
      </w:r>
    </w:p>
    <w:p w:rsidR="004E611A" w:rsidRPr="00115E3B" w:rsidRDefault="004E611A" w:rsidP="004E611A">
      <w:pPr>
        <w:ind w:firstLine="709"/>
        <w:jc w:val="both"/>
        <w:rPr>
          <w:sz w:val="28"/>
          <w:szCs w:val="28"/>
        </w:rPr>
      </w:pPr>
      <w:r w:rsidRPr="00115E3B">
        <w:rPr>
          <w:sz w:val="28"/>
          <w:szCs w:val="28"/>
        </w:rPr>
        <w:t xml:space="preserve">Специалисты отдела </w:t>
      </w:r>
      <w:r>
        <w:rPr>
          <w:sz w:val="28"/>
          <w:szCs w:val="28"/>
        </w:rPr>
        <w:t xml:space="preserve">торговли </w:t>
      </w:r>
      <w:r w:rsidRPr="00115E3B">
        <w:rPr>
          <w:sz w:val="28"/>
          <w:szCs w:val="28"/>
        </w:rPr>
        <w:t>явля</w:t>
      </w:r>
      <w:r>
        <w:rPr>
          <w:sz w:val="28"/>
          <w:szCs w:val="28"/>
        </w:rPr>
        <w:t>лись</w:t>
      </w:r>
      <w:r w:rsidRPr="00115E3B">
        <w:rPr>
          <w:sz w:val="28"/>
          <w:szCs w:val="28"/>
        </w:rPr>
        <w:t xml:space="preserve"> членами </w:t>
      </w:r>
      <w:r>
        <w:rPr>
          <w:sz w:val="28"/>
          <w:szCs w:val="28"/>
        </w:rPr>
        <w:t>2</w:t>
      </w:r>
      <w:r w:rsidRPr="00115E3B">
        <w:rPr>
          <w:sz w:val="28"/>
          <w:szCs w:val="28"/>
        </w:rPr>
        <w:t xml:space="preserve"> рабочих групп (по </w:t>
      </w:r>
      <w:r>
        <w:rPr>
          <w:sz w:val="28"/>
          <w:szCs w:val="28"/>
        </w:rPr>
        <w:t xml:space="preserve">ликвидации неорганизованной торговли, </w:t>
      </w:r>
      <w:r w:rsidRPr="00115E3B">
        <w:rPr>
          <w:sz w:val="28"/>
          <w:szCs w:val="28"/>
        </w:rPr>
        <w:t>неформальной занятости) и пост</w:t>
      </w:r>
      <w:r w:rsidRPr="00115E3B">
        <w:rPr>
          <w:sz w:val="28"/>
          <w:szCs w:val="28"/>
        </w:rPr>
        <w:t>о</w:t>
      </w:r>
      <w:r w:rsidRPr="00115E3B">
        <w:rPr>
          <w:sz w:val="28"/>
          <w:szCs w:val="28"/>
        </w:rPr>
        <w:t>янной комиссии по вопросу упорядочения размещения нестационарных то</w:t>
      </w:r>
      <w:r w:rsidRPr="00115E3B">
        <w:rPr>
          <w:sz w:val="28"/>
          <w:szCs w:val="28"/>
        </w:rPr>
        <w:t>р</w:t>
      </w:r>
      <w:r w:rsidRPr="00115E3B">
        <w:rPr>
          <w:sz w:val="28"/>
          <w:szCs w:val="28"/>
        </w:rPr>
        <w:t>говых объектов</w:t>
      </w:r>
      <w:r>
        <w:rPr>
          <w:b/>
          <w:szCs w:val="28"/>
        </w:rPr>
        <w:t xml:space="preserve"> </w:t>
      </w:r>
      <w:r w:rsidRPr="00115E3B">
        <w:rPr>
          <w:sz w:val="28"/>
          <w:szCs w:val="28"/>
        </w:rPr>
        <w:t>(объектов по предоставлению услуг) на территории Георг</w:t>
      </w:r>
      <w:r w:rsidRPr="00115E3B">
        <w:rPr>
          <w:sz w:val="28"/>
          <w:szCs w:val="28"/>
        </w:rPr>
        <w:t>и</w:t>
      </w:r>
      <w:r w:rsidRPr="00115E3B">
        <w:rPr>
          <w:sz w:val="28"/>
          <w:szCs w:val="28"/>
        </w:rPr>
        <w:t>евского городского округа.</w:t>
      </w:r>
    </w:p>
    <w:p w:rsidR="004E611A" w:rsidRDefault="004E611A" w:rsidP="004E611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Федерального закона «Об организации предоставления государственных и муниципальных услуг» от 27 июля 2010г. №</w:t>
      </w:r>
      <w:r w:rsidR="007A1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210-ФЗ, отделом торговли </w:t>
      </w:r>
      <w:r w:rsidRPr="008F5763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 xml:space="preserve">тавляется </w:t>
      </w:r>
      <w:r w:rsidRPr="008F5763">
        <w:rPr>
          <w:rFonts w:ascii="Times New Roman" w:hAnsi="Times New Roman"/>
          <w:sz w:val="28"/>
          <w:szCs w:val="28"/>
        </w:rPr>
        <w:t>муниципальная услуга «Выд</w:t>
      </w:r>
      <w:r w:rsidRPr="008F5763">
        <w:rPr>
          <w:rFonts w:ascii="Times New Roman" w:hAnsi="Times New Roman"/>
          <w:sz w:val="28"/>
          <w:szCs w:val="28"/>
        </w:rPr>
        <w:t>а</w:t>
      </w:r>
      <w:r w:rsidRPr="008F5763">
        <w:rPr>
          <w:rFonts w:ascii="Times New Roman" w:hAnsi="Times New Roman"/>
          <w:sz w:val="28"/>
          <w:szCs w:val="28"/>
        </w:rPr>
        <w:t>ча, переоформление, продление срока действия разрешения на право орган</w:t>
      </w:r>
      <w:r w:rsidRPr="008F5763">
        <w:rPr>
          <w:rFonts w:ascii="Times New Roman" w:hAnsi="Times New Roman"/>
          <w:sz w:val="28"/>
          <w:szCs w:val="28"/>
        </w:rPr>
        <w:t>и</w:t>
      </w:r>
      <w:r w:rsidRPr="008F5763">
        <w:rPr>
          <w:rFonts w:ascii="Times New Roman" w:hAnsi="Times New Roman"/>
          <w:sz w:val="28"/>
          <w:szCs w:val="28"/>
        </w:rPr>
        <w:t>зации розничного рынка».</w:t>
      </w:r>
    </w:p>
    <w:p w:rsidR="004E611A" w:rsidRDefault="004E611A" w:rsidP="004E611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763">
        <w:rPr>
          <w:rFonts w:ascii="Times New Roman" w:hAnsi="Times New Roman"/>
          <w:sz w:val="28"/>
          <w:szCs w:val="28"/>
        </w:rPr>
        <w:t>В соответствии с Федеральным законом «О социальной защите инв</w:t>
      </w:r>
      <w:r w:rsidRPr="008F5763">
        <w:rPr>
          <w:rFonts w:ascii="Times New Roman" w:hAnsi="Times New Roman"/>
          <w:sz w:val="28"/>
          <w:szCs w:val="28"/>
        </w:rPr>
        <w:t>а</w:t>
      </w:r>
      <w:r w:rsidRPr="008F5763">
        <w:rPr>
          <w:rFonts w:ascii="Times New Roman" w:hAnsi="Times New Roman"/>
          <w:sz w:val="28"/>
          <w:szCs w:val="28"/>
        </w:rPr>
        <w:t xml:space="preserve">лидов в Российской Федерации» </w:t>
      </w:r>
      <w:r w:rsidR="007A17DE">
        <w:rPr>
          <w:rFonts w:ascii="Times New Roman" w:hAnsi="Times New Roman"/>
          <w:sz w:val="28"/>
          <w:szCs w:val="28"/>
        </w:rPr>
        <w:t xml:space="preserve">от 24 ноября 1995 г. № 181-ФЗ </w:t>
      </w:r>
      <w:r w:rsidRPr="008F5763">
        <w:rPr>
          <w:rFonts w:ascii="Times New Roman" w:hAnsi="Times New Roman"/>
          <w:sz w:val="28"/>
          <w:szCs w:val="28"/>
        </w:rPr>
        <w:t>проводилась работа с предприятиями</w:t>
      </w:r>
      <w:r>
        <w:rPr>
          <w:rFonts w:ascii="Times New Roman" w:hAnsi="Times New Roman"/>
          <w:sz w:val="28"/>
          <w:szCs w:val="28"/>
        </w:rPr>
        <w:t>,</w:t>
      </w:r>
      <w:r w:rsidRPr="008F5763">
        <w:rPr>
          <w:rFonts w:ascii="Times New Roman" w:hAnsi="Times New Roman"/>
          <w:sz w:val="28"/>
          <w:szCs w:val="28"/>
        </w:rPr>
        <w:t xml:space="preserve"> курируемыми отделом</w:t>
      </w:r>
      <w:r>
        <w:rPr>
          <w:rFonts w:ascii="Times New Roman" w:hAnsi="Times New Roman"/>
          <w:sz w:val="28"/>
          <w:szCs w:val="28"/>
        </w:rPr>
        <w:t xml:space="preserve"> торговли,</w:t>
      </w:r>
      <w:r w:rsidRPr="008F5763">
        <w:rPr>
          <w:rFonts w:ascii="Times New Roman" w:hAnsi="Times New Roman"/>
          <w:sz w:val="28"/>
          <w:szCs w:val="28"/>
        </w:rPr>
        <w:t xml:space="preserve"> по вопросу созд</w:t>
      </w:r>
      <w:r w:rsidRPr="008F5763">
        <w:rPr>
          <w:rFonts w:ascii="Times New Roman" w:hAnsi="Times New Roman"/>
          <w:sz w:val="28"/>
          <w:szCs w:val="28"/>
        </w:rPr>
        <w:t>а</w:t>
      </w:r>
      <w:r w:rsidRPr="008F5763">
        <w:rPr>
          <w:rFonts w:ascii="Times New Roman" w:hAnsi="Times New Roman"/>
          <w:sz w:val="28"/>
          <w:szCs w:val="28"/>
        </w:rPr>
        <w:t xml:space="preserve">ния условий для беспрепятственного передвижения и доступа к объектам </w:t>
      </w:r>
      <w:proofErr w:type="spellStart"/>
      <w:r w:rsidRPr="008F5763">
        <w:rPr>
          <w:rFonts w:ascii="Times New Roman" w:hAnsi="Times New Roman"/>
          <w:sz w:val="28"/>
          <w:szCs w:val="28"/>
        </w:rPr>
        <w:t>м</w:t>
      </w:r>
      <w:r w:rsidRPr="008F5763">
        <w:rPr>
          <w:rFonts w:ascii="Times New Roman" w:hAnsi="Times New Roman"/>
          <w:sz w:val="28"/>
          <w:szCs w:val="28"/>
        </w:rPr>
        <w:t>а</w:t>
      </w:r>
      <w:r w:rsidRPr="008F5763">
        <w:rPr>
          <w:rFonts w:ascii="Times New Roman" w:hAnsi="Times New Roman"/>
          <w:sz w:val="28"/>
          <w:szCs w:val="28"/>
        </w:rPr>
        <w:t>ломобильных</w:t>
      </w:r>
      <w:proofErr w:type="spellEnd"/>
      <w:r w:rsidRPr="008F5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 </w:t>
      </w:r>
      <w:r w:rsidRPr="008F5763">
        <w:rPr>
          <w:rFonts w:ascii="Times New Roman" w:hAnsi="Times New Roman"/>
          <w:sz w:val="28"/>
          <w:szCs w:val="28"/>
        </w:rPr>
        <w:t xml:space="preserve">граждан, в том числе инвалидов. </w:t>
      </w:r>
    </w:p>
    <w:p w:rsidR="004E611A" w:rsidRDefault="004E611A" w:rsidP="004E611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763">
        <w:rPr>
          <w:rFonts w:ascii="Times New Roman" w:hAnsi="Times New Roman"/>
          <w:sz w:val="28"/>
          <w:szCs w:val="28"/>
        </w:rPr>
        <w:t xml:space="preserve">В течение </w:t>
      </w:r>
      <w:r w:rsidR="007A17DE">
        <w:rPr>
          <w:rFonts w:ascii="Times New Roman" w:hAnsi="Times New Roman"/>
          <w:sz w:val="28"/>
          <w:szCs w:val="28"/>
        </w:rPr>
        <w:t xml:space="preserve">2018 </w:t>
      </w:r>
      <w:r w:rsidRPr="008F5763">
        <w:rPr>
          <w:rFonts w:ascii="Times New Roman" w:hAnsi="Times New Roman"/>
          <w:sz w:val="28"/>
          <w:szCs w:val="28"/>
        </w:rPr>
        <w:t xml:space="preserve">года специалистами отдела </w:t>
      </w:r>
      <w:r w:rsidR="007A17DE">
        <w:rPr>
          <w:rFonts w:ascii="Times New Roman" w:hAnsi="Times New Roman"/>
          <w:sz w:val="28"/>
          <w:szCs w:val="28"/>
        </w:rPr>
        <w:t xml:space="preserve">торговли </w:t>
      </w:r>
      <w:r w:rsidRPr="008F5763">
        <w:rPr>
          <w:rFonts w:ascii="Times New Roman" w:hAnsi="Times New Roman"/>
          <w:sz w:val="28"/>
          <w:szCs w:val="28"/>
        </w:rPr>
        <w:t>оказывалась мет</w:t>
      </w:r>
      <w:r w:rsidRPr="008F5763">
        <w:rPr>
          <w:rFonts w:ascii="Times New Roman" w:hAnsi="Times New Roman"/>
          <w:sz w:val="28"/>
          <w:szCs w:val="28"/>
        </w:rPr>
        <w:t>о</w:t>
      </w:r>
      <w:r w:rsidRPr="008F5763">
        <w:rPr>
          <w:rFonts w:ascii="Times New Roman" w:hAnsi="Times New Roman"/>
          <w:sz w:val="28"/>
          <w:szCs w:val="28"/>
        </w:rPr>
        <w:t>дическая и консультативная помощь предприятиям и предпринимателям по вопросам организации</w:t>
      </w:r>
      <w:r>
        <w:rPr>
          <w:rFonts w:ascii="Times New Roman" w:hAnsi="Times New Roman"/>
          <w:sz w:val="28"/>
          <w:szCs w:val="28"/>
        </w:rPr>
        <w:t xml:space="preserve"> оптовой и розничной торговли, общественного 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и бытового обслуживания населения.  </w:t>
      </w:r>
    </w:p>
    <w:p w:rsidR="007A17DE" w:rsidRDefault="004E611A" w:rsidP="007A17DE">
      <w:pPr>
        <w:ind w:firstLine="567"/>
        <w:jc w:val="both"/>
        <w:rPr>
          <w:color w:val="000000"/>
          <w:sz w:val="28"/>
          <w:szCs w:val="28"/>
        </w:rPr>
      </w:pPr>
      <w:r w:rsidRPr="00BF1A73">
        <w:rPr>
          <w:sz w:val="28"/>
          <w:szCs w:val="28"/>
        </w:rPr>
        <w:t>С целью создания полной и достоверной базы данных об объектах то</w:t>
      </w:r>
      <w:r w:rsidRPr="00BF1A73">
        <w:rPr>
          <w:sz w:val="28"/>
          <w:szCs w:val="28"/>
        </w:rPr>
        <w:t>р</w:t>
      </w:r>
      <w:r w:rsidRPr="00BF1A73">
        <w:rPr>
          <w:sz w:val="28"/>
          <w:szCs w:val="28"/>
        </w:rPr>
        <w:t>говли, общественного питания и службы быта отделом ведется реестр дейс</w:t>
      </w:r>
      <w:r w:rsidRPr="00BF1A73">
        <w:rPr>
          <w:sz w:val="28"/>
          <w:szCs w:val="28"/>
        </w:rPr>
        <w:t>т</w:t>
      </w:r>
      <w:r w:rsidRPr="00BF1A73">
        <w:rPr>
          <w:sz w:val="28"/>
          <w:szCs w:val="28"/>
        </w:rPr>
        <w:t xml:space="preserve">вующих предприятий. </w:t>
      </w:r>
      <w:r>
        <w:rPr>
          <w:sz w:val="28"/>
          <w:szCs w:val="28"/>
        </w:rPr>
        <w:tab/>
      </w:r>
      <w:r w:rsidR="00A44619" w:rsidRPr="00A44619">
        <w:rPr>
          <w:sz w:val="28"/>
          <w:szCs w:val="28"/>
        </w:rPr>
        <w:t>На 01.0.2019 г. на территории ГГО СК функционир</w:t>
      </w:r>
      <w:r w:rsidR="00A44619" w:rsidRPr="00A44619">
        <w:rPr>
          <w:sz w:val="28"/>
          <w:szCs w:val="28"/>
        </w:rPr>
        <w:t>у</w:t>
      </w:r>
      <w:r w:rsidR="00A44619" w:rsidRPr="00A44619">
        <w:rPr>
          <w:sz w:val="28"/>
          <w:szCs w:val="28"/>
        </w:rPr>
        <w:t xml:space="preserve">ют 1087 </w:t>
      </w:r>
      <w:r w:rsidR="00A44619" w:rsidRPr="00A44619">
        <w:rPr>
          <w:color w:val="000000"/>
          <w:sz w:val="28"/>
          <w:szCs w:val="28"/>
        </w:rPr>
        <w:t>предприятия розничной торговли, из них 828 магазинов (в т.ч. 428 продовольственных),127 павильонов и 65 киосков, 48 аптек, 19 аптечных пунктов и 12 оптовых предприятий.</w:t>
      </w:r>
    </w:p>
    <w:p w:rsidR="007A17DE" w:rsidRDefault="004E611A" w:rsidP="007A17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Организацией общественного питания заняты 206 предприятий на 12885 посадочных мест, из которых: 4 ресторана, 86 кафе, 9 баров, 53 столовых, 16 летних площадок, 22 закусочные.</w:t>
      </w:r>
      <w:r w:rsidR="007A1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Бытовые услуги населению предоставляют 414 предприятий.</w:t>
      </w:r>
    </w:p>
    <w:p w:rsidR="007A17DE" w:rsidRDefault="004E611A" w:rsidP="007A17DE">
      <w:pPr>
        <w:ind w:firstLine="567"/>
        <w:jc w:val="both"/>
        <w:rPr>
          <w:color w:val="000000"/>
          <w:sz w:val="28"/>
          <w:szCs w:val="28"/>
        </w:rPr>
      </w:pPr>
      <w:r w:rsidRPr="006B7CA1">
        <w:rPr>
          <w:sz w:val="28"/>
          <w:szCs w:val="28"/>
        </w:rPr>
        <w:t xml:space="preserve">В течение </w:t>
      </w:r>
      <w:r w:rsidR="007A17DE">
        <w:rPr>
          <w:sz w:val="28"/>
          <w:szCs w:val="28"/>
        </w:rPr>
        <w:t xml:space="preserve">2018 </w:t>
      </w:r>
      <w:r w:rsidRPr="006B7CA1">
        <w:rPr>
          <w:sz w:val="28"/>
          <w:szCs w:val="28"/>
        </w:rPr>
        <w:t xml:space="preserve">года отделом </w:t>
      </w:r>
      <w:r w:rsidR="007A17DE">
        <w:rPr>
          <w:sz w:val="28"/>
          <w:szCs w:val="28"/>
        </w:rPr>
        <w:t xml:space="preserve">торговли </w:t>
      </w:r>
      <w:r w:rsidRPr="006B7CA1">
        <w:rPr>
          <w:sz w:val="28"/>
          <w:szCs w:val="28"/>
        </w:rPr>
        <w:t xml:space="preserve">осуществлялся </w:t>
      </w:r>
      <w:proofErr w:type="gramStart"/>
      <w:r w:rsidRPr="006B7CA1">
        <w:rPr>
          <w:sz w:val="28"/>
          <w:szCs w:val="28"/>
        </w:rPr>
        <w:t>контроль за</w:t>
      </w:r>
      <w:proofErr w:type="gramEnd"/>
      <w:r w:rsidRPr="006B7CA1">
        <w:rPr>
          <w:sz w:val="28"/>
          <w:szCs w:val="28"/>
        </w:rPr>
        <w:t xml:space="preserve"> и</w:t>
      </w:r>
      <w:r w:rsidRPr="006B7CA1">
        <w:rPr>
          <w:sz w:val="28"/>
          <w:szCs w:val="28"/>
        </w:rPr>
        <w:t>с</w:t>
      </w:r>
      <w:r w:rsidRPr="006B7CA1">
        <w:rPr>
          <w:sz w:val="28"/>
          <w:szCs w:val="28"/>
        </w:rPr>
        <w:t>полнением федерального и краевого законодательства, регулирующего в</w:t>
      </w:r>
      <w:r w:rsidRPr="006B7CA1">
        <w:rPr>
          <w:sz w:val="28"/>
          <w:szCs w:val="28"/>
        </w:rPr>
        <w:t>о</w:t>
      </w:r>
      <w:r w:rsidRPr="006B7CA1">
        <w:rPr>
          <w:sz w:val="28"/>
          <w:szCs w:val="28"/>
        </w:rPr>
        <w:t>просы организации торговли на рынках.</w:t>
      </w:r>
    </w:p>
    <w:p w:rsidR="007A17DE" w:rsidRDefault="004E611A" w:rsidP="007A17DE">
      <w:pPr>
        <w:ind w:firstLine="567"/>
        <w:jc w:val="both"/>
        <w:rPr>
          <w:color w:val="000000"/>
          <w:sz w:val="28"/>
          <w:szCs w:val="28"/>
        </w:rPr>
      </w:pPr>
      <w:r w:rsidRPr="00175236">
        <w:rPr>
          <w:sz w:val="28"/>
          <w:szCs w:val="28"/>
        </w:rPr>
        <w:t>В настоящее время  на территории округа действуют</w:t>
      </w:r>
      <w:r w:rsidRPr="00175236">
        <w:rPr>
          <w:color w:val="000000"/>
          <w:sz w:val="28"/>
          <w:szCs w:val="28"/>
        </w:rPr>
        <w:t xml:space="preserve"> 2 универсальных рынка, 6 универсальных ярмарок, 2 специализированные ярмарки.</w:t>
      </w:r>
      <w:r w:rsidRPr="00175236">
        <w:rPr>
          <w:sz w:val="28"/>
          <w:szCs w:val="28"/>
        </w:rPr>
        <w:t xml:space="preserve"> Общая </w:t>
      </w:r>
      <w:r w:rsidRPr="00175236">
        <w:rPr>
          <w:sz w:val="28"/>
          <w:szCs w:val="28"/>
        </w:rPr>
        <w:lastRenderedPageBreak/>
        <w:t>мощность рынков города  составляет 854 торговых места, универсальных я</w:t>
      </w:r>
      <w:r w:rsidRPr="00175236">
        <w:rPr>
          <w:sz w:val="28"/>
          <w:szCs w:val="28"/>
        </w:rPr>
        <w:t>р</w:t>
      </w:r>
      <w:r w:rsidRPr="00175236">
        <w:rPr>
          <w:sz w:val="28"/>
          <w:szCs w:val="28"/>
        </w:rPr>
        <w:t>марок – 1803 места и сезонных специализированных – 150 мест.</w:t>
      </w:r>
    </w:p>
    <w:p w:rsidR="007A17DE" w:rsidRDefault="007A17DE" w:rsidP="007A17D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="004E611A" w:rsidRPr="00175236">
        <w:rPr>
          <w:sz w:val="28"/>
          <w:szCs w:val="28"/>
        </w:rPr>
        <w:t>актический суммарный норматив минимальной обеспеченности нас</w:t>
      </w:r>
      <w:r w:rsidR="004E611A" w:rsidRPr="00175236">
        <w:rPr>
          <w:sz w:val="28"/>
          <w:szCs w:val="28"/>
        </w:rPr>
        <w:t>е</w:t>
      </w:r>
      <w:r w:rsidR="004E611A" w:rsidRPr="00175236">
        <w:rPr>
          <w:sz w:val="28"/>
          <w:szCs w:val="28"/>
        </w:rPr>
        <w:t>ления площадью торговых объектов по округу составляет 457 кв</w:t>
      </w:r>
      <w:r w:rsidR="004E611A">
        <w:rPr>
          <w:sz w:val="28"/>
          <w:szCs w:val="28"/>
        </w:rPr>
        <w:t>адратных метров</w:t>
      </w:r>
      <w:r w:rsidR="004E611A" w:rsidRPr="00175236">
        <w:rPr>
          <w:sz w:val="28"/>
          <w:szCs w:val="28"/>
        </w:rPr>
        <w:t xml:space="preserve"> на 1 тыс. человек, что превышает средний краевой норматив на  </w:t>
      </w:r>
      <w:r>
        <w:rPr>
          <w:sz w:val="28"/>
          <w:szCs w:val="28"/>
        </w:rPr>
        <w:t xml:space="preserve">                </w:t>
      </w:r>
      <w:r w:rsidR="004E611A" w:rsidRPr="00175236">
        <w:rPr>
          <w:sz w:val="28"/>
          <w:szCs w:val="28"/>
        </w:rPr>
        <w:t>129 кв</w:t>
      </w:r>
      <w:r w:rsidR="004E611A">
        <w:rPr>
          <w:sz w:val="28"/>
          <w:szCs w:val="28"/>
        </w:rPr>
        <w:t>адратных метров.</w:t>
      </w:r>
      <w:r w:rsidR="004E611A" w:rsidRPr="00175236">
        <w:rPr>
          <w:sz w:val="28"/>
          <w:szCs w:val="28"/>
        </w:rPr>
        <w:t xml:space="preserve"> </w:t>
      </w:r>
    </w:p>
    <w:p w:rsidR="007A17DE" w:rsidRDefault="004E611A" w:rsidP="007A17DE">
      <w:pPr>
        <w:ind w:firstLine="567"/>
        <w:jc w:val="both"/>
        <w:rPr>
          <w:color w:val="000000"/>
          <w:sz w:val="28"/>
          <w:szCs w:val="28"/>
        </w:rPr>
      </w:pPr>
      <w:r w:rsidRPr="009857B2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9857B2">
        <w:rPr>
          <w:sz w:val="28"/>
          <w:szCs w:val="28"/>
        </w:rPr>
        <w:t xml:space="preserve"> год на территории</w:t>
      </w:r>
      <w:r>
        <w:rPr>
          <w:sz w:val="28"/>
          <w:szCs w:val="28"/>
        </w:rPr>
        <w:t xml:space="preserve"> </w:t>
      </w:r>
      <w:r w:rsidR="00A44619">
        <w:rPr>
          <w:sz w:val="28"/>
          <w:szCs w:val="28"/>
        </w:rPr>
        <w:t>ГГО СК</w:t>
      </w:r>
      <w:r w:rsidRPr="009857B2">
        <w:rPr>
          <w:sz w:val="28"/>
          <w:szCs w:val="28"/>
        </w:rPr>
        <w:t xml:space="preserve"> открылось </w:t>
      </w:r>
      <w:r>
        <w:rPr>
          <w:sz w:val="28"/>
          <w:szCs w:val="28"/>
        </w:rPr>
        <w:t>67</w:t>
      </w:r>
      <w:r w:rsidRPr="009857B2">
        <w:rPr>
          <w:sz w:val="28"/>
          <w:szCs w:val="28"/>
        </w:rPr>
        <w:t xml:space="preserve"> новых предприятий</w:t>
      </w:r>
      <w:proofErr w:type="gramStart"/>
      <w:r w:rsidRPr="009857B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том числе 44 магазина, 8 предприятий общественного питания и 15 - бытов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обслуживания населения. Необходимо от</w:t>
      </w:r>
      <w:r w:rsidR="00A44619">
        <w:rPr>
          <w:sz w:val="28"/>
          <w:szCs w:val="28"/>
        </w:rPr>
        <w:t>метить, что 12</w:t>
      </w:r>
      <w:r>
        <w:rPr>
          <w:sz w:val="28"/>
          <w:szCs w:val="28"/>
        </w:rPr>
        <w:t xml:space="preserve"> из них вновь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строенные объекты.</w:t>
      </w:r>
    </w:p>
    <w:p w:rsidR="004E611A" w:rsidRDefault="004E611A" w:rsidP="007A17DE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В целях дальнейшего развития потребительского рынка п</w:t>
      </w:r>
      <w:r w:rsidRPr="006C3075">
        <w:rPr>
          <w:sz w:val="28"/>
          <w:szCs w:val="28"/>
        </w:rPr>
        <w:t xml:space="preserve">роведено </w:t>
      </w:r>
      <w:r w:rsidR="007A17DE">
        <w:rPr>
          <w:sz w:val="28"/>
          <w:szCs w:val="28"/>
        </w:rPr>
        <w:t xml:space="preserve">                 1</w:t>
      </w:r>
      <w:r w:rsidRPr="006C3075">
        <w:rPr>
          <w:sz w:val="28"/>
          <w:szCs w:val="28"/>
        </w:rPr>
        <w:t>3 заседаний комиссии по вопросу упорядочения размещения нестациона</w:t>
      </w:r>
      <w:r w:rsidRPr="006C3075">
        <w:rPr>
          <w:sz w:val="28"/>
          <w:szCs w:val="28"/>
        </w:rPr>
        <w:t>р</w:t>
      </w:r>
      <w:r w:rsidRPr="006C3075">
        <w:rPr>
          <w:sz w:val="28"/>
          <w:szCs w:val="28"/>
        </w:rPr>
        <w:t>ных торговых объектов (объектов по предоставлению услуг) на территории округа,  на которых рассмотрено 179 заявлени</w:t>
      </w:r>
      <w:r>
        <w:rPr>
          <w:sz w:val="28"/>
          <w:szCs w:val="28"/>
        </w:rPr>
        <w:t>й</w:t>
      </w:r>
      <w:r w:rsidRPr="006C3075">
        <w:rPr>
          <w:sz w:val="28"/>
          <w:szCs w:val="28"/>
        </w:rPr>
        <w:t xml:space="preserve"> предпринимателей. Заключен 171 договор.</w:t>
      </w:r>
      <w:r w:rsidR="007A1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4 открытых аукциона </w:t>
      </w:r>
      <w:r w:rsidRPr="00637EDF">
        <w:rPr>
          <w:bCs/>
          <w:sz w:val="28"/>
          <w:szCs w:val="28"/>
        </w:rPr>
        <w:t xml:space="preserve">на право заключения договора на размещение </w:t>
      </w:r>
      <w:r w:rsidRPr="00637EDF">
        <w:rPr>
          <w:sz w:val="28"/>
          <w:szCs w:val="28"/>
        </w:rPr>
        <w:t>нестационарного торгового объекта (нестационарного объе</w:t>
      </w:r>
      <w:r w:rsidRPr="00637EDF">
        <w:rPr>
          <w:sz w:val="28"/>
          <w:szCs w:val="28"/>
        </w:rPr>
        <w:t>к</w:t>
      </w:r>
      <w:r w:rsidRPr="00637EDF">
        <w:rPr>
          <w:sz w:val="28"/>
          <w:szCs w:val="28"/>
        </w:rPr>
        <w:t>та по предоставлению услуг)</w:t>
      </w:r>
      <w:r w:rsidRPr="00637EDF">
        <w:rPr>
          <w:bCs/>
          <w:sz w:val="28"/>
          <w:szCs w:val="28"/>
        </w:rPr>
        <w:t xml:space="preserve"> на территории </w:t>
      </w:r>
      <w:r w:rsidR="007A17DE">
        <w:rPr>
          <w:bCs/>
          <w:sz w:val="28"/>
          <w:szCs w:val="28"/>
        </w:rPr>
        <w:t xml:space="preserve">ГГО СК </w:t>
      </w:r>
      <w:r>
        <w:rPr>
          <w:bCs/>
          <w:sz w:val="28"/>
          <w:szCs w:val="28"/>
        </w:rPr>
        <w:t>среди субъектов малого предпринимательства.</w:t>
      </w:r>
      <w:r w:rsidR="007A17DE">
        <w:rPr>
          <w:bCs/>
          <w:sz w:val="28"/>
          <w:szCs w:val="28"/>
        </w:rPr>
        <w:t xml:space="preserve"> </w:t>
      </w:r>
      <w:r w:rsidRPr="00637EDF">
        <w:rPr>
          <w:sz w:val="28"/>
          <w:szCs w:val="28"/>
        </w:rPr>
        <w:t>В</w:t>
      </w:r>
      <w:r w:rsidRPr="00637EDF">
        <w:rPr>
          <w:color w:val="000000"/>
          <w:spacing w:val="1"/>
          <w:sz w:val="28"/>
          <w:szCs w:val="28"/>
        </w:rPr>
        <w:t xml:space="preserve"> консолидированный бюджет </w:t>
      </w:r>
      <w:r w:rsidR="007A17DE">
        <w:rPr>
          <w:color w:val="000000"/>
          <w:spacing w:val="1"/>
          <w:sz w:val="28"/>
          <w:szCs w:val="28"/>
        </w:rPr>
        <w:t xml:space="preserve">ГГО СК </w:t>
      </w:r>
      <w:r w:rsidRPr="00637EDF">
        <w:rPr>
          <w:color w:val="000000"/>
          <w:spacing w:val="1"/>
          <w:sz w:val="28"/>
          <w:szCs w:val="28"/>
        </w:rPr>
        <w:t>поступило 2759,0 тыс. рублей от их деятельности</w:t>
      </w:r>
      <w:r>
        <w:rPr>
          <w:color w:val="000000"/>
          <w:spacing w:val="1"/>
          <w:sz w:val="28"/>
          <w:szCs w:val="28"/>
        </w:rPr>
        <w:t xml:space="preserve">, в т.ч. по результатам </w:t>
      </w:r>
      <w:r w:rsidRPr="00321D23">
        <w:rPr>
          <w:color w:val="000000"/>
          <w:spacing w:val="1"/>
          <w:sz w:val="28"/>
          <w:szCs w:val="28"/>
        </w:rPr>
        <w:t>аукционов – 826,6</w:t>
      </w:r>
      <w:r>
        <w:rPr>
          <w:color w:val="000000"/>
          <w:spacing w:val="1"/>
          <w:sz w:val="28"/>
          <w:szCs w:val="28"/>
        </w:rPr>
        <w:t xml:space="preserve"> тыс.</w:t>
      </w:r>
      <w:r w:rsidRPr="00321D23">
        <w:rPr>
          <w:color w:val="000000"/>
          <w:spacing w:val="1"/>
          <w:sz w:val="28"/>
          <w:szCs w:val="28"/>
        </w:rPr>
        <w:t xml:space="preserve"> рублей.</w:t>
      </w:r>
    </w:p>
    <w:p w:rsidR="007A17DE" w:rsidRDefault="004E611A" w:rsidP="007A17DE">
      <w:pPr>
        <w:ind w:firstLine="709"/>
        <w:jc w:val="both"/>
        <w:rPr>
          <w:sz w:val="28"/>
          <w:szCs w:val="28"/>
        </w:rPr>
      </w:pPr>
      <w:r w:rsidRPr="003C4DA0">
        <w:rPr>
          <w:color w:val="000000"/>
          <w:sz w:val="28"/>
          <w:szCs w:val="28"/>
        </w:rPr>
        <w:t xml:space="preserve">Существующая </w:t>
      </w:r>
      <w:r>
        <w:rPr>
          <w:color w:val="000000"/>
          <w:sz w:val="28"/>
          <w:szCs w:val="28"/>
        </w:rPr>
        <w:t>в настоящее время</w:t>
      </w:r>
      <w:r w:rsidRPr="003C4DA0">
        <w:rPr>
          <w:color w:val="000000"/>
          <w:sz w:val="28"/>
          <w:szCs w:val="28"/>
        </w:rPr>
        <w:t xml:space="preserve"> схема размещения нестационарных торговых объектов </w:t>
      </w:r>
      <w:r w:rsidRPr="003C4DA0">
        <w:rPr>
          <w:sz w:val="28"/>
          <w:szCs w:val="28"/>
        </w:rPr>
        <w:t xml:space="preserve">(нестационарных объектов по предоставлению услуг) на территории </w:t>
      </w:r>
      <w:r w:rsidR="007A17DE">
        <w:rPr>
          <w:sz w:val="28"/>
          <w:szCs w:val="28"/>
        </w:rPr>
        <w:t>ГГО СК</w:t>
      </w:r>
      <w:r w:rsidRPr="003C4DA0">
        <w:rPr>
          <w:sz w:val="28"/>
          <w:szCs w:val="28"/>
        </w:rPr>
        <w:t xml:space="preserve">  </w:t>
      </w:r>
      <w:r>
        <w:rPr>
          <w:sz w:val="28"/>
          <w:szCs w:val="28"/>
        </w:rPr>
        <w:t>включает</w:t>
      </w:r>
      <w:r w:rsidRPr="003C4DA0">
        <w:rPr>
          <w:sz w:val="28"/>
          <w:szCs w:val="28"/>
        </w:rPr>
        <w:t xml:space="preserve"> 263 </w:t>
      </w:r>
      <w:r>
        <w:rPr>
          <w:sz w:val="28"/>
          <w:szCs w:val="28"/>
        </w:rPr>
        <w:t>адреса</w:t>
      </w:r>
      <w:r w:rsidRPr="003C4DA0">
        <w:rPr>
          <w:sz w:val="28"/>
          <w:szCs w:val="28"/>
        </w:rPr>
        <w:t>, предлагаемых для размещения н</w:t>
      </w:r>
      <w:r w:rsidRPr="003C4DA0">
        <w:rPr>
          <w:sz w:val="28"/>
          <w:szCs w:val="28"/>
        </w:rPr>
        <w:t>е</w:t>
      </w:r>
      <w:r w:rsidRPr="003C4DA0">
        <w:rPr>
          <w:sz w:val="28"/>
          <w:szCs w:val="28"/>
        </w:rPr>
        <w:t>стационарных объектов, из которых</w:t>
      </w:r>
      <w:r>
        <w:rPr>
          <w:sz w:val="28"/>
          <w:szCs w:val="28"/>
        </w:rPr>
        <w:t xml:space="preserve">, в 170 осуществляется деятельность </w:t>
      </w:r>
      <w:r w:rsidRPr="003C4DA0">
        <w:rPr>
          <w:sz w:val="28"/>
          <w:szCs w:val="28"/>
        </w:rPr>
        <w:t>(64,6%). Схема разработана с учетом обеспеченности всех микрорайонов г</w:t>
      </w:r>
      <w:r w:rsidRPr="003C4DA0">
        <w:rPr>
          <w:sz w:val="28"/>
          <w:szCs w:val="28"/>
        </w:rPr>
        <w:t>о</w:t>
      </w:r>
      <w:r w:rsidRPr="003C4DA0">
        <w:rPr>
          <w:sz w:val="28"/>
          <w:szCs w:val="28"/>
        </w:rPr>
        <w:t>рода</w:t>
      </w:r>
      <w:r>
        <w:rPr>
          <w:sz w:val="28"/>
          <w:szCs w:val="28"/>
        </w:rPr>
        <w:t xml:space="preserve"> и поселений.</w:t>
      </w:r>
      <w:r w:rsidRPr="003C4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реорганизации (в результате объединения города с районом) в 2018 года схема пополнилась новыми 64 адресами (132,2%). </w:t>
      </w:r>
      <w:r w:rsidRPr="003C4DA0">
        <w:rPr>
          <w:sz w:val="28"/>
          <w:szCs w:val="28"/>
        </w:rPr>
        <w:t xml:space="preserve">Тем не менее, </w:t>
      </w:r>
      <w:r>
        <w:rPr>
          <w:sz w:val="28"/>
          <w:szCs w:val="28"/>
        </w:rPr>
        <w:t>проблема востребованности размещения нестационарных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на окраинах города и отдаленных территориях остается.</w:t>
      </w:r>
    </w:p>
    <w:p w:rsidR="004E611A" w:rsidRDefault="004E611A" w:rsidP="007A17DE">
      <w:pPr>
        <w:ind w:firstLine="709"/>
        <w:jc w:val="both"/>
        <w:rPr>
          <w:sz w:val="28"/>
          <w:szCs w:val="28"/>
        </w:rPr>
      </w:pPr>
      <w:r w:rsidRPr="006C3075">
        <w:rPr>
          <w:sz w:val="28"/>
          <w:szCs w:val="28"/>
        </w:rPr>
        <w:t>По поручению Губернатора</w:t>
      </w:r>
      <w:r>
        <w:rPr>
          <w:sz w:val="28"/>
          <w:szCs w:val="28"/>
        </w:rPr>
        <w:t xml:space="preserve"> Ставропольского края Владимирова В.В., комитета Ставропольского края по пищевой и перерабатывающей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торговле и лицензированию, министерства здравоохранения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</w:t>
      </w:r>
      <w:r w:rsidRPr="00135595">
        <w:rPr>
          <w:sz w:val="28"/>
          <w:szCs w:val="28"/>
        </w:rPr>
        <w:t>, Федерально</w:t>
      </w:r>
      <w:r>
        <w:rPr>
          <w:sz w:val="28"/>
          <w:szCs w:val="28"/>
        </w:rPr>
        <w:t>го</w:t>
      </w:r>
      <w:r w:rsidRPr="00135595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13559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3559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35595">
        <w:rPr>
          <w:sz w:val="28"/>
          <w:szCs w:val="28"/>
        </w:rPr>
        <w:t xml:space="preserve"> «Специали</w:t>
      </w:r>
      <w:r w:rsidRPr="00135595">
        <w:rPr>
          <w:sz w:val="28"/>
          <w:szCs w:val="28"/>
        </w:rPr>
        <w:softHyphen/>
        <w:t>зированный центр учёта в Агропромышленном комплексе», с ц</w:t>
      </w:r>
      <w:r w:rsidRPr="00135595">
        <w:rPr>
          <w:sz w:val="28"/>
          <w:szCs w:val="28"/>
        </w:rPr>
        <w:t>е</w:t>
      </w:r>
      <w:r w:rsidRPr="00135595">
        <w:rPr>
          <w:sz w:val="28"/>
          <w:szCs w:val="28"/>
        </w:rPr>
        <w:t>лью</w:t>
      </w:r>
      <w:r>
        <w:rPr>
          <w:sz w:val="28"/>
          <w:szCs w:val="28"/>
        </w:rPr>
        <w:t xml:space="preserve"> проведения своевременного анализа цен, сложившихся на потребител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рынке округа и принятия своевременных превентивных мер проведено:</w:t>
      </w:r>
    </w:p>
    <w:p w:rsidR="004E611A" w:rsidRPr="00AC78D7" w:rsidRDefault="00A44619" w:rsidP="004E611A">
      <w:pPr>
        <w:ind w:firstLine="708"/>
        <w:jc w:val="both"/>
        <w:rPr>
          <w:sz w:val="28"/>
          <w:szCs w:val="28"/>
        </w:rPr>
      </w:pPr>
      <w:r w:rsidRPr="00C4008A">
        <w:rPr>
          <w:sz w:val="28"/>
          <w:szCs w:val="28"/>
        </w:rPr>
        <w:t>49 мониторингов</w:t>
      </w:r>
      <w:r w:rsidR="004E611A" w:rsidRPr="00C4008A">
        <w:rPr>
          <w:sz w:val="28"/>
          <w:szCs w:val="28"/>
        </w:rPr>
        <w:t xml:space="preserve"> по 99 наименованиям на лекарственные средства, не включенных в Перечень жизненно необходимых и важнейших лекарстве</w:t>
      </w:r>
      <w:r w:rsidR="004E611A" w:rsidRPr="00C4008A">
        <w:rPr>
          <w:sz w:val="28"/>
          <w:szCs w:val="28"/>
        </w:rPr>
        <w:t>н</w:t>
      </w:r>
      <w:r w:rsidR="004E611A" w:rsidRPr="00C4008A">
        <w:rPr>
          <w:sz w:val="28"/>
          <w:szCs w:val="28"/>
        </w:rPr>
        <w:t>ных препаратов;</w:t>
      </w:r>
    </w:p>
    <w:p w:rsidR="007A17DE" w:rsidRDefault="004E611A" w:rsidP="007A17DE">
      <w:pPr>
        <w:ind w:firstLine="708"/>
        <w:jc w:val="both"/>
        <w:rPr>
          <w:sz w:val="28"/>
          <w:szCs w:val="28"/>
        </w:rPr>
      </w:pPr>
      <w:r w:rsidRPr="00AC78D7">
        <w:rPr>
          <w:sz w:val="28"/>
          <w:szCs w:val="28"/>
        </w:rPr>
        <w:t>4 мониторинга на розничные цены на фиксированный набор социал</w:t>
      </w:r>
      <w:r w:rsidRPr="00AC78D7">
        <w:rPr>
          <w:sz w:val="28"/>
          <w:szCs w:val="28"/>
        </w:rPr>
        <w:t>ь</w:t>
      </w:r>
      <w:r w:rsidRPr="00AC78D7">
        <w:rPr>
          <w:sz w:val="28"/>
          <w:szCs w:val="28"/>
        </w:rPr>
        <w:t>но-значимых продовольственных товаров</w:t>
      </w:r>
      <w:r w:rsidR="007A17DE">
        <w:rPr>
          <w:sz w:val="28"/>
          <w:szCs w:val="28"/>
        </w:rPr>
        <w:t>.</w:t>
      </w:r>
    </w:p>
    <w:p w:rsidR="007A17DE" w:rsidRDefault="004E611A" w:rsidP="007A17DE">
      <w:pPr>
        <w:ind w:firstLine="708"/>
        <w:jc w:val="both"/>
        <w:rPr>
          <w:szCs w:val="28"/>
        </w:rPr>
      </w:pPr>
      <w:r w:rsidRPr="007A17DE">
        <w:rPr>
          <w:sz w:val="28"/>
          <w:szCs w:val="28"/>
        </w:rPr>
        <w:t>В соответствии с требованием Георгиевской межрайонной прокурат</w:t>
      </w:r>
      <w:r w:rsidRPr="007A17DE">
        <w:rPr>
          <w:sz w:val="28"/>
          <w:szCs w:val="28"/>
        </w:rPr>
        <w:t>у</w:t>
      </w:r>
      <w:r w:rsidRPr="007A17DE">
        <w:rPr>
          <w:sz w:val="28"/>
          <w:szCs w:val="28"/>
        </w:rPr>
        <w:t>ры ежемесячно проводился анализ средних цен на основные продовольс</w:t>
      </w:r>
      <w:r w:rsidRPr="007A17DE">
        <w:rPr>
          <w:sz w:val="28"/>
          <w:szCs w:val="28"/>
        </w:rPr>
        <w:t>т</w:t>
      </w:r>
      <w:r w:rsidRPr="007A17DE">
        <w:rPr>
          <w:sz w:val="28"/>
          <w:szCs w:val="28"/>
        </w:rPr>
        <w:t xml:space="preserve">венные товары в сравнении со среднекраевыми ценами. </w:t>
      </w:r>
      <w:r w:rsidR="007A17DE">
        <w:rPr>
          <w:sz w:val="28"/>
          <w:szCs w:val="28"/>
        </w:rPr>
        <w:t xml:space="preserve"> </w:t>
      </w:r>
      <w:r w:rsidRPr="00AC78D7">
        <w:rPr>
          <w:sz w:val="28"/>
          <w:szCs w:val="28"/>
        </w:rPr>
        <w:t xml:space="preserve">Анализ средних цен размещался в </w:t>
      </w:r>
      <w:r w:rsidRPr="007A17DE">
        <w:rPr>
          <w:sz w:val="28"/>
          <w:szCs w:val="28"/>
        </w:rPr>
        <w:t xml:space="preserve">открытом доступе в телекоммуникационной сети Интернет на </w:t>
      </w:r>
      <w:r w:rsidRPr="007A17DE">
        <w:rPr>
          <w:sz w:val="28"/>
          <w:szCs w:val="28"/>
        </w:rPr>
        <w:lastRenderedPageBreak/>
        <w:t>официальном сайте администрации.</w:t>
      </w:r>
      <w:r w:rsidR="007A17DE" w:rsidRPr="007A17DE">
        <w:rPr>
          <w:sz w:val="28"/>
          <w:szCs w:val="28"/>
        </w:rPr>
        <w:t xml:space="preserve"> </w:t>
      </w:r>
      <w:r w:rsidRPr="007A17DE">
        <w:rPr>
          <w:sz w:val="28"/>
          <w:szCs w:val="28"/>
        </w:rPr>
        <w:t xml:space="preserve">На протяжении ряда лет сохраняется тенденция, когда цены на </w:t>
      </w:r>
      <w:proofErr w:type="spellStart"/>
      <w:r w:rsidRPr="007A17DE">
        <w:rPr>
          <w:sz w:val="28"/>
          <w:szCs w:val="28"/>
        </w:rPr>
        <w:t>мониторируемые</w:t>
      </w:r>
      <w:proofErr w:type="spellEnd"/>
      <w:r w:rsidRPr="007A17DE">
        <w:rPr>
          <w:sz w:val="28"/>
          <w:szCs w:val="28"/>
        </w:rPr>
        <w:t xml:space="preserve"> товары на территории округа стабильно складывались ниже </w:t>
      </w:r>
      <w:proofErr w:type="spellStart"/>
      <w:r w:rsidRPr="007A17DE">
        <w:rPr>
          <w:sz w:val="28"/>
          <w:szCs w:val="28"/>
        </w:rPr>
        <w:t>среднекраевых</w:t>
      </w:r>
      <w:proofErr w:type="spellEnd"/>
      <w:r w:rsidRPr="007A17DE">
        <w:rPr>
          <w:sz w:val="28"/>
          <w:szCs w:val="28"/>
        </w:rPr>
        <w:t>.</w:t>
      </w:r>
    </w:p>
    <w:p w:rsidR="007A17DE" w:rsidRDefault="004E611A" w:rsidP="007A17DE">
      <w:pPr>
        <w:ind w:firstLine="708"/>
        <w:jc w:val="both"/>
        <w:rPr>
          <w:sz w:val="28"/>
          <w:szCs w:val="28"/>
        </w:rPr>
      </w:pPr>
      <w:r w:rsidRPr="00805161">
        <w:rPr>
          <w:sz w:val="28"/>
          <w:szCs w:val="28"/>
        </w:rPr>
        <w:t xml:space="preserve">В течение года осуществлялся мониторинг за организацией торгового обслуживания малоимущих граждан по социальным картам в 5 торговых точках ООО «Георгиевск-Хлеб». </w:t>
      </w:r>
    </w:p>
    <w:p w:rsidR="007A17DE" w:rsidRDefault="004E611A" w:rsidP="007A17DE">
      <w:pPr>
        <w:ind w:firstLine="708"/>
        <w:jc w:val="both"/>
        <w:rPr>
          <w:sz w:val="28"/>
          <w:szCs w:val="28"/>
        </w:rPr>
      </w:pPr>
      <w:r w:rsidRPr="00321D23">
        <w:rPr>
          <w:sz w:val="28"/>
          <w:szCs w:val="28"/>
        </w:rPr>
        <w:t xml:space="preserve">Предприятиями бытового обслуживания населения, аптеками </w:t>
      </w:r>
      <w:r w:rsidR="007A17DE">
        <w:rPr>
          <w:sz w:val="28"/>
          <w:szCs w:val="28"/>
        </w:rPr>
        <w:t>ГГО СК</w:t>
      </w:r>
      <w:r w:rsidRPr="00321D23">
        <w:rPr>
          <w:sz w:val="28"/>
          <w:szCs w:val="28"/>
        </w:rPr>
        <w:t xml:space="preserve"> оказывались услуги с предоставлением скидок инвалидам и участникам В</w:t>
      </w:r>
      <w:r w:rsidRPr="00321D23">
        <w:rPr>
          <w:sz w:val="28"/>
          <w:szCs w:val="28"/>
        </w:rPr>
        <w:t>е</w:t>
      </w:r>
      <w:r w:rsidRPr="00321D23">
        <w:rPr>
          <w:sz w:val="28"/>
          <w:szCs w:val="28"/>
        </w:rPr>
        <w:t>ликой Отечественной войны, детям сиротам, пенсионерам (химчистка, сти</w:t>
      </w:r>
      <w:r w:rsidRPr="00321D23">
        <w:rPr>
          <w:sz w:val="28"/>
          <w:szCs w:val="28"/>
        </w:rPr>
        <w:t>р</w:t>
      </w:r>
      <w:r w:rsidRPr="00321D23">
        <w:rPr>
          <w:sz w:val="28"/>
          <w:szCs w:val="28"/>
        </w:rPr>
        <w:t xml:space="preserve">ка, мелкий ремонт одежды, ремонт обуви, ремонт часов). </w:t>
      </w:r>
    </w:p>
    <w:p w:rsidR="007A17DE" w:rsidRDefault="004E611A" w:rsidP="007A17DE">
      <w:pPr>
        <w:ind w:firstLine="708"/>
        <w:jc w:val="both"/>
        <w:rPr>
          <w:sz w:val="28"/>
          <w:szCs w:val="28"/>
        </w:rPr>
      </w:pPr>
      <w:r w:rsidRPr="00916194">
        <w:rPr>
          <w:sz w:val="28"/>
          <w:szCs w:val="28"/>
        </w:rPr>
        <w:t>Проводилась организационная работа по регулированию рынка алк</w:t>
      </w:r>
      <w:r w:rsidRPr="00916194">
        <w:rPr>
          <w:sz w:val="28"/>
          <w:szCs w:val="28"/>
        </w:rPr>
        <w:t>о</w:t>
      </w:r>
      <w:r w:rsidRPr="00916194">
        <w:rPr>
          <w:sz w:val="28"/>
          <w:szCs w:val="28"/>
        </w:rPr>
        <w:t>гольной продукции.</w:t>
      </w:r>
      <w:r w:rsidR="007A17DE">
        <w:rPr>
          <w:sz w:val="28"/>
          <w:szCs w:val="28"/>
        </w:rPr>
        <w:t xml:space="preserve"> </w:t>
      </w:r>
      <w:r w:rsidRPr="003A6CCD">
        <w:rPr>
          <w:sz w:val="28"/>
          <w:szCs w:val="28"/>
        </w:rPr>
        <w:t xml:space="preserve">В настоящее время на территории </w:t>
      </w:r>
      <w:r w:rsidR="007A17DE">
        <w:rPr>
          <w:sz w:val="28"/>
          <w:szCs w:val="28"/>
        </w:rPr>
        <w:t xml:space="preserve">ГГО СК </w:t>
      </w:r>
      <w:r w:rsidRPr="003A6CCD">
        <w:rPr>
          <w:sz w:val="28"/>
          <w:szCs w:val="28"/>
        </w:rPr>
        <w:t>осуществл</w:t>
      </w:r>
      <w:r w:rsidRPr="003A6CCD">
        <w:rPr>
          <w:sz w:val="28"/>
          <w:szCs w:val="28"/>
        </w:rPr>
        <w:t>я</w:t>
      </w:r>
      <w:r w:rsidRPr="003A6CCD">
        <w:rPr>
          <w:sz w:val="28"/>
          <w:szCs w:val="28"/>
        </w:rPr>
        <w:t>ют деятельность 187 субъекто</w:t>
      </w:r>
      <w:r w:rsidR="00A44619">
        <w:rPr>
          <w:sz w:val="28"/>
          <w:szCs w:val="28"/>
        </w:rPr>
        <w:t>в торговой деятельности, имеющих</w:t>
      </w:r>
      <w:r w:rsidRPr="003A6CCD">
        <w:rPr>
          <w:sz w:val="28"/>
          <w:szCs w:val="28"/>
        </w:rPr>
        <w:t xml:space="preserve"> лицензии на право реализации алкогольной продукции</w:t>
      </w:r>
      <w:r>
        <w:rPr>
          <w:sz w:val="28"/>
          <w:szCs w:val="28"/>
        </w:rPr>
        <w:t>, в</w:t>
      </w:r>
      <w:r w:rsidR="007A17DE">
        <w:rPr>
          <w:sz w:val="28"/>
          <w:szCs w:val="28"/>
        </w:rPr>
        <w:t xml:space="preserve"> том числе </w:t>
      </w:r>
      <w:r w:rsidRPr="007D2AF4">
        <w:rPr>
          <w:sz w:val="28"/>
          <w:szCs w:val="28"/>
        </w:rPr>
        <w:t>169 предприятий розничной торговли и 18 предприятий общественного питания.</w:t>
      </w:r>
      <w:r w:rsidRPr="003A6CCD">
        <w:rPr>
          <w:sz w:val="28"/>
          <w:szCs w:val="28"/>
        </w:rPr>
        <w:t xml:space="preserve"> Единстве</w:t>
      </w:r>
      <w:r w:rsidRPr="003A6CCD">
        <w:rPr>
          <w:sz w:val="28"/>
          <w:szCs w:val="28"/>
        </w:rPr>
        <w:t>н</w:t>
      </w:r>
      <w:r w:rsidRPr="003A6CCD">
        <w:rPr>
          <w:sz w:val="28"/>
          <w:szCs w:val="28"/>
        </w:rPr>
        <w:t>ным остается пос. Балковский, где отсутствуют предприятия по реализации алкогольной продукции</w:t>
      </w:r>
      <w:r>
        <w:rPr>
          <w:sz w:val="28"/>
          <w:szCs w:val="28"/>
        </w:rPr>
        <w:t xml:space="preserve"> (данные подтверждены проведенными рейдовыми мероприятиями)</w:t>
      </w:r>
      <w:r w:rsidRPr="003A6CCD">
        <w:rPr>
          <w:sz w:val="28"/>
          <w:szCs w:val="28"/>
        </w:rPr>
        <w:t>.</w:t>
      </w:r>
    </w:p>
    <w:p w:rsidR="007A17DE" w:rsidRDefault="004E611A" w:rsidP="007A1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 мониторинг 185 объектов торговли и предприятий общественного питания, осуществляющих деятельность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округа, реализующих алкогольную продукцию.</w:t>
      </w:r>
    </w:p>
    <w:p w:rsidR="007A17DE" w:rsidRDefault="004E611A" w:rsidP="007A1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июле 2018 года н</w:t>
      </w:r>
      <w:r w:rsidRPr="00916194">
        <w:rPr>
          <w:sz w:val="28"/>
          <w:szCs w:val="28"/>
        </w:rPr>
        <w:t xml:space="preserve">а всей территории </w:t>
      </w:r>
      <w:r w:rsidR="007A17DE">
        <w:rPr>
          <w:sz w:val="28"/>
          <w:szCs w:val="28"/>
        </w:rPr>
        <w:t xml:space="preserve">ГГО СК </w:t>
      </w:r>
      <w:r w:rsidRPr="00916194">
        <w:rPr>
          <w:sz w:val="28"/>
          <w:szCs w:val="28"/>
        </w:rPr>
        <w:t>в торговых точках, ос</w:t>
      </w:r>
      <w:r w:rsidRPr="00916194">
        <w:rPr>
          <w:sz w:val="28"/>
          <w:szCs w:val="28"/>
        </w:rPr>
        <w:t>у</w:t>
      </w:r>
      <w:r w:rsidRPr="00916194">
        <w:rPr>
          <w:sz w:val="28"/>
          <w:szCs w:val="28"/>
        </w:rPr>
        <w:t>ществляющих продажу алкогольной продукции</w:t>
      </w:r>
      <w:r>
        <w:rPr>
          <w:sz w:val="28"/>
          <w:szCs w:val="28"/>
        </w:rPr>
        <w:t xml:space="preserve">, завершен полный переход на систему ЕГАИС </w:t>
      </w:r>
      <w:r w:rsidRPr="00916194">
        <w:rPr>
          <w:sz w:val="28"/>
          <w:szCs w:val="28"/>
        </w:rPr>
        <w:t>(единой государственной автоматизированной информ</w:t>
      </w:r>
      <w:r w:rsidRPr="00916194">
        <w:rPr>
          <w:sz w:val="28"/>
          <w:szCs w:val="28"/>
        </w:rPr>
        <w:t>а</w:t>
      </w:r>
      <w:r w:rsidRPr="00916194">
        <w:rPr>
          <w:sz w:val="28"/>
          <w:szCs w:val="28"/>
        </w:rPr>
        <w:t>ционной системы) учета объема производства и оборота этилового спирта, алкогольной и спиртосодержащей продукции в Российской Федерации.</w:t>
      </w:r>
      <w:r>
        <w:rPr>
          <w:sz w:val="28"/>
          <w:szCs w:val="28"/>
        </w:rPr>
        <w:t xml:space="preserve"> 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деральной службой по регулированию алкогольного рынка проведено два обучающих семинара с представителями предпринимательского сообщества.</w:t>
      </w:r>
    </w:p>
    <w:p w:rsidR="007A17DE" w:rsidRDefault="004E611A" w:rsidP="007A17DE">
      <w:pPr>
        <w:ind w:firstLine="708"/>
        <w:jc w:val="both"/>
        <w:rPr>
          <w:sz w:val="28"/>
          <w:szCs w:val="28"/>
        </w:rPr>
      </w:pPr>
      <w:r w:rsidRPr="00713694">
        <w:rPr>
          <w:sz w:val="28"/>
          <w:szCs w:val="28"/>
        </w:rPr>
        <w:t>В целях обеспечения общественного порядка, тишины и покоя гра</w:t>
      </w:r>
      <w:r w:rsidRPr="00713694">
        <w:rPr>
          <w:sz w:val="28"/>
          <w:szCs w:val="28"/>
        </w:rPr>
        <w:t>ж</w:t>
      </w:r>
      <w:r w:rsidRPr="00713694">
        <w:rPr>
          <w:sz w:val="28"/>
          <w:szCs w:val="28"/>
        </w:rPr>
        <w:t>дан</w:t>
      </w:r>
      <w:r>
        <w:rPr>
          <w:sz w:val="28"/>
          <w:szCs w:val="28"/>
        </w:rPr>
        <w:t>,</w:t>
      </w:r>
      <w:r w:rsidRPr="00713694">
        <w:rPr>
          <w:sz w:val="28"/>
          <w:szCs w:val="28"/>
        </w:rPr>
        <w:t xml:space="preserve"> совместно с управлением безопасности администрации и представит</w:t>
      </w:r>
      <w:r w:rsidRPr="00713694">
        <w:rPr>
          <w:sz w:val="28"/>
          <w:szCs w:val="28"/>
        </w:rPr>
        <w:t>е</w:t>
      </w:r>
      <w:r w:rsidRPr="00713694">
        <w:rPr>
          <w:sz w:val="28"/>
          <w:szCs w:val="28"/>
        </w:rPr>
        <w:t>лями Роспотребнадзора и МВД</w:t>
      </w:r>
      <w:r>
        <w:rPr>
          <w:sz w:val="28"/>
          <w:szCs w:val="28"/>
        </w:rPr>
        <w:t xml:space="preserve">, </w:t>
      </w:r>
      <w:r w:rsidRPr="00713694">
        <w:rPr>
          <w:sz w:val="28"/>
          <w:szCs w:val="28"/>
        </w:rPr>
        <w:t>проведено 2 рейда на предприятия общес</w:t>
      </w:r>
      <w:r w:rsidRPr="00713694">
        <w:rPr>
          <w:sz w:val="28"/>
          <w:szCs w:val="28"/>
        </w:rPr>
        <w:t>т</w:t>
      </w:r>
      <w:r w:rsidRPr="00713694">
        <w:rPr>
          <w:sz w:val="28"/>
          <w:szCs w:val="28"/>
        </w:rPr>
        <w:t>венного питания, расположенных в густонаселенных районах города</w:t>
      </w:r>
      <w:r>
        <w:rPr>
          <w:sz w:val="28"/>
          <w:szCs w:val="28"/>
        </w:rPr>
        <w:t>.</w:t>
      </w:r>
    </w:p>
    <w:p w:rsidR="007A17DE" w:rsidRDefault="004E611A" w:rsidP="007A1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два</w:t>
      </w:r>
      <w:r w:rsidRPr="00713694">
        <w:rPr>
          <w:sz w:val="28"/>
          <w:szCs w:val="28"/>
        </w:rPr>
        <w:t xml:space="preserve"> инструктивных совещания с руководителями круглос</w:t>
      </w:r>
      <w:r w:rsidRPr="00713694">
        <w:rPr>
          <w:sz w:val="28"/>
          <w:szCs w:val="28"/>
        </w:rPr>
        <w:t>у</w:t>
      </w:r>
      <w:r w:rsidRPr="00713694">
        <w:rPr>
          <w:sz w:val="28"/>
          <w:szCs w:val="28"/>
        </w:rPr>
        <w:t>точных магазинов</w:t>
      </w:r>
      <w:r>
        <w:rPr>
          <w:sz w:val="28"/>
          <w:szCs w:val="28"/>
        </w:rPr>
        <w:t xml:space="preserve"> «</w:t>
      </w:r>
      <w:r w:rsidRPr="00713694">
        <w:rPr>
          <w:sz w:val="28"/>
          <w:szCs w:val="28"/>
        </w:rPr>
        <w:t>Сириус</w:t>
      </w:r>
      <w:r>
        <w:rPr>
          <w:sz w:val="28"/>
          <w:szCs w:val="28"/>
        </w:rPr>
        <w:t>»</w:t>
      </w:r>
      <w:r w:rsidRPr="0071369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13694">
        <w:rPr>
          <w:sz w:val="28"/>
          <w:szCs w:val="28"/>
        </w:rPr>
        <w:t>Светлана</w:t>
      </w:r>
      <w:r>
        <w:rPr>
          <w:sz w:val="28"/>
          <w:szCs w:val="28"/>
        </w:rPr>
        <w:t>»</w:t>
      </w:r>
      <w:r w:rsidRPr="0071369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13694">
        <w:rPr>
          <w:sz w:val="28"/>
          <w:szCs w:val="28"/>
        </w:rPr>
        <w:t>Аристократ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>»</w:t>
      </w:r>
      <w:r w:rsidRPr="00713694">
        <w:rPr>
          <w:sz w:val="28"/>
          <w:szCs w:val="28"/>
        </w:rPr>
        <w:t>, по в</w:t>
      </w:r>
      <w:r w:rsidRPr="00713694">
        <w:rPr>
          <w:sz w:val="28"/>
          <w:szCs w:val="28"/>
        </w:rPr>
        <w:t>о</w:t>
      </w:r>
      <w:r w:rsidRPr="00713694">
        <w:rPr>
          <w:sz w:val="28"/>
          <w:szCs w:val="28"/>
        </w:rPr>
        <w:t>просу соблюдения законодательства в области розничной продажи алкогол</w:t>
      </w:r>
      <w:r w:rsidRPr="00713694">
        <w:rPr>
          <w:sz w:val="28"/>
          <w:szCs w:val="28"/>
        </w:rPr>
        <w:t>ь</w:t>
      </w:r>
      <w:r w:rsidRPr="00713694">
        <w:rPr>
          <w:sz w:val="28"/>
          <w:szCs w:val="28"/>
        </w:rPr>
        <w:t>ной продук</w:t>
      </w:r>
      <w:r w:rsidR="007A17DE">
        <w:rPr>
          <w:sz w:val="28"/>
          <w:szCs w:val="28"/>
        </w:rPr>
        <w:t>ции.</w:t>
      </w:r>
    </w:p>
    <w:p w:rsidR="007A17DE" w:rsidRDefault="004E611A" w:rsidP="007A1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и проведено обследование всех нестационарных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точек по торговле пиротехническими изделиями</w:t>
      </w:r>
      <w:r w:rsidRPr="00713694">
        <w:rPr>
          <w:sz w:val="28"/>
          <w:szCs w:val="28"/>
        </w:rPr>
        <w:t xml:space="preserve"> совместно с управлен</w:t>
      </w:r>
      <w:r w:rsidRPr="00713694">
        <w:rPr>
          <w:sz w:val="28"/>
          <w:szCs w:val="28"/>
        </w:rPr>
        <w:t>и</w:t>
      </w:r>
      <w:r w:rsidRPr="00713694">
        <w:rPr>
          <w:sz w:val="28"/>
          <w:szCs w:val="28"/>
        </w:rPr>
        <w:t>ем безопасности администрации</w:t>
      </w:r>
      <w:r>
        <w:rPr>
          <w:sz w:val="28"/>
          <w:szCs w:val="28"/>
        </w:rPr>
        <w:t>,</w:t>
      </w:r>
      <w:r w:rsidRPr="00713694">
        <w:rPr>
          <w:sz w:val="28"/>
          <w:szCs w:val="28"/>
        </w:rPr>
        <w:t xml:space="preserve"> представителями Роспотребнадзора</w:t>
      </w:r>
      <w:r>
        <w:rPr>
          <w:sz w:val="28"/>
          <w:szCs w:val="28"/>
        </w:rPr>
        <w:t>,</w:t>
      </w:r>
      <w:r w:rsidRPr="00713694">
        <w:rPr>
          <w:sz w:val="28"/>
          <w:szCs w:val="28"/>
        </w:rPr>
        <w:t xml:space="preserve"> МВД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. </w:t>
      </w:r>
      <w:r w:rsidR="007A17DE">
        <w:rPr>
          <w:sz w:val="28"/>
          <w:szCs w:val="28"/>
        </w:rPr>
        <w:t xml:space="preserve"> </w:t>
      </w:r>
    </w:p>
    <w:p w:rsidR="007A17DE" w:rsidRDefault="004E611A" w:rsidP="007A17DE">
      <w:pPr>
        <w:ind w:firstLine="708"/>
        <w:jc w:val="both"/>
        <w:rPr>
          <w:sz w:val="28"/>
          <w:szCs w:val="28"/>
        </w:rPr>
      </w:pPr>
      <w:r w:rsidRPr="00A4763B">
        <w:rPr>
          <w:sz w:val="28"/>
          <w:szCs w:val="28"/>
        </w:rPr>
        <w:t>В соответствии с распоряжением комиссии по предупреждению и ли</w:t>
      </w:r>
      <w:r w:rsidRPr="00A4763B">
        <w:rPr>
          <w:sz w:val="28"/>
          <w:szCs w:val="28"/>
        </w:rPr>
        <w:t>к</w:t>
      </w:r>
      <w:r w:rsidRPr="00A4763B">
        <w:rPr>
          <w:sz w:val="28"/>
          <w:szCs w:val="28"/>
        </w:rPr>
        <w:t xml:space="preserve">видации чрезвычайных ситуаций и обеспечению пожарной безопасности Ставропольского края  </w:t>
      </w:r>
      <w:r w:rsidRPr="006942B3">
        <w:rPr>
          <w:sz w:val="28"/>
          <w:szCs w:val="28"/>
        </w:rPr>
        <w:t xml:space="preserve">проведена работа </w:t>
      </w:r>
      <w:r>
        <w:rPr>
          <w:sz w:val="28"/>
          <w:szCs w:val="28"/>
        </w:rPr>
        <w:t>с руководителями предприятий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щественного питания, </w:t>
      </w:r>
      <w:r w:rsidRPr="006942B3">
        <w:rPr>
          <w:sz w:val="28"/>
          <w:szCs w:val="28"/>
        </w:rPr>
        <w:t xml:space="preserve">расположенных вдоль федеральных и краевых трасс, проходящих по территории </w:t>
      </w:r>
      <w:r w:rsidRPr="00A4763B">
        <w:rPr>
          <w:sz w:val="28"/>
          <w:szCs w:val="28"/>
        </w:rPr>
        <w:t xml:space="preserve">округа, </w:t>
      </w:r>
      <w:r w:rsidRPr="006942B3">
        <w:rPr>
          <w:sz w:val="28"/>
          <w:szCs w:val="28"/>
        </w:rPr>
        <w:t xml:space="preserve">по вопросу </w:t>
      </w:r>
      <w:r w:rsidRPr="00A4763B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я ими </w:t>
      </w:r>
      <w:r w:rsidRPr="00A4763B">
        <w:rPr>
          <w:sz w:val="28"/>
          <w:szCs w:val="28"/>
        </w:rPr>
        <w:t>круглос</w:t>
      </w:r>
      <w:r w:rsidRPr="00A4763B">
        <w:rPr>
          <w:sz w:val="28"/>
          <w:szCs w:val="28"/>
        </w:rPr>
        <w:t>у</w:t>
      </w:r>
      <w:r w:rsidRPr="00A4763B">
        <w:rPr>
          <w:sz w:val="28"/>
          <w:szCs w:val="28"/>
        </w:rPr>
        <w:lastRenderedPageBreak/>
        <w:t>точной работы при возникновении заносов и чрезвычайных ситуаций в зи</w:t>
      </w:r>
      <w:r w:rsidRPr="00A4763B">
        <w:rPr>
          <w:sz w:val="28"/>
          <w:szCs w:val="28"/>
        </w:rPr>
        <w:t>м</w:t>
      </w:r>
      <w:r w:rsidRPr="00A4763B">
        <w:rPr>
          <w:sz w:val="28"/>
          <w:szCs w:val="28"/>
        </w:rPr>
        <w:t xml:space="preserve">нее время. Обследовано 6 предприятий, </w:t>
      </w:r>
      <w:r>
        <w:rPr>
          <w:sz w:val="28"/>
          <w:szCs w:val="28"/>
        </w:rPr>
        <w:t xml:space="preserve">вручены письма, </w:t>
      </w:r>
      <w:r w:rsidRPr="00A4763B">
        <w:rPr>
          <w:sz w:val="28"/>
          <w:szCs w:val="28"/>
        </w:rPr>
        <w:t>заключены догов</w:t>
      </w:r>
      <w:r w:rsidRPr="00A4763B">
        <w:rPr>
          <w:sz w:val="28"/>
          <w:szCs w:val="28"/>
        </w:rPr>
        <w:t>о</w:t>
      </w:r>
      <w:r w:rsidRPr="00A4763B">
        <w:rPr>
          <w:sz w:val="28"/>
          <w:szCs w:val="28"/>
        </w:rPr>
        <w:t>ры.</w:t>
      </w:r>
    </w:p>
    <w:p w:rsidR="007A17DE" w:rsidRDefault="004E611A" w:rsidP="007A17DE">
      <w:pPr>
        <w:ind w:firstLine="708"/>
        <w:jc w:val="both"/>
        <w:rPr>
          <w:sz w:val="28"/>
          <w:szCs w:val="28"/>
        </w:rPr>
      </w:pPr>
      <w:r w:rsidRPr="008552F1">
        <w:rPr>
          <w:sz w:val="28"/>
          <w:szCs w:val="28"/>
        </w:rPr>
        <w:t>В целях усиления мер по профилактике массовых инфекционных и н</w:t>
      </w:r>
      <w:r w:rsidRPr="008552F1">
        <w:rPr>
          <w:sz w:val="28"/>
          <w:szCs w:val="28"/>
        </w:rPr>
        <w:t>е</w:t>
      </w:r>
      <w:r w:rsidRPr="008552F1">
        <w:rPr>
          <w:sz w:val="28"/>
          <w:szCs w:val="28"/>
        </w:rPr>
        <w:t>инфекционных заболеваний</w:t>
      </w:r>
      <w:r>
        <w:rPr>
          <w:sz w:val="28"/>
          <w:szCs w:val="28"/>
        </w:rPr>
        <w:t>, в соответствии с протоколом краевой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эпизоотической комиссии, совместно с главным государственным инспект</w:t>
      </w:r>
      <w:r>
        <w:rPr>
          <w:sz w:val="28"/>
          <w:szCs w:val="28"/>
        </w:rPr>
        <w:t>о</w:t>
      </w:r>
      <w:r w:rsidR="007A17DE">
        <w:rPr>
          <w:sz w:val="28"/>
          <w:szCs w:val="28"/>
        </w:rPr>
        <w:t xml:space="preserve">ром отдела </w:t>
      </w:r>
      <w:proofErr w:type="spellStart"/>
      <w:r w:rsidR="007A17DE">
        <w:rPr>
          <w:sz w:val="28"/>
          <w:szCs w:val="28"/>
        </w:rPr>
        <w:t>Г</w:t>
      </w:r>
      <w:r>
        <w:rPr>
          <w:sz w:val="28"/>
          <w:szCs w:val="28"/>
        </w:rPr>
        <w:t>осветнадзора</w:t>
      </w:r>
      <w:proofErr w:type="spellEnd"/>
      <w:r>
        <w:rPr>
          <w:sz w:val="28"/>
          <w:szCs w:val="28"/>
        </w:rPr>
        <w:t xml:space="preserve"> Управления ветеринарии Ставропольского края проведено 27 рейдов по выявлению и пресечению реализации </w:t>
      </w:r>
      <w:proofErr w:type="spellStart"/>
      <w:r>
        <w:rPr>
          <w:sz w:val="28"/>
          <w:szCs w:val="28"/>
        </w:rPr>
        <w:t>мясосырья</w:t>
      </w:r>
      <w:proofErr w:type="spellEnd"/>
      <w:r>
        <w:rPr>
          <w:sz w:val="28"/>
          <w:szCs w:val="28"/>
        </w:rPr>
        <w:t xml:space="preserve"> и иной продукции животного происхождения, не подвергнутых ветеринарно-санитарной экспертизе. Выявлено 24 случая, составлено 24 протокола.</w:t>
      </w:r>
    </w:p>
    <w:p w:rsidR="007A17DE" w:rsidRDefault="004E611A" w:rsidP="007A17DE">
      <w:pPr>
        <w:ind w:firstLine="708"/>
        <w:jc w:val="both"/>
        <w:rPr>
          <w:sz w:val="28"/>
          <w:szCs w:val="28"/>
        </w:rPr>
      </w:pPr>
      <w:r w:rsidRPr="00205FBD">
        <w:rPr>
          <w:sz w:val="28"/>
          <w:szCs w:val="28"/>
        </w:rPr>
        <w:t>В соответствии с утвержденным графиком, специалистами, в составе рабочей группы, проведено 225 рейдов по ликвидации стихийной торговли</w:t>
      </w:r>
      <w:r>
        <w:rPr>
          <w:sz w:val="28"/>
          <w:szCs w:val="28"/>
        </w:rPr>
        <w:t xml:space="preserve"> на территории округа</w:t>
      </w:r>
      <w:r w:rsidRPr="00205FBD">
        <w:rPr>
          <w:sz w:val="28"/>
          <w:szCs w:val="28"/>
        </w:rPr>
        <w:t>. Составлено 202 протокола по ст.9.4 «Самовольное осуществление деятельности в сфере торговли» Закона Ставропольского края  № 20-кз на сумму 698,0 тысяч рублей</w:t>
      </w:r>
      <w:r>
        <w:rPr>
          <w:sz w:val="28"/>
          <w:szCs w:val="28"/>
        </w:rPr>
        <w:t xml:space="preserve"> (132,5% к уровню 2017г.).</w:t>
      </w:r>
    </w:p>
    <w:p w:rsidR="007A17DE" w:rsidRDefault="004E611A" w:rsidP="007A17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44619">
        <w:rPr>
          <w:sz w:val="28"/>
          <w:szCs w:val="28"/>
        </w:rPr>
        <w:t xml:space="preserve"> рамках краевых акций «Покупай С</w:t>
      </w:r>
      <w:r>
        <w:rPr>
          <w:sz w:val="28"/>
          <w:szCs w:val="28"/>
        </w:rPr>
        <w:t xml:space="preserve">тавропольское!» и </w:t>
      </w:r>
      <w:r>
        <w:rPr>
          <w:color w:val="000000"/>
          <w:spacing w:val="1"/>
          <w:sz w:val="28"/>
          <w:szCs w:val="28"/>
        </w:rPr>
        <w:t xml:space="preserve">«Овощи к подъезду», направленных на </w:t>
      </w:r>
      <w:r>
        <w:rPr>
          <w:sz w:val="28"/>
          <w:szCs w:val="28"/>
        </w:rPr>
        <w:t>более полное и доступное удовлетворение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требностей  населения округа в  приобретении сельхозпродукции и товаров, в т.ч. производимых местными товаропроизводителями, проведена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работа.</w:t>
      </w:r>
      <w:proofErr w:type="gramEnd"/>
    </w:p>
    <w:p w:rsidR="004E611A" w:rsidRPr="007A17DE" w:rsidRDefault="004E611A" w:rsidP="007A17DE">
      <w:pPr>
        <w:ind w:firstLine="708"/>
        <w:jc w:val="both"/>
        <w:rPr>
          <w:sz w:val="28"/>
          <w:szCs w:val="28"/>
        </w:rPr>
      </w:pPr>
      <w:r w:rsidRPr="00EB7C48">
        <w:rPr>
          <w:color w:val="000000"/>
          <w:spacing w:val="1"/>
          <w:sz w:val="28"/>
          <w:szCs w:val="28"/>
        </w:rPr>
        <w:t>В схеме размещения нестационарных объектов предусмотрено 52 ме</w:t>
      </w:r>
      <w:r w:rsidRPr="00EB7C48">
        <w:rPr>
          <w:color w:val="000000"/>
          <w:spacing w:val="1"/>
          <w:sz w:val="28"/>
          <w:szCs w:val="28"/>
        </w:rPr>
        <w:t>с</w:t>
      </w:r>
      <w:r w:rsidRPr="00EB7C48">
        <w:rPr>
          <w:color w:val="000000"/>
          <w:spacing w:val="1"/>
          <w:sz w:val="28"/>
          <w:szCs w:val="28"/>
        </w:rPr>
        <w:t>та</w:t>
      </w:r>
      <w:r>
        <w:rPr>
          <w:color w:val="000000"/>
          <w:spacing w:val="1"/>
          <w:sz w:val="28"/>
          <w:szCs w:val="28"/>
        </w:rPr>
        <w:t xml:space="preserve"> </w:t>
      </w:r>
      <w:r w:rsidRPr="00EB7C48">
        <w:rPr>
          <w:color w:val="000000"/>
          <w:spacing w:val="1"/>
          <w:sz w:val="28"/>
          <w:szCs w:val="28"/>
        </w:rPr>
        <w:t>(17,5% от общего количества мест</w:t>
      </w:r>
      <w:r>
        <w:rPr>
          <w:color w:val="000000"/>
          <w:spacing w:val="1"/>
          <w:sz w:val="28"/>
          <w:szCs w:val="28"/>
        </w:rPr>
        <w:t>, включенных в схему</w:t>
      </w:r>
      <w:r w:rsidRPr="00EB7C48">
        <w:rPr>
          <w:color w:val="000000"/>
          <w:spacing w:val="1"/>
          <w:sz w:val="28"/>
          <w:szCs w:val="28"/>
        </w:rPr>
        <w:t xml:space="preserve"> размещения н</w:t>
      </w:r>
      <w:r w:rsidRPr="00EB7C48">
        <w:rPr>
          <w:color w:val="000000"/>
          <w:spacing w:val="1"/>
          <w:sz w:val="28"/>
          <w:szCs w:val="28"/>
        </w:rPr>
        <w:t>е</w:t>
      </w:r>
      <w:r w:rsidRPr="00EB7C48">
        <w:rPr>
          <w:color w:val="000000"/>
          <w:spacing w:val="1"/>
          <w:sz w:val="28"/>
          <w:szCs w:val="28"/>
        </w:rPr>
        <w:t>стационарных торговых объектов на территории округа</w:t>
      </w:r>
      <w:r>
        <w:rPr>
          <w:color w:val="000000"/>
          <w:spacing w:val="1"/>
          <w:sz w:val="28"/>
          <w:szCs w:val="28"/>
        </w:rPr>
        <w:t>), предусмотренных</w:t>
      </w:r>
      <w:r w:rsidRPr="00EB7C48">
        <w:rPr>
          <w:color w:val="000000"/>
          <w:spacing w:val="1"/>
          <w:sz w:val="28"/>
          <w:szCs w:val="28"/>
        </w:rPr>
        <w:t xml:space="preserve"> для реализации сельскохозяйственной продукции, выращиваемой в округе. Ими воспользовались</w:t>
      </w:r>
      <w:r>
        <w:rPr>
          <w:color w:val="000000"/>
          <w:spacing w:val="1"/>
          <w:sz w:val="28"/>
          <w:szCs w:val="28"/>
        </w:rPr>
        <w:t xml:space="preserve"> </w:t>
      </w:r>
      <w:r w:rsidRPr="00EB7C48">
        <w:rPr>
          <w:color w:val="000000"/>
          <w:spacing w:val="1"/>
          <w:sz w:val="28"/>
          <w:szCs w:val="28"/>
        </w:rPr>
        <w:t>36</w:t>
      </w:r>
      <w:r>
        <w:rPr>
          <w:color w:val="000000"/>
          <w:spacing w:val="1"/>
          <w:sz w:val="28"/>
          <w:szCs w:val="28"/>
        </w:rPr>
        <w:t xml:space="preserve"> индивидуальных предпринимателей округа.</w:t>
      </w:r>
    </w:p>
    <w:p w:rsidR="004E611A" w:rsidRPr="00530C58" w:rsidRDefault="004E611A" w:rsidP="004E6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0C58">
        <w:rPr>
          <w:sz w:val="28"/>
          <w:szCs w:val="28"/>
        </w:rPr>
        <w:t xml:space="preserve">рганизованы две </w:t>
      </w:r>
      <w:r>
        <w:rPr>
          <w:sz w:val="28"/>
          <w:szCs w:val="28"/>
        </w:rPr>
        <w:t xml:space="preserve">специализированные </w:t>
      </w:r>
      <w:r w:rsidRPr="00530C58">
        <w:rPr>
          <w:sz w:val="28"/>
          <w:szCs w:val="28"/>
        </w:rPr>
        <w:t>сезонные ярмарки (ул. Пионе</w:t>
      </w:r>
      <w:r w:rsidRPr="00530C58">
        <w:rPr>
          <w:sz w:val="28"/>
          <w:szCs w:val="28"/>
        </w:rPr>
        <w:t>р</w:t>
      </w:r>
      <w:r w:rsidRPr="00530C58">
        <w:rPr>
          <w:sz w:val="28"/>
          <w:szCs w:val="28"/>
        </w:rPr>
        <w:t xml:space="preserve">ская и ул. </w:t>
      </w:r>
      <w:proofErr w:type="spellStart"/>
      <w:r w:rsidRPr="00530C58">
        <w:rPr>
          <w:sz w:val="28"/>
          <w:szCs w:val="28"/>
        </w:rPr>
        <w:t>Батакская</w:t>
      </w:r>
      <w:proofErr w:type="spellEnd"/>
      <w:r w:rsidRPr="00530C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 w:rsidRPr="00530C58">
        <w:rPr>
          <w:sz w:val="28"/>
          <w:szCs w:val="28"/>
        </w:rPr>
        <w:t>реализации на них продукции</w:t>
      </w:r>
      <w:r>
        <w:rPr>
          <w:sz w:val="28"/>
          <w:szCs w:val="28"/>
        </w:rPr>
        <w:t>, выращенной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округа сельхозпроизводителями, </w:t>
      </w:r>
      <w:r w:rsidRPr="00530C58">
        <w:rPr>
          <w:sz w:val="28"/>
          <w:szCs w:val="28"/>
        </w:rPr>
        <w:t>крестьянско-фермерски</w:t>
      </w:r>
      <w:r>
        <w:rPr>
          <w:sz w:val="28"/>
          <w:szCs w:val="28"/>
        </w:rPr>
        <w:t>ми</w:t>
      </w:r>
      <w:r w:rsidRPr="00530C58">
        <w:rPr>
          <w:sz w:val="28"/>
          <w:szCs w:val="28"/>
        </w:rPr>
        <w:t xml:space="preserve"> хозя</w:t>
      </w:r>
      <w:r w:rsidRPr="00530C58">
        <w:rPr>
          <w:sz w:val="28"/>
          <w:szCs w:val="28"/>
        </w:rPr>
        <w:t>й</w:t>
      </w:r>
      <w:r w:rsidRPr="00530C58">
        <w:rPr>
          <w:sz w:val="28"/>
          <w:szCs w:val="28"/>
        </w:rPr>
        <w:t>ств</w:t>
      </w:r>
      <w:r>
        <w:rPr>
          <w:sz w:val="28"/>
          <w:szCs w:val="28"/>
        </w:rPr>
        <w:t>ами</w:t>
      </w:r>
      <w:r w:rsidRPr="00530C58">
        <w:rPr>
          <w:sz w:val="28"/>
          <w:szCs w:val="28"/>
        </w:rPr>
        <w:t>, на личных подворьях</w:t>
      </w:r>
      <w:r>
        <w:rPr>
          <w:sz w:val="28"/>
          <w:szCs w:val="28"/>
        </w:rPr>
        <w:t>,</w:t>
      </w:r>
      <w:r w:rsidRPr="00530C58">
        <w:rPr>
          <w:sz w:val="28"/>
          <w:szCs w:val="28"/>
        </w:rPr>
        <w:t xml:space="preserve">  удельный вес которой составил более 90%.</w:t>
      </w:r>
    </w:p>
    <w:p w:rsidR="007A17DE" w:rsidRDefault="004E611A" w:rsidP="007A17DE">
      <w:pPr>
        <w:ind w:firstLine="708"/>
        <w:jc w:val="both"/>
        <w:rPr>
          <w:spacing w:val="1"/>
          <w:sz w:val="28"/>
          <w:szCs w:val="28"/>
        </w:rPr>
      </w:pPr>
      <w:r w:rsidRPr="00D8490F">
        <w:rPr>
          <w:spacing w:val="1"/>
          <w:sz w:val="28"/>
          <w:szCs w:val="28"/>
        </w:rPr>
        <w:t xml:space="preserve">На территории </w:t>
      </w:r>
      <w:r w:rsidR="007A17DE">
        <w:rPr>
          <w:spacing w:val="1"/>
          <w:sz w:val="28"/>
          <w:szCs w:val="28"/>
        </w:rPr>
        <w:t>ГГО СК</w:t>
      </w:r>
      <w:r>
        <w:rPr>
          <w:spacing w:val="1"/>
          <w:sz w:val="28"/>
          <w:szCs w:val="28"/>
        </w:rPr>
        <w:t>, на определенных для этого 10 площадках,</w:t>
      </w:r>
      <w:r w:rsidRPr="00D8490F">
        <w:rPr>
          <w:spacing w:val="1"/>
          <w:sz w:val="28"/>
          <w:szCs w:val="28"/>
        </w:rPr>
        <w:t xml:space="preserve"> осуществляют деятельность 8 ярмарок: 3 </w:t>
      </w:r>
      <w:r>
        <w:rPr>
          <w:spacing w:val="1"/>
          <w:sz w:val="28"/>
          <w:szCs w:val="28"/>
        </w:rPr>
        <w:t xml:space="preserve">- в </w:t>
      </w:r>
      <w:r w:rsidRPr="00D8490F">
        <w:rPr>
          <w:spacing w:val="1"/>
          <w:sz w:val="28"/>
          <w:szCs w:val="28"/>
        </w:rPr>
        <w:t xml:space="preserve"> город</w:t>
      </w:r>
      <w:r>
        <w:rPr>
          <w:spacing w:val="1"/>
          <w:sz w:val="28"/>
          <w:szCs w:val="28"/>
        </w:rPr>
        <w:t>е</w:t>
      </w:r>
      <w:r w:rsidRPr="00D8490F">
        <w:rPr>
          <w:spacing w:val="1"/>
          <w:sz w:val="28"/>
          <w:szCs w:val="28"/>
        </w:rPr>
        <w:t xml:space="preserve"> Георгиевск</w:t>
      </w:r>
      <w:r>
        <w:rPr>
          <w:spacing w:val="1"/>
          <w:sz w:val="28"/>
          <w:szCs w:val="28"/>
        </w:rPr>
        <w:t>е</w:t>
      </w:r>
      <w:r w:rsidRPr="00D8490F">
        <w:rPr>
          <w:spacing w:val="1"/>
          <w:sz w:val="28"/>
          <w:szCs w:val="28"/>
        </w:rPr>
        <w:t>, в ст. Н</w:t>
      </w:r>
      <w:r w:rsidRPr="00D8490F">
        <w:rPr>
          <w:spacing w:val="1"/>
          <w:sz w:val="28"/>
          <w:szCs w:val="28"/>
        </w:rPr>
        <w:t>е</w:t>
      </w:r>
      <w:r w:rsidRPr="00D8490F">
        <w:rPr>
          <w:spacing w:val="1"/>
          <w:sz w:val="28"/>
          <w:szCs w:val="28"/>
        </w:rPr>
        <w:t xml:space="preserve">злобной, </w:t>
      </w:r>
      <w:proofErr w:type="gramStart"/>
      <w:r w:rsidRPr="00D8490F">
        <w:rPr>
          <w:spacing w:val="1"/>
          <w:sz w:val="28"/>
          <w:szCs w:val="28"/>
        </w:rPr>
        <w:t>с</w:t>
      </w:r>
      <w:proofErr w:type="gramEnd"/>
      <w:r w:rsidRPr="00D8490F">
        <w:rPr>
          <w:spacing w:val="1"/>
          <w:sz w:val="28"/>
          <w:szCs w:val="28"/>
        </w:rPr>
        <w:t xml:space="preserve">. Новозаведенном, ст. </w:t>
      </w:r>
      <w:proofErr w:type="spellStart"/>
      <w:r w:rsidRPr="00D8490F">
        <w:rPr>
          <w:spacing w:val="1"/>
          <w:sz w:val="28"/>
          <w:szCs w:val="28"/>
        </w:rPr>
        <w:t>Урухской</w:t>
      </w:r>
      <w:proofErr w:type="spellEnd"/>
      <w:r w:rsidRPr="00D8490F">
        <w:rPr>
          <w:spacing w:val="1"/>
          <w:sz w:val="28"/>
          <w:szCs w:val="28"/>
        </w:rPr>
        <w:t xml:space="preserve">, с. Обильном.  </w:t>
      </w:r>
      <w:r>
        <w:rPr>
          <w:spacing w:val="1"/>
          <w:sz w:val="28"/>
          <w:szCs w:val="28"/>
        </w:rPr>
        <w:t xml:space="preserve">В 2018 году  </w:t>
      </w:r>
      <w:r w:rsidRPr="00D8490F">
        <w:rPr>
          <w:spacing w:val="1"/>
          <w:sz w:val="28"/>
          <w:szCs w:val="28"/>
        </w:rPr>
        <w:t>орг</w:t>
      </w:r>
      <w:r w:rsidRPr="00D8490F">
        <w:rPr>
          <w:spacing w:val="1"/>
          <w:sz w:val="28"/>
          <w:szCs w:val="28"/>
        </w:rPr>
        <w:t>а</w:t>
      </w:r>
      <w:r w:rsidRPr="00D8490F">
        <w:rPr>
          <w:spacing w:val="1"/>
          <w:sz w:val="28"/>
          <w:szCs w:val="28"/>
        </w:rPr>
        <w:t xml:space="preserve">низована </w:t>
      </w:r>
      <w:r>
        <w:rPr>
          <w:spacing w:val="1"/>
          <w:sz w:val="28"/>
          <w:szCs w:val="28"/>
        </w:rPr>
        <w:t>я</w:t>
      </w:r>
      <w:r w:rsidRPr="00D8490F">
        <w:rPr>
          <w:spacing w:val="1"/>
          <w:sz w:val="28"/>
          <w:szCs w:val="28"/>
        </w:rPr>
        <w:t>рмарка в ст. Лысогорской</w:t>
      </w:r>
      <w:r>
        <w:rPr>
          <w:spacing w:val="1"/>
          <w:sz w:val="28"/>
          <w:szCs w:val="28"/>
        </w:rPr>
        <w:t>.</w:t>
      </w:r>
      <w:r w:rsidR="007A17DE">
        <w:rPr>
          <w:spacing w:val="1"/>
          <w:sz w:val="28"/>
          <w:szCs w:val="28"/>
        </w:rPr>
        <w:t xml:space="preserve"> </w:t>
      </w:r>
      <w:r w:rsidRPr="00D8490F">
        <w:rPr>
          <w:spacing w:val="1"/>
          <w:sz w:val="28"/>
          <w:szCs w:val="28"/>
        </w:rPr>
        <w:t xml:space="preserve">Также на территории города </w:t>
      </w:r>
      <w:r>
        <w:rPr>
          <w:spacing w:val="1"/>
          <w:sz w:val="28"/>
          <w:szCs w:val="28"/>
        </w:rPr>
        <w:t>Георгие</w:t>
      </w:r>
      <w:r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ска было организовано </w:t>
      </w:r>
      <w:r w:rsidRPr="00D8490F">
        <w:rPr>
          <w:spacing w:val="1"/>
          <w:sz w:val="28"/>
          <w:szCs w:val="28"/>
        </w:rPr>
        <w:t xml:space="preserve">12 </w:t>
      </w:r>
      <w:r>
        <w:rPr>
          <w:spacing w:val="1"/>
          <w:sz w:val="28"/>
          <w:szCs w:val="28"/>
        </w:rPr>
        <w:t>специализированных социально-значимых</w:t>
      </w:r>
      <w:r w:rsidRPr="00D8490F">
        <w:rPr>
          <w:spacing w:val="1"/>
          <w:sz w:val="28"/>
          <w:szCs w:val="28"/>
        </w:rPr>
        <w:t xml:space="preserve"> ярм</w:t>
      </w:r>
      <w:r w:rsidRPr="00D8490F">
        <w:rPr>
          <w:spacing w:val="1"/>
          <w:sz w:val="28"/>
          <w:szCs w:val="28"/>
        </w:rPr>
        <w:t>а</w:t>
      </w:r>
      <w:r w:rsidRPr="00D8490F">
        <w:rPr>
          <w:spacing w:val="1"/>
          <w:sz w:val="28"/>
          <w:szCs w:val="28"/>
        </w:rPr>
        <w:t>рок: яр</w:t>
      </w:r>
      <w:r>
        <w:rPr>
          <w:spacing w:val="1"/>
          <w:sz w:val="28"/>
          <w:szCs w:val="28"/>
        </w:rPr>
        <w:t>марка цветов, мё</w:t>
      </w:r>
      <w:r w:rsidRPr="00D8490F">
        <w:rPr>
          <w:spacing w:val="1"/>
          <w:sz w:val="28"/>
          <w:szCs w:val="28"/>
        </w:rPr>
        <w:t>да, пасхальная ярмарка, Школьный базар</w:t>
      </w:r>
      <w:r>
        <w:rPr>
          <w:spacing w:val="1"/>
          <w:sz w:val="28"/>
          <w:szCs w:val="28"/>
        </w:rPr>
        <w:t>, ё</w:t>
      </w:r>
      <w:r w:rsidRPr="00D8490F">
        <w:rPr>
          <w:spacing w:val="1"/>
          <w:sz w:val="28"/>
          <w:szCs w:val="28"/>
        </w:rPr>
        <w:t>лочные базары, посвященн</w:t>
      </w:r>
      <w:r>
        <w:rPr>
          <w:spacing w:val="1"/>
          <w:sz w:val="28"/>
          <w:szCs w:val="28"/>
        </w:rPr>
        <w:t>ая</w:t>
      </w:r>
      <w:r w:rsidRPr="00D8490F">
        <w:rPr>
          <w:spacing w:val="1"/>
          <w:sz w:val="28"/>
          <w:szCs w:val="28"/>
        </w:rPr>
        <w:t xml:space="preserve"> Дню города и другие. </w:t>
      </w:r>
    </w:p>
    <w:p w:rsidR="004E611A" w:rsidRPr="00CB274E" w:rsidRDefault="004E611A" w:rsidP="007A17DE">
      <w:pPr>
        <w:ind w:firstLine="708"/>
        <w:jc w:val="both"/>
        <w:rPr>
          <w:spacing w:val="1"/>
          <w:sz w:val="28"/>
          <w:szCs w:val="28"/>
        </w:rPr>
      </w:pPr>
      <w:r w:rsidRPr="00CB274E">
        <w:rPr>
          <w:spacing w:val="1"/>
          <w:sz w:val="28"/>
          <w:szCs w:val="28"/>
        </w:rPr>
        <w:t xml:space="preserve">За истекший период объём реализованной продукции населению на проведенных ярмарках составил более 134 млн. рублей. </w:t>
      </w:r>
    </w:p>
    <w:p w:rsidR="007A17DE" w:rsidRDefault="007A17DE" w:rsidP="007A1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ГГО СК</w:t>
      </w:r>
      <w:r w:rsidR="004E611A" w:rsidRPr="00530C58">
        <w:rPr>
          <w:sz w:val="28"/>
          <w:szCs w:val="28"/>
        </w:rPr>
        <w:t xml:space="preserve"> действуют 45  фирменных</w:t>
      </w:r>
      <w:r w:rsidR="004E611A">
        <w:rPr>
          <w:sz w:val="28"/>
          <w:szCs w:val="28"/>
        </w:rPr>
        <w:t xml:space="preserve"> магазинов и павил</w:t>
      </w:r>
      <w:r w:rsidR="004E611A">
        <w:rPr>
          <w:sz w:val="28"/>
          <w:szCs w:val="28"/>
        </w:rPr>
        <w:t>ь</w:t>
      </w:r>
      <w:r w:rsidR="004E611A">
        <w:rPr>
          <w:sz w:val="28"/>
          <w:szCs w:val="28"/>
        </w:rPr>
        <w:t>онов  местных товаропроизводителей (ООО «Георгиевск-Хлеб», ООО «Бр</w:t>
      </w:r>
      <w:r w:rsidR="004E611A">
        <w:rPr>
          <w:sz w:val="28"/>
          <w:szCs w:val="28"/>
        </w:rPr>
        <w:t>и</w:t>
      </w:r>
      <w:r w:rsidR="004E611A">
        <w:rPr>
          <w:sz w:val="28"/>
          <w:szCs w:val="28"/>
        </w:rPr>
        <w:t>гантина плюс», сельскохозяйственная артель «Птицефабрика «Кумская», СХП «Незлобненский», ООО «</w:t>
      </w:r>
      <w:proofErr w:type="spellStart"/>
      <w:r w:rsidR="004E611A">
        <w:rPr>
          <w:sz w:val="28"/>
          <w:szCs w:val="28"/>
        </w:rPr>
        <w:t>Гео-Простор</w:t>
      </w:r>
      <w:proofErr w:type="spellEnd"/>
      <w:r w:rsidR="004E611A">
        <w:rPr>
          <w:sz w:val="28"/>
          <w:szCs w:val="28"/>
        </w:rPr>
        <w:t>», ООО «Мясокомбинат «Оли</w:t>
      </w:r>
      <w:r w:rsidR="004E611A">
        <w:rPr>
          <w:sz w:val="28"/>
          <w:szCs w:val="28"/>
        </w:rPr>
        <w:t>м</w:t>
      </w:r>
      <w:r w:rsidR="004E611A">
        <w:rPr>
          <w:sz w:val="28"/>
          <w:szCs w:val="28"/>
        </w:rPr>
        <w:t>пия», ИП Танов и  др.).</w:t>
      </w:r>
    </w:p>
    <w:p w:rsidR="004E611A" w:rsidRPr="0077715D" w:rsidRDefault="004E611A" w:rsidP="007A17DE">
      <w:pPr>
        <w:ind w:firstLine="708"/>
        <w:jc w:val="both"/>
        <w:rPr>
          <w:sz w:val="28"/>
          <w:szCs w:val="28"/>
        </w:rPr>
      </w:pPr>
      <w:r w:rsidRPr="0077715D">
        <w:rPr>
          <w:sz w:val="28"/>
          <w:szCs w:val="28"/>
        </w:rPr>
        <w:t xml:space="preserve">С целью оказания практической помощи товаропроизводителям </w:t>
      </w:r>
      <w:r w:rsidR="007A17DE">
        <w:rPr>
          <w:sz w:val="28"/>
          <w:szCs w:val="28"/>
        </w:rPr>
        <w:t xml:space="preserve">ГГО СК </w:t>
      </w:r>
      <w:r w:rsidRPr="0077715D">
        <w:rPr>
          <w:sz w:val="28"/>
          <w:szCs w:val="28"/>
        </w:rPr>
        <w:t>организованы 2 торгово-закупочные сессии: н</w:t>
      </w:r>
      <w:proofErr w:type="gramStart"/>
      <w:r w:rsidRPr="0077715D">
        <w:rPr>
          <w:sz w:val="28"/>
          <w:szCs w:val="28"/>
        </w:rPr>
        <w:t>а ООО</w:t>
      </w:r>
      <w:proofErr w:type="gramEnd"/>
      <w:r w:rsidRPr="007771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715D">
        <w:rPr>
          <w:sz w:val="28"/>
          <w:szCs w:val="28"/>
        </w:rPr>
        <w:t xml:space="preserve">Мясокомбинат </w:t>
      </w:r>
      <w:r>
        <w:rPr>
          <w:sz w:val="28"/>
          <w:szCs w:val="28"/>
        </w:rPr>
        <w:lastRenderedPageBreak/>
        <w:t>«</w:t>
      </w:r>
      <w:r w:rsidRPr="0077715D">
        <w:rPr>
          <w:sz w:val="28"/>
          <w:szCs w:val="28"/>
        </w:rPr>
        <w:t>Олимпия</w:t>
      </w:r>
      <w:r>
        <w:rPr>
          <w:sz w:val="28"/>
          <w:szCs w:val="28"/>
        </w:rPr>
        <w:t>»</w:t>
      </w:r>
      <w:r w:rsidRPr="0077715D">
        <w:rPr>
          <w:sz w:val="28"/>
          <w:szCs w:val="28"/>
        </w:rPr>
        <w:t xml:space="preserve"> и АО «</w:t>
      </w:r>
      <w:proofErr w:type="spellStart"/>
      <w:r w:rsidRPr="0077715D">
        <w:rPr>
          <w:sz w:val="28"/>
          <w:szCs w:val="28"/>
        </w:rPr>
        <w:t>Хлебокомбинат</w:t>
      </w:r>
      <w:proofErr w:type="spellEnd"/>
      <w:r w:rsidRPr="0077715D">
        <w:rPr>
          <w:sz w:val="28"/>
          <w:szCs w:val="28"/>
        </w:rPr>
        <w:t xml:space="preserve"> Георгиевский». В рамках мероприятий проведены круглые столы, дегустация, экскурсии по производственным ц</w:t>
      </w:r>
      <w:r w:rsidRPr="0077715D">
        <w:rPr>
          <w:sz w:val="28"/>
          <w:szCs w:val="28"/>
        </w:rPr>
        <w:t>е</w:t>
      </w:r>
      <w:r w:rsidRPr="0077715D">
        <w:rPr>
          <w:sz w:val="28"/>
          <w:szCs w:val="28"/>
        </w:rPr>
        <w:t>хам.</w:t>
      </w:r>
    </w:p>
    <w:p w:rsidR="004E611A" w:rsidRDefault="004E611A" w:rsidP="004E611A">
      <w:pPr>
        <w:ind w:firstLine="708"/>
        <w:jc w:val="both"/>
        <w:rPr>
          <w:sz w:val="28"/>
          <w:szCs w:val="28"/>
        </w:rPr>
      </w:pPr>
      <w:r w:rsidRPr="00C75D63">
        <w:rPr>
          <w:sz w:val="28"/>
          <w:szCs w:val="28"/>
        </w:rPr>
        <w:t>В течени</w:t>
      </w:r>
      <w:proofErr w:type="gramStart"/>
      <w:r w:rsidRPr="00C75D63">
        <w:rPr>
          <w:sz w:val="28"/>
          <w:szCs w:val="28"/>
        </w:rPr>
        <w:t>и</w:t>
      </w:r>
      <w:proofErr w:type="gramEnd"/>
      <w:r w:rsidRPr="00C75D63">
        <w:rPr>
          <w:sz w:val="28"/>
          <w:szCs w:val="28"/>
        </w:rPr>
        <w:t xml:space="preserve"> </w:t>
      </w:r>
      <w:r w:rsidR="007A17DE">
        <w:rPr>
          <w:sz w:val="28"/>
          <w:szCs w:val="28"/>
        </w:rPr>
        <w:t xml:space="preserve">2018 </w:t>
      </w:r>
      <w:r w:rsidRPr="00C75D63">
        <w:rPr>
          <w:sz w:val="28"/>
          <w:szCs w:val="28"/>
        </w:rPr>
        <w:t>года о</w:t>
      </w:r>
      <w:r w:rsidRPr="00C75D63">
        <w:rPr>
          <w:color w:val="000000"/>
          <w:spacing w:val="1"/>
          <w:sz w:val="28"/>
          <w:szCs w:val="28"/>
        </w:rPr>
        <w:t>тдел</w:t>
      </w:r>
      <w:r>
        <w:rPr>
          <w:color w:val="000000"/>
          <w:spacing w:val="1"/>
          <w:sz w:val="28"/>
          <w:szCs w:val="28"/>
        </w:rPr>
        <w:t xml:space="preserve"> </w:t>
      </w:r>
      <w:r w:rsidR="007A17DE">
        <w:rPr>
          <w:color w:val="000000"/>
          <w:spacing w:val="1"/>
          <w:sz w:val="28"/>
          <w:szCs w:val="28"/>
        </w:rPr>
        <w:t xml:space="preserve">торговли на постоянной основе </w:t>
      </w:r>
      <w:r>
        <w:rPr>
          <w:color w:val="000000"/>
          <w:spacing w:val="1"/>
          <w:sz w:val="28"/>
          <w:szCs w:val="28"/>
        </w:rPr>
        <w:t>занимался организацией и обеспечивал участие предприятий пищевой и перерабат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>вающей промышленности, индивидуальных предпринимателей, осущест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ляющих деятельность на территории округа, в выставочно-ярмарочной и презентационной деятельности.</w:t>
      </w:r>
      <w:r w:rsidRPr="003F0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A17DE" w:rsidRDefault="004E611A" w:rsidP="004E611A">
      <w:pPr>
        <w:ind w:firstLine="708"/>
        <w:jc w:val="both"/>
        <w:rPr>
          <w:rStyle w:val="10"/>
          <w:rFonts w:eastAsia="Calibri"/>
          <w:sz w:val="28"/>
          <w:szCs w:val="28"/>
        </w:rPr>
      </w:pPr>
      <w:proofErr w:type="gramStart"/>
      <w:r w:rsidRPr="00EB1CDA">
        <w:rPr>
          <w:sz w:val="28"/>
          <w:szCs w:val="28"/>
        </w:rPr>
        <w:t>Так, в 201</w:t>
      </w:r>
      <w:r>
        <w:rPr>
          <w:sz w:val="28"/>
          <w:szCs w:val="28"/>
        </w:rPr>
        <w:t>8</w:t>
      </w:r>
      <w:r w:rsidRPr="00EB1CD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Георгиевский городской </w:t>
      </w:r>
      <w:r w:rsidRPr="00EB1CDA">
        <w:rPr>
          <w:sz w:val="28"/>
          <w:szCs w:val="28"/>
        </w:rPr>
        <w:t xml:space="preserve">округ был представлен </w:t>
      </w:r>
      <w:r w:rsidRPr="00D26A1B">
        <w:rPr>
          <w:rStyle w:val="10"/>
          <w:rFonts w:eastAsia="Calibri"/>
          <w:sz w:val="28"/>
          <w:szCs w:val="28"/>
        </w:rPr>
        <w:t xml:space="preserve">в </w:t>
      </w:r>
      <w:r>
        <w:rPr>
          <w:rStyle w:val="10"/>
          <w:rFonts w:eastAsia="Calibri"/>
          <w:sz w:val="28"/>
          <w:szCs w:val="28"/>
        </w:rPr>
        <w:t>ра</w:t>
      </w:r>
      <w:r>
        <w:rPr>
          <w:rStyle w:val="10"/>
          <w:rFonts w:eastAsia="Calibri"/>
          <w:sz w:val="28"/>
          <w:szCs w:val="28"/>
        </w:rPr>
        <w:t>з</w:t>
      </w:r>
      <w:r>
        <w:rPr>
          <w:rStyle w:val="10"/>
          <w:rFonts w:eastAsia="Calibri"/>
          <w:sz w:val="28"/>
          <w:szCs w:val="28"/>
        </w:rPr>
        <w:t xml:space="preserve">личных </w:t>
      </w:r>
      <w:r w:rsidRPr="00D26A1B">
        <w:rPr>
          <w:rStyle w:val="10"/>
          <w:rFonts w:eastAsia="Calibri"/>
          <w:sz w:val="28"/>
          <w:szCs w:val="28"/>
        </w:rPr>
        <w:t>межрегиональных, российских и международных ме</w:t>
      </w:r>
      <w:r w:rsidRPr="00D26A1B">
        <w:rPr>
          <w:rStyle w:val="10"/>
          <w:rFonts w:eastAsia="Calibri"/>
          <w:sz w:val="28"/>
          <w:szCs w:val="28"/>
        </w:rPr>
        <w:softHyphen/>
        <w:t>роприятиях</w:t>
      </w:r>
      <w:r>
        <w:rPr>
          <w:rStyle w:val="10"/>
          <w:rFonts w:eastAsia="Calibri"/>
          <w:sz w:val="28"/>
          <w:szCs w:val="28"/>
        </w:rPr>
        <w:t>:</w:t>
      </w:r>
      <w:r w:rsidRPr="00D26A1B">
        <w:rPr>
          <w:rStyle w:val="10"/>
          <w:rFonts w:eastAsia="Calibri"/>
          <w:sz w:val="28"/>
          <w:szCs w:val="28"/>
        </w:rPr>
        <w:t xml:space="preserve">  международной выставке «ПРОДЭКСПО-201</w:t>
      </w:r>
      <w:r>
        <w:rPr>
          <w:rStyle w:val="10"/>
          <w:rFonts w:eastAsia="Calibri"/>
          <w:sz w:val="28"/>
          <w:szCs w:val="28"/>
        </w:rPr>
        <w:t>8</w:t>
      </w:r>
      <w:r w:rsidRPr="00D26A1B">
        <w:rPr>
          <w:rStyle w:val="10"/>
          <w:rFonts w:eastAsia="Calibri"/>
          <w:sz w:val="28"/>
          <w:szCs w:val="28"/>
        </w:rPr>
        <w:t>», Российской агропромы</w:t>
      </w:r>
      <w:r w:rsidRPr="00D26A1B">
        <w:rPr>
          <w:rStyle w:val="10"/>
          <w:rFonts w:eastAsia="Calibri"/>
          <w:sz w:val="28"/>
          <w:szCs w:val="28"/>
        </w:rPr>
        <w:t>ш</w:t>
      </w:r>
      <w:r w:rsidRPr="00D26A1B">
        <w:rPr>
          <w:rStyle w:val="10"/>
          <w:rFonts w:eastAsia="Calibri"/>
          <w:sz w:val="28"/>
          <w:szCs w:val="28"/>
        </w:rPr>
        <w:t>ленной выставке «Золотая осень-201</w:t>
      </w:r>
      <w:r>
        <w:rPr>
          <w:rStyle w:val="10"/>
          <w:rFonts w:eastAsia="Calibri"/>
          <w:sz w:val="28"/>
          <w:szCs w:val="28"/>
        </w:rPr>
        <w:t>8</w:t>
      </w:r>
      <w:r w:rsidRPr="00D26A1B">
        <w:rPr>
          <w:rStyle w:val="10"/>
          <w:rFonts w:eastAsia="Calibri"/>
          <w:sz w:val="28"/>
          <w:szCs w:val="28"/>
        </w:rPr>
        <w:t>»,</w:t>
      </w:r>
      <w:r>
        <w:rPr>
          <w:rStyle w:val="10"/>
          <w:rFonts w:eastAsia="Calibri"/>
          <w:sz w:val="28"/>
          <w:szCs w:val="28"/>
        </w:rPr>
        <w:t xml:space="preserve"> </w:t>
      </w:r>
      <w:r w:rsidRPr="007A3C5E">
        <w:rPr>
          <w:rStyle w:val="10"/>
          <w:rFonts w:eastAsia="Calibri"/>
          <w:sz w:val="28"/>
          <w:szCs w:val="28"/>
        </w:rPr>
        <w:t>27</w:t>
      </w:r>
      <w:r>
        <w:rPr>
          <w:rStyle w:val="10"/>
          <w:rFonts w:eastAsia="Calibri"/>
          <w:sz w:val="28"/>
          <w:szCs w:val="28"/>
        </w:rPr>
        <w:t>-й</w:t>
      </w:r>
      <w:r w:rsidRPr="007A3C5E">
        <w:rPr>
          <w:rStyle w:val="10"/>
          <w:rFonts w:eastAsia="Calibri"/>
          <w:sz w:val="28"/>
          <w:szCs w:val="28"/>
        </w:rPr>
        <w:t xml:space="preserve"> международной выставке пр</w:t>
      </w:r>
      <w:r w:rsidRPr="007A3C5E">
        <w:rPr>
          <w:rStyle w:val="10"/>
          <w:rFonts w:eastAsia="Calibri"/>
          <w:sz w:val="28"/>
          <w:szCs w:val="28"/>
        </w:rPr>
        <w:t>о</w:t>
      </w:r>
      <w:r w:rsidRPr="007A3C5E">
        <w:rPr>
          <w:rStyle w:val="10"/>
          <w:rFonts w:eastAsia="Calibri"/>
          <w:sz w:val="28"/>
          <w:szCs w:val="28"/>
        </w:rPr>
        <w:t xml:space="preserve">дуктов питания </w:t>
      </w:r>
      <w:r>
        <w:rPr>
          <w:rStyle w:val="10"/>
          <w:rFonts w:eastAsia="Calibri"/>
          <w:sz w:val="28"/>
          <w:szCs w:val="28"/>
        </w:rPr>
        <w:t>«</w:t>
      </w:r>
      <w:proofErr w:type="spellStart"/>
      <w:r w:rsidRPr="007A3C5E">
        <w:rPr>
          <w:rStyle w:val="10"/>
          <w:rFonts w:eastAsia="Calibri"/>
          <w:sz w:val="28"/>
          <w:szCs w:val="28"/>
        </w:rPr>
        <w:t>WorldFood</w:t>
      </w:r>
      <w:proofErr w:type="spellEnd"/>
      <w:r w:rsidRPr="007A3C5E">
        <w:rPr>
          <w:rStyle w:val="10"/>
          <w:rFonts w:eastAsia="Calibri"/>
          <w:sz w:val="28"/>
          <w:szCs w:val="28"/>
        </w:rPr>
        <w:t xml:space="preserve"> </w:t>
      </w:r>
      <w:proofErr w:type="spellStart"/>
      <w:r w:rsidRPr="007A3C5E">
        <w:rPr>
          <w:rStyle w:val="10"/>
          <w:rFonts w:eastAsia="Calibri"/>
          <w:sz w:val="28"/>
          <w:szCs w:val="28"/>
        </w:rPr>
        <w:t>Moskow</w:t>
      </w:r>
      <w:proofErr w:type="spellEnd"/>
      <w:r>
        <w:rPr>
          <w:rStyle w:val="10"/>
          <w:rFonts w:eastAsia="Calibri"/>
          <w:sz w:val="28"/>
          <w:szCs w:val="28"/>
        </w:rPr>
        <w:t>»</w:t>
      </w:r>
      <w:r w:rsidRPr="007A3C5E">
        <w:rPr>
          <w:rStyle w:val="10"/>
          <w:rFonts w:eastAsia="Calibri"/>
          <w:sz w:val="28"/>
          <w:szCs w:val="28"/>
        </w:rPr>
        <w:t>, Всероссийск</w:t>
      </w:r>
      <w:r>
        <w:rPr>
          <w:rStyle w:val="10"/>
          <w:rFonts w:eastAsia="Calibri"/>
          <w:sz w:val="28"/>
          <w:szCs w:val="28"/>
        </w:rPr>
        <w:t xml:space="preserve">ом </w:t>
      </w:r>
      <w:r w:rsidRPr="007A3C5E">
        <w:rPr>
          <w:rStyle w:val="10"/>
          <w:rFonts w:eastAsia="Calibri"/>
          <w:sz w:val="28"/>
          <w:szCs w:val="28"/>
        </w:rPr>
        <w:t>торгов</w:t>
      </w:r>
      <w:r>
        <w:rPr>
          <w:rStyle w:val="10"/>
          <w:rFonts w:eastAsia="Calibri"/>
          <w:sz w:val="28"/>
          <w:szCs w:val="28"/>
        </w:rPr>
        <w:t>ом</w:t>
      </w:r>
      <w:r w:rsidRPr="007A3C5E">
        <w:rPr>
          <w:rStyle w:val="10"/>
          <w:rFonts w:eastAsia="Calibri"/>
          <w:sz w:val="28"/>
          <w:szCs w:val="28"/>
        </w:rPr>
        <w:t xml:space="preserve"> фестивал</w:t>
      </w:r>
      <w:r>
        <w:rPr>
          <w:rStyle w:val="10"/>
          <w:rFonts w:eastAsia="Calibri"/>
          <w:sz w:val="28"/>
          <w:szCs w:val="28"/>
        </w:rPr>
        <w:t>е</w:t>
      </w:r>
      <w:r w:rsidRPr="007A3C5E">
        <w:rPr>
          <w:rStyle w:val="10"/>
          <w:rFonts w:eastAsia="Calibri"/>
          <w:sz w:val="28"/>
          <w:szCs w:val="28"/>
        </w:rPr>
        <w:t xml:space="preserve"> «Гранд BAZAR», фестивал</w:t>
      </w:r>
      <w:r>
        <w:rPr>
          <w:rStyle w:val="10"/>
          <w:rFonts w:eastAsia="Calibri"/>
          <w:sz w:val="28"/>
          <w:szCs w:val="28"/>
        </w:rPr>
        <w:t>е</w:t>
      </w:r>
      <w:r w:rsidRPr="007A3C5E">
        <w:rPr>
          <w:rStyle w:val="10"/>
          <w:rFonts w:eastAsia="Calibri"/>
          <w:sz w:val="28"/>
          <w:szCs w:val="28"/>
        </w:rPr>
        <w:t xml:space="preserve"> «Гастрономическая карта Рос</w:t>
      </w:r>
      <w:r>
        <w:rPr>
          <w:rStyle w:val="10"/>
          <w:rFonts w:eastAsia="Calibri"/>
          <w:sz w:val="28"/>
          <w:szCs w:val="28"/>
        </w:rPr>
        <w:t>с</w:t>
      </w:r>
      <w:r w:rsidRPr="007A3C5E">
        <w:rPr>
          <w:rStyle w:val="10"/>
          <w:rFonts w:eastAsia="Calibri"/>
          <w:sz w:val="28"/>
          <w:szCs w:val="28"/>
        </w:rPr>
        <w:t>ии», р</w:t>
      </w:r>
      <w:r w:rsidRPr="00D26A1B">
        <w:rPr>
          <w:rStyle w:val="10"/>
          <w:rFonts w:eastAsia="Calibri"/>
          <w:sz w:val="28"/>
          <w:szCs w:val="28"/>
        </w:rPr>
        <w:t>оссийской хлебопекар</w:t>
      </w:r>
      <w:r w:rsidRPr="00D26A1B">
        <w:rPr>
          <w:rStyle w:val="10"/>
          <w:rFonts w:eastAsia="Calibri"/>
          <w:sz w:val="28"/>
          <w:szCs w:val="28"/>
        </w:rPr>
        <w:softHyphen/>
        <w:t>ной выставке, краевой выставке «Пищевая индустрия Ставроп</w:t>
      </w:r>
      <w:r w:rsidRPr="00D26A1B">
        <w:rPr>
          <w:rStyle w:val="10"/>
          <w:rFonts w:eastAsia="Calibri"/>
          <w:sz w:val="28"/>
          <w:szCs w:val="28"/>
        </w:rPr>
        <w:t>о</w:t>
      </w:r>
      <w:r w:rsidRPr="00D26A1B">
        <w:rPr>
          <w:rStyle w:val="10"/>
          <w:rFonts w:eastAsia="Calibri"/>
          <w:sz w:val="28"/>
          <w:szCs w:val="28"/>
        </w:rPr>
        <w:t>лья-201</w:t>
      </w:r>
      <w:r>
        <w:rPr>
          <w:rStyle w:val="10"/>
          <w:rFonts w:eastAsia="Calibri"/>
          <w:sz w:val="28"/>
          <w:szCs w:val="28"/>
        </w:rPr>
        <w:t>8</w:t>
      </w:r>
      <w:r w:rsidRPr="00D26A1B">
        <w:rPr>
          <w:rStyle w:val="10"/>
          <w:rFonts w:eastAsia="Calibri"/>
          <w:sz w:val="28"/>
          <w:szCs w:val="28"/>
        </w:rPr>
        <w:t>», ежегодной сессии проекта «Италия встречает Кавказ», междун</w:t>
      </w:r>
      <w:r w:rsidRPr="00D26A1B">
        <w:rPr>
          <w:rStyle w:val="10"/>
          <w:rFonts w:eastAsia="Calibri"/>
          <w:sz w:val="28"/>
          <w:szCs w:val="28"/>
        </w:rPr>
        <w:t>а</w:t>
      </w:r>
      <w:r w:rsidRPr="00D26A1B">
        <w:rPr>
          <w:rStyle w:val="10"/>
          <w:rFonts w:eastAsia="Calibri"/>
          <w:sz w:val="28"/>
          <w:szCs w:val="28"/>
        </w:rPr>
        <w:t>родном конкурсе «Праздник хлеба на юге</w:t>
      </w:r>
      <w:proofErr w:type="gramEnd"/>
      <w:r w:rsidRPr="00D26A1B">
        <w:rPr>
          <w:rStyle w:val="10"/>
          <w:rFonts w:eastAsia="Calibri"/>
          <w:sz w:val="28"/>
          <w:szCs w:val="28"/>
        </w:rPr>
        <w:t xml:space="preserve"> России», </w:t>
      </w:r>
      <w:r w:rsidRPr="007A3C5E">
        <w:rPr>
          <w:rStyle w:val="10"/>
          <w:rFonts w:eastAsia="Calibri"/>
          <w:sz w:val="28"/>
          <w:szCs w:val="28"/>
        </w:rPr>
        <w:t xml:space="preserve">съезде производителей коньяков субъектов Южного и </w:t>
      </w:r>
      <w:proofErr w:type="spellStart"/>
      <w:r w:rsidRPr="007A3C5E">
        <w:rPr>
          <w:rStyle w:val="10"/>
          <w:rFonts w:eastAsia="Calibri"/>
          <w:sz w:val="28"/>
          <w:szCs w:val="28"/>
        </w:rPr>
        <w:t>Северо-Кавказского</w:t>
      </w:r>
      <w:proofErr w:type="spellEnd"/>
      <w:r w:rsidRPr="007A3C5E">
        <w:rPr>
          <w:rStyle w:val="10"/>
          <w:rFonts w:eastAsia="Calibri"/>
          <w:sz w:val="28"/>
          <w:szCs w:val="28"/>
        </w:rPr>
        <w:t xml:space="preserve"> федеральных округов, </w:t>
      </w:r>
      <w:proofErr w:type="spellStart"/>
      <w:proofErr w:type="gramStart"/>
      <w:r w:rsidRPr="007A3C5E">
        <w:rPr>
          <w:rStyle w:val="10"/>
          <w:rFonts w:eastAsia="Calibri"/>
          <w:sz w:val="28"/>
          <w:szCs w:val="28"/>
        </w:rPr>
        <w:t>бизнес-форуме</w:t>
      </w:r>
      <w:proofErr w:type="spellEnd"/>
      <w:proofErr w:type="gramEnd"/>
      <w:r w:rsidRPr="007A3C5E">
        <w:rPr>
          <w:rStyle w:val="10"/>
          <w:rFonts w:eastAsia="Calibri"/>
          <w:sz w:val="28"/>
          <w:szCs w:val="28"/>
        </w:rPr>
        <w:t xml:space="preserve"> «Ставрополье бизнесу </w:t>
      </w:r>
      <w:r>
        <w:rPr>
          <w:rStyle w:val="10"/>
          <w:rFonts w:eastAsia="Calibri"/>
          <w:sz w:val="28"/>
          <w:szCs w:val="28"/>
        </w:rPr>
        <w:t>-</w:t>
      </w:r>
      <w:r w:rsidRPr="007A3C5E">
        <w:rPr>
          <w:rStyle w:val="10"/>
          <w:rFonts w:eastAsia="Calibri"/>
          <w:sz w:val="28"/>
          <w:szCs w:val="28"/>
        </w:rPr>
        <w:t xml:space="preserve"> бизнес Ставрополью», выставке </w:t>
      </w:r>
      <w:r>
        <w:rPr>
          <w:rStyle w:val="10"/>
          <w:rFonts w:eastAsia="Calibri"/>
          <w:sz w:val="28"/>
          <w:szCs w:val="28"/>
        </w:rPr>
        <w:t>-</w:t>
      </w:r>
      <w:r w:rsidRPr="007A3C5E">
        <w:rPr>
          <w:rStyle w:val="10"/>
          <w:rFonts w:eastAsia="Calibri"/>
          <w:sz w:val="28"/>
          <w:szCs w:val="28"/>
        </w:rPr>
        <w:t xml:space="preserve"> ярмарке «Молодое вино»</w:t>
      </w:r>
      <w:r>
        <w:rPr>
          <w:rStyle w:val="10"/>
          <w:rFonts w:eastAsia="Calibri"/>
          <w:sz w:val="28"/>
          <w:szCs w:val="28"/>
        </w:rPr>
        <w:t xml:space="preserve">, краевых фестивалях </w:t>
      </w:r>
      <w:r w:rsidRPr="007A3C5E">
        <w:rPr>
          <w:rStyle w:val="10"/>
          <w:rFonts w:eastAsia="Calibri"/>
          <w:sz w:val="28"/>
          <w:szCs w:val="28"/>
        </w:rPr>
        <w:t>«</w:t>
      </w:r>
      <w:proofErr w:type="spellStart"/>
      <w:r w:rsidRPr="007A3C5E">
        <w:rPr>
          <w:rStyle w:val="10"/>
          <w:rFonts w:eastAsia="Calibri"/>
          <w:sz w:val="28"/>
          <w:szCs w:val="28"/>
        </w:rPr>
        <w:t>Арбузник</w:t>
      </w:r>
      <w:proofErr w:type="spellEnd"/>
      <w:r w:rsidRPr="007A3C5E">
        <w:rPr>
          <w:rStyle w:val="10"/>
          <w:rFonts w:eastAsia="Calibri"/>
          <w:sz w:val="28"/>
          <w:szCs w:val="28"/>
        </w:rPr>
        <w:t>»</w:t>
      </w:r>
      <w:r>
        <w:rPr>
          <w:rStyle w:val="10"/>
          <w:rFonts w:eastAsia="Calibri"/>
          <w:sz w:val="28"/>
          <w:szCs w:val="28"/>
        </w:rPr>
        <w:t xml:space="preserve"> и «Яблочный спас».</w:t>
      </w:r>
      <w:r w:rsidR="007A17DE">
        <w:rPr>
          <w:rStyle w:val="10"/>
          <w:rFonts w:eastAsia="Calibri"/>
          <w:sz w:val="28"/>
          <w:szCs w:val="28"/>
        </w:rPr>
        <w:t xml:space="preserve"> </w:t>
      </w:r>
    </w:p>
    <w:p w:rsidR="004E611A" w:rsidRDefault="004E611A" w:rsidP="004E611A">
      <w:pPr>
        <w:ind w:firstLine="708"/>
        <w:jc w:val="both"/>
        <w:rPr>
          <w:rStyle w:val="10"/>
          <w:rFonts w:eastAsia="Calibri"/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Во всех перечисленных мероприятиях приняли участие более </w:t>
      </w:r>
      <w:r w:rsidR="007A17DE">
        <w:rPr>
          <w:rStyle w:val="10"/>
          <w:rFonts w:eastAsia="Calibri"/>
          <w:sz w:val="28"/>
          <w:szCs w:val="28"/>
        </w:rPr>
        <w:t xml:space="preserve">                    </w:t>
      </w:r>
      <w:r>
        <w:rPr>
          <w:rStyle w:val="10"/>
          <w:rFonts w:eastAsia="Calibri"/>
          <w:sz w:val="28"/>
          <w:szCs w:val="28"/>
        </w:rPr>
        <w:t>15 предприятий округа, в т.ч.</w:t>
      </w:r>
      <w:r w:rsidRPr="007A3C5E">
        <w:rPr>
          <w:rStyle w:val="10"/>
          <w:rFonts w:eastAsia="Calibri"/>
          <w:sz w:val="28"/>
          <w:szCs w:val="28"/>
        </w:rPr>
        <w:t>: ООО «Мясокомбинат Олимпия», ООО «</w:t>
      </w:r>
      <w:proofErr w:type="spellStart"/>
      <w:r w:rsidRPr="007A3C5E">
        <w:rPr>
          <w:rStyle w:val="10"/>
          <w:rFonts w:eastAsia="Calibri"/>
          <w:sz w:val="28"/>
          <w:szCs w:val="28"/>
        </w:rPr>
        <w:t>Ви</w:t>
      </w:r>
      <w:r w:rsidRPr="007A3C5E">
        <w:rPr>
          <w:rStyle w:val="10"/>
          <w:rFonts w:eastAsia="Calibri"/>
          <w:sz w:val="28"/>
          <w:szCs w:val="28"/>
        </w:rPr>
        <w:t>н</w:t>
      </w:r>
      <w:r w:rsidRPr="007A3C5E">
        <w:rPr>
          <w:rStyle w:val="10"/>
          <w:rFonts w:eastAsia="Calibri"/>
          <w:sz w:val="28"/>
          <w:szCs w:val="28"/>
        </w:rPr>
        <w:t>завод</w:t>
      </w:r>
      <w:proofErr w:type="spellEnd"/>
      <w:r w:rsidRPr="007A3C5E">
        <w:rPr>
          <w:rStyle w:val="10"/>
          <w:rFonts w:eastAsia="Calibri"/>
          <w:sz w:val="28"/>
          <w:szCs w:val="28"/>
        </w:rPr>
        <w:t xml:space="preserve"> «Надежда», ООО «</w:t>
      </w:r>
      <w:proofErr w:type="spellStart"/>
      <w:r w:rsidRPr="007A3C5E">
        <w:rPr>
          <w:rStyle w:val="10"/>
          <w:rFonts w:eastAsia="Calibri"/>
          <w:sz w:val="28"/>
          <w:szCs w:val="28"/>
        </w:rPr>
        <w:t>Гео-Простор</w:t>
      </w:r>
      <w:proofErr w:type="spellEnd"/>
      <w:r w:rsidRPr="007A3C5E">
        <w:rPr>
          <w:rStyle w:val="10"/>
          <w:rFonts w:eastAsia="Calibri"/>
          <w:sz w:val="28"/>
          <w:szCs w:val="28"/>
        </w:rPr>
        <w:t>», АО «</w:t>
      </w:r>
      <w:proofErr w:type="spellStart"/>
      <w:r w:rsidRPr="007A3C5E">
        <w:rPr>
          <w:rStyle w:val="10"/>
          <w:rFonts w:eastAsia="Calibri"/>
          <w:sz w:val="28"/>
          <w:szCs w:val="28"/>
        </w:rPr>
        <w:t>Хлебокомбинат</w:t>
      </w:r>
      <w:proofErr w:type="spellEnd"/>
      <w:r w:rsidRPr="007A3C5E">
        <w:rPr>
          <w:rStyle w:val="10"/>
          <w:rFonts w:eastAsia="Calibri"/>
          <w:sz w:val="28"/>
          <w:szCs w:val="28"/>
        </w:rPr>
        <w:t xml:space="preserve"> «Георгие</w:t>
      </w:r>
      <w:r w:rsidRPr="007A3C5E">
        <w:rPr>
          <w:rStyle w:val="10"/>
          <w:rFonts w:eastAsia="Calibri"/>
          <w:sz w:val="28"/>
          <w:szCs w:val="28"/>
        </w:rPr>
        <w:t>в</w:t>
      </w:r>
      <w:r w:rsidRPr="007A3C5E">
        <w:rPr>
          <w:rStyle w:val="10"/>
          <w:rFonts w:eastAsia="Calibri"/>
          <w:sz w:val="28"/>
          <w:szCs w:val="28"/>
        </w:rPr>
        <w:t>ский».</w:t>
      </w:r>
      <w:r>
        <w:rPr>
          <w:rStyle w:val="10"/>
          <w:rFonts w:eastAsia="Calibri"/>
          <w:sz w:val="28"/>
          <w:szCs w:val="28"/>
        </w:rPr>
        <w:t xml:space="preserve"> </w:t>
      </w:r>
      <w:r w:rsidR="007A17DE">
        <w:rPr>
          <w:rStyle w:val="10"/>
          <w:rFonts w:eastAsia="Calibri"/>
          <w:sz w:val="28"/>
          <w:szCs w:val="28"/>
        </w:rPr>
        <w:t>П</w:t>
      </w:r>
      <w:r>
        <w:rPr>
          <w:rStyle w:val="10"/>
          <w:rFonts w:eastAsia="Calibri"/>
          <w:sz w:val="28"/>
          <w:szCs w:val="28"/>
        </w:rPr>
        <w:t>редприятия пищевой и перерабатывающей промышленности и и</w:t>
      </w:r>
      <w:r>
        <w:rPr>
          <w:rStyle w:val="10"/>
          <w:rFonts w:eastAsia="Calibri"/>
          <w:sz w:val="28"/>
          <w:szCs w:val="28"/>
        </w:rPr>
        <w:t>н</w:t>
      </w:r>
      <w:r>
        <w:rPr>
          <w:rStyle w:val="10"/>
          <w:rFonts w:eastAsia="Calibri"/>
          <w:sz w:val="28"/>
          <w:szCs w:val="28"/>
        </w:rPr>
        <w:t>дивидуальные предприниматели округа приняли участие в 16 ярмарках в</w:t>
      </w:r>
      <w:r>
        <w:rPr>
          <w:rStyle w:val="10"/>
          <w:rFonts w:eastAsia="Calibri"/>
          <w:sz w:val="28"/>
          <w:szCs w:val="28"/>
        </w:rPr>
        <w:t>ы</w:t>
      </w:r>
      <w:r>
        <w:rPr>
          <w:rStyle w:val="10"/>
          <w:rFonts w:eastAsia="Calibri"/>
          <w:sz w:val="28"/>
          <w:szCs w:val="28"/>
        </w:rPr>
        <w:t>ходного дня, проводимых на территории Ставропольского края.</w:t>
      </w:r>
    </w:p>
    <w:p w:rsidR="004E611A" w:rsidRPr="00452E9C" w:rsidRDefault="004E611A" w:rsidP="004E611A">
      <w:pPr>
        <w:ind w:firstLine="709"/>
        <w:jc w:val="both"/>
        <w:rPr>
          <w:sz w:val="28"/>
          <w:szCs w:val="28"/>
        </w:rPr>
      </w:pPr>
      <w:r w:rsidRPr="00452E9C">
        <w:rPr>
          <w:rStyle w:val="10"/>
          <w:rFonts w:eastAsia="Calibri"/>
          <w:sz w:val="28"/>
          <w:szCs w:val="28"/>
        </w:rPr>
        <w:t>Впервые  в Георгиевске прошёл краевой фестиваль яблок «Яблочный спас». В мероприятии приняли участие более 20 предприятий Ставропол</w:t>
      </w:r>
      <w:r w:rsidRPr="00452E9C">
        <w:rPr>
          <w:rStyle w:val="10"/>
          <w:rFonts w:eastAsia="Calibri"/>
          <w:sz w:val="28"/>
          <w:szCs w:val="28"/>
        </w:rPr>
        <w:t>ь</w:t>
      </w:r>
      <w:r w:rsidRPr="00452E9C">
        <w:rPr>
          <w:rStyle w:val="10"/>
          <w:rFonts w:eastAsia="Calibri"/>
          <w:sz w:val="28"/>
          <w:szCs w:val="28"/>
        </w:rPr>
        <w:t>ского края, в рамках которого состоялись</w:t>
      </w:r>
      <w:r w:rsidRPr="00452E9C">
        <w:rPr>
          <w:sz w:val="28"/>
          <w:szCs w:val="28"/>
        </w:rPr>
        <w:t xml:space="preserve"> выставка «Яблочное раздолье», декоративно-прикладного искусства «</w:t>
      </w:r>
      <w:proofErr w:type="gramStart"/>
      <w:r w:rsidRPr="00452E9C">
        <w:rPr>
          <w:sz w:val="28"/>
          <w:szCs w:val="28"/>
        </w:rPr>
        <w:t>Яблочный</w:t>
      </w:r>
      <w:proofErr w:type="gramEnd"/>
      <w:r w:rsidRPr="00452E9C">
        <w:rPr>
          <w:sz w:val="28"/>
          <w:szCs w:val="28"/>
        </w:rPr>
        <w:t xml:space="preserve"> </w:t>
      </w:r>
      <w:proofErr w:type="spellStart"/>
      <w:r w:rsidRPr="00452E9C">
        <w:rPr>
          <w:sz w:val="28"/>
          <w:szCs w:val="28"/>
        </w:rPr>
        <w:t>микс</w:t>
      </w:r>
      <w:proofErr w:type="spellEnd"/>
      <w:r w:rsidRPr="00452E9C">
        <w:rPr>
          <w:sz w:val="28"/>
          <w:szCs w:val="28"/>
        </w:rPr>
        <w:t>»,  проекты: «Яблоко православное», «Яблоко от яблони…», «</w:t>
      </w:r>
      <w:proofErr w:type="spellStart"/>
      <w:proofErr w:type="gramStart"/>
      <w:r w:rsidRPr="00452E9C">
        <w:rPr>
          <w:sz w:val="28"/>
          <w:szCs w:val="28"/>
        </w:rPr>
        <w:t>Art</w:t>
      </w:r>
      <w:proofErr w:type="gramEnd"/>
      <w:r w:rsidRPr="00452E9C">
        <w:rPr>
          <w:sz w:val="28"/>
          <w:szCs w:val="28"/>
        </w:rPr>
        <w:t>Яблоко</w:t>
      </w:r>
      <w:proofErr w:type="spellEnd"/>
      <w:r w:rsidRPr="00452E9C">
        <w:rPr>
          <w:sz w:val="28"/>
          <w:szCs w:val="28"/>
        </w:rPr>
        <w:t>».</w:t>
      </w:r>
    </w:p>
    <w:p w:rsidR="004E611A" w:rsidRDefault="004E611A" w:rsidP="004E61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10"/>
          <w:rFonts w:eastAsia="Calibri"/>
          <w:color w:val="auto"/>
          <w:sz w:val="28"/>
          <w:szCs w:val="28"/>
        </w:rPr>
      </w:pPr>
      <w:r w:rsidRPr="00452E9C">
        <w:rPr>
          <w:sz w:val="28"/>
          <w:szCs w:val="28"/>
        </w:rPr>
        <w:t xml:space="preserve">В станице Незлобной </w:t>
      </w:r>
      <w:r w:rsidR="007A17DE">
        <w:rPr>
          <w:sz w:val="28"/>
          <w:szCs w:val="28"/>
        </w:rPr>
        <w:t xml:space="preserve">комитетом </w:t>
      </w:r>
      <w:r w:rsidRPr="00452E9C">
        <w:rPr>
          <w:sz w:val="28"/>
          <w:szCs w:val="28"/>
        </w:rPr>
        <w:t xml:space="preserve">Ставропольского края по пищевой и перерабатывающей промышленности, торговле и лицензированию </w:t>
      </w:r>
      <w:r>
        <w:rPr>
          <w:sz w:val="28"/>
          <w:szCs w:val="28"/>
        </w:rPr>
        <w:t>проведена</w:t>
      </w:r>
      <w:r w:rsidRPr="00452E9C">
        <w:rPr>
          <w:sz w:val="28"/>
          <w:szCs w:val="28"/>
        </w:rPr>
        <w:t xml:space="preserve"> торгово-закупочная сессия под девизом: «Покупай </w:t>
      </w:r>
      <w:proofErr w:type="gramStart"/>
      <w:r w:rsidRPr="00452E9C">
        <w:rPr>
          <w:sz w:val="28"/>
          <w:szCs w:val="28"/>
        </w:rPr>
        <w:t>Ставропольское</w:t>
      </w:r>
      <w:proofErr w:type="gramEnd"/>
      <w:r w:rsidRPr="00452E9C">
        <w:rPr>
          <w:sz w:val="28"/>
          <w:szCs w:val="28"/>
        </w:rPr>
        <w:t>». На площадке работала презентационная зона для дегустации, осуществлялась торговля, организована встреча производителей продуктов питания со сп</w:t>
      </w:r>
      <w:r w:rsidRPr="00452E9C">
        <w:rPr>
          <w:sz w:val="28"/>
          <w:szCs w:val="28"/>
        </w:rPr>
        <w:t>е</w:t>
      </w:r>
      <w:r w:rsidRPr="00452E9C">
        <w:rPr>
          <w:sz w:val="28"/>
          <w:szCs w:val="28"/>
        </w:rPr>
        <w:t>циалистам</w:t>
      </w:r>
      <w:proofErr w:type="gramStart"/>
      <w:r w:rsidRPr="00452E9C">
        <w:rPr>
          <w:sz w:val="28"/>
          <w:szCs w:val="28"/>
        </w:rPr>
        <w:t>и ООО</w:t>
      </w:r>
      <w:proofErr w:type="gramEnd"/>
      <w:r w:rsidRPr="00452E9C">
        <w:rPr>
          <w:sz w:val="28"/>
          <w:szCs w:val="28"/>
        </w:rPr>
        <w:t xml:space="preserve"> «Х5 </w:t>
      </w:r>
      <w:proofErr w:type="spellStart"/>
      <w:r w:rsidRPr="00452E9C">
        <w:rPr>
          <w:sz w:val="28"/>
          <w:szCs w:val="28"/>
        </w:rPr>
        <w:t>Retail</w:t>
      </w:r>
      <w:proofErr w:type="spellEnd"/>
      <w:r w:rsidRPr="00452E9C">
        <w:rPr>
          <w:sz w:val="28"/>
          <w:szCs w:val="28"/>
        </w:rPr>
        <w:t xml:space="preserve"> </w:t>
      </w:r>
      <w:proofErr w:type="spellStart"/>
      <w:r w:rsidRPr="00452E9C">
        <w:rPr>
          <w:sz w:val="28"/>
          <w:szCs w:val="28"/>
        </w:rPr>
        <w:t>Group</w:t>
      </w:r>
      <w:proofErr w:type="spellEnd"/>
      <w:r w:rsidRPr="00452E9C">
        <w:rPr>
          <w:sz w:val="28"/>
          <w:szCs w:val="28"/>
        </w:rPr>
        <w:t xml:space="preserve">» с целью продвижения продукции в сети «Пятёрочка», «Карусель», «Перекресток». </w:t>
      </w:r>
      <w:r>
        <w:rPr>
          <w:rStyle w:val="10"/>
          <w:rFonts w:eastAsia="Calibri"/>
          <w:color w:val="auto"/>
          <w:sz w:val="28"/>
          <w:szCs w:val="28"/>
        </w:rPr>
        <w:t>В рамках мероприятия отделом организована выставка продукции предприятий пищевой и перерабат</w:t>
      </w:r>
      <w:r>
        <w:rPr>
          <w:rStyle w:val="10"/>
          <w:rFonts w:eastAsia="Calibri"/>
          <w:color w:val="auto"/>
          <w:sz w:val="28"/>
          <w:szCs w:val="28"/>
        </w:rPr>
        <w:t>ы</w:t>
      </w:r>
      <w:r>
        <w:rPr>
          <w:rStyle w:val="10"/>
          <w:rFonts w:eastAsia="Calibri"/>
          <w:color w:val="auto"/>
          <w:sz w:val="28"/>
          <w:szCs w:val="28"/>
        </w:rPr>
        <w:t>вающей промышленности округа.</w:t>
      </w:r>
    </w:p>
    <w:p w:rsidR="004E611A" w:rsidRPr="00452E9C" w:rsidRDefault="004E611A" w:rsidP="004E61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E9C">
        <w:rPr>
          <w:sz w:val="28"/>
          <w:szCs w:val="28"/>
        </w:rPr>
        <w:t>На сегодняшний день в реестр «</w:t>
      </w:r>
      <w:proofErr w:type="spellStart"/>
      <w:r w:rsidRPr="00452E9C">
        <w:rPr>
          <w:sz w:val="28"/>
          <w:szCs w:val="28"/>
        </w:rPr>
        <w:t>Агро</w:t>
      </w:r>
      <w:proofErr w:type="spellEnd"/>
      <w:r w:rsidRPr="00452E9C">
        <w:rPr>
          <w:sz w:val="28"/>
          <w:szCs w:val="28"/>
        </w:rPr>
        <w:t>! За качество!»</w:t>
      </w:r>
      <w:r>
        <w:rPr>
          <w:sz w:val="28"/>
          <w:szCs w:val="28"/>
        </w:rPr>
        <w:t xml:space="preserve"> включен</w:t>
      </w:r>
      <w:proofErr w:type="gramStart"/>
      <w:r>
        <w:rPr>
          <w:sz w:val="28"/>
          <w:szCs w:val="28"/>
        </w:rPr>
        <w:t>ы</w:t>
      </w:r>
      <w:r w:rsidRPr="00452E9C">
        <w:rPr>
          <w:sz w:val="28"/>
          <w:szCs w:val="28"/>
        </w:rPr>
        <w:t xml:space="preserve"> ООО</w:t>
      </w:r>
      <w:proofErr w:type="gramEnd"/>
      <w:r w:rsidRPr="00452E9C">
        <w:rPr>
          <w:sz w:val="28"/>
          <w:szCs w:val="28"/>
        </w:rPr>
        <w:t xml:space="preserve"> «Мясокомбинат «Олимпия»</w:t>
      </w:r>
      <w:r>
        <w:rPr>
          <w:sz w:val="28"/>
          <w:szCs w:val="28"/>
        </w:rPr>
        <w:t xml:space="preserve"> и</w:t>
      </w:r>
      <w:r w:rsidRPr="00452E9C">
        <w:rPr>
          <w:sz w:val="28"/>
          <w:szCs w:val="28"/>
        </w:rPr>
        <w:t xml:space="preserve"> </w:t>
      </w:r>
      <w:r w:rsidRPr="00452E9C">
        <w:rPr>
          <w:rStyle w:val="10"/>
          <w:rFonts w:eastAsia="Calibri"/>
          <w:color w:val="auto"/>
          <w:sz w:val="28"/>
          <w:szCs w:val="28"/>
        </w:rPr>
        <w:t>ООО «Первый Георгиевский консервный з</w:t>
      </w:r>
      <w:r w:rsidRPr="00452E9C">
        <w:rPr>
          <w:rStyle w:val="10"/>
          <w:rFonts w:eastAsia="Calibri"/>
          <w:color w:val="auto"/>
          <w:sz w:val="28"/>
          <w:szCs w:val="28"/>
        </w:rPr>
        <w:t>а</w:t>
      </w:r>
      <w:r w:rsidRPr="00452E9C">
        <w:rPr>
          <w:rStyle w:val="10"/>
          <w:rFonts w:eastAsia="Calibri"/>
          <w:color w:val="auto"/>
          <w:sz w:val="28"/>
          <w:szCs w:val="28"/>
        </w:rPr>
        <w:t>вод».</w:t>
      </w:r>
    </w:p>
    <w:p w:rsidR="007A17DE" w:rsidRDefault="004E611A" w:rsidP="007A17DE">
      <w:pPr>
        <w:ind w:firstLine="709"/>
        <w:jc w:val="both"/>
        <w:rPr>
          <w:rStyle w:val="10"/>
          <w:rFonts w:eastAsia="Calibri"/>
          <w:sz w:val="28"/>
          <w:szCs w:val="28"/>
        </w:rPr>
      </w:pPr>
      <w:r w:rsidRPr="007A3C5E">
        <w:rPr>
          <w:rStyle w:val="10"/>
          <w:rFonts w:eastAsia="Calibri"/>
          <w:sz w:val="28"/>
          <w:szCs w:val="28"/>
        </w:rPr>
        <w:lastRenderedPageBreak/>
        <w:t>Автономная некоммерческая организация «Российская система кач</w:t>
      </w:r>
      <w:r w:rsidRPr="007A3C5E">
        <w:rPr>
          <w:rStyle w:val="10"/>
          <w:rFonts w:eastAsia="Calibri"/>
          <w:sz w:val="28"/>
          <w:szCs w:val="28"/>
        </w:rPr>
        <w:t>е</w:t>
      </w:r>
      <w:r w:rsidRPr="007A3C5E">
        <w:rPr>
          <w:rStyle w:val="10"/>
          <w:rFonts w:eastAsia="Calibri"/>
          <w:sz w:val="28"/>
          <w:szCs w:val="28"/>
        </w:rPr>
        <w:t xml:space="preserve">ства» </w:t>
      </w:r>
      <w:r>
        <w:rPr>
          <w:rStyle w:val="10"/>
          <w:rFonts w:eastAsia="Calibri"/>
          <w:sz w:val="28"/>
          <w:szCs w:val="28"/>
        </w:rPr>
        <w:t>продолжает работу по  вопросу продвижения на внутреннем рынке российских товаров, удостоенных российским Знаком качества среди тов</w:t>
      </w:r>
      <w:r>
        <w:rPr>
          <w:rStyle w:val="10"/>
          <w:rFonts w:eastAsia="Calibri"/>
          <w:sz w:val="28"/>
          <w:szCs w:val="28"/>
        </w:rPr>
        <w:t>а</w:t>
      </w:r>
      <w:r>
        <w:rPr>
          <w:rStyle w:val="10"/>
          <w:rFonts w:eastAsia="Calibri"/>
          <w:sz w:val="28"/>
          <w:szCs w:val="28"/>
        </w:rPr>
        <w:t xml:space="preserve">ропроизводителей, осуществляющих деятельность на территории округа. В 2018 году </w:t>
      </w:r>
      <w:r w:rsidRPr="007A3C5E">
        <w:rPr>
          <w:rStyle w:val="10"/>
          <w:rFonts w:eastAsia="Calibri"/>
          <w:sz w:val="28"/>
          <w:szCs w:val="28"/>
        </w:rPr>
        <w:t>знаком «Товар повышенного качества» отмечен батон «Русский» производства АО «</w:t>
      </w:r>
      <w:proofErr w:type="spellStart"/>
      <w:r w:rsidRPr="007A3C5E">
        <w:rPr>
          <w:rStyle w:val="10"/>
          <w:rFonts w:eastAsia="Calibri"/>
          <w:sz w:val="28"/>
          <w:szCs w:val="28"/>
        </w:rPr>
        <w:t>Хлебокомбинат</w:t>
      </w:r>
      <w:proofErr w:type="spellEnd"/>
      <w:r w:rsidRPr="007A3C5E">
        <w:rPr>
          <w:rStyle w:val="10"/>
          <w:rFonts w:eastAsia="Calibri"/>
          <w:sz w:val="28"/>
          <w:szCs w:val="28"/>
        </w:rPr>
        <w:t xml:space="preserve"> «Георгиевский». </w:t>
      </w:r>
    </w:p>
    <w:p w:rsidR="004E611A" w:rsidRPr="007A17DE" w:rsidRDefault="004E611A" w:rsidP="007A17DE">
      <w:pPr>
        <w:ind w:firstLine="709"/>
        <w:jc w:val="both"/>
        <w:rPr>
          <w:rFonts w:eastAsia="Calibri"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F20507">
        <w:rPr>
          <w:sz w:val="28"/>
          <w:szCs w:val="28"/>
        </w:rPr>
        <w:t xml:space="preserve">Продолжалась работа </w:t>
      </w:r>
      <w:r>
        <w:rPr>
          <w:sz w:val="28"/>
          <w:szCs w:val="28"/>
        </w:rPr>
        <w:t>с руководителями предприятий бытового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живания населения по вопросам участия в региональных и краевых чемпи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натах по парикмахерскому искусству, ногтевому дизайну. </w:t>
      </w:r>
    </w:p>
    <w:p w:rsidR="007A17DE" w:rsidRDefault="004E611A" w:rsidP="007A17DE">
      <w:pPr>
        <w:pStyle w:val="aa"/>
        <w:spacing w:after="0"/>
        <w:ind w:right="3" w:firstLine="709"/>
        <w:jc w:val="both"/>
        <w:rPr>
          <w:sz w:val="28"/>
          <w:szCs w:val="28"/>
        </w:rPr>
      </w:pPr>
      <w:r w:rsidRPr="007A17DE">
        <w:rPr>
          <w:sz w:val="28"/>
          <w:szCs w:val="28"/>
        </w:rPr>
        <w:t xml:space="preserve">Отдел </w:t>
      </w:r>
      <w:r w:rsidR="007A17DE">
        <w:rPr>
          <w:sz w:val="28"/>
          <w:szCs w:val="28"/>
        </w:rPr>
        <w:t xml:space="preserve">торговли </w:t>
      </w:r>
      <w:r w:rsidRPr="007A17DE">
        <w:rPr>
          <w:sz w:val="28"/>
          <w:szCs w:val="28"/>
        </w:rPr>
        <w:t>обеспечил организацию торговых ярмарок и праздни</w:t>
      </w:r>
      <w:r w:rsidRPr="007A17DE">
        <w:rPr>
          <w:sz w:val="28"/>
          <w:szCs w:val="28"/>
        </w:rPr>
        <w:t>ч</w:t>
      </w:r>
      <w:r w:rsidRPr="007A17DE">
        <w:rPr>
          <w:sz w:val="28"/>
          <w:szCs w:val="28"/>
        </w:rPr>
        <w:t>ной торговли во время проведения городских культурно-массовых меропри</w:t>
      </w:r>
      <w:r w:rsidRPr="007A17DE">
        <w:rPr>
          <w:sz w:val="28"/>
          <w:szCs w:val="28"/>
        </w:rPr>
        <w:t>я</w:t>
      </w:r>
      <w:r w:rsidRPr="007A17DE">
        <w:rPr>
          <w:sz w:val="28"/>
          <w:szCs w:val="28"/>
        </w:rPr>
        <w:t>тий</w:t>
      </w:r>
      <w:r w:rsidR="007A17DE">
        <w:rPr>
          <w:sz w:val="28"/>
          <w:szCs w:val="28"/>
        </w:rPr>
        <w:t xml:space="preserve"> на территории ГГО СК</w:t>
      </w:r>
      <w:r w:rsidRPr="007A17DE">
        <w:rPr>
          <w:sz w:val="28"/>
          <w:szCs w:val="28"/>
        </w:rPr>
        <w:t>.</w:t>
      </w:r>
      <w:r w:rsidR="007A17DE">
        <w:rPr>
          <w:sz w:val="28"/>
          <w:szCs w:val="28"/>
        </w:rPr>
        <w:t xml:space="preserve"> </w:t>
      </w:r>
    </w:p>
    <w:p w:rsidR="004E611A" w:rsidRDefault="004E611A" w:rsidP="007A17DE">
      <w:pPr>
        <w:pStyle w:val="aa"/>
        <w:spacing w:after="0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A44619">
        <w:rPr>
          <w:sz w:val="28"/>
          <w:szCs w:val="28"/>
        </w:rPr>
        <w:t>торговли</w:t>
      </w:r>
      <w:r w:rsidR="007A17D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осуществлял размещение сведений о начислении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тежей физическим и юридическим лицам в ГИС ГМП (государственной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о государственных и муниципальных платежах).</w:t>
      </w:r>
    </w:p>
    <w:p w:rsidR="004E611A" w:rsidRDefault="004E611A" w:rsidP="004E61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снижению неформальной занятости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дилась целенаправленная работа по выявлению лиц, осуществляющих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без оформления трудовых отношений. </w:t>
      </w:r>
    </w:p>
    <w:p w:rsidR="004E611A" w:rsidRPr="007A17DE" w:rsidRDefault="004E611A" w:rsidP="004E611A">
      <w:pPr>
        <w:pStyle w:val="aa"/>
        <w:spacing w:after="0"/>
        <w:ind w:right="3" w:firstLine="709"/>
        <w:jc w:val="both"/>
        <w:rPr>
          <w:sz w:val="28"/>
          <w:szCs w:val="28"/>
        </w:rPr>
      </w:pPr>
      <w:r w:rsidRPr="007A17DE">
        <w:rPr>
          <w:sz w:val="28"/>
          <w:szCs w:val="28"/>
        </w:rPr>
        <w:t>В соответствии с требованиями Федеральных законов «О мобили</w:t>
      </w:r>
      <w:r w:rsidRPr="007A17DE">
        <w:rPr>
          <w:sz w:val="28"/>
          <w:szCs w:val="28"/>
        </w:rPr>
        <w:softHyphen/>
        <w:t>зационной подготовке и мобилизации в Российской федерации», «О граждан</w:t>
      </w:r>
      <w:r w:rsidRPr="007A17DE">
        <w:rPr>
          <w:sz w:val="28"/>
          <w:szCs w:val="28"/>
        </w:rPr>
        <w:softHyphen/>
        <w:t>ской обороне» и «О защите населения и территорий от чрезвычайных ситу</w:t>
      </w:r>
      <w:r w:rsidRPr="007A17DE">
        <w:rPr>
          <w:sz w:val="28"/>
          <w:szCs w:val="28"/>
        </w:rPr>
        <w:t>а</w:t>
      </w:r>
      <w:r w:rsidRPr="007A17DE">
        <w:rPr>
          <w:sz w:val="28"/>
          <w:szCs w:val="28"/>
        </w:rPr>
        <w:t>ций природного и техногенного характера»:</w:t>
      </w:r>
    </w:p>
    <w:p w:rsidR="004E611A" w:rsidRPr="007A17DE" w:rsidRDefault="004E611A" w:rsidP="004E611A">
      <w:pPr>
        <w:pStyle w:val="aa"/>
        <w:spacing w:after="0"/>
        <w:ind w:right="3" w:firstLine="709"/>
        <w:jc w:val="both"/>
        <w:rPr>
          <w:sz w:val="28"/>
          <w:szCs w:val="28"/>
        </w:rPr>
      </w:pPr>
      <w:r w:rsidRPr="007A17DE">
        <w:rPr>
          <w:sz w:val="28"/>
          <w:szCs w:val="28"/>
        </w:rPr>
        <w:t xml:space="preserve">разработан План нормированного снабжения </w:t>
      </w:r>
      <w:r w:rsidR="007A17DE">
        <w:rPr>
          <w:sz w:val="28"/>
          <w:szCs w:val="28"/>
        </w:rPr>
        <w:t>ГГО СК</w:t>
      </w:r>
      <w:r w:rsidRPr="007A17DE">
        <w:rPr>
          <w:sz w:val="28"/>
          <w:szCs w:val="28"/>
        </w:rPr>
        <w:t xml:space="preserve"> (в связи с пров</w:t>
      </w:r>
      <w:r w:rsidRPr="007A17DE">
        <w:rPr>
          <w:sz w:val="28"/>
          <w:szCs w:val="28"/>
        </w:rPr>
        <w:t>е</w:t>
      </w:r>
      <w:r w:rsidRPr="007A17DE">
        <w:rPr>
          <w:sz w:val="28"/>
          <w:szCs w:val="28"/>
        </w:rPr>
        <w:t>денным объединением города и района);</w:t>
      </w:r>
    </w:p>
    <w:p w:rsidR="004E611A" w:rsidRDefault="004E611A" w:rsidP="004E611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№ 44-ФЗ, в случае возникнов</w:t>
      </w:r>
      <w:r>
        <w:rPr>
          <w:sz w:val="28"/>
        </w:rPr>
        <w:t>е</w:t>
      </w:r>
      <w:r>
        <w:rPr>
          <w:sz w:val="28"/>
        </w:rPr>
        <w:t>ния и оказания гуманитарной помощи  либо ликвидации последствий чре</w:t>
      </w:r>
      <w:r>
        <w:rPr>
          <w:sz w:val="28"/>
        </w:rPr>
        <w:t>з</w:t>
      </w:r>
      <w:r>
        <w:rPr>
          <w:sz w:val="28"/>
        </w:rPr>
        <w:t>вычайных ситуаций природного или техноген</w:t>
      </w:r>
      <w:r>
        <w:rPr>
          <w:sz w:val="28"/>
        </w:rPr>
        <w:softHyphen/>
        <w:t xml:space="preserve">ного характера,  </w:t>
      </w:r>
      <w:r w:rsidRPr="00794198">
        <w:rPr>
          <w:sz w:val="28"/>
          <w:szCs w:val="28"/>
        </w:rPr>
        <w:t>проведен предварительный отбор участников закупки</w:t>
      </w:r>
      <w:r>
        <w:rPr>
          <w:sz w:val="28"/>
          <w:szCs w:val="28"/>
        </w:rPr>
        <w:t>,</w:t>
      </w:r>
      <w:r w:rsidRPr="00704C13">
        <w:rPr>
          <w:szCs w:val="28"/>
        </w:rPr>
        <w:t xml:space="preserve"> </w:t>
      </w:r>
      <w:r w:rsidRPr="00794198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будут</w:t>
      </w:r>
      <w:r w:rsidRPr="00794198">
        <w:rPr>
          <w:sz w:val="28"/>
          <w:szCs w:val="28"/>
        </w:rPr>
        <w:t xml:space="preserve"> осуществить п</w:t>
      </w:r>
      <w:r w:rsidRPr="00794198">
        <w:rPr>
          <w:sz w:val="28"/>
          <w:szCs w:val="28"/>
        </w:rPr>
        <w:t>о</w:t>
      </w:r>
      <w:r w:rsidRPr="00794198">
        <w:rPr>
          <w:sz w:val="28"/>
          <w:szCs w:val="28"/>
        </w:rPr>
        <w:t>ставки необходимых товаров</w:t>
      </w:r>
      <w:r>
        <w:rPr>
          <w:sz w:val="28"/>
          <w:szCs w:val="28"/>
        </w:rPr>
        <w:t>.</w:t>
      </w:r>
    </w:p>
    <w:p w:rsidR="004E611A" w:rsidRDefault="004E611A" w:rsidP="004E611A">
      <w:pPr>
        <w:pStyle w:val="a9"/>
        <w:ind w:firstLine="708"/>
        <w:jc w:val="both"/>
        <w:rPr>
          <w:sz w:val="28"/>
        </w:rPr>
      </w:pPr>
      <w:r w:rsidRPr="00E62F1A">
        <w:rPr>
          <w:sz w:val="28"/>
        </w:rPr>
        <w:t xml:space="preserve">разработаны положения о пункте управления, о штабе, </w:t>
      </w:r>
      <w:r>
        <w:rPr>
          <w:sz w:val="28"/>
        </w:rPr>
        <w:t>функционал</w:t>
      </w:r>
      <w:r>
        <w:rPr>
          <w:sz w:val="28"/>
        </w:rPr>
        <w:t>ь</w:t>
      </w:r>
      <w:r>
        <w:rPr>
          <w:sz w:val="28"/>
        </w:rPr>
        <w:t>ных обязанностях должностных лиц</w:t>
      </w:r>
      <w:r w:rsidRPr="00691DA4">
        <w:rPr>
          <w:sz w:val="28"/>
        </w:rPr>
        <w:t xml:space="preserve"> </w:t>
      </w:r>
      <w:r w:rsidRPr="00E62F1A">
        <w:rPr>
          <w:sz w:val="28"/>
        </w:rPr>
        <w:t>служб</w:t>
      </w:r>
      <w:r>
        <w:rPr>
          <w:sz w:val="28"/>
        </w:rPr>
        <w:t>ы</w:t>
      </w:r>
      <w:r w:rsidRPr="00E62F1A">
        <w:rPr>
          <w:sz w:val="28"/>
        </w:rPr>
        <w:t xml:space="preserve"> питания, продовольствен</w:t>
      </w:r>
      <w:r>
        <w:rPr>
          <w:sz w:val="28"/>
        </w:rPr>
        <w:softHyphen/>
      </w:r>
      <w:r w:rsidRPr="00E62F1A">
        <w:rPr>
          <w:sz w:val="28"/>
        </w:rPr>
        <w:t>ного и вещевого снабжения</w:t>
      </w:r>
      <w:r>
        <w:rPr>
          <w:sz w:val="28"/>
        </w:rPr>
        <w:t xml:space="preserve"> администрации округа;</w:t>
      </w:r>
    </w:p>
    <w:p w:rsidR="004E611A" w:rsidRDefault="004E611A" w:rsidP="004E611A">
      <w:pPr>
        <w:pStyle w:val="a9"/>
        <w:ind w:firstLine="708"/>
        <w:jc w:val="both"/>
        <w:rPr>
          <w:sz w:val="28"/>
        </w:rPr>
      </w:pPr>
      <w:r>
        <w:rPr>
          <w:sz w:val="28"/>
        </w:rPr>
        <w:t>разработан План обеспечения мероприятий гражданской обороны  службы;</w:t>
      </w:r>
    </w:p>
    <w:p w:rsidR="004E611A" w:rsidRDefault="004E611A" w:rsidP="004E611A">
      <w:pPr>
        <w:pStyle w:val="a9"/>
        <w:ind w:firstLine="708"/>
        <w:jc w:val="both"/>
        <w:rPr>
          <w:sz w:val="28"/>
        </w:rPr>
      </w:pPr>
      <w:r>
        <w:rPr>
          <w:sz w:val="28"/>
        </w:rPr>
        <w:t>организованы</w:t>
      </w:r>
      <w:r w:rsidRPr="00D15F84">
        <w:rPr>
          <w:sz w:val="28"/>
        </w:rPr>
        <w:t xml:space="preserve">: </w:t>
      </w:r>
      <w:r>
        <w:rPr>
          <w:sz w:val="28"/>
        </w:rPr>
        <w:t xml:space="preserve">подвижной пункт питания (ППП) на базе ОАО «Исток», подвижной пункт продовольственного снабжения (ПППС) на базе </w:t>
      </w:r>
      <w:r w:rsidR="007A17DE">
        <w:rPr>
          <w:sz w:val="28"/>
        </w:rPr>
        <w:t xml:space="preserve">                       </w:t>
      </w:r>
      <w:r>
        <w:rPr>
          <w:sz w:val="28"/>
        </w:rPr>
        <w:t>АО «</w:t>
      </w:r>
      <w:proofErr w:type="spellStart"/>
      <w:r>
        <w:rPr>
          <w:sz w:val="28"/>
        </w:rPr>
        <w:t>Хлебокомбинат</w:t>
      </w:r>
      <w:proofErr w:type="spellEnd"/>
      <w:r>
        <w:rPr>
          <w:sz w:val="28"/>
        </w:rPr>
        <w:t xml:space="preserve"> «Георгиевский», подвижной пункт вещевого снабжения (ППВС) на базе Модного дома «</w:t>
      </w:r>
      <w:proofErr w:type="spellStart"/>
      <w:r>
        <w:rPr>
          <w:sz w:val="28"/>
        </w:rPr>
        <w:t>СофиЛена</w:t>
      </w:r>
      <w:proofErr w:type="spellEnd"/>
      <w:r>
        <w:rPr>
          <w:sz w:val="28"/>
        </w:rPr>
        <w:t>»;</w:t>
      </w:r>
    </w:p>
    <w:p w:rsidR="004E611A" w:rsidRDefault="004E611A" w:rsidP="004E611A">
      <w:pPr>
        <w:pStyle w:val="a9"/>
        <w:ind w:firstLine="708"/>
        <w:jc w:val="both"/>
        <w:rPr>
          <w:sz w:val="28"/>
        </w:rPr>
      </w:pPr>
      <w:r>
        <w:rPr>
          <w:sz w:val="28"/>
        </w:rPr>
        <w:t xml:space="preserve">составлены Планы приведения в готовность подвижных пунктов (ППП, ПППС, ПППВС). Уточнен личный состав формирований, сформированы звенья, разработана  Схема оповещения руководящего состава, утверждён табель  оснащения техникой, оборудованием, инвентарем и имуществом.  </w:t>
      </w:r>
    </w:p>
    <w:p w:rsidR="004E611A" w:rsidRDefault="004E611A" w:rsidP="004E611A">
      <w:pPr>
        <w:pStyle w:val="a9"/>
        <w:ind w:firstLine="708"/>
        <w:jc w:val="both"/>
        <w:rPr>
          <w:sz w:val="28"/>
        </w:rPr>
      </w:pPr>
      <w:r>
        <w:rPr>
          <w:sz w:val="28"/>
        </w:rPr>
        <w:t>Во исполнение постановления Правительства Российской Федерации от 19.10.2017 г. № 1273 «Об утверждении требований к антитеррори</w:t>
      </w:r>
      <w:r>
        <w:rPr>
          <w:sz w:val="28"/>
        </w:rPr>
        <w:softHyphen/>
        <w:t>стиче</w:t>
      </w:r>
      <w:r>
        <w:rPr>
          <w:sz w:val="28"/>
        </w:rPr>
        <w:softHyphen/>
      </w:r>
      <w:r>
        <w:rPr>
          <w:sz w:val="28"/>
        </w:rPr>
        <w:lastRenderedPageBreak/>
        <w:t>ской защищенности торговых объектов (территорий) и формы паспорта безопасности торгового объекта (территории)»:</w:t>
      </w:r>
    </w:p>
    <w:p w:rsidR="004E611A" w:rsidRDefault="004E611A" w:rsidP="004E611A">
      <w:pPr>
        <w:pStyle w:val="a9"/>
        <w:ind w:firstLine="708"/>
        <w:jc w:val="both"/>
        <w:rPr>
          <w:sz w:val="28"/>
        </w:rPr>
      </w:pPr>
      <w:proofErr w:type="gramStart"/>
      <w:r>
        <w:rPr>
          <w:sz w:val="28"/>
        </w:rPr>
        <w:t>совместно с уполномоченным органом комитетом Ставропольского края по пищевой и перерабатывающей промышленности, торговле и лице</w:t>
      </w:r>
      <w:r>
        <w:rPr>
          <w:sz w:val="28"/>
        </w:rPr>
        <w:t>н</w:t>
      </w:r>
      <w:r>
        <w:rPr>
          <w:sz w:val="28"/>
        </w:rPr>
        <w:t xml:space="preserve">зированию, Отделом в г. Георгиевке службы на </w:t>
      </w:r>
      <w:proofErr w:type="spellStart"/>
      <w:r>
        <w:rPr>
          <w:sz w:val="28"/>
        </w:rPr>
        <w:t>Кавминводах</w:t>
      </w:r>
      <w:proofErr w:type="spellEnd"/>
      <w:r>
        <w:rPr>
          <w:sz w:val="28"/>
        </w:rPr>
        <w:t xml:space="preserve"> Управления  Феде</w:t>
      </w:r>
      <w:r>
        <w:rPr>
          <w:sz w:val="28"/>
        </w:rPr>
        <w:softHyphen/>
        <w:t>ральной службы безопасности Российской Федерации по Ставропол</w:t>
      </w:r>
      <w:r>
        <w:rPr>
          <w:sz w:val="28"/>
        </w:rPr>
        <w:t>ь</w:t>
      </w:r>
      <w:r>
        <w:rPr>
          <w:sz w:val="28"/>
        </w:rPr>
        <w:t>скому  краю,  Георгиевским отделом вневедомственной охраны - филиала ФГКУ «Управление вневедомственной охраны войск национальной гвардии Российской Федерации», Отделом надзорной деятельности и профилактич</w:t>
      </w:r>
      <w:r>
        <w:rPr>
          <w:sz w:val="28"/>
        </w:rPr>
        <w:t>е</w:t>
      </w:r>
      <w:r>
        <w:rPr>
          <w:sz w:val="28"/>
        </w:rPr>
        <w:t>ской работы Управления надзорной деятельности и профилактической раб</w:t>
      </w:r>
      <w:r>
        <w:rPr>
          <w:sz w:val="28"/>
        </w:rPr>
        <w:t>о</w:t>
      </w:r>
      <w:r>
        <w:rPr>
          <w:sz w:val="28"/>
        </w:rPr>
        <w:t>ты главного управления МЧС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России по Ставропольскому краю (по Георг</w:t>
      </w:r>
      <w:r>
        <w:rPr>
          <w:sz w:val="28"/>
        </w:rPr>
        <w:t>и</w:t>
      </w:r>
      <w:r>
        <w:rPr>
          <w:sz w:val="28"/>
        </w:rPr>
        <w:t>евскому и Кировскому городским округам)   обследованы</w:t>
      </w:r>
      <w:r w:rsidRPr="00EC768B">
        <w:rPr>
          <w:sz w:val="28"/>
        </w:rPr>
        <w:t xml:space="preserve"> </w:t>
      </w:r>
      <w:r>
        <w:rPr>
          <w:sz w:val="28"/>
        </w:rPr>
        <w:t>и составлены акты обследования и категорирования 40 торговых объектов (территорий).</w:t>
      </w:r>
      <w:proofErr w:type="gramEnd"/>
      <w:r>
        <w:rPr>
          <w:sz w:val="28"/>
        </w:rPr>
        <w:t xml:space="preserve">  Оказ</w:t>
      </w:r>
      <w:r>
        <w:rPr>
          <w:sz w:val="28"/>
        </w:rPr>
        <w:t>а</w:t>
      </w:r>
      <w:r>
        <w:rPr>
          <w:sz w:val="28"/>
        </w:rPr>
        <w:t>на практическая помощь  торговым объектам по составлению  паспортов безопасности и сда</w:t>
      </w:r>
      <w:r w:rsidR="002B2142">
        <w:rPr>
          <w:sz w:val="28"/>
        </w:rPr>
        <w:t>чи их в уполномоченный орган;</w:t>
      </w:r>
    </w:p>
    <w:p w:rsidR="004E611A" w:rsidRDefault="004E611A" w:rsidP="004E611A">
      <w:pPr>
        <w:ind w:firstLine="709"/>
        <w:jc w:val="both"/>
        <w:rPr>
          <w:sz w:val="28"/>
        </w:rPr>
      </w:pPr>
      <w:r>
        <w:rPr>
          <w:sz w:val="28"/>
        </w:rPr>
        <w:t>разработан реестр, состоящий из 28</w:t>
      </w:r>
      <w:r w:rsidRPr="00457ED6">
        <w:rPr>
          <w:sz w:val="28"/>
        </w:rPr>
        <w:t xml:space="preserve"> торговых объект</w:t>
      </w:r>
      <w:r>
        <w:rPr>
          <w:sz w:val="28"/>
        </w:rPr>
        <w:t>ов</w:t>
      </w:r>
      <w:r w:rsidRPr="00457ED6">
        <w:rPr>
          <w:sz w:val="28"/>
        </w:rPr>
        <w:t>, расположе</w:t>
      </w:r>
      <w:r w:rsidRPr="00457ED6">
        <w:rPr>
          <w:sz w:val="28"/>
        </w:rPr>
        <w:t>н</w:t>
      </w:r>
      <w:r w:rsidRPr="00457ED6">
        <w:rPr>
          <w:sz w:val="28"/>
        </w:rPr>
        <w:t>ных на территории Георгиевского городского округа, подлежащих категор</w:t>
      </w:r>
      <w:r w:rsidRPr="00457ED6">
        <w:rPr>
          <w:sz w:val="28"/>
        </w:rPr>
        <w:t>и</w:t>
      </w:r>
      <w:r w:rsidRPr="00457ED6">
        <w:rPr>
          <w:sz w:val="28"/>
        </w:rPr>
        <w:t>рованию</w:t>
      </w:r>
      <w:r>
        <w:rPr>
          <w:sz w:val="28"/>
        </w:rPr>
        <w:t xml:space="preserve"> </w:t>
      </w:r>
      <w:r w:rsidRPr="00457ED6">
        <w:rPr>
          <w:sz w:val="28"/>
        </w:rPr>
        <w:t xml:space="preserve">на 2019 год. </w:t>
      </w:r>
    </w:p>
    <w:p w:rsidR="004E611A" w:rsidRDefault="002B2142" w:rsidP="004E61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продолжалась работа </w:t>
      </w:r>
      <w:r w:rsidR="004E611A" w:rsidRPr="00AC78D7">
        <w:rPr>
          <w:sz w:val="28"/>
          <w:szCs w:val="28"/>
        </w:rPr>
        <w:t>с письменными обращениями гр</w:t>
      </w:r>
      <w:r w:rsidR="004E611A">
        <w:rPr>
          <w:sz w:val="28"/>
          <w:szCs w:val="28"/>
        </w:rPr>
        <w:t>а</w:t>
      </w:r>
      <w:r w:rsidR="004E611A">
        <w:rPr>
          <w:sz w:val="28"/>
          <w:szCs w:val="28"/>
        </w:rPr>
        <w:t>ж</w:t>
      </w:r>
      <w:r w:rsidR="004E611A">
        <w:rPr>
          <w:sz w:val="28"/>
          <w:szCs w:val="28"/>
        </w:rPr>
        <w:t xml:space="preserve">дан. За отчетный период в отдел </w:t>
      </w:r>
      <w:proofErr w:type="gramStart"/>
      <w:r w:rsidR="004E611A">
        <w:rPr>
          <w:sz w:val="28"/>
          <w:szCs w:val="28"/>
        </w:rPr>
        <w:t>поступило и было</w:t>
      </w:r>
      <w:proofErr w:type="gramEnd"/>
      <w:r w:rsidR="004E611A">
        <w:rPr>
          <w:sz w:val="28"/>
          <w:szCs w:val="28"/>
        </w:rPr>
        <w:t xml:space="preserve"> рассмотрено 16 обращ</w:t>
      </w:r>
      <w:r w:rsidR="004E611A">
        <w:rPr>
          <w:sz w:val="28"/>
          <w:szCs w:val="28"/>
        </w:rPr>
        <w:t>е</w:t>
      </w:r>
      <w:r w:rsidR="004E611A">
        <w:rPr>
          <w:sz w:val="28"/>
          <w:szCs w:val="28"/>
        </w:rPr>
        <w:t>ний, что меньше уровня 2017 года на 63,6 % (2017 г. - 44 обращения).</w:t>
      </w:r>
    </w:p>
    <w:p w:rsidR="004E611A" w:rsidRPr="002B2142" w:rsidRDefault="002B2142" w:rsidP="002B2142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2B2142">
        <w:rPr>
          <w:bCs/>
          <w:sz w:val="28"/>
          <w:szCs w:val="28"/>
        </w:rPr>
        <w:t>В 2019</w:t>
      </w:r>
      <w:r w:rsidR="004E611A" w:rsidRPr="002B2142">
        <w:rPr>
          <w:bCs/>
          <w:sz w:val="28"/>
          <w:szCs w:val="28"/>
        </w:rPr>
        <w:t xml:space="preserve"> году специалистами отдела </w:t>
      </w:r>
      <w:r w:rsidRPr="002B2142">
        <w:rPr>
          <w:bCs/>
          <w:sz w:val="28"/>
          <w:szCs w:val="28"/>
        </w:rPr>
        <w:t xml:space="preserve">торговли </w:t>
      </w:r>
      <w:r w:rsidR="004E611A" w:rsidRPr="002B2142">
        <w:rPr>
          <w:bCs/>
          <w:sz w:val="28"/>
          <w:szCs w:val="28"/>
        </w:rPr>
        <w:t xml:space="preserve">будет продолжена работа по выполнению </w:t>
      </w:r>
      <w:r w:rsidR="004E611A" w:rsidRPr="002B2142">
        <w:rPr>
          <w:sz w:val="28"/>
          <w:szCs w:val="28"/>
        </w:rPr>
        <w:t>Федерального закона «Об основах государственного регул</w:t>
      </w:r>
      <w:r w:rsidR="004E611A" w:rsidRPr="002B2142">
        <w:rPr>
          <w:sz w:val="28"/>
          <w:szCs w:val="28"/>
        </w:rPr>
        <w:t>и</w:t>
      </w:r>
      <w:r w:rsidR="004E611A" w:rsidRPr="002B2142">
        <w:rPr>
          <w:sz w:val="28"/>
          <w:szCs w:val="28"/>
        </w:rPr>
        <w:t xml:space="preserve">рования торговой деятельности в Российской Федерации», приказов </w:t>
      </w:r>
      <w:proofErr w:type="spellStart"/>
      <w:r w:rsidR="004E611A" w:rsidRPr="002B2142">
        <w:rPr>
          <w:sz w:val="28"/>
          <w:szCs w:val="28"/>
        </w:rPr>
        <w:t>Ми</w:t>
      </w:r>
      <w:r w:rsidR="004E611A" w:rsidRPr="002B2142">
        <w:rPr>
          <w:sz w:val="28"/>
          <w:szCs w:val="28"/>
        </w:rPr>
        <w:t>н</w:t>
      </w:r>
      <w:r w:rsidR="004E611A" w:rsidRPr="002B2142">
        <w:rPr>
          <w:sz w:val="28"/>
          <w:szCs w:val="28"/>
        </w:rPr>
        <w:t>промторга</w:t>
      </w:r>
      <w:proofErr w:type="spellEnd"/>
      <w:r w:rsidR="004E611A" w:rsidRPr="002B2142">
        <w:rPr>
          <w:sz w:val="28"/>
          <w:szCs w:val="28"/>
        </w:rPr>
        <w:t xml:space="preserve"> России и комитета Ставропольского края по пищевой и перераб</w:t>
      </w:r>
      <w:r w:rsidR="004E611A" w:rsidRPr="002B2142">
        <w:rPr>
          <w:sz w:val="28"/>
          <w:szCs w:val="28"/>
        </w:rPr>
        <w:t>а</w:t>
      </w:r>
      <w:r w:rsidR="004E611A" w:rsidRPr="002B2142">
        <w:rPr>
          <w:sz w:val="28"/>
          <w:szCs w:val="28"/>
        </w:rPr>
        <w:t xml:space="preserve">тывающей промышленности, торговле и лицензированию, </w:t>
      </w:r>
      <w:r w:rsidR="004E611A" w:rsidRPr="002B2142">
        <w:rPr>
          <w:bCs/>
          <w:sz w:val="28"/>
          <w:szCs w:val="28"/>
        </w:rPr>
        <w:t xml:space="preserve"> реализация кот</w:t>
      </w:r>
      <w:r w:rsidR="004E611A" w:rsidRPr="002B2142">
        <w:rPr>
          <w:bCs/>
          <w:sz w:val="28"/>
          <w:szCs w:val="28"/>
        </w:rPr>
        <w:t>о</w:t>
      </w:r>
      <w:r w:rsidR="004E611A" w:rsidRPr="002B2142">
        <w:rPr>
          <w:bCs/>
          <w:sz w:val="28"/>
          <w:szCs w:val="28"/>
        </w:rPr>
        <w:t>рых позволит обеспечить население округа качественными услугами торго</w:t>
      </w:r>
      <w:r w:rsidR="004E611A" w:rsidRPr="002B2142">
        <w:rPr>
          <w:bCs/>
          <w:sz w:val="28"/>
          <w:szCs w:val="28"/>
        </w:rPr>
        <w:t>в</w:t>
      </w:r>
      <w:r w:rsidR="004E611A" w:rsidRPr="002B2142">
        <w:rPr>
          <w:bCs/>
          <w:sz w:val="28"/>
          <w:szCs w:val="28"/>
        </w:rPr>
        <w:t>ли, общественного питания и бытового обслуживания.</w:t>
      </w:r>
      <w:proofErr w:type="gramEnd"/>
    </w:p>
    <w:p w:rsidR="004E611A" w:rsidRPr="002B2142" w:rsidRDefault="004E611A" w:rsidP="002B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142">
        <w:rPr>
          <w:sz w:val="28"/>
          <w:szCs w:val="28"/>
        </w:rPr>
        <w:t>Вместе с тем, чтобы добиться по всем направлениям работы полож</w:t>
      </w:r>
      <w:r w:rsidRPr="002B2142">
        <w:rPr>
          <w:sz w:val="28"/>
          <w:szCs w:val="28"/>
        </w:rPr>
        <w:t>и</w:t>
      </w:r>
      <w:r w:rsidRPr="002B2142">
        <w:rPr>
          <w:sz w:val="28"/>
          <w:szCs w:val="28"/>
        </w:rPr>
        <w:t xml:space="preserve">тельных результатов, отделу </w:t>
      </w:r>
      <w:r w:rsidR="002B2142">
        <w:rPr>
          <w:sz w:val="28"/>
          <w:szCs w:val="28"/>
        </w:rPr>
        <w:t xml:space="preserve">торговли </w:t>
      </w:r>
      <w:r w:rsidRPr="002B2142">
        <w:rPr>
          <w:sz w:val="28"/>
          <w:szCs w:val="28"/>
        </w:rPr>
        <w:t>в 2019 году предстоит выполнять сл</w:t>
      </w:r>
      <w:r w:rsidRPr="002B2142">
        <w:rPr>
          <w:sz w:val="28"/>
          <w:szCs w:val="28"/>
        </w:rPr>
        <w:t>е</w:t>
      </w:r>
      <w:r w:rsidRPr="002B2142">
        <w:rPr>
          <w:sz w:val="28"/>
          <w:szCs w:val="28"/>
        </w:rPr>
        <w:t>дующие задачи:</w:t>
      </w:r>
    </w:p>
    <w:p w:rsidR="004E611A" w:rsidRPr="002B2142" w:rsidRDefault="004E611A" w:rsidP="002B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142">
        <w:rPr>
          <w:sz w:val="28"/>
          <w:szCs w:val="28"/>
        </w:rPr>
        <w:t xml:space="preserve">совместно с органами, уполномоченными на осуществление </w:t>
      </w:r>
      <w:proofErr w:type="gramStart"/>
      <w:r w:rsidRPr="002B2142">
        <w:rPr>
          <w:sz w:val="28"/>
          <w:szCs w:val="28"/>
        </w:rPr>
        <w:t>контроля за</w:t>
      </w:r>
      <w:proofErr w:type="gramEnd"/>
      <w:r w:rsidRPr="002B2142">
        <w:rPr>
          <w:sz w:val="28"/>
          <w:szCs w:val="28"/>
        </w:rPr>
        <w:t xml:space="preserve"> охраной общественного порядка, по контролю и надзору в сфере обесп</w:t>
      </w:r>
      <w:r w:rsidRPr="002B2142">
        <w:rPr>
          <w:sz w:val="28"/>
          <w:szCs w:val="28"/>
        </w:rPr>
        <w:t>е</w:t>
      </w:r>
      <w:r w:rsidRPr="002B2142">
        <w:rPr>
          <w:sz w:val="28"/>
          <w:szCs w:val="28"/>
        </w:rPr>
        <w:t>чения санитарно-эпидемиологического благополучия населения, ветерина</w:t>
      </w:r>
      <w:r w:rsidRPr="002B2142">
        <w:rPr>
          <w:sz w:val="28"/>
          <w:szCs w:val="28"/>
        </w:rPr>
        <w:t>р</w:t>
      </w:r>
      <w:r w:rsidRPr="002B2142">
        <w:rPr>
          <w:sz w:val="28"/>
          <w:szCs w:val="28"/>
        </w:rPr>
        <w:t>ного законодательства проводить мероприятия по ликвидации незаконной, вопреки установленному порядку (неорганизованной) торговли;</w:t>
      </w:r>
    </w:p>
    <w:p w:rsidR="004E611A" w:rsidRPr="002B2142" w:rsidRDefault="004E611A" w:rsidP="002B2142">
      <w:pPr>
        <w:ind w:firstLine="709"/>
        <w:jc w:val="both"/>
        <w:rPr>
          <w:sz w:val="28"/>
          <w:szCs w:val="28"/>
        </w:rPr>
      </w:pPr>
      <w:r w:rsidRPr="002B2142">
        <w:rPr>
          <w:sz w:val="28"/>
          <w:szCs w:val="28"/>
        </w:rPr>
        <w:t>активизировать  работу  по приведению в надлежащее состояние де</w:t>
      </w:r>
      <w:r w:rsidRPr="002B2142">
        <w:rPr>
          <w:sz w:val="28"/>
          <w:szCs w:val="28"/>
        </w:rPr>
        <w:t>й</w:t>
      </w:r>
      <w:r w:rsidRPr="002B2142">
        <w:rPr>
          <w:sz w:val="28"/>
          <w:szCs w:val="28"/>
        </w:rPr>
        <w:t>ствующих на территории города  рынков, универсальных и сезонных ярм</w:t>
      </w:r>
      <w:r w:rsidRPr="002B2142">
        <w:rPr>
          <w:sz w:val="28"/>
          <w:szCs w:val="28"/>
        </w:rPr>
        <w:t>а</w:t>
      </w:r>
      <w:r w:rsidRPr="002B2142">
        <w:rPr>
          <w:sz w:val="28"/>
          <w:szCs w:val="28"/>
        </w:rPr>
        <w:t>рок;</w:t>
      </w:r>
    </w:p>
    <w:p w:rsidR="004E611A" w:rsidRPr="002B2142" w:rsidRDefault="004E611A" w:rsidP="002B2142">
      <w:pPr>
        <w:ind w:firstLine="709"/>
        <w:jc w:val="both"/>
        <w:rPr>
          <w:sz w:val="28"/>
          <w:szCs w:val="28"/>
        </w:rPr>
      </w:pPr>
      <w:r w:rsidRPr="002B2142">
        <w:rPr>
          <w:sz w:val="28"/>
          <w:szCs w:val="28"/>
        </w:rPr>
        <w:t>оказывать содействие юридическим лицам и индивидуальным пре</w:t>
      </w:r>
      <w:r w:rsidRPr="002B2142">
        <w:rPr>
          <w:sz w:val="28"/>
          <w:szCs w:val="28"/>
        </w:rPr>
        <w:t>д</w:t>
      </w:r>
      <w:r w:rsidRPr="002B2142">
        <w:rPr>
          <w:sz w:val="28"/>
          <w:szCs w:val="28"/>
        </w:rPr>
        <w:t>принимателям  по вопросам организации деятельности предприятий розни</w:t>
      </w:r>
      <w:r w:rsidRPr="002B2142">
        <w:rPr>
          <w:sz w:val="28"/>
          <w:szCs w:val="28"/>
        </w:rPr>
        <w:t>ч</w:t>
      </w:r>
      <w:r w:rsidRPr="002B2142">
        <w:rPr>
          <w:sz w:val="28"/>
          <w:szCs w:val="28"/>
        </w:rPr>
        <w:t>ной торговли, общественного питания и бытового обслуживания населения;</w:t>
      </w:r>
    </w:p>
    <w:p w:rsidR="004E611A" w:rsidRPr="002B2142" w:rsidRDefault="004E611A" w:rsidP="002B2142">
      <w:pPr>
        <w:ind w:firstLine="709"/>
        <w:jc w:val="both"/>
        <w:rPr>
          <w:sz w:val="28"/>
          <w:szCs w:val="28"/>
        </w:rPr>
      </w:pPr>
      <w:r w:rsidRPr="002B2142">
        <w:rPr>
          <w:sz w:val="28"/>
          <w:szCs w:val="28"/>
        </w:rPr>
        <w:t>продолжить работу по легализации «теневого» бизнеса в сфере торго</w:t>
      </w:r>
      <w:r w:rsidRPr="002B2142">
        <w:rPr>
          <w:sz w:val="28"/>
          <w:szCs w:val="28"/>
        </w:rPr>
        <w:t>в</w:t>
      </w:r>
      <w:r w:rsidRPr="002B2142">
        <w:rPr>
          <w:sz w:val="28"/>
          <w:szCs w:val="28"/>
        </w:rPr>
        <w:t>ли и бытовых услуг, в т.ч. по пресечению незаконного оборота алкогольной продукции;</w:t>
      </w:r>
    </w:p>
    <w:p w:rsidR="004E611A" w:rsidRPr="002B2142" w:rsidRDefault="004E611A" w:rsidP="002B2142">
      <w:pPr>
        <w:ind w:firstLine="709"/>
        <w:jc w:val="both"/>
        <w:rPr>
          <w:sz w:val="28"/>
          <w:szCs w:val="28"/>
        </w:rPr>
      </w:pPr>
      <w:r w:rsidRPr="002B2142">
        <w:rPr>
          <w:sz w:val="28"/>
          <w:szCs w:val="28"/>
        </w:rPr>
        <w:lastRenderedPageBreak/>
        <w:t>организовать универсальную ярмарку на территории ст. Александри</w:t>
      </w:r>
      <w:r w:rsidRPr="002B2142">
        <w:rPr>
          <w:sz w:val="28"/>
          <w:szCs w:val="28"/>
        </w:rPr>
        <w:t>й</w:t>
      </w:r>
      <w:r w:rsidRPr="002B2142">
        <w:rPr>
          <w:sz w:val="28"/>
          <w:szCs w:val="28"/>
        </w:rPr>
        <w:t>ской;</w:t>
      </w:r>
    </w:p>
    <w:p w:rsidR="004E611A" w:rsidRPr="002B2142" w:rsidRDefault="004E611A" w:rsidP="002B2142">
      <w:pPr>
        <w:ind w:firstLine="709"/>
        <w:jc w:val="both"/>
        <w:rPr>
          <w:sz w:val="28"/>
          <w:szCs w:val="28"/>
        </w:rPr>
      </w:pPr>
      <w:r w:rsidRPr="002B2142">
        <w:rPr>
          <w:sz w:val="28"/>
          <w:szCs w:val="28"/>
        </w:rPr>
        <w:t>содействовать развитию фирменной торговой сети, расширению ассо</w:t>
      </w:r>
      <w:r w:rsidRPr="002B2142">
        <w:rPr>
          <w:sz w:val="28"/>
          <w:szCs w:val="28"/>
        </w:rPr>
        <w:t>р</w:t>
      </w:r>
      <w:r w:rsidRPr="002B2142">
        <w:rPr>
          <w:sz w:val="28"/>
          <w:szCs w:val="28"/>
        </w:rPr>
        <w:t>тимента продукции краевых товаропроизводителей в розничных предприят</w:t>
      </w:r>
      <w:r w:rsidRPr="002B2142">
        <w:rPr>
          <w:sz w:val="28"/>
          <w:szCs w:val="28"/>
        </w:rPr>
        <w:t>и</w:t>
      </w:r>
      <w:r w:rsidRPr="002B2142">
        <w:rPr>
          <w:sz w:val="28"/>
          <w:szCs w:val="28"/>
        </w:rPr>
        <w:t>ях округа;</w:t>
      </w:r>
    </w:p>
    <w:p w:rsidR="004E611A" w:rsidRPr="002B2142" w:rsidRDefault="004E611A" w:rsidP="002B2142">
      <w:pPr>
        <w:pStyle w:val="aa"/>
        <w:spacing w:after="0"/>
        <w:ind w:firstLine="709"/>
        <w:jc w:val="both"/>
        <w:rPr>
          <w:sz w:val="28"/>
          <w:szCs w:val="28"/>
        </w:rPr>
      </w:pPr>
      <w:r w:rsidRPr="002B2142">
        <w:rPr>
          <w:sz w:val="28"/>
          <w:szCs w:val="28"/>
        </w:rPr>
        <w:t>продолжить работу по мониторингу цен на социально значимые пр</w:t>
      </w:r>
      <w:r w:rsidRPr="002B2142">
        <w:rPr>
          <w:sz w:val="28"/>
          <w:szCs w:val="28"/>
        </w:rPr>
        <w:t>о</w:t>
      </w:r>
      <w:r w:rsidRPr="002B2142">
        <w:rPr>
          <w:sz w:val="28"/>
          <w:szCs w:val="28"/>
        </w:rPr>
        <w:t>дукты питания и  лекарственные средства;</w:t>
      </w:r>
    </w:p>
    <w:p w:rsidR="004E611A" w:rsidRPr="002B2142" w:rsidRDefault="004E611A" w:rsidP="002B2142">
      <w:pPr>
        <w:pStyle w:val="aa"/>
        <w:spacing w:after="0"/>
        <w:ind w:firstLine="709"/>
        <w:jc w:val="both"/>
        <w:rPr>
          <w:sz w:val="28"/>
          <w:szCs w:val="28"/>
        </w:rPr>
      </w:pPr>
      <w:r w:rsidRPr="002B2142">
        <w:rPr>
          <w:sz w:val="28"/>
          <w:szCs w:val="28"/>
        </w:rPr>
        <w:t>разработать административный регламент по предоставлению права размещения нестационарных торговых объектов (объектов по предоставл</w:t>
      </w:r>
      <w:r w:rsidRPr="002B2142">
        <w:rPr>
          <w:sz w:val="28"/>
          <w:szCs w:val="28"/>
        </w:rPr>
        <w:t>е</w:t>
      </w:r>
      <w:r w:rsidRPr="002B2142">
        <w:rPr>
          <w:sz w:val="28"/>
          <w:szCs w:val="28"/>
        </w:rPr>
        <w:t>нию услуг) на территории округа;</w:t>
      </w:r>
    </w:p>
    <w:p w:rsidR="004E611A" w:rsidRPr="002B2142" w:rsidRDefault="004E611A" w:rsidP="002B2142">
      <w:pPr>
        <w:pStyle w:val="aa"/>
        <w:spacing w:after="0"/>
        <w:ind w:firstLine="709"/>
        <w:jc w:val="both"/>
        <w:rPr>
          <w:sz w:val="28"/>
          <w:szCs w:val="28"/>
        </w:rPr>
      </w:pPr>
      <w:r w:rsidRPr="002B2142">
        <w:rPr>
          <w:sz w:val="28"/>
          <w:szCs w:val="28"/>
        </w:rPr>
        <w:t xml:space="preserve">разработать административный регламент исполнения муниципальной функции «Осуществление муниципального </w:t>
      </w:r>
      <w:proofErr w:type="gramStart"/>
      <w:r w:rsidRPr="002B2142">
        <w:rPr>
          <w:sz w:val="28"/>
          <w:szCs w:val="28"/>
        </w:rPr>
        <w:t>контроля за</w:t>
      </w:r>
      <w:proofErr w:type="gramEnd"/>
      <w:r w:rsidRPr="002B2142">
        <w:rPr>
          <w:sz w:val="28"/>
          <w:szCs w:val="28"/>
        </w:rPr>
        <w:t xml:space="preserve"> соблюдением зак</w:t>
      </w:r>
      <w:r w:rsidRPr="002B2142">
        <w:rPr>
          <w:sz w:val="28"/>
          <w:szCs w:val="28"/>
        </w:rPr>
        <w:t>о</w:t>
      </w:r>
      <w:r w:rsidRPr="002B2142">
        <w:rPr>
          <w:sz w:val="28"/>
          <w:szCs w:val="28"/>
        </w:rPr>
        <w:t xml:space="preserve">нодательства в области розничной продажи алкогольной продукции»;  </w:t>
      </w:r>
    </w:p>
    <w:p w:rsidR="004E611A" w:rsidRPr="002B2142" w:rsidRDefault="004E611A" w:rsidP="002B2142">
      <w:pPr>
        <w:ind w:firstLine="709"/>
        <w:jc w:val="both"/>
        <w:rPr>
          <w:sz w:val="28"/>
          <w:szCs w:val="28"/>
        </w:rPr>
      </w:pPr>
      <w:r w:rsidRPr="002B2142">
        <w:rPr>
          <w:sz w:val="28"/>
          <w:szCs w:val="28"/>
        </w:rPr>
        <w:t>в</w:t>
      </w:r>
      <w:r w:rsidR="002B2142">
        <w:rPr>
          <w:sz w:val="28"/>
          <w:szCs w:val="28"/>
        </w:rPr>
        <w:t>нести изменения в Положение о</w:t>
      </w:r>
      <w:r w:rsidRPr="002B2142">
        <w:rPr>
          <w:sz w:val="28"/>
          <w:szCs w:val="28"/>
        </w:rPr>
        <w:t xml:space="preserve"> порядке размещения нестационарных торговых объектов (нестационарных объектов по предоставлению услуг) на территории </w:t>
      </w:r>
      <w:r w:rsidR="002B2142">
        <w:rPr>
          <w:sz w:val="28"/>
          <w:szCs w:val="28"/>
        </w:rPr>
        <w:t>ГГО СК</w:t>
      </w:r>
      <w:r w:rsidRPr="002B2142">
        <w:rPr>
          <w:sz w:val="28"/>
          <w:szCs w:val="28"/>
        </w:rPr>
        <w:t>, провести процедуру оценки регулирующего воздейс</w:t>
      </w:r>
      <w:r w:rsidRPr="002B2142">
        <w:rPr>
          <w:sz w:val="28"/>
          <w:szCs w:val="28"/>
        </w:rPr>
        <w:t>т</w:t>
      </w:r>
      <w:r w:rsidRPr="002B2142">
        <w:rPr>
          <w:sz w:val="28"/>
          <w:szCs w:val="28"/>
        </w:rPr>
        <w:t>вия;</w:t>
      </w:r>
    </w:p>
    <w:p w:rsidR="004E611A" w:rsidRDefault="004E611A" w:rsidP="002B2142">
      <w:pPr>
        <w:ind w:firstLine="709"/>
        <w:jc w:val="both"/>
        <w:rPr>
          <w:sz w:val="28"/>
          <w:szCs w:val="28"/>
        </w:rPr>
      </w:pPr>
      <w:r w:rsidRPr="002B2142">
        <w:rPr>
          <w:sz w:val="28"/>
          <w:szCs w:val="28"/>
        </w:rPr>
        <w:t xml:space="preserve">разработать проект нормативно-правового акта администрации </w:t>
      </w:r>
      <w:r w:rsidR="002B2142">
        <w:rPr>
          <w:sz w:val="28"/>
          <w:szCs w:val="28"/>
        </w:rPr>
        <w:t xml:space="preserve">ГГО СК </w:t>
      </w:r>
      <w:r w:rsidRPr="002B2142">
        <w:rPr>
          <w:sz w:val="28"/>
          <w:szCs w:val="28"/>
        </w:rPr>
        <w:t>«Об определении границ прилегающих к некоторым организациям и объе</w:t>
      </w:r>
      <w:r w:rsidRPr="002B2142">
        <w:rPr>
          <w:sz w:val="28"/>
          <w:szCs w:val="28"/>
        </w:rPr>
        <w:t>к</w:t>
      </w:r>
      <w:r w:rsidRPr="002B2142">
        <w:rPr>
          <w:sz w:val="28"/>
          <w:szCs w:val="28"/>
        </w:rPr>
        <w:t>там территорий, на которых не допускается розничная продажа алкогольной продукции по Георгиевскому городскому округу»</w:t>
      </w:r>
      <w:r w:rsidR="002B2142">
        <w:rPr>
          <w:sz w:val="28"/>
          <w:szCs w:val="28"/>
        </w:rPr>
        <w:t xml:space="preserve">. </w:t>
      </w:r>
    </w:p>
    <w:p w:rsidR="00C4008A" w:rsidRDefault="00C4008A" w:rsidP="002B2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развития предпринимательства, стратегического планиров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муниципальной статистики помимо стандартных мероприятий, обозн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ченных в должностных инструкциях сотрудников, в 2019 году планируется:</w:t>
      </w:r>
    </w:p>
    <w:p w:rsidR="00C4008A" w:rsidRDefault="00C4008A" w:rsidP="002B2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стратегии социально-экономического развития ГГО СК до 2035 года</w:t>
      </w:r>
      <w:r w:rsidR="00DF74D4">
        <w:rPr>
          <w:sz w:val="28"/>
          <w:szCs w:val="28"/>
        </w:rPr>
        <w:t xml:space="preserve"> и плана ее реализации, </w:t>
      </w:r>
      <w:r>
        <w:rPr>
          <w:sz w:val="28"/>
          <w:szCs w:val="28"/>
        </w:rPr>
        <w:t xml:space="preserve">включая </w:t>
      </w:r>
      <w:r w:rsidR="00DF74D4">
        <w:rPr>
          <w:sz w:val="28"/>
          <w:szCs w:val="28"/>
        </w:rPr>
        <w:t xml:space="preserve">разработку </w:t>
      </w:r>
      <w:r>
        <w:rPr>
          <w:sz w:val="28"/>
          <w:szCs w:val="28"/>
        </w:rPr>
        <w:t>проект</w:t>
      </w:r>
      <w:r w:rsidR="00DF74D4">
        <w:rPr>
          <w:sz w:val="28"/>
          <w:szCs w:val="28"/>
        </w:rPr>
        <w:t>а</w:t>
      </w:r>
      <w:r>
        <w:rPr>
          <w:sz w:val="28"/>
          <w:szCs w:val="28"/>
        </w:rPr>
        <w:t xml:space="preserve">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стиционной стратегии ГГО СК </w:t>
      </w:r>
      <w:r w:rsidR="00DF74D4">
        <w:rPr>
          <w:sz w:val="28"/>
          <w:szCs w:val="28"/>
        </w:rPr>
        <w:t>до 2035 года;</w:t>
      </w:r>
    </w:p>
    <w:p w:rsidR="000E2D6C" w:rsidRDefault="000E2D6C" w:rsidP="002B2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</w:t>
      </w:r>
      <w:r w:rsidRPr="00266F15">
        <w:rPr>
          <w:sz w:val="28"/>
          <w:szCs w:val="28"/>
        </w:rPr>
        <w:t xml:space="preserve">Инвестиционного паспорта </w:t>
      </w:r>
      <w:r>
        <w:rPr>
          <w:sz w:val="28"/>
          <w:szCs w:val="28"/>
        </w:rPr>
        <w:t>ГГО СК на 2019</w:t>
      </w:r>
      <w:r w:rsidRPr="00266F1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DF74D4" w:rsidRDefault="00DF74D4" w:rsidP="002B214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реализация проекта «Школа предпринимателя», направленного на </w:t>
      </w:r>
      <w:r>
        <w:rPr>
          <w:color w:val="000000" w:themeColor="text1"/>
          <w:sz w:val="28"/>
          <w:szCs w:val="28"/>
        </w:rPr>
        <w:t>улучшение предпринимательского климата в ГГО СК, информационное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действие и поддержку субъектов МСП, консультационную помощь и изб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жание ошибок в ведении предпринимательской деятельности, обмен опытом и пропаганду развития предпринимательства на территории ГГО СК;</w:t>
      </w:r>
    </w:p>
    <w:p w:rsidR="00DF74D4" w:rsidRDefault="00DF74D4" w:rsidP="002B214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повышение результатов работы с фондами и организациями </w:t>
      </w:r>
      <w:r>
        <w:rPr>
          <w:color w:val="000000"/>
          <w:sz w:val="28"/>
          <w:szCs w:val="28"/>
          <w:shd w:val="clear" w:color="auto" w:fill="FFFFFF"/>
        </w:rPr>
        <w:t>инфр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структуры поддержки малого и среднего предпринимательства в Ставр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польском крае;</w:t>
      </w:r>
    </w:p>
    <w:p w:rsidR="00DF74D4" w:rsidRPr="00DF74D4" w:rsidRDefault="00DF74D4" w:rsidP="002B2142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грантовая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поддержка субъектов МСП в рамках 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>муниципальной пр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>о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граммы </w:t>
      </w:r>
      <w:r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ГГО СК 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>«Развитие муниципального образования и повышение о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>т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крытости администрации Георгиевского городского округа Ставропольского </w:t>
      </w:r>
      <w:r w:rsidRPr="00DF7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края»;</w:t>
      </w:r>
    </w:p>
    <w:p w:rsidR="00DF74D4" w:rsidRDefault="00DF74D4" w:rsidP="002B2142">
      <w:pPr>
        <w:ind w:firstLine="709"/>
        <w:jc w:val="both"/>
        <w:rPr>
          <w:sz w:val="28"/>
          <w:szCs w:val="28"/>
        </w:rPr>
      </w:pPr>
      <w:r w:rsidRPr="00DF7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заключение инвестиционных соглашений </w:t>
      </w:r>
      <w:r w:rsidRPr="00DF74D4">
        <w:rPr>
          <w:sz w:val="28"/>
          <w:szCs w:val="28"/>
        </w:rPr>
        <w:t xml:space="preserve">между администрацией ГГО СК и субъектами инвестиционной деятельности в рамках реализации особо значимых инвестиционных проектов в агропромышленном комплексе на территории </w:t>
      </w:r>
      <w:r>
        <w:rPr>
          <w:sz w:val="28"/>
          <w:szCs w:val="28"/>
        </w:rPr>
        <w:t>ГГО СК</w:t>
      </w:r>
      <w:r w:rsidRPr="00DF74D4">
        <w:rPr>
          <w:sz w:val="28"/>
          <w:szCs w:val="28"/>
        </w:rPr>
        <w:t>, включенных в многоуровневый перечень инвестицио</w:t>
      </w:r>
      <w:r w:rsidRPr="00DF74D4">
        <w:rPr>
          <w:sz w:val="28"/>
          <w:szCs w:val="28"/>
        </w:rPr>
        <w:t>н</w:t>
      </w:r>
      <w:r w:rsidRPr="00DF74D4">
        <w:rPr>
          <w:sz w:val="28"/>
          <w:szCs w:val="28"/>
        </w:rPr>
        <w:t>ных проектов в Ставропольском крае;</w:t>
      </w:r>
    </w:p>
    <w:p w:rsidR="00DF74D4" w:rsidRDefault="00DF74D4" w:rsidP="002B2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инвестиционных предложений и сопровождение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стиционных проектов в режиме «одного окна»;</w:t>
      </w:r>
    </w:p>
    <w:p w:rsidR="00C4008A" w:rsidRDefault="00DF74D4" w:rsidP="002B214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структуризация проекта реконструкции </w:t>
      </w:r>
      <w:r>
        <w:rPr>
          <w:color w:val="000000"/>
          <w:sz w:val="28"/>
          <w:szCs w:val="28"/>
          <w:shd w:val="clear" w:color="auto" w:fill="FFFFFF"/>
        </w:rPr>
        <w:t>ГАУЗ СК «Краевая бальнеол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гическая лечебница»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 Георгиевске на основе концессионного соглашения.</w:t>
      </w:r>
    </w:p>
    <w:p w:rsidR="00C4008A" w:rsidRDefault="00C4008A" w:rsidP="002B2142">
      <w:pPr>
        <w:ind w:firstLine="709"/>
        <w:jc w:val="both"/>
        <w:rPr>
          <w:sz w:val="28"/>
          <w:szCs w:val="28"/>
        </w:rPr>
      </w:pPr>
    </w:p>
    <w:p w:rsidR="00C4008A" w:rsidRPr="002B2142" w:rsidRDefault="00C4008A" w:rsidP="002B2142">
      <w:pPr>
        <w:ind w:firstLine="709"/>
        <w:jc w:val="both"/>
        <w:rPr>
          <w:sz w:val="28"/>
          <w:szCs w:val="28"/>
        </w:rPr>
      </w:pPr>
    </w:p>
    <w:p w:rsidR="004E611A" w:rsidRDefault="004E611A" w:rsidP="00491C85">
      <w:pPr>
        <w:ind w:firstLine="709"/>
        <w:jc w:val="both"/>
        <w:rPr>
          <w:sz w:val="28"/>
          <w:szCs w:val="28"/>
        </w:rPr>
      </w:pPr>
    </w:p>
    <w:p w:rsidR="0029795C" w:rsidRDefault="0029795C" w:rsidP="0029795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682C70">
        <w:rPr>
          <w:sz w:val="28"/>
          <w:szCs w:val="28"/>
        </w:rPr>
        <w:t xml:space="preserve">управления экономического </w:t>
      </w:r>
    </w:p>
    <w:p w:rsidR="0029795C" w:rsidRDefault="0029795C" w:rsidP="0029795C">
      <w:pPr>
        <w:spacing w:line="240" w:lineRule="exact"/>
        <w:rPr>
          <w:sz w:val="28"/>
          <w:szCs w:val="28"/>
        </w:rPr>
      </w:pPr>
      <w:r w:rsidRPr="00682C70">
        <w:rPr>
          <w:sz w:val="28"/>
          <w:szCs w:val="28"/>
        </w:rPr>
        <w:t xml:space="preserve">развития и торговли администрации </w:t>
      </w:r>
    </w:p>
    <w:p w:rsidR="0029795C" w:rsidRDefault="0029795C" w:rsidP="0029795C">
      <w:pPr>
        <w:spacing w:line="240" w:lineRule="exact"/>
        <w:rPr>
          <w:sz w:val="28"/>
          <w:szCs w:val="28"/>
        </w:rPr>
      </w:pPr>
      <w:r w:rsidRPr="00682C70">
        <w:rPr>
          <w:sz w:val="28"/>
          <w:szCs w:val="28"/>
        </w:rPr>
        <w:t>Георгиевского городского округа</w:t>
      </w:r>
    </w:p>
    <w:p w:rsidR="0029795C" w:rsidRPr="00D56C27" w:rsidRDefault="0029795C" w:rsidP="002B21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</w:t>
      </w:r>
      <w:r w:rsidR="006A5F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proofErr w:type="spellStart"/>
      <w:r w:rsidR="006A5F9B">
        <w:rPr>
          <w:sz w:val="28"/>
          <w:szCs w:val="28"/>
        </w:rPr>
        <w:t>Ю.С.Дзиова</w:t>
      </w:r>
      <w:proofErr w:type="spellEnd"/>
    </w:p>
    <w:sectPr w:rsidR="0029795C" w:rsidRPr="00D56C27" w:rsidSect="00B17F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8F" w:rsidRDefault="00A05C8F" w:rsidP="00630232">
      <w:r>
        <w:separator/>
      </w:r>
    </w:p>
  </w:endnote>
  <w:endnote w:type="continuationSeparator" w:id="0">
    <w:p w:rsidR="00A05C8F" w:rsidRDefault="00A05C8F" w:rsidP="0063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8F" w:rsidRDefault="00A05C8F" w:rsidP="00630232">
      <w:r>
        <w:separator/>
      </w:r>
    </w:p>
  </w:footnote>
  <w:footnote w:type="continuationSeparator" w:id="0">
    <w:p w:rsidR="00A05C8F" w:rsidRDefault="00A05C8F" w:rsidP="00630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2079"/>
      <w:docPartObj>
        <w:docPartGallery w:val="Page Numbers (Top of Page)"/>
        <w:docPartUnique/>
      </w:docPartObj>
    </w:sdtPr>
    <w:sdtContent>
      <w:p w:rsidR="00630232" w:rsidRDefault="009B645B" w:rsidP="00630232">
        <w:pPr>
          <w:pStyle w:val="ae"/>
          <w:jc w:val="right"/>
        </w:pPr>
        <w:fldSimple w:instr=" PAGE   \* MERGEFORMAT ">
          <w:r w:rsidR="00AB0F30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C27"/>
    <w:rsid w:val="000858A0"/>
    <w:rsid w:val="000B4357"/>
    <w:rsid w:val="000B76D9"/>
    <w:rsid w:val="000D30FB"/>
    <w:rsid w:val="000E2D6C"/>
    <w:rsid w:val="00174F57"/>
    <w:rsid w:val="00286534"/>
    <w:rsid w:val="0029795C"/>
    <w:rsid w:val="002A6AAB"/>
    <w:rsid w:val="002B2142"/>
    <w:rsid w:val="003156FC"/>
    <w:rsid w:val="003517C7"/>
    <w:rsid w:val="00357508"/>
    <w:rsid w:val="00403A9D"/>
    <w:rsid w:val="00491C85"/>
    <w:rsid w:val="004E611A"/>
    <w:rsid w:val="005F013E"/>
    <w:rsid w:val="00630232"/>
    <w:rsid w:val="006637EA"/>
    <w:rsid w:val="006A5F9B"/>
    <w:rsid w:val="006C36B3"/>
    <w:rsid w:val="0070536B"/>
    <w:rsid w:val="00715DA7"/>
    <w:rsid w:val="00730706"/>
    <w:rsid w:val="007A17DE"/>
    <w:rsid w:val="007A2236"/>
    <w:rsid w:val="007D3709"/>
    <w:rsid w:val="00800538"/>
    <w:rsid w:val="00827978"/>
    <w:rsid w:val="00831EC6"/>
    <w:rsid w:val="008A1F04"/>
    <w:rsid w:val="009155F8"/>
    <w:rsid w:val="00922BD3"/>
    <w:rsid w:val="0096114C"/>
    <w:rsid w:val="009A7ED2"/>
    <w:rsid w:val="009B645B"/>
    <w:rsid w:val="00A05C8F"/>
    <w:rsid w:val="00A260EB"/>
    <w:rsid w:val="00A37FC9"/>
    <w:rsid w:val="00A44619"/>
    <w:rsid w:val="00A63B3F"/>
    <w:rsid w:val="00A73E64"/>
    <w:rsid w:val="00A823C2"/>
    <w:rsid w:val="00A921B2"/>
    <w:rsid w:val="00A92801"/>
    <w:rsid w:val="00A96A40"/>
    <w:rsid w:val="00AA7EF9"/>
    <w:rsid w:val="00AB0F30"/>
    <w:rsid w:val="00B10DC1"/>
    <w:rsid w:val="00B17F6B"/>
    <w:rsid w:val="00C4008A"/>
    <w:rsid w:val="00D44A09"/>
    <w:rsid w:val="00D56C27"/>
    <w:rsid w:val="00DE630B"/>
    <w:rsid w:val="00DF3384"/>
    <w:rsid w:val="00DF74D4"/>
    <w:rsid w:val="00E61A7E"/>
    <w:rsid w:val="00F44791"/>
    <w:rsid w:val="00F90886"/>
    <w:rsid w:val="00FB0E83"/>
    <w:rsid w:val="00F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AB"/>
    <w:pPr>
      <w:ind w:left="720" w:firstLine="720"/>
      <w:contextualSpacing/>
      <w:jc w:val="both"/>
    </w:pPr>
    <w:rPr>
      <w:rFonts w:ascii="Courier New" w:hAnsi="Courier New"/>
      <w:szCs w:val="20"/>
    </w:rPr>
  </w:style>
  <w:style w:type="table" w:styleId="a4">
    <w:name w:val="Table Grid"/>
    <w:basedOn w:val="a1"/>
    <w:uiPriority w:val="59"/>
    <w:rsid w:val="002A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header">
    <w:name w:val="Table_title_header"/>
    <w:basedOn w:val="a"/>
    <w:qFormat/>
    <w:rsid w:val="002A6AAB"/>
    <w:pPr>
      <w:suppressAutoHyphens/>
      <w:spacing w:before="120"/>
      <w:jc w:val="center"/>
    </w:pPr>
    <w:rPr>
      <w:sz w:val="32"/>
      <w:szCs w:val="28"/>
      <w:lang w:eastAsia="ar-SA"/>
    </w:rPr>
  </w:style>
  <w:style w:type="paragraph" w:customStyle="1" w:styleId="ConsPlusTitle">
    <w:name w:val="ConsPlusTitle"/>
    <w:rsid w:val="00715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15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7D370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qFormat/>
    <w:rsid w:val="007D370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InternetLink">
    <w:name w:val="Internet Link"/>
    <w:rsid w:val="007D3709"/>
    <w:rPr>
      <w:color w:val="0000FF"/>
      <w:u w:val="single"/>
    </w:rPr>
  </w:style>
  <w:style w:type="paragraph" w:customStyle="1" w:styleId="Default">
    <w:name w:val="Default"/>
    <w:rsid w:val="007D37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827978"/>
    <w:pPr>
      <w:ind w:firstLine="5580"/>
    </w:pPr>
  </w:style>
  <w:style w:type="character" w:customStyle="1" w:styleId="a7">
    <w:name w:val="Основной текст с отступом Знак"/>
    <w:basedOn w:val="a0"/>
    <w:link w:val="a6"/>
    <w:rsid w:val="00827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E630B"/>
    <w:pPr>
      <w:suppressAutoHyphens/>
      <w:spacing w:after="0" w:line="100" w:lineRule="atLeast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8">
    <w:name w:val="Без интервала Знак"/>
    <w:link w:val="a9"/>
    <w:uiPriority w:val="1"/>
    <w:locked/>
    <w:rsid w:val="00FF4061"/>
    <w:rPr>
      <w:rFonts w:ascii="Times New Roman" w:eastAsia="Times New Roman" w:hAnsi="Times New Roman"/>
      <w:lang w:eastAsia="ru-RU"/>
    </w:rPr>
  </w:style>
  <w:style w:type="paragraph" w:styleId="a9">
    <w:name w:val="No Spacing"/>
    <w:link w:val="a8"/>
    <w:uiPriority w:val="1"/>
    <w:qFormat/>
    <w:rsid w:val="00FF4061"/>
    <w:pPr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FF4061"/>
  </w:style>
  <w:style w:type="paragraph" w:styleId="aa">
    <w:name w:val="Body Text"/>
    <w:basedOn w:val="a"/>
    <w:link w:val="ab"/>
    <w:uiPriority w:val="99"/>
    <w:unhideWhenUsed/>
    <w:rsid w:val="004E61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E6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4E611A"/>
    <w:pPr>
      <w:widowControl w:val="0"/>
      <w:jc w:val="center"/>
    </w:pPr>
    <w:rPr>
      <w:sz w:val="28"/>
      <w:szCs w:val="20"/>
    </w:rPr>
  </w:style>
  <w:style w:type="character" w:customStyle="1" w:styleId="10">
    <w:name w:val="Основной текст1"/>
    <w:basedOn w:val="a0"/>
    <w:rsid w:val="004E611A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c">
    <w:name w:val="Strong"/>
    <w:basedOn w:val="a0"/>
    <w:qFormat/>
    <w:rsid w:val="004E611A"/>
    <w:rPr>
      <w:b/>
      <w:bCs/>
    </w:rPr>
  </w:style>
  <w:style w:type="paragraph" w:customStyle="1" w:styleId="Style1">
    <w:name w:val="Style1"/>
    <w:basedOn w:val="a"/>
    <w:rsid w:val="004E611A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paragraph" w:styleId="ad">
    <w:name w:val="Normal (Web)"/>
    <w:basedOn w:val="a"/>
    <w:rsid w:val="004E611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E611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611A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6302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302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30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ata/Sites/1/media/file/2016/2016_0816_soglasheniya_konkurenciy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iev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20</Pages>
  <Words>7838</Words>
  <Characters>44677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52411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2019-02-08T05:13:00Z</dcterms:created>
  <dcterms:modified xsi:type="dcterms:W3CDTF">2019-02-19T10:50:00Z</dcterms:modified>
</cp:coreProperties>
</file>