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074847" w:rsidP="003F1633">
      <w:pPr>
        <w:pStyle w:val="a3"/>
        <w:widowControl w:val="0"/>
        <w:jc w:val="left"/>
      </w:pPr>
      <w:r>
        <w:t xml:space="preserve">27 февраля </w:t>
      </w:r>
      <w:r w:rsidR="002C1596">
        <w:t>201</w:t>
      </w:r>
      <w:r w:rsidR="00045CA3">
        <w:t>8</w:t>
      </w:r>
      <w:r>
        <w:t xml:space="preserve"> года</w:t>
      </w:r>
      <w:r>
        <w:tab/>
      </w:r>
      <w:r>
        <w:tab/>
        <w:t xml:space="preserve">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>
        <w:t xml:space="preserve">    </w:t>
      </w:r>
      <w:r w:rsidR="00007A83">
        <w:t>№</w:t>
      </w:r>
      <w:r>
        <w:t xml:space="preserve"> 14-3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9B28DD" w:rsidRPr="005C237C" w:rsidRDefault="009B28DD" w:rsidP="003F55B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proofErr w:type="gramStart"/>
      <w:r w:rsidRPr="005C237C">
        <w:rPr>
          <w:sz w:val="28"/>
          <w:szCs w:val="28"/>
        </w:rPr>
        <w:t xml:space="preserve">О согласовании проекта </w:t>
      </w:r>
      <w:r w:rsidR="00EF53F4" w:rsidRPr="005C237C">
        <w:rPr>
          <w:sz w:val="28"/>
          <w:szCs w:val="28"/>
        </w:rPr>
        <w:t>постановления</w:t>
      </w:r>
      <w:r w:rsidRPr="005C237C">
        <w:rPr>
          <w:sz w:val="28"/>
          <w:szCs w:val="28"/>
        </w:rPr>
        <w:t xml:space="preserve"> администрации</w:t>
      </w:r>
      <w:r w:rsidRPr="005C237C">
        <w:rPr>
          <w:rStyle w:val="WW8Num1z8"/>
          <w:bCs/>
          <w:sz w:val="28"/>
          <w:szCs w:val="28"/>
        </w:rPr>
        <w:t xml:space="preserve"> Георгиевского горо</w:t>
      </w:r>
      <w:r w:rsidRPr="005C237C">
        <w:rPr>
          <w:rStyle w:val="WW8Num1z8"/>
          <w:bCs/>
          <w:sz w:val="28"/>
          <w:szCs w:val="28"/>
        </w:rPr>
        <w:t>д</w:t>
      </w:r>
      <w:r w:rsidRPr="005C237C">
        <w:rPr>
          <w:rStyle w:val="WW8Num1z8"/>
          <w:bCs/>
          <w:sz w:val="28"/>
          <w:szCs w:val="28"/>
        </w:rPr>
        <w:t xml:space="preserve">ского округа Ставропольского </w:t>
      </w:r>
      <w:r w:rsidRPr="005C237C">
        <w:rPr>
          <w:rStyle w:val="WW8Num1z8"/>
          <w:bCs/>
          <w:color w:val="000000" w:themeColor="text1"/>
          <w:sz w:val="28"/>
          <w:szCs w:val="28"/>
        </w:rPr>
        <w:t xml:space="preserve">края </w:t>
      </w:r>
      <w:r w:rsidRPr="005C237C">
        <w:rPr>
          <w:rStyle w:val="WW8Num1z8"/>
          <w:bCs/>
          <w:sz w:val="28"/>
          <w:szCs w:val="28"/>
        </w:rPr>
        <w:t>«</w:t>
      </w:r>
      <w:r w:rsidR="00680473">
        <w:rPr>
          <w:sz w:val="28"/>
          <w:szCs w:val="28"/>
        </w:rPr>
        <w:t xml:space="preserve">Об установлении требований </w:t>
      </w:r>
      <w:r w:rsidR="00680473" w:rsidRPr="00680473">
        <w:rPr>
          <w:rStyle w:val="a7"/>
          <w:bCs/>
          <w:color w:val="auto"/>
          <w:sz w:val="28"/>
          <w:szCs w:val="28"/>
        </w:rPr>
        <w:t>к закупа</w:t>
      </w:r>
      <w:r w:rsidR="00680473" w:rsidRPr="00680473">
        <w:rPr>
          <w:rStyle w:val="a7"/>
          <w:bCs/>
          <w:color w:val="auto"/>
          <w:sz w:val="28"/>
          <w:szCs w:val="28"/>
        </w:rPr>
        <w:t>е</w:t>
      </w:r>
      <w:r w:rsidR="00680473" w:rsidRPr="00680473">
        <w:rPr>
          <w:rStyle w:val="a7"/>
          <w:bCs/>
          <w:color w:val="auto"/>
          <w:sz w:val="28"/>
          <w:szCs w:val="28"/>
        </w:rPr>
        <w:t xml:space="preserve">мым управлением </w:t>
      </w:r>
      <w:r w:rsidR="00A719FC">
        <w:rPr>
          <w:rStyle w:val="a7"/>
          <w:bCs/>
          <w:color w:val="auto"/>
          <w:sz w:val="28"/>
          <w:szCs w:val="28"/>
        </w:rPr>
        <w:t>сельского хозяйства</w:t>
      </w:r>
      <w:r w:rsidR="00680473" w:rsidRPr="00680473">
        <w:rPr>
          <w:rStyle w:val="a7"/>
          <w:bCs/>
          <w:color w:val="auto"/>
          <w:sz w:val="28"/>
          <w:szCs w:val="28"/>
        </w:rPr>
        <w:t xml:space="preserve"> администрации Георгиевского горо</w:t>
      </w:r>
      <w:r w:rsidR="00680473" w:rsidRPr="00680473">
        <w:rPr>
          <w:rStyle w:val="a7"/>
          <w:bCs/>
          <w:color w:val="auto"/>
          <w:sz w:val="28"/>
          <w:szCs w:val="28"/>
        </w:rPr>
        <w:t>д</w:t>
      </w:r>
      <w:r w:rsidR="00680473" w:rsidRPr="00680473">
        <w:rPr>
          <w:rStyle w:val="a7"/>
          <w:bCs/>
          <w:color w:val="auto"/>
          <w:sz w:val="28"/>
          <w:szCs w:val="28"/>
        </w:rPr>
        <w:t>ского округа Ставропольского края отдельным видам товаров, работ, услуг (в том числе предельных цен товаров, работ, услуг)</w:t>
      </w:r>
      <w:r w:rsidR="00045CA3" w:rsidRPr="00680473">
        <w:rPr>
          <w:rStyle w:val="a7"/>
          <w:bCs/>
          <w:color w:val="auto"/>
          <w:sz w:val="28"/>
          <w:szCs w:val="28"/>
        </w:rPr>
        <w:t>»</w:t>
      </w:r>
      <w:proofErr w:type="gramEnd"/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Default="00911C33" w:rsidP="00105CDC">
      <w:pPr>
        <w:ind w:firstLine="720"/>
        <w:jc w:val="both"/>
        <w:rPr>
          <w:sz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074847">
        <w:rPr>
          <w:sz w:val="28"/>
          <w:szCs w:val="28"/>
        </w:rPr>
        <w:t xml:space="preserve">исполняющего </w:t>
      </w:r>
      <w:proofErr w:type="gramStart"/>
      <w:r w:rsidR="00074847">
        <w:rPr>
          <w:sz w:val="28"/>
          <w:szCs w:val="28"/>
        </w:rPr>
        <w:t xml:space="preserve">обязанности </w:t>
      </w:r>
      <w:r w:rsidR="00A719FC">
        <w:rPr>
          <w:sz w:val="28"/>
          <w:szCs w:val="28"/>
        </w:rPr>
        <w:t>замест</w:t>
      </w:r>
      <w:r w:rsidR="00A719FC">
        <w:rPr>
          <w:sz w:val="28"/>
          <w:szCs w:val="28"/>
        </w:rPr>
        <w:t>и</w:t>
      </w:r>
      <w:r w:rsidR="00A719FC">
        <w:rPr>
          <w:sz w:val="28"/>
          <w:szCs w:val="28"/>
        </w:rPr>
        <w:t xml:space="preserve">теля </w:t>
      </w:r>
      <w:r w:rsidR="00680473">
        <w:rPr>
          <w:sz w:val="28"/>
          <w:szCs w:val="28"/>
        </w:rPr>
        <w:t xml:space="preserve">начальника управления </w:t>
      </w:r>
      <w:r w:rsidR="00A719FC">
        <w:rPr>
          <w:rStyle w:val="a7"/>
          <w:bCs/>
          <w:color w:val="auto"/>
          <w:sz w:val="28"/>
          <w:szCs w:val="28"/>
        </w:rPr>
        <w:t>сельского хозяйства</w:t>
      </w:r>
      <w:r>
        <w:rPr>
          <w:sz w:val="28"/>
          <w:szCs w:val="28"/>
        </w:rPr>
        <w:t xml:space="preserve"> администрации </w:t>
      </w:r>
      <w:r w:rsidRPr="00A84472">
        <w:rPr>
          <w:sz w:val="28"/>
          <w:szCs w:val="28"/>
        </w:rPr>
        <w:t>Георгие</w:t>
      </w:r>
      <w:r w:rsidRPr="00A84472">
        <w:rPr>
          <w:sz w:val="28"/>
          <w:szCs w:val="28"/>
        </w:rPr>
        <w:t>в</w:t>
      </w:r>
      <w:r w:rsidRPr="00A84472">
        <w:rPr>
          <w:sz w:val="28"/>
          <w:szCs w:val="28"/>
        </w:rPr>
        <w:t>ского городского округа</w:t>
      </w:r>
      <w:proofErr w:type="gramEnd"/>
      <w:r w:rsidRPr="00A84472">
        <w:rPr>
          <w:sz w:val="28"/>
          <w:szCs w:val="28"/>
        </w:rPr>
        <w:t xml:space="preserve"> </w:t>
      </w:r>
      <w:r w:rsidR="00074847">
        <w:rPr>
          <w:sz w:val="28"/>
          <w:szCs w:val="28"/>
        </w:rPr>
        <w:t>П.А.Симакова</w:t>
      </w:r>
      <w:r>
        <w:rPr>
          <w:sz w:val="28"/>
          <w:szCs w:val="28"/>
        </w:rPr>
        <w:t xml:space="preserve">, </w:t>
      </w:r>
      <w:r w:rsidR="00371E38">
        <w:rPr>
          <w:sz w:val="28"/>
        </w:rPr>
        <w:t>Общественный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Георгиевского г</w:t>
      </w:r>
      <w:r w:rsidR="002C1596">
        <w:rPr>
          <w:sz w:val="28"/>
        </w:rPr>
        <w:t>о</w:t>
      </w:r>
      <w:r w:rsidR="002C1596">
        <w:rPr>
          <w:sz w:val="28"/>
        </w:rPr>
        <w:t>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9B28DD" w:rsidRPr="00045CA3" w:rsidRDefault="009B28DD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Одобрить проект </w:t>
      </w:r>
      <w:r w:rsidR="005F5290" w:rsidRPr="003D393F">
        <w:rPr>
          <w:color w:val="000000" w:themeColor="text1"/>
          <w:sz w:val="28"/>
          <w:szCs w:val="28"/>
        </w:rPr>
        <w:t>постановления</w:t>
      </w:r>
      <w:r w:rsidRPr="003D393F">
        <w:rPr>
          <w:color w:val="000000" w:themeColor="text1"/>
          <w:sz w:val="28"/>
          <w:szCs w:val="28"/>
        </w:rPr>
        <w:t xml:space="preserve"> администрации</w:t>
      </w:r>
      <w:r w:rsidRPr="003D393F">
        <w:rPr>
          <w:rStyle w:val="WW8Num1z8"/>
          <w:b/>
          <w:bCs/>
          <w:color w:val="000000" w:themeColor="text1"/>
          <w:sz w:val="28"/>
          <w:szCs w:val="28"/>
        </w:rPr>
        <w:t xml:space="preserve"> </w:t>
      </w:r>
      <w:r w:rsidRPr="003D393F">
        <w:rPr>
          <w:rStyle w:val="WW8Num1z8"/>
          <w:bCs/>
          <w:color w:val="000000" w:themeColor="text1"/>
          <w:sz w:val="28"/>
          <w:szCs w:val="28"/>
        </w:rPr>
        <w:t>Георгиевского г</w:t>
      </w:r>
      <w:r w:rsidRPr="003D393F">
        <w:rPr>
          <w:rStyle w:val="WW8Num1z8"/>
          <w:bCs/>
          <w:color w:val="000000" w:themeColor="text1"/>
          <w:sz w:val="28"/>
          <w:szCs w:val="28"/>
        </w:rPr>
        <w:t>о</w:t>
      </w:r>
      <w:r w:rsidRPr="003D393F">
        <w:rPr>
          <w:rStyle w:val="WW8Num1z8"/>
          <w:bCs/>
          <w:color w:val="000000" w:themeColor="text1"/>
          <w:sz w:val="28"/>
          <w:szCs w:val="28"/>
        </w:rPr>
        <w:t xml:space="preserve">родского округа Ставропольского края </w:t>
      </w:r>
      <w:r w:rsidRPr="00045CA3">
        <w:rPr>
          <w:rStyle w:val="WW8Num1z8"/>
          <w:bCs/>
          <w:sz w:val="28"/>
          <w:szCs w:val="28"/>
        </w:rPr>
        <w:t>«</w:t>
      </w:r>
      <w:r w:rsidR="00680473">
        <w:rPr>
          <w:sz w:val="28"/>
          <w:szCs w:val="28"/>
        </w:rPr>
        <w:t xml:space="preserve">Об установлении требований </w:t>
      </w:r>
      <w:r w:rsidR="00680473" w:rsidRPr="00680473">
        <w:rPr>
          <w:rStyle w:val="a7"/>
          <w:bCs/>
          <w:color w:val="auto"/>
          <w:sz w:val="28"/>
          <w:szCs w:val="28"/>
        </w:rPr>
        <w:t>к зак</w:t>
      </w:r>
      <w:r w:rsidR="00680473" w:rsidRPr="00680473">
        <w:rPr>
          <w:rStyle w:val="a7"/>
          <w:bCs/>
          <w:color w:val="auto"/>
          <w:sz w:val="28"/>
          <w:szCs w:val="28"/>
        </w:rPr>
        <w:t>у</w:t>
      </w:r>
      <w:r w:rsidR="00680473" w:rsidRPr="00680473">
        <w:rPr>
          <w:rStyle w:val="a7"/>
          <w:bCs/>
          <w:color w:val="auto"/>
          <w:sz w:val="28"/>
          <w:szCs w:val="28"/>
        </w:rPr>
        <w:t xml:space="preserve">паемым управлением </w:t>
      </w:r>
      <w:r w:rsidR="00A719FC">
        <w:rPr>
          <w:rStyle w:val="a7"/>
          <w:bCs/>
          <w:color w:val="auto"/>
          <w:sz w:val="28"/>
          <w:szCs w:val="28"/>
        </w:rPr>
        <w:t>сельского хозяйства</w:t>
      </w:r>
      <w:r w:rsidR="00A719FC" w:rsidRPr="00680473">
        <w:rPr>
          <w:rStyle w:val="a7"/>
          <w:bCs/>
          <w:color w:val="auto"/>
          <w:sz w:val="28"/>
          <w:szCs w:val="28"/>
        </w:rPr>
        <w:t xml:space="preserve"> </w:t>
      </w:r>
      <w:r w:rsidR="00680473" w:rsidRPr="00680473">
        <w:rPr>
          <w:rStyle w:val="a7"/>
          <w:bCs/>
          <w:color w:val="auto"/>
          <w:sz w:val="28"/>
          <w:szCs w:val="28"/>
        </w:rPr>
        <w:t>администрации Георгиевского г</w:t>
      </w:r>
      <w:r w:rsidR="00680473" w:rsidRPr="00680473">
        <w:rPr>
          <w:rStyle w:val="a7"/>
          <w:bCs/>
          <w:color w:val="auto"/>
          <w:sz w:val="28"/>
          <w:szCs w:val="28"/>
        </w:rPr>
        <w:t>о</w:t>
      </w:r>
      <w:r w:rsidR="00680473" w:rsidRPr="00680473">
        <w:rPr>
          <w:rStyle w:val="a7"/>
          <w:bCs/>
          <w:color w:val="auto"/>
          <w:sz w:val="28"/>
          <w:szCs w:val="28"/>
        </w:rPr>
        <w:t>родского округа Ставропольского края отдельным видам товаров, работ, у</w:t>
      </w:r>
      <w:r w:rsidR="00680473" w:rsidRPr="00680473">
        <w:rPr>
          <w:rStyle w:val="a7"/>
          <w:bCs/>
          <w:color w:val="auto"/>
          <w:sz w:val="28"/>
          <w:szCs w:val="28"/>
        </w:rPr>
        <w:t>с</w:t>
      </w:r>
      <w:r w:rsidR="00680473" w:rsidRPr="00680473">
        <w:rPr>
          <w:rStyle w:val="a7"/>
          <w:bCs/>
          <w:color w:val="auto"/>
          <w:sz w:val="28"/>
          <w:szCs w:val="28"/>
        </w:rPr>
        <w:t>луг (в том числе предельных цен товаров, работ, услуг)</w:t>
      </w:r>
      <w:r w:rsidR="00045CA3" w:rsidRPr="00045CA3">
        <w:rPr>
          <w:rStyle w:val="a7"/>
          <w:bCs/>
          <w:color w:val="auto"/>
          <w:sz w:val="28"/>
          <w:szCs w:val="28"/>
        </w:rPr>
        <w:t>»</w:t>
      </w:r>
      <w:r w:rsidR="00AE7877">
        <w:rPr>
          <w:rStyle w:val="a7"/>
          <w:bCs/>
          <w:color w:val="auto"/>
          <w:sz w:val="28"/>
          <w:szCs w:val="28"/>
        </w:rPr>
        <w:t>.</w:t>
      </w:r>
      <w:proofErr w:type="gramEnd"/>
    </w:p>
    <w:p w:rsidR="00BF39B7" w:rsidRPr="009B28DD" w:rsidRDefault="00BF39B7" w:rsidP="009B28DD">
      <w:pPr>
        <w:pStyle w:val="a3"/>
        <w:tabs>
          <w:tab w:val="left" w:pos="993"/>
        </w:tabs>
        <w:ind w:left="709"/>
        <w:rPr>
          <w:bCs/>
        </w:rPr>
      </w:pP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Pr="00371E38" w:rsidRDefault="00BF39B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43F1"/>
    <w:rsid w:val="00074847"/>
    <w:rsid w:val="00097668"/>
    <w:rsid w:val="000B2641"/>
    <w:rsid w:val="000D790C"/>
    <w:rsid w:val="00105CDC"/>
    <w:rsid w:val="001909D7"/>
    <w:rsid w:val="001A711D"/>
    <w:rsid w:val="001D6595"/>
    <w:rsid w:val="0022598B"/>
    <w:rsid w:val="00281FDE"/>
    <w:rsid w:val="002C1596"/>
    <w:rsid w:val="002E1385"/>
    <w:rsid w:val="00301323"/>
    <w:rsid w:val="00371E38"/>
    <w:rsid w:val="003D3322"/>
    <w:rsid w:val="003D393F"/>
    <w:rsid w:val="003E668A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189E"/>
    <w:rsid w:val="005C237C"/>
    <w:rsid w:val="005F5290"/>
    <w:rsid w:val="00680473"/>
    <w:rsid w:val="006B741F"/>
    <w:rsid w:val="006E53E7"/>
    <w:rsid w:val="00760A12"/>
    <w:rsid w:val="007743D3"/>
    <w:rsid w:val="00797C44"/>
    <w:rsid w:val="007C075A"/>
    <w:rsid w:val="007E5D87"/>
    <w:rsid w:val="00801116"/>
    <w:rsid w:val="00813CB7"/>
    <w:rsid w:val="00830F0A"/>
    <w:rsid w:val="0088082F"/>
    <w:rsid w:val="008A483E"/>
    <w:rsid w:val="008B51D9"/>
    <w:rsid w:val="008D67CE"/>
    <w:rsid w:val="00911C33"/>
    <w:rsid w:val="0091735D"/>
    <w:rsid w:val="00964A7C"/>
    <w:rsid w:val="0097085D"/>
    <w:rsid w:val="00971D89"/>
    <w:rsid w:val="009B0310"/>
    <w:rsid w:val="009B28DD"/>
    <w:rsid w:val="00A52276"/>
    <w:rsid w:val="00A70DA9"/>
    <w:rsid w:val="00A719FC"/>
    <w:rsid w:val="00AC5355"/>
    <w:rsid w:val="00AC5F57"/>
    <w:rsid w:val="00AE7877"/>
    <w:rsid w:val="00B53349"/>
    <w:rsid w:val="00BB24FD"/>
    <w:rsid w:val="00BF39B7"/>
    <w:rsid w:val="00C20311"/>
    <w:rsid w:val="00C31A5A"/>
    <w:rsid w:val="00C87544"/>
    <w:rsid w:val="00C97139"/>
    <w:rsid w:val="00CA74D6"/>
    <w:rsid w:val="00D029E3"/>
    <w:rsid w:val="00D641CB"/>
    <w:rsid w:val="00E459DF"/>
    <w:rsid w:val="00EA5D52"/>
    <w:rsid w:val="00EB7A1A"/>
    <w:rsid w:val="00EF53F4"/>
    <w:rsid w:val="00F35183"/>
    <w:rsid w:val="00F7426A"/>
    <w:rsid w:val="00F81093"/>
    <w:rsid w:val="00FA12A1"/>
    <w:rsid w:val="00F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13</cp:revision>
  <cp:lastPrinted>2018-02-27T11:14:00Z</cp:lastPrinted>
  <dcterms:created xsi:type="dcterms:W3CDTF">2018-02-07T08:17:00Z</dcterms:created>
  <dcterms:modified xsi:type="dcterms:W3CDTF">2018-02-27T11:14:00Z</dcterms:modified>
</cp:coreProperties>
</file>