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68" w:rsidRPr="008C21C7" w:rsidRDefault="007373AC" w:rsidP="002A5E2C">
      <w:pPr>
        <w:jc w:val="center"/>
        <w:rPr>
          <w:b/>
          <w:caps/>
          <w:sz w:val="32"/>
          <w:szCs w:val="28"/>
        </w:rPr>
      </w:pPr>
      <w:r>
        <w:rPr>
          <w:b/>
          <w:caps/>
          <w:sz w:val="32"/>
          <w:szCs w:val="28"/>
        </w:rPr>
        <w:t>ПОСТАНОВЛЕНИЕ</w:t>
      </w:r>
    </w:p>
    <w:p w:rsidR="009F4368" w:rsidRPr="008C21C7" w:rsidRDefault="009F4368" w:rsidP="002A5E2C">
      <w:pPr>
        <w:jc w:val="center"/>
        <w:rPr>
          <w:b/>
          <w:caps/>
          <w:sz w:val="28"/>
          <w:szCs w:val="28"/>
        </w:rPr>
      </w:pPr>
      <w:r w:rsidRPr="008C21C7">
        <w:rPr>
          <w:b/>
          <w:caps/>
          <w:sz w:val="28"/>
          <w:szCs w:val="28"/>
        </w:rPr>
        <w:t>администрации Георгиевского</w:t>
      </w:r>
    </w:p>
    <w:p w:rsidR="009F4368" w:rsidRPr="008C21C7" w:rsidRDefault="009F4368" w:rsidP="002A5E2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ГОРОДСКОГО ОКРУГА</w:t>
      </w:r>
    </w:p>
    <w:p w:rsidR="009F4368" w:rsidRPr="008C21C7" w:rsidRDefault="009F4368" w:rsidP="002A5E2C">
      <w:pPr>
        <w:jc w:val="center"/>
        <w:rPr>
          <w:b/>
          <w:caps/>
          <w:sz w:val="28"/>
          <w:szCs w:val="28"/>
        </w:rPr>
      </w:pPr>
      <w:r w:rsidRPr="008C21C7">
        <w:rPr>
          <w:b/>
          <w:caps/>
          <w:sz w:val="28"/>
          <w:szCs w:val="28"/>
        </w:rPr>
        <w:t>Ставропольского края</w:t>
      </w:r>
    </w:p>
    <w:p w:rsidR="009F4368" w:rsidRPr="008C21C7" w:rsidRDefault="009F4368" w:rsidP="002A5E2C">
      <w:pPr>
        <w:jc w:val="center"/>
        <w:rPr>
          <w:caps/>
          <w:sz w:val="28"/>
          <w:szCs w:val="28"/>
        </w:rPr>
      </w:pPr>
    </w:p>
    <w:p w:rsidR="009F4368" w:rsidRPr="008C21C7" w:rsidRDefault="00684F6A" w:rsidP="009F436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9F4368" w:rsidRPr="008C21C7">
        <w:rPr>
          <w:sz w:val="28"/>
          <w:szCs w:val="28"/>
        </w:rPr>
        <w:t xml:space="preserve"> 201</w:t>
      </w:r>
      <w:r w:rsidR="00352F48">
        <w:rPr>
          <w:sz w:val="28"/>
          <w:szCs w:val="28"/>
        </w:rPr>
        <w:t>8</w:t>
      </w:r>
      <w:r w:rsidR="009F4368" w:rsidRPr="008C21C7">
        <w:rPr>
          <w:sz w:val="28"/>
          <w:szCs w:val="28"/>
        </w:rPr>
        <w:t xml:space="preserve"> г.      </w:t>
      </w:r>
      <w:r w:rsidR="00B354B8">
        <w:rPr>
          <w:sz w:val="28"/>
          <w:szCs w:val="28"/>
        </w:rPr>
        <w:t xml:space="preserve">                   </w:t>
      </w:r>
      <w:r w:rsidR="009F4368" w:rsidRPr="008C21C7">
        <w:rPr>
          <w:sz w:val="28"/>
          <w:szCs w:val="28"/>
        </w:rPr>
        <w:t xml:space="preserve">   г. Гео</w:t>
      </w:r>
      <w:r w:rsidR="00AA459B">
        <w:rPr>
          <w:sz w:val="28"/>
          <w:szCs w:val="28"/>
        </w:rPr>
        <w:t xml:space="preserve">ргиевск            </w:t>
      </w:r>
      <w:r w:rsidR="00B354B8">
        <w:rPr>
          <w:sz w:val="28"/>
          <w:szCs w:val="28"/>
        </w:rPr>
        <w:t xml:space="preserve">        </w:t>
      </w:r>
      <w:r w:rsidR="00AA459B">
        <w:rPr>
          <w:sz w:val="28"/>
          <w:szCs w:val="28"/>
        </w:rPr>
        <w:t xml:space="preserve">         </w:t>
      </w:r>
      <w:r w:rsidR="009F4368" w:rsidRPr="008C21C7">
        <w:rPr>
          <w:sz w:val="28"/>
          <w:szCs w:val="28"/>
        </w:rPr>
        <w:t xml:space="preserve">  № </w:t>
      </w:r>
      <w:r>
        <w:rPr>
          <w:sz w:val="28"/>
          <w:szCs w:val="28"/>
        </w:rPr>
        <w:t>_____</w:t>
      </w:r>
    </w:p>
    <w:p w:rsidR="00134BDF" w:rsidRDefault="00134BDF" w:rsidP="00134BDF">
      <w:pPr>
        <w:jc w:val="both"/>
        <w:rPr>
          <w:sz w:val="28"/>
          <w:szCs w:val="28"/>
        </w:rPr>
      </w:pPr>
    </w:p>
    <w:p w:rsidR="00AA459B" w:rsidRDefault="00AA459B" w:rsidP="00134BDF">
      <w:pPr>
        <w:jc w:val="both"/>
        <w:rPr>
          <w:sz w:val="28"/>
          <w:szCs w:val="28"/>
        </w:rPr>
      </w:pPr>
    </w:p>
    <w:p w:rsidR="00AA459B" w:rsidRDefault="00AA459B" w:rsidP="00134BDF">
      <w:pPr>
        <w:jc w:val="both"/>
        <w:rPr>
          <w:sz w:val="28"/>
          <w:szCs w:val="28"/>
        </w:rPr>
      </w:pPr>
    </w:p>
    <w:p w:rsidR="00735809" w:rsidRPr="00735809" w:rsidRDefault="00735809" w:rsidP="00735809">
      <w:pPr>
        <w:pStyle w:val="20"/>
        <w:shd w:val="clear" w:color="auto" w:fill="auto"/>
        <w:rPr>
          <w:color w:val="000000"/>
          <w:sz w:val="28"/>
          <w:szCs w:val="28"/>
        </w:rPr>
      </w:pPr>
      <w:r w:rsidRPr="00735809">
        <w:rPr>
          <w:color w:val="000000"/>
          <w:sz w:val="28"/>
          <w:szCs w:val="28"/>
        </w:rPr>
        <w:t>Об утверждении показателей размера вреда, причиняемого тяжеловесными транспортными средствами, при движении по автомобильным дорогам общ</w:t>
      </w:r>
      <w:r w:rsidRPr="00735809">
        <w:rPr>
          <w:color w:val="000000"/>
          <w:sz w:val="28"/>
          <w:szCs w:val="28"/>
        </w:rPr>
        <w:t>е</w:t>
      </w:r>
      <w:r w:rsidRPr="00735809">
        <w:rPr>
          <w:color w:val="000000"/>
          <w:sz w:val="28"/>
          <w:szCs w:val="28"/>
        </w:rPr>
        <w:t xml:space="preserve">го пользования местного значения </w:t>
      </w:r>
      <w:r w:rsidR="00290ABB">
        <w:rPr>
          <w:color w:val="000000"/>
        </w:rPr>
        <w:t>Георгиевского городского округа Ставр</w:t>
      </w:r>
      <w:r w:rsidR="00290ABB">
        <w:rPr>
          <w:color w:val="000000"/>
        </w:rPr>
        <w:t>о</w:t>
      </w:r>
      <w:r w:rsidR="00290ABB">
        <w:rPr>
          <w:color w:val="000000"/>
        </w:rPr>
        <w:t>польского края</w:t>
      </w:r>
      <w:r w:rsidRPr="00735809">
        <w:rPr>
          <w:color w:val="000000"/>
          <w:sz w:val="28"/>
          <w:szCs w:val="28"/>
        </w:rPr>
        <w:t>, исходного значения размера вреда, причиняемого тяжелове</w:t>
      </w:r>
      <w:r w:rsidRPr="00735809">
        <w:rPr>
          <w:color w:val="000000"/>
          <w:sz w:val="28"/>
          <w:szCs w:val="28"/>
        </w:rPr>
        <w:t>с</w:t>
      </w:r>
      <w:r w:rsidRPr="00735809">
        <w:rPr>
          <w:color w:val="000000"/>
          <w:sz w:val="28"/>
          <w:szCs w:val="28"/>
        </w:rPr>
        <w:t>ными транспортными средствами, при превышении допустимых осевых н</w:t>
      </w:r>
      <w:r w:rsidRPr="00735809">
        <w:rPr>
          <w:color w:val="000000"/>
          <w:sz w:val="28"/>
          <w:szCs w:val="28"/>
        </w:rPr>
        <w:t>а</w:t>
      </w:r>
      <w:r w:rsidRPr="00735809">
        <w:rPr>
          <w:color w:val="000000"/>
          <w:sz w:val="28"/>
          <w:szCs w:val="28"/>
        </w:rPr>
        <w:t xml:space="preserve">грузок для автомобильных дорог общего пользования местного значения </w:t>
      </w:r>
      <w:r w:rsidR="00290ABB">
        <w:rPr>
          <w:color w:val="000000"/>
        </w:rPr>
        <w:t>Г</w:t>
      </w:r>
      <w:r w:rsidR="00290ABB">
        <w:rPr>
          <w:color w:val="000000"/>
        </w:rPr>
        <w:t>е</w:t>
      </w:r>
      <w:r w:rsidR="00290ABB">
        <w:rPr>
          <w:color w:val="000000"/>
        </w:rPr>
        <w:t>оргиевского городского округа Ставропольского края</w:t>
      </w:r>
      <w:r w:rsidRPr="00735809">
        <w:rPr>
          <w:color w:val="000000"/>
          <w:sz w:val="28"/>
          <w:szCs w:val="28"/>
        </w:rPr>
        <w:t xml:space="preserve"> на 5 процентов и пост</w:t>
      </w:r>
      <w:r w:rsidRPr="00735809">
        <w:rPr>
          <w:color w:val="000000"/>
          <w:sz w:val="28"/>
          <w:szCs w:val="28"/>
        </w:rPr>
        <w:t>о</w:t>
      </w:r>
      <w:r w:rsidRPr="00735809">
        <w:rPr>
          <w:color w:val="000000"/>
          <w:sz w:val="28"/>
          <w:szCs w:val="28"/>
        </w:rPr>
        <w:t>янных коэффициентов</w:t>
      </w:r>
    </w:p>
    <w:p w:rsidR="00735809" w:rsidRDefault="00735809" w:rsidP="00735809">
      <w:pPr>
        <w:pStyle w:val="20"/>
        <w:shd w:val="clear" w:color="auto" w:fill="auto"/>
        <w:rPr>
          <w:color w:val="000000"/>
        </w:rPr>
      </w:pPr>
    </w:p>
    <w:p w:rsidR="00735809" w:rsidRDefault="00735809" w:rsidP="00735809">
      <w:pPr>
        <w:pStyle w:val="20"/>
        <w:shd w:val="clear" w:color="auto" w:fill="auto"/>
      </w:pPr>
    </w:p>
    <w:p w:rsidR="00735809" w:rsidRPr="00735809" w:rsidRDefault="00735809" w:rsidP="00735809">
      <w:pPr>
        <w:ind w:firstLine="567"/>
        <w:jc w:val="both"/>
        <w:rPr>
          <w:sz w:val="28"/>
          <w:szCs w:val="28"/>
        </w:rPr>
      </w:pPr>
      <w:r w:rsidRPr="00735809">
        <w:rPr>
          <w:color w:val="000000"/>
          <w:sz w:val="28"/>
          <w:szCs w:val="28"/>
        </w:rPr>
        <w:t>В соответствии с Федеральным законом от 08 ноября 2007 г. № 257-ФЗ «Об автомобильных дорогах и о дорожной деятельности в Российской Фед</w:t>
      </w:r>
      <w:r w:rsidRPr="00735809">
        <w:rPr>
          <w:color w:val="000000"/>
          <w:sz w:val="28"/>
          <w:szCs w:val="28"/>
        </w:rPr>
        <w:t>е</w:t>
      </w:r>
      <w:r w:rsidRPr="00735809">
        <w:rPr>
          <w:color w:val="000000"/>
          <w:sz w:val="28"/>
          <w:szCs w:val="28"/>
        </w:rPr>
        <w:t>рации и о внесении изменений в отдельные законодательные акты Росси</w:t>
      </w:r>
      <w:r w:rsidRPr="00735809">
        <w:rPr>
          <w:color w:val="000000"/>
          <w:sz w:val="28"/>
          <w:szCs w:val="28"/>
        </w:rPr>
        <w:t>й</w:t>
      </w:r>
      <w:r w:rsidRPr="00735809">
        <w:rPr>
          <w:color w:val="000000"/>
          <w:sz w:val="28"/>
          <w:szCs w:val="28"/>
        </w:rPr>
        <w:t>ской Федерации», постановлением Правительства Российской Федерации от 16 ноября 2009 г. № 934 «О возмещении вреда, причиняемого транспортн</w:t>
      </w:r>
      <w:r w:rsidRPr="00735809">
        <w:rPr>
          <w:color w:val="000000"/>
          <w:sz w:val="28"/>
          <w:szCs w:val="28"/>
        </w:rPr>
        <w:t>ы</w:t>
      </w:r>
      <w:r w:rsidRPr="00735809">
        <w:rPr>
          <w:color w:val="000000"/>
          <w:sz w:val="28"/>
          <w:szCs w:val="28"/>
        </w:rPr>
        <w:t>ми средствами, осуществляющими перевозки тяжеловесных грузов по авт</w:t>
      </w:r>
      <w:r w:rsidRPr="00735809">
        <w:rPr>
          <w:color w:val="000000"/>
          <w:sz w:val="28"/>
          <w:szCs w:val="28"/>
        </w:rPr>
        <w:t>о</w:t>
      </w:r>
      <w:r w:rsidRPr="00735809">
        <w:rPr>
          <w:color w:val="000000"/>
          <w:sz w:val="28"/>
          <w:szCs w:val="28"/>
        </w:rPr>
        <w:t>мобильным дорогам Российской Федерации»</w:t>
      </w:r>
      <w:r>
        <w:rPr>
          <w:color w:val="000000"/>
          <w:sz w:val="28"/>
          <w:szCs w:val="28"/>
        </w:rPr>
        <w:t>,</w:t>
      </w:r>
      <w:r w:rsidRPr="00735809">
        <w:rPr>
          <w:sz w:val="28"/>
          <w:szCs w:val="28"/>
        </w:rPr>
        <w:t xml:space="preserve"> на основании статей 57, 61 У</w:t>
      </w:r>
      <w:r w:rsidRPr="00735809">
        <w:rPr>
          <w:sz w:val="28"/>
          <w:szCs w:val="28"/>
        </w:rPr>
        <w:t>с</w:t>
      </w:r>
      <w:r w:rsidRPr="00735809">
        <w:rPr>
          <w:sz w:val="28"/>
          <w:szCs w:val="28"/>
        </w:rPr>
        <w:t>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735809" w:rsidRDefault="00735809" w:rsidP="00735809">
      <w:pPr>
        <w:pStyle w:val="20"/>
        <w:shd w:val="clear" w:color="auto" w:fill="auto"/>
        <w:spacing w:line="322" w:lineRule="exact"/>
        <w:ind w:firstLine="360"/>
        <w:jc w:val="left"/>
        <w:rPr>
          <w:color w:val="000000"/>
        </w:rPr>
      </w:pPr>
    </w:p>
    <w:p w:rsidR="00735809" w:rsidRDefault="00735809" w:rsidP="00735809">
      <w:pPr>
        <w:pStyle w:val="20"/>
        <w:shd w:val="clear" w:color="auto" w:fill="auto"/>
        <w:spacing w:line="322" w:lineRule="exact"/>
        <w:ind w:firstLine="360"/>
        <w:jc w:val="left"/>
      </w:pPr>
    </w:p>
    <w:p w:rsidR="00735809" w:rsidRDefault="00735809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  <w:r>
        <w:rPr>
          <w:color w:val="000000"/>
        </w:rPr>
        <w:t>ПОСТАНОВЛЯЕТ:</w:t>
      </w:r>
    </w:p>
    <w:p w:rsidR="00735809" w:rsidRDefault="00735809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35809" w:rsidRDefault="00735809" w:rsidP="00735809">
      <w:pPr>
        <w:pStyle w:val="20"/>
        <w:shd w:val="clear" w:color="auto" w:fill="auto"/>
        <w:spacing w:line="270" w:lineRule="exact"/>
        <w:jc w:val="left"/>
      </w:pPr>
    </w:p>
    <w:p w:rsidR="00735809" w:rsidRPr="00735809" w:rsidRDefault="00735809" w:rsidP="00741D7F">
      <w:pPr>
        <w:pStyle w:val="20"/>
        <w:numPr>
          <w:ilvl w:val="0"/>
          <w:numId w:val="10"/>
        </w:numPr>
        <w:shd w:val="clear" w:color="auto" w:fill="auto"/>
        <w:tabs>
          <w:tab w:val="left" w:pos="1038"/>
        </w:tabs>
        <w:spacing w:line="322" w:lineRule="exact"/>
        <w:ind w:firstLine="360"/>
        <w:jc w:val="left"/>
      </w:pPr>
      <w:r>
        <w:rPr>
          <w:color w:val="000000"/>
        </w:rPr>
        <w:t>Утвердить показатели размера вреда, причиняемого тяжеловесными транспортными средствами, при движении по автомобильным дорогам общего пользования местного значения Георгиевского городского округа Ставропол</w:t>
      </w:r>
      <w:r>
        <w:rPr>
          <w:color w:val="000000"/>
        </w:rPr>
        <w:t>ь</w:t>
      </w:r>
      <w:r>
        <w:rPr>
          <w:color w:val="000000"/>
        </w:rPr>
        <w:t>ского края, согласно приложению 1.</w:t>
      </w:r>
    </w:p>
    <w:p w:rsidR="00735809" w:rsidRDefault="00741D7F" w:rsidP="00741D7F">
      <w:pPr>
        <w:pStyle w:val="20"/>
        <w:shd w:val="clear" w:color="auto" w:fill="auto"/>
        <w:tabs>
          <w:tab w:val="left" w:pos="1038"/>
          <w:tab w:val="left" w:pos="3080"/>
        </w:tabs>
        <w:spacing w:line="322" w:lineRule="exact"/>
        <w:ind w:left="360" w:firstLine="360"/>
        <w:jc w:val="left"/>
      </w:pPr>
      <w:r>
        <w:tab/>
      </w:r>
    </w:p>
    <w:p w:rsidR="00735809" w:rsidRPr="00735809" w:rsidRDefault="00735809" w:rsidP="00741D7F">
      <w:pPr>
        <w:pStyle w:val="20"/>
        <w:numPr>
          <w:ilvl w:val="0"/>
          <w:numId w:val="10"/>
        </w:numPr>
        <w:shd w:val="clear" w:color="auto" w:fill="auto"/>
        <w:tabs>
          <w:tab w:val="left" w:pos="1038"/>
          <w:tab w:val="left" w:pos="1215"/>
        </w:tabs>
        <w:spacing w:line="322" w:lineRule="exact"/>
        <w:ind w:firstLine="360"/>
        <w:jc w:val="left"/>
      </w:pPr>
      <w:r>
        <w:rPr>
          <w:color w:val="000000"/>
        </w:rPr>
        <w:t>Утвердить исходное значение размера вреда, причиняемого тяжелове</w:t>
      </w:r>
      <w:r>
        <w:rPr>
          <w:color w:val="000000"/>
        </w:rPr>
        <w:t>с</w:t>
      </w:r>
      <w:r>
        <w:rPr>
          <w:color w:val="000000"/>
        </w:rPr>
        <w:t>ными транспортными средствами, при превышении допустимых осевых нагр</w:t>
      </w:r>
      <w:r>
        <w:rPr>
          <w:color w:val="000000"/>
        </w:rPr>
        <w:t>у</w:t>
      </w:r>
      <w:r>
        <w:rPr>
          <w:color w:val="000000"/>
        </w:rPr>
        <w:t>зок для автомобильных дорог общего пользования местного значения Георгие</w:t>
      </w:r>
      <w:r>
        <w:rPr>
          <w:color w:val="000000"/>
        </w:rPr>
        <w:t>в</w:t>
      </w:r>
      <w:r>
        <w:rPr>
          <w:color w:val="000000"/>
        </w:rPr>
        <w:t>ского городского округа Ставропольского края на 5 процентов и постоянные к</w:t>
      </w:r>
      <w:r>
        <w:rPr>
          <w:color w:val="000000"/>
        </w:rPr>
        <w:t>о</w:t>
      </w:r>
      <w:r>
        <w:rPr>
          <w:color w:val="000000"/>
        </w:rPr>
        <w:t>эффициенты согласно приложению 2.</w:t>
      </w:r>
    </w:p>
    <w:p w:rsidR="00735809" w:rsidRDefault="00735809" w:rsidP="00741D7F">
      <w:pPr>
        <w:pStyle w:val="20"/>
        <w:shd w:val="clear" w:color="auto" w:fill="auto"/>
        <w:tabs>
          <w:tab w:val="left" w:pos="1038"/>
          <w:tab w:val="left" w:pos="1215"/>
        </w:tabs>
        <w:spacing w:line="322" w:lineRule="exact"/>
        <w:ind w:left="360" w:firstLine="360"/>
        <w:jc w:val="left"/>
      </w:pPr>
    </w:p>
    <w:p w:rsidR="00735809" w:rsidRDefault="00735809" w:rsidP="002643B5">
      <w:pPr>
        <w:pStyle w:val="ae"/>
        <w:numPr>
          <w:ilvl w:val="0"/>
          <w:numId w:val="10"/>
        </w:numPr>
        <w:tabs>
          <w:tab w:val="left" w:pos="1038"/>
          <w:tab w:val="left" w:pos="1418"/>
        </w:tabs>
        <w:jc w:val="both"/>
        <w:rPr>
          <w:sz w:val="28"/>
        </w:rPr>
      </w:pPr>
      <w:r w:rsidRPr="002643B5">
        <w:rPr>
          <w:sz w:val="28"/>
        </w:rPr>
        <w:t xml:space="preserve">Контроль за выполнением настоящего постановления возложить на </w:t>
      </w:r>
      <w:r w:rsidRPr="002643B5">
        <w:rPr>
          <w:sz w:val="28"/>
          <w:szCs w:val="28"/>
        </w:rPr>
        <w:t>заместителя главы администрации</w:t>
      </w:r>
      <w:r w:rsidRPr="002643B5">
        <w:rPr>
          <w:sz w:val="28"/>
        </w:rPr>
        <w:t xml:space="preserve"> Георгиевского городского округа Ставр</w:t>
      </w:r>
      <w:r w:rsidRPr="002643B5">
        <w:rPr>
          <w:sz w:val="28"/>
        </w:rPr>
        <w:t>о</w:t>
      </w:r>
      <w:r w:rsidRPr="002643B5">
        <w:rPr>
          <w:sz w:val="28"/>
        </w:rPr>
        <w:t xml:space="preserve">польского края </w:t>
      </w:r>
      <w:r w:rsidR="009B46FF">
        <w:rPr>
          <w:sz w:val="28"/>
        </w:rPr>
        <w:t>Хасанова Р.Х.</w:t>
      </w:r>
    </w:p>
    <w:p w:rsidR="002643B5" w:rsidRDefault="002643B5" w:rsidP="002643B5">
      <w:pPr>
        <w:pStyle w:val="ae"/>
        <w:rPr>
          <w:sz w:val="28"/>
        </w:rPr>
      </w:pPr>
    </w:p>
    <w:p w:rsidR="00290ABB" w:rsidRDefault="00290ABB" w:rsidP="002643B5">
      <w:pPr>
        <w:pStyle w:val="ae"/>
        <w:rPr>
          <w:sz w:val="28"/>
        </w:rPr>
      </w:pPr>
    </w:p>
    <w:p w:rsidR="00741D7F" w:rsidRDefault="00741D7F" w:rsidP="00741D7F">
      <w:pPr>
        <w:pStyle w:val="20"/>
        <w:shd w:val="clear" w:color="auto" w:fill="auto"/>
        <w:tabs>
          <w:tab w:val="left" w:pos="1038"/>
          <w:tab w:val="left" w:pos="1418"/>
        </w:tabs>
        <w:spacing w:line="270" w:lineRule="exact"/>
        <w:ind w:firstLine="360"/>
        <w:rPr>
          <w:sz w:val="28"/>
          <w:szCs w:val="28"/>
        </w:rPr>
      </w:pPr>
      <w:r>
        <w:rPr>
          <w:sz w:val="28"/>
        </w:rPr>
        <w:t>4</w:t>
      </w:r>
      <w:r w:rsidR="00391B2D">
        <w:rPr>
          <w:sz w:val="28"/>
        </w:rPr>
        <w:t>.</w:t>
      </w:r>
      <w:r>
        <w:rPr>
          <w:sz w:val="28"/>
        </w:rPr>
        <w:tab/>
      </w:r>
      <w:r w:rsidR="00735809">
        <w:rPr>
          <w:sz w:val="28"/>
          <w:szCs w:val="28"/>
        </w:rPr>
        <w:t>Настоящее постановление вступает в силу со дня его подписания</w:t>
      </w:r>
      <w:r w:rsidR="00290ABB">
        <w:rPr>
          <w:sz w:val="28"/>
          <w:szCs w:val="28"/>
        </w:rPr>
        <w:t>.</w:t>
      </w: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sz w:val="28"/>
          <w:szCs w:val="28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41D7F">
      <w:pPr>
        <w:spacing w:line="240" w:lineRule="exact"/>
        <w:rPr>
          <w:rFonts w:cs="Tahoma"/>
          <w:sz w:val="28"/>
          <w:szCs w:val="28"/>
        </w:rPr>
      </w:pPr>
      <w:r w:rsidRPr="001049F5">
        <w:rPr>
          <w:rFonts w:cs="Tahoma"/>
          <w:sz w:val="28"/>
          <w:szCs w:val="28"/>
        </w:rPr>
        <w:t>Глав</w:t>
      </w:r>
      <w:r>
        <w:rPr>
          <w:rFonts w:cs="Tahoma"/>
          <w:sz w:val="28"/>
          <w:szCs w:val="28"/>
        </w:rPr>
        <w:t>а</w:t>
      </w:r>
      <w:r w:rsidRPr="001049F5">
        <w:rPr>
          <w:rFonts w:cs="Tahoma"/>
          <w:sz w:val="28"/>
          <w:szCs w:val="28"/>
        </w:rPr>
        <w:t xml:space="preserve"> </w:t>
      </w:r>
    </w:p>
    <w:p w:rsidR="00741D7F" w:rsidRPr="001049F5" w:rsidRDefault="00741D7F" w:rsidP="00741D7F">
      <w:pPr>
        <w:spacing w:line="240" w:lineRule="exact"/>
        <w:rPr>
          <w:rFonts w:cs="Tahoma"/>
          <w:sz w:val="28"/>
          <w:szCs w:val="28"/>
        </w:rPr>
      </w:pPr>
      <w:r w:rsidRPr="001049F5">
        <w:rPr>
          <w:rFonts w:cs="Tahoma"/>
          <w:sz w:val="28"/>
          <w:szCs w:val="28"/>
        </w:rPr>
        <w:t xml:space="preserve">Георгиевского городского округа </w:t>
      </w:r>
    </w:p>
    <w:p w:rsidR="00741D7F" w:rsidRPr="001049F5" w:rsidRDefault="00741D7F" w:rsidP="00741D7F">
      <w:pPr>
        <w:spacing w:line="240" w:lineRule="exact"/>
        <w:rPr>
          <w:sz w:val="28"/>
          <w:szCs w:val="28"/>
        </w:rPr>
      </w:pPr>
      <w:r w:rsidRPr="001049F5">
        <w:rPr>
          <w:rFonts w:cs="Tahoma"/>
          <w:sz w:val="28"/>
          <w:szCs w:val="28"/>
        </w:rPr>
        <w:t xml:space="preserve">Ставропольского края                                                          </w:t>
      </w:r>
      <w:r>
        <w:rPr>
          <w:rFonts w:cs="Tahoma"/>
          <w:sz w:val="28"/>
          <w:szCs w:val="28"/>
        </w:rPr>
        <w:t xml:space="preserve">   </w:t>
      </w:r>
      <w:r w:rsidRPr="001049F5">
        <w:rPr>
          <w:rFonts w:cs="Tahoma"/>
          <w:sz w:val="28"/>
          <w:szCs w:val="28"/>
        </w:rPr>
        <w:t xml:space="preserve">   </w:t>
      </w:r>
      <w:r>
        <w:rPr>
          <w:rFonts w:cs="Tahoma"/>
          <w:sz w:val="28"/>
          <w:szCs w:val="28"/>
        </w:rPr>
        <w:t xml:space="preserve">          </w:t>
      </w:r>
      <w:r>
        <w:rPr>
          <w:sz w:val="28"/>
          <w:szCs w:val="28"/>
        </w:rPr>
        <w:t>М.В.Клетин</w:t>
      </w:r>
    </w:p>
    <w:p w:rsidR="00741D7F" w:rsidRDefault="00741D7F" w:rsidP="00741D7F">
      <w:pPr>
        <w:jc w:val="both"/>
        <w:rPr>
          <w:sz w:val="28"/>
        </w:rPr>
      </w:pPr>
    </w:p>
    <w:p w:rsidR="00741D7F" w:rsidRDefault="00741D7F" w:rsidP="00741D7F">
      <w:pPr>
        <w:jc w:val="both"/>
        <w:rPr>
          <w:sz w:val="28"/>
        </w:rPr>
      </w:pPr>
    </w:p>
    <w:p w:rsidR="00741D7F" w:rsidRDefault="00741D7F" w:rsidP="00741D7F">
      <w:pPr>
        <w:jc w:val="both"/>
        <w:rPr>
          <w:sz w:val="28"/>
        </w:rPr>
      </w:pPr>
    </w:p>
    <w:p w:rsidR="00741D7F" w:rsidRDefault="00741D7F" w:rsidP="00741D7F">
      <w:pPr>
        <w:jc w:val="both"/>
        <w:rPr>
          <w:sz w:val="28"/>
        </w:rPr>
      </w:pPr>
    </w:p>
    <w:p w:rsidR="00741D7F" w:rsidRDefault="00741D7F" w:rsidP="00741D7F">
      <w:pPr>
        <w:tabs>
          <w:tab w:val="left" w:pos="9781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 заместитель </w:t>
      </w:r>
    </w:p>
    <w:p w:rsidR="00741D7F" w:rsidRDefault="00741D7F" w:rsidP="00741D7F">
      <w:pPr>
        <w:tabs>
          <w:tab w:val="left" w:pos="9781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                                                      </w:t>
      </w:r>
      <w:r w:rsidR="009B46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9B46FF">
        <w:rPr>
          <w:sz w:val="28"/>
          <w:szCs w:val="28"/>
        </w:rPr>
        <w:t>Р.Х.Хасанов</w:t>
      </w:r>
    </w:p>
    <w:p w:rsidR="00741D7F" w:rsidRDefault="00741D7F" w:rsidP="00741D7F">
      <w:pPr>
        <w:spacing w:line="240" w:lineRule="exact"/>
        <w:jc w:val="both"/>
        <w:rPr>
          <w:sz w:val="28"/>
          <w:szCs w:val="28"/>
        </w:rPr>
      </w:pPr>
    </w:p>
    <w:p w:rsidR="00741D7F" w:rsidRDefault="00741D7F" w:rsidP="00741D7F">
      <w:pPr>
        <w:spacing w:line="240" w:lineRule="exact"/>
        <w:jc w:val="both"/>
        <w:rPr>
          <w:sz w:val="28"/>
          <w:szCs w:val="28"/>
        </w:rPr>
      </w:pPr>
    </w:p>
    <w:p w:rsidR="00741D7F" w:rsidRDefault="00741D7F" w:rsidP="00741D7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741D7F" w:rsidRDefault="00741D7F" w:rsidP="00741D7F">
      <w:pPr>
        <w:spacing w:line="240" w:lineRule="exact"/>
        <w:jc w:val="both"/>
        <w:rPr>
          <w:sz w:val="28"/>
          <w:szCs w:val="28"/>
        </w:rPr>
      </w:pPr>
    </w:p>
    <w:p w:rsidR="00741D7F" w:rsidRDefault="00741D7F" w:rsidP="00741D7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О.А.Бондарева</w:t>
      </w:r>
    </w:p>
    <w:p w:rsidR="00741D7F" w:rsidRDefault="00741D7F" w:rsidP="00741D7F">
      <w:pPr>
        <w:spacing w:line="240" w:lineRule="exact"/>
        <w:jc w:val="both"/>
        <w:rPr>
          <w:sz w:val="28"/>
          <w:szCs w:val="28"/>
        </w:rPr>
      </w:pPr>
    </w:p>
    <w:p w:rsidR="00741D7F" w:rsidRDefault="00741D7F" w:rsidP="00741D7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общего делопроизводства</w:t>
      </w:r>
    </w:p>
    <w:p w:rsidR="00741D7F" w:rsidRDefault="00741D7F" w:rsidP="00741D7F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 xml:space="preserve">и протокола </w:t>
      </w:r>
      <w:r>
        <w:rPr>
          <w:sz w:val="28"/>
        </w:rPr>
        <w:t>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С.А.Воробьев</w:t>
      </w:r>
    </w:p>
    <w:p w:rsidR="00741D7F" w:rsidRDefault="00741D7F" w:rsidP="00741D7F">
      <w:pPr>
        <w:tabs>
          <w:tab w:val="left" w:pos="7182"/>
        </w:tabs>
        <w:spacing w:line="240" w:lineRule="exact"/>
        <w:jc w:val="both"/>
        <w:rPr>
          <w:sz w:val="28"/>
          <w:szCs w:val="28"/>
        </w:rPr>
      </w:pPr>
    </w:p>
    <w:p w:rsidR="00741D7F" w:rsidRDefault="00741D7F" w:rsidP="00741D7F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начальник правового </w:t>
      </w:r>
    </w:p>
    <w:p w:rsidR="00741D7F" w:rsidRDefault="00741D7F" w:rsidP="00741D7F">
      <w:pPr>
        <w:spacing w:line="240" w:lineRule="exact"/>
        <w:jc w:val="both"/>
        <w:rPr>
          <w:sz w:val="28"/>
        </w:rPr>
      </w:pPr>
      <w:r>
        <w:rPr>
          <w:sz w:val="28"/>
        </w:rPr>
        <w:t>управления администрации                                                                    И.В.Кельм</w:t>
      </w:r>
    </w:p>
    <w:p w:rsidR="00741D7F" w:rsidRDefault="00741D7F" w:rsidP="00741D7F">
      <w:pPr>
        <w:tabs>
          <w:tab w:val="left" w:pos="7182"/>
        </w:tabs>
        <w:spacing w:line="240" w:lineRule="exact"/>
        <w:jc w:val="both"/>
        <w:rPr>
          <w:sz w:val="28"/>
          <w:szCs w:val="28"/>
        </w:rPr>
      </w:pPr>
    </w:p>
    <w:p w:rsidR="00741D7F" w:rsidRDefault="00741D7F" w:rsidP="00741D7F">
      <w:pPr>
        <w:spacing w:line="240" w:lineRule="exact"/>
        <w:jc w:val="both"/>
        <w:outlineLvl w:val="0"/>
        <w:rPr>
          <w:sz w:val="28"/>
        </w:rPr>
      </w:pPr>
      <w:r>
        <w:rPr>
          <w:sz w:val="28"/>
          <w:szCs w:val="28"/>
        </w:rPr>
        <w:t xml:space="preserve">Проект подготовлен комитетом по транспорту и связи </w:t>
      </w:r>
      <w:r>
        <w:rPr>
          <w:sz w:val="28"/>
        </w:rPr>
        <w:t xml:space="preserve">администрации </w:t>
      </w:r>
    </w:p>
    <w:p w:rsidR="00741D7F" w:rsidRDefault="00741D7F" w:rsidP="00741D7F">
      <w:pPr>
        <w:spacing w:line="240" w:lineRule="exact"/>
        <w:ind w:left="6381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А.М.Ходаков</w:t>
      </w: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035AA0" w:rsidRDefault="00035AA0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035AA0" w:rsidRDefault="00035AA0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035AA0" w:rsidRDefault="00035AA0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41D7F" w:rsidRDefault="00741D7F" w:rsidP="00741D7F">
      <w:pPr>
        <w:spacing w:line="240" w:lineRule="exact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41D7F" w:rsidRDefault="00741D7F" w:rsidP="00741D7F">
      <w:pPr>
        <w:spacing w:line="240" w:lineRule="exact"/>
        <w:ind w:left="5245"/>
        <w:jc w:val="center"/>
        <w:outlineLvl w:val="0"/>
        <w:rPr>
          <w:sz w:val="28"/>
          <w:szCs w:val="28"/>
        </w:rPr>
      </w:pPr>
    </w:p>
    <w:p w:rsidR="00741D7F" w:rsidRDefault="00741D7F" w:rsidP="00741D7F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41D7F" w:rsidRDefault="00741D7F" w:rsidP="00741D7F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Георгиевского городского</w:t>
      </w:r>
    </w:p>
    <w:p w:rsidR="00741D7F" w:rsidRDefault="00741D7F" w:rsidP="00741D7F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741D7F" w:rsidRPr="00462103" w:rsidRDefault="00741D7F" w:rsidP="00741D7F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от ________ 2018 г. № _______</w:t>
      </w:r>
    </w:p>
    <w:p w:rsidR="00741D7F" w:rsidRPr="00391B2D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  <w:sz w:val="20"/>
          <w:szCs w:val="20"/>
        </w:rPr>
      </w:pPr>
    </w:p>
    <w:p w:rsidR="00741D7F" w:rsidRPr="00391B2D" w:rsidRDefault="00741D7F" w:rsidP="00735809">
      <w:pPr>
        <w:pStyle w:val="20"/>
        <w:shd w:val="clear" w:color="auto" w:fill="auto"/>
        <w:spacing w:line="270" w:lineRule="exact"/>
        <w:jc w:val="left"/>
        <w:rPr>
          <w:color w:val="000000"/>
          <w:sz w:val="20"/>
          <w:szCs w:val="20"/>
        </w:rPr>
      </w:pPr>
    </w:p>
    <w:p w:rsidR="00741D7F" w:rsidRPr="00391B2D" w:rsidRDefault="00741D7F" w:rsidP="00735809">
      <w:pPr>
        <w:pStyle w:val="20"/>
        <w:shd w:val="clear" w:color="auto" w:fill="auto"/>
        <w:jc w:val="left"/>
        <w:rPr>
          <w:color w:val="000000"/>
          <w:sz w:val="20"/>
          <w:szCs w:val="20"/>
        </w:rPr>
      </w:pPr>
    </w:p>
    <w:p w:rsidR="00735809" w:rsidRPr="00391B2D" w:rsidRDefault="00735809" w:rsidP="00741D7F">
      <w:pPr>
        <w:pStyle w:val="20"/>
        <w:shd w:val="clear" w:color="auto" w:fill="auto"/>
        <w:jc w:val="center"/>
      </w:pPr>
      <w:r w:rsidRPr="00391B2D">
        <w:rPr>
          <w:color w:val="000000"/>
        </w:rPr>
        <w:t>ПОКАЗАТЕЛИ</w:t>
      </w:r>
    </w:p>
    <w:p w:rsidR="00735809" w:rsidRPr="00391B2D" w:rsidRDefault="00735809" w:rsidP="00741D7F">
      <w:pPr>
        <w:pStyle w:val="20"/>
        <w:shd w:val="clear" w:color="auto" w:fill="auto"/>
        <w:jc w:val="center"/>
      </w:pPr>
      <w:r w:rsidRPr="00391B2D">
        <w:rPr>
          <w:color w:val="000000"/>
        </w:rPr>
        <w:t>размера вреда, причиняемого тяжеловесными транспортными средствами, при движении по автомобильным дорогам общего пользования местного</w:t>
      </w:r>
    </w:p>
    <w:p w:rsidR="00735809" w:rsidRPr="00391B2D" w:rsidRDefault="00735809" w:rsidP="00741D7F">
      <w:pPr>
        <w:pStyle w:val="20"/>
        <w:shd w:val="clear" w:color="auto" w:fill="auto"/>
        <w:jc w:val="center"/>
        <w:rPr>
          <w:color w:val="000000"/>
        </w:rPr>
      </w:pPr>
      <w:r w:rsidRPr="00391B2D">
        <w:rPr>
          <w:color w:val="000000"/>
        </w:rPr>
        <w:t xml:space="preserve">значения </w:t>
      </w:r>
      <w:r w:rsidR="00741D7F" w:rsidRPr="00391B2D">
        <w:rPr>
          <w:color w:val="000000"/>
        </w:rPr>
        <w:t>Георгиевского городского округа Ставропольского края</w:t>
      </w:r>
    </w:p>
    <w:p w:rsidR="00741D7F" w:rsidRPr="00391B2D" w:rsidRDefault="00741D7F" w:rsidP="00741D7F">
      <w:pPr>
        <w:pStyle w:val="20"/>
        <w:shd w:val="clear" w:color="auto" w:fill="auto"/>
        <w:jc w:val="center"/>
        <w:rPr>
          <w:color w:val="000000"/>
        </w:rPr>
      </w:pPr>
    </w:p>
    <w:p w:rsidR="00735809" w:rsidRDefault="00735809" w:rsidP="00741D7F">
      <w:pPr>
        <w:pStyle w:val="20"/>
        <w:shd w:val="clear" w:color="auto" w:fill="auto"/>
        <w:spacing w:line="270" w:lineRule="exact"/>
        <w:jc w:val="right"/>
        <w:rPr>
          <w:color w:val="000000"/>
        </w:rPr>
      </w:pPr>
      <w:r w:rsidRPr="00391B2D">
        <w:rPr>
          <w:color w:val="000000"/>
        </w:rPr>
        <w:t>Таблица 1</w:t>
      </w:r>
    </w:p>
    <w:p w:rsidR="002643B5" w:rsidRPr="00391B2D" w:rsidRDefault="002643B5" w:rsidP="00741D7F">
      <w:pPr>
        <w:pStyle w:val="20"/>
        <w:shd w:val="clear" w:color="auto" w:fill="auto"/>
        <w:spacing w:line="270" w:lineRule="exact"/>
        <w:jc w:val="right"/>
        <w:rPr>
          <w:color w:val="000000"/>
        </w:rPr>
      </w:pPr>
    </w:p>
    <w:p w:rsidR="00741D7F" w:rsidRPr="00391B2D" w:rsidRDefault="00741D7F" w:rsidP="00741D7F">
      <w:pPr>
        <w:pStyle w:val="20"/>
        <w:shd w:val="clear" w:color="auto" w:fill="auto"/>
        <w:spacing w:line="270" w:lineRule="exact"/>
        <w:jc w:val="right"/>
      </w:pPr>
    </w:p>
    <w:p w:rsidR="00735809" w:rsidRPr="00391B2D" w:rsidRDefault="00735809" w:rsidP="00741D7F">
      <w:pPr>
        <w:pStyle w:val="20"/>
        <w:shd w:val="clear" w:color="auto" w:fill="auto"/>
        <w:jc w:val="center"/>
      </w:pPr>
      <w:r w:rsidRPr="00391B2D">
        <w:rPr>
          <w:color w:val="000000"/>
        </w:rPr>
        <w:t>РАЗМЕР</w:t>
      </w:r>
    </w:p>
    <w:p w:rsidR="00735809" w:rsidRPr="00391B2D" w:rsidRDefault="00735809" w:rsidP="00741D7F">
      <w:pPr>
        <w:pStyle w:val="20"/>
        <w:shd w:val="clear" w:color="auto" w:fill="auto"/>
        <w:jc w:val="center"/>
        <w:rPr>
          <w:color w:val="000000"/>
        </w:rPr>
      </w:pPr>
      <w:r w:rsidRPr="00391B2D">
        <w:rPr>
          <w:color w:val="000000"/>
        </w:rPr>
        <w:t xml:space="preserve">вреда, причиняемого тяжеловесными транспортными средствами, при движении таких транспортных средств по автомобильным дорогам общего пользования местного значения </w:t>
      </w:r>
      <w:r w:rsidR="00741D7F" w:rsidRPr="00391B2D">
        <w:rPr>
          <w:color w:val="000000"/>
        </w:rPr>
        <w:t>Георгиевского городского округа Ставропольского края</w:t>
      </w:r>
      <w:r w:rsidRPr="00391B2D">
        <w:rPr>
          <w:color w:val="000000"/>
        </w:rPr>
        <w:t>, ра</w:t>
      </w:r>
      <w:r w:rsidRPr="00391B2D">
        <w:rPr>
          <w:color w:val="000000"/>
        </w:rPr>
        <w:t>с</w:t>
      </w:r>
      <w:r w:rsidRPr="00391B2D">
        <w:rPr>
          <w:color w:val="000000"/>
        </w:rPr>
        <w:t>считанных под осевую нагрузку 10 тонн/ось, от превышения допустимых ос</w:t>
      </w:r>
      <w:r w:rsidRPr="00391B2D">
        <w:rPr>
          <w:color w:val="000000"/>
        </w:rPr>
        <w:t>е</w:t>
      </w:r>
      <w:r w:rsidRPr="00391B2D">
        <w:rPr>
          <w:color w:val="000000"/>
        </w:rPr>
        <w:t>вых нагрузок на каждую ось транспортного средства</w:t>
      </w:r>
    </w:p>
    <w:p w:rsidR="00741D7F" w:rsidRPr="00391B2D" w:rsidRDefault="00741D7F" w:rsidP="00741D7F">
      <w:pPr>
        <w:pStyle w:val="20"/>
        <w:shd w:val="clear" w:color="auto" w:fill="auto"/>
        <w:jc w:val="center"/>
        <w:rPr>
          <w:sz w:val="20"/>
          <w:szCs w:val="20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73"/>
        <w:gridCol w:w="3490"/>
        <w:gridCol w:w="5107"/>
      </w:tblGrid>
      <w:tr w:rsidR="00735809" w:rsidTr="00391B2D">
        <w:trPr>
          <w:trHeight w:val="101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№</w:t>
            </w:r>
          </w:p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п/п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Размер вреда (рублей на 100 километров)</w:t>
            </w:r>
          </w:p>
        </w:tc>
      </w:tr>
      <w:tr w:rsidR="00735809" w:rsidTr="00391B2D">
        <w:trPr>
          <w:trHeight w:val="3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До 10 включительно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1387</w:t>
            </w:r>
          </w:p>
        </w:tc>
      </w:tr>
      <w:tr w:rsidR="00735809" w:rsidTr="00391B2D">
        <w:trPr>
          <w:trHeight w:val="3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2.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Свыше 10 до 20 включительно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2218</w:t>
            </w:r>
          </w:p>
        </w:tc>
      </w:tr>
      <w:tr w:rsidR="00735809" w:rsidTr="00391B2D">
        <w:trPr>
          <w:trHeight w:val="3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3.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Свыше 20 до 30 включительно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3548</w:t>
            </w:r>
          </w:p>
        </w:tc>
      </w:tr>
      <w:tr w:rsidR="00735809" w:rsidTr="00391B2D">
        <w:trPr>
          <w:trHeight w:val="3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4.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Свыше 30 до 40 включительно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5361</w:t>
            </w:r>
          </w:p>
        </w:tc>
      </w:tr>
      <w:tr w:rsidR="00735809" w:rsidTr="00391B2D">
        <w:trPr>
          <w:trHeight w:val="3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5.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Свыше 40 до 50 включительно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7646</w:t>
            </w:r>
          </w:p>
        </w:tc>
      </w:tr>
      <w:tr w:rsidR="00735809" w:rsidTr="00391B2D">
        <w:trPr>
          <w:trHeight w:val="3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6.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Свыше 50 до 60 включительно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809" w:rsidRPr="00741D7F" w:rsidRDefault="00735809" w:rsidP="00741D7F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10395</w:t>
            </w:r>
          </w:p>
        </w:tc>
      </w:tr>
      <w:tr w:rsidR="00735809" w:rsidTr="00391B2D">
        <w:trPr>
          <w:trHeight w:val="309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5809" w:rsidRDefault="00735809" w:rsidP="00741D7F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11"/>
              </w:rPr>
              <w:t>7.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>Свыше 60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809" w:rsidRPr="00741D7F" w:rsidRDefault="00735809" w:rsidP="00391B2D">
            <w:pPr>
              <w:pStyle w:val="20"/>
              <w:shd w:val="clear" w:color="auto" w:fill="auto"/>
              <w:spacing w:line="317" w:lineRule="exact"/>
              <w:rPr>
                <w:sz w:val="24"/>
                <w:szCs w:val="24"/>
              </w:rPr>
            </w:pPr>
            <w:r w:rsidRPr="00741D7F">
              <w:rPr>
                <w:rStyle w:val="11"/>
                <w:sz w:val="24"/>
                <w:szCs w:val="24"/>
              </w:rPr>
              <w:t xml:space="preserve">рассчитывается по формулам, приведенным в </w:t>
            </w:r>
            <w:hyperlink r:id="rId8" w:history="1">
              <w:r w:rsidRPr="00391B2D">
                <w:rPr>
                  <w:rStyle w:val="af1"/>
                  <w:color w:val="auto"/>
                  <w:sz w:val="24"/>
                  <w:szCs w:val="24"/>
                  <w:u w:val="none"/>
                </w:rPr>
                <w:t xml:space="preserve">методике </w:t>
              </w:r>
            </w:hyperlink>
            <w:r w:rsidRPr="00741D7F">
              <w:rPr>
                <w:rStyle w:val="11"/>
                <w:sz w:val="24"/>
                <w:szCs w:val="24"/>
              </w:rPr>
              <w:t>расчета размера вреда, причиняемого транспортными средствами, осуществляющими перевозки тяжеловесных грузов, предусмотре</w:t>
            </w:r>
            <w:r w:rsidRPr="00741D7F">
              <w:rPr>
                <w:rStyle w:val="11"/>
                <w:sz w:val="24"/>
                <w:szCs w:val="24"/>
              </w:rPr>
              <w:t>н</w:t>
            </w:r>
            <w:r w:rsidRPr="00741D7F">
              <w:rPr>
                <w:rStyle w:val="11"/>
                <w:sz w:val="24"/>
                <w:szCs w:val="24"/>
              </w:rPr>
              <w:t>ной приложением к Правилам возмещения вр</w:t>
            </w:r>
            <w:r w:rsidRPr="00741D7F">
              <w:rPr>
                <w:rStyle w:val="11"/>
                <w:sz w:val="24"/>
                <w:szCs w:val="24"/>
              </w:rPr>
              <w:t>е</w:t>
            </w:r>
            <w:r w:rsidRPr="00741D7F">
              <w:rPr>
                <w:rStyle w:val="11"/>
                <w:sz w:val="24"/>
                <w:szCs w:val="24"/>
              </w:rPr>
              <w:t>да, причиняемого транспортными средствами, осуществляющими перевозки тяжеловесных гр</w:t>
            </w:r>
            <w:r w:rsidRPr="00741D7F">
              <w:rPr>
                <w:rStyle w:val="11"/>
                <w:sz w:val="24"/>
                <w:szCs w:val="24"/>
              </w:rPr>
              <w:t>у</w:t>
            </w:r>
            <w:r w:rsidRPr="00741D7F">
              <w:rPr>
                <w:rStyle w:val="11"/>
                <w:sz w:val="24"/>
                <w:szCs w:val="24"/>
              </w:rPr>
              <w:t>зов, утвержденным постановлением Правител</w:t>
            </w:r>
            <w:r w:rsidRPr="00741D7F">
              <w:rPr>
                <w:rStyle w:val="11"/>
                <w:sz w:val="24"/>
                <w:szCs w:val="24"/>
              </w:rPr>
              <w:t>ь</w:t>
            </w:r>
            <w:r w:rsidRPr="00741D7F">
              <w:rPr>
                <w:rStyle w:val="11"/>
                <w:sz w:val="24"/>
                <w:szCs w:val="24"/>
              </w:rPr>
              <w:t>ства Российской Федерации от 16 ноября 2009 г. № 934</w:t>
            </w:r>
          </w:p>
        </w:tc>
      </w:tr>
    </w:tbl>
    <w:p w:rsidR="00391B2D" w:rsidRPr="00391B2D" w:rsidRDefault="00391B2D" w:rsidP="00735809">
      <w:pPr>
        <w:pStyle w:val="af4"/>
        <w:shd w:val="clear" w:color="auto" w:fill="auto"/>
        <w:spacing w:line="270" w:lineRule="exact"/>
        <w:rPr>
          <w:color w:val="000000"/>
          <w:sz w:val="18"/>
          <w:szCs w:val="18"/>
        </w:rPr>
      </w:pPr>
    </w:p>
    <w:p w:rsidR="00735809" w:rsidRDefault="00735809" w:rsidP="00735809">
      <w:pPr>
        <w:pStyle w:val="af4"/>
        <w:shd w:val="clear" w:color="auto" w:fill="auto"/>
        <w:spacing w:line="270" w:lineRule="exact"/>
      </w:pPr>
      <w:r>
        <w:rPr>
          <w:color w:val="000000"/>
        </w:rPr>
        <w:t>Примечание.</w:t>
      </w:r>
    </w:p>
    <w:p w:rsidR="00735809" w:rsidRDefault="00735809" w:rsidP="00391B2D">
      <w:pPr>
        <w:pStyle w:val="20"/>
        <w:shd w:val="clear" w:color="auto" w:fill="auto"/>
        <w:spacing w:line="322" w:lineRule="exact"/>
        <w:ind w:firstLine="360"/>
      </w:pPr>
      <w:r>
        <w:rPr>
          <w:color w:val="000000"/>
        </w:rPr>
        <w:t>В период временных ограничений движения транспортных средств по авт</w:t>
      </w:r>
      <w:r>
        <w:rPr>
          <w:color w:val="000000"/>
        </w:rPr>
        <w:t>о</w:t>
      </w:r>
      <w:r>
        <w:rPr>
          <w:color w:val="000000"/>
        </w:rPr>
        <w:t xml:space="preserve">мобильным дорогам общего пользования местного значения </w:t>
      </w:r>
      <w:r w:rsidR="00391B2D">
        <w:rPr>
          <w:color w:val="000000"/>
        </w:rPr>
        <w:t>Георгиевского г</w:t>
      </w:r>
      <w:r w:rsidR="00391B2D">
        <w:rPr>
          <w:color w:val="000000"/>
        </w:rPr>
        <w:t>о</w:t>
      </w:r>
      <w:r w:rsidR="00391B2D">
        <w:rPr>
          <w:color w:val="000000"/>
        </w:rPr>
        <w:t>родского округа Ставропольского края</w:t>
      </w:r>
      <w:r>
        <w:rPr>
          <w:color w:val="000000"/>
        </w:rPr>
        <w:t xml:space="preserve"> в связи с неблагоприятными климатич</w:t>
      </w:r>
      <w:r>
        <w:rPr>
          <w:color w:val="000000"/>
        </w:rPr>
        <w:t>е</w:t>
      </w:r>
      <w:r>
        <w:rPr>
          <w:color w:val="000000"/>
        </w:rPr>
        <w:t>скими условиями значения размера вреда, установленные в настоящей таблице, увеличиваются в 2,9 раза.</w:t>
      </w:r>
    </w:p>
    <w:p w:rsidR="00735809" w:rsidRDefault="00735809" w:rsidP="002643B5">
      <w:pPr>
        <w:pStyle w:val="20"/>
        <w:shd w:val="clear" w:color="auto" w:fill="auto"/>
        <w:spacing w:line="270" w:lineRule="exact"/>
        <w:jc w:val="right"/>
        <w:rPr>
          <w:color w:val="000000"/>
        </w:rPr>
      </w:pPr>
      <w:r>
        <w:rPr>
          <w:color w:val="000000"/>
        </w:rPr>
        <w:lastRenderedPageBreak/>
        <w:t>Таблица 2</w:t>
      </w:r>
    </w:p>
    <w:p w:rsidR="002643B5" w:rsidRDefault="002643B5" w:rsidP="002643B5">
      <w:pPr>
        <w:pStyle w:val="20"/>
        <w:shd w:val="clear" w:color="auto" w:fill="auto"/>
        <w:spacing w:line="270" w:lineRule="exact"/>
        <w:jc w:val="right"/>
      </w:pPr>
    </w:p>
    <w:p w:rsidR="002643B5" w:rsidRDefault="002643B5" w:rsidP="002643B5">
      <w:pPr>
        <w:pStyle w:val="20"/>
        <w:shd w:val="clear" w:color="auto" w:fill="auto"/>
        <w:spacing w:line="270" w:lineRule="exact"/>
        <w:jc w:val="right"/>
      </w:pPr>
    </w:p>
    <w:p w:rsidR="00735809" w:rsidRDefault="00735809" w:rsidP="002643B5">
      <w:pPr>
        <w:pStyle w:val="20"/>
        <w:shd w:val="clear" w:color="auto" w:fill="auto"/>
        <w:spacing w:line="270" w:lineRule="exact"/>
        <w:jc w:val="center"/>
      </w:pPr>
      <w:r>
        <w:rPr>
          <w:color w:val="000000"/>
        </w:rPr>
        <w:t>РАЗМЕР</w:t>
      </w:r>
    </w:p>
    <w:p w:rsidR="00735809" w:rsidRDefault="00735809" w:rsidP="002643B5">
      <w:pPr>
        <w:pStyle w:val="20"/>
        <w:shd w:val="clear" w:color="auto" w:fill="auto"/>
        <w:jc w:val="center"/>
        <w:rPr>
          <w:color w:val="000000"/>
        </w:rPr>
      </w:pPr>
      <w:r>
        <w:rPr>
          <w:color w:val="000000"/>
        </w:rPr>
        <w:t xml:space="preserve">вреда, причиняемого тяжеловесными транспортными средствами, при движении таких транспортных средств по автомобильным дорогам общего пользования местного значения </w:t>
      </w:r>
      <w:r w:rsidR="002643B5" w:rsidRPr="00391B2D">
        <w:rPr>
          <w:color w:val="000000"/>
        </w:rPr>
        <w:t>Георгиевского городского округа Ставропольского края</w:t>
      </w:r>
      <w:r>
        <w:rPr>
          <w:color w:val="000000"/>
        </w:rPr>
        <w:t>, ра</w:t>
      </w:r>
      <w:r>
        <w:rPr>
          <w:color w:val="000000"/>
        </w:rPr>
        <w:t>с</w:t>
      </w:r>
      <w:r>
        <w:rPr>
          <w:color w:val="000000"/>
        </w:rPr>
        <w:t>считанных под осевую нагрузку 11,5 тонн/ось, от превышения допустимых ос</w:t>
      </w:r>
      <w:r>
        <w:rPr>
          <w:color w:val="000000"/>
        </w:rPr>
        <w:t>е</w:t>
      </w:r>
      <w:r>
        <w:rPr>
          <w:color w:val="000000"/>
        </w:rPr>
        <w:t>вых нагрузок на каждую ось транспортного средства</w:t>
      </w:r>
    </w:p>
    <w:p w:rsidR="002643B5" w:rsidRDefault="002643B5" w:rsidP="00735809">
      <w:pPr>
        <w:pStyle w:val="20"/>
        <w:shd w:val="clear" w:color="auto" w:fill="auto"/>
        <w:jc w:val="lef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3686"/>
        <w:gridCol w:w="5112"/>
      </w:tblGrid>
      <w:tr w:rsidR="00735809" w:rsidTr="00735809">
        <w:trPr>
          <w:trHeight w:val="8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№</w:t>
            </w:r>
          </w:p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Превышение допустимых осевых нагрузок на ось транспортного средства(процентов)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Размер вреда (рублей на 100 километров)</w:t>
            </w:r>
          </w:p>
        </w:tc>
      </w:tr>
      <w:tr w:rsidR="00735809" w:rsidTr="00735809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До 10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600</w:t>
            </w:r>
          </w:p>
        </w:tc>
      </w:tr>
      <w:tr w:rsidR="00735809" w:rsidTr="00735809">
        <w:trPr>
          <w:trHeight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10 до 20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869</w:t>
            </w:r>
          </w:p>
        </w:tc>
      </w:tr>
      <w:tr w:rsidR="00735809" w:rsidTr="00735809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20 до 30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1300</w:t>
            </w:r>
          </w:p>
        </w:tc>
      </w:tr>
      <w:tr w:rsidR="00735809" w:rsidTr="00735809">
        <w:trPr>
          <w:trHeight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30 до 40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1887</w:t>
            </w:r>
          </w:p>
        </w:tc>
      </w:tr>
      <w:tr w:rsidR="00735809" w:rsidTr="00735809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40 до 50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2628</w:t>
            </w:r>
          </w:p>
        </w:tc>
      </w:tr>
      <w:tr w:rsidR="00735809" w:rsidTr="00735809">
        <w:trPr>
          <w:trHeight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50 до 60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3518</w:t>
            </w:r>
          </w:p>
        </w:tc>
      </w:tr>
      <w:tr w:rsidR="00735809" w:rsidTr="002643B5">
        <w:trPr>
          <w:trHeight w:val="276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35809" w:rsidRPr="002643B5" w:rsidRDefault="00735809" w:rsidP="002643B5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60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5809" w:rsidRPr="002643B5" w:rsidRDefault="00735809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color w:val="auto"/>
                <w:sz w:val="24"/>
                <w:szCs w:val="24"/>
              </w:rPr>
              <w:t xml:space="preserve">рассчитывается по формулам, приведенным в </w:t>
            </w:r>
            <w:hyperlink r:id="rId9" w:history="1">
              <w:r w:rsidRPr="002643B5">
                <w:rPr>
                  <w:rStyle w:val="af1"/>
                  <w:color w:val="auto"/>
                  <w:sz w:val="24"/>
                  <w:szCs w:val="24"/>
                  <w:u w:val="none"/>
                </w:rPr>
                <w:t xml:space="preserve">методике </w:t>
              </w:r>
            </w:hyperlink>
            <w:r w:rsidRPr="002643B5">
              <w:rPr>
                <w:rStyle w:val="11"/>
                <w:color w:val="auto"/>
                <w:sz w:val="24"/>
                <w:szCs w:val="24"/>
              </w:rPr>
              <w:t>расчета размера вреда, причиняемого транспортными средствами, осуществляющими перевозки тяжеловесных грузов, предусмотре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н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ной приложением к Правилам возмещения вреда, причиняемого транспортными средствами, ос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у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ществляющими перевозки тяжеловесных грузов, утвержденным постановлением Правительства Российской Федерации от 16 ноября 2009 г. № 934</w:t>
            </w:r>
          </w:p>
        </w:tc>
      </w:tr>
    </w:tbl>
    <w:p w:rsidR="002643B5" w:rsidRDefault="002643B5" w:rsidP="00735809">
      <w:pPr>
        <w:pStyle w:val="20"/>
        <w:shd w:val="clear" w:color="auto" w:fill="auto"/>
        <w:spacing w:line="270" w:lineRule="exact"/>
        <w:ind w:firstLine="360"/>
        <w:jc w:val="left"/>
        <w:rPr>
          <w:color w:val="000000"/>
        </w:rPr>
      </w:pPr>
    </w:p>
    <w:p w:rsidR="00735809" w:rsidRDefault="00735809" w:rsidP="00735809">
      <w:pPr>
        <w:pStyle w:val="20"/>
        <w:shd w:val="clear" w:color="auto" w:fill="auto"/>
        <w:spacing w:line="270" w:lineRule="exact"/>
        <w:ind w:firstLine="360"/>
        <w:jc w:val="left"/>
      </w:pPr>
      <w:r>
        <w:rPr>
          <w:color w:val="000000"/>
        </w:rPr>
        <w:t>Примечание.</w:t>
      </w:r>
    </w:p>
    <w:p w:rsidR="00735809" w:rsidRDefault="00735809" w:rsidP="00735809">
      <w:pPr>
        <w:pStyle w:val="20"/>
        <w:shd w:val="clear" w:color="auto" w:fill="auto"/>
        <w:spacing w:line="322" w:lineRule="exact"/>
        <w:ind w:firstLine="360"/>
        <w:jc w:val="left"/>
      </w:pPr>
      <w:r>
        <w:rPr>
          <w:color w:val="000000"/>
        </w:rPr>
        <w:t>В период временных ограничений движения транспортных средств по авт</w:t>
      </w:r>
      <w:r>
        <w:rPr>
          <w:color w:val="000000"/>
        </w:rPr>
        <w:t>о</w:t>
      </w:r>
      <w:r>
        <w:rPr>
          <w:color w:val="000000"/>
        </w:rPr>
        <w:t xml:space="preserve">мобильным дорогам общего пользования местного значения </w:t>
      </w:r>
      <w:r w:rsidR="002643B5" w:rsidRPr="00391B2D">
        <w:rPr>
          <w:color w:val="000000"/>
        </w:rPr>
        <w:t>Георгиевского г</w:t>
      </w:r>
      <w:r w:rsidR="002643B5" w:rsidRPr="00391B2D">
        <w:rPr>
          <w:color w:val="000000"/>
        </w:rPr>
        <w:t>о</w:t>
      </w:r>
      <w:r w:rsidR="002643B5" w:rsidRPr="00391B2D">
        <w:rPr>
          <w:color w:val="000000"/>
        </w:rPr>
        <w:t>родского округа Ставропольского края</w:t>
      </w:r>
      <w:r w:rsidR="002643B5">
        <w:rPr>
          <w:color w:val="000000"/>
        </w:rPr>
        <w:t xml:space="preserve"> </w:t>
      </w:r>
      <w:r>
        <w:rPr>
          <w:color w:val="000000"/>
        </w:rPr>
        <w:t>в связи с неблагоприятными климатич</w:t>
      </w:r>
      <w:r>
        <w:rPr>
          <w:color w:val="000000"/>
        </w:rPr>
        <w:t>е</w:t>
      </w:r>
      <w:r>
        <w:rPr>
          <w:color w:val="000000"/>
        </w:rPr>
        <w:t>скими условиями значения размера вреда, установленные в настоящей таблице, увеличиваются в 2,9 раза.</w:t>
      </w:r>
    </w:p>
    <w:p w:rsidR="002643B5" w:rsidRDefault="002643B5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2643B5" w:rsidRDefault="002643B5" w:rsidP="00735809">
      <w:pPr>
        <w:pStyle w:val="20"/>
        <w:shd w:val="clear" w:color="auto" w:fill="auto"/>
        <w:spacing w:line="270" w:lineRule="exact"/>
        <w:jc w:val="left"/>
        <w:rPr>
          <w:color w:val="000000"/>
        </w:rPr>
      </w:pPr>
    </w:p>
    <w:p w:rsidR="00735809" w:rsidRDefault="00735809" w:rsidP="002643B5">
      <w:pPr>
        <w:pStyle w:val="20"/>
        <w:shd w:val="clear" w:color="auto" w:fill="auto"/>
        <w:spacing w:line="270" w:lineRule="exact"/>
        <w:jc w:val="right"/>
        <w:rPr>
          <w:color w:val="000000"/>
        </w:rPr>
      </w:pPr>
      <w:r>
        <w:rPr>
          <w:color w:val="000000"/>
        </w:rPr>
        <w:t>Таблица 3</w:t>
      </w:r>
    </w:p>
    <w:p w:rsidR="002643B5" w:rsidRDefault="002643B5" w:rsidP="002643B5">
      <w:pPr>
        <w:pStyle w:val="20"/>
        <w:shd w:val="clear" w:color="auto" w:fill="auto"/>
        <w:spacing w:line="270" w:lineRule="exact"/>
        <w:jc w:val="right"/>
      </w:pPr>
    </w:p>
    <w:p w:rsidR="002643B5" w:rsidRDefault="002643B5" w:rsidP="002643B5">
      <w:pPr>
        <w:pStyle w:val="20"/>
        <w:shd w:val="clear" w:color="auto" w:fill="auto"/>
        <w:spacing w:line="270" w:lineRule="exact"/>
        <w:jc w:val="right"/>
      </w:pPr>
    </w:p>
    <w:p w:rsidR="00735809" w:rsidRDefault="00735809" w:rsidP="002643B5">
      <w:pPr>
        <w:pStyle w:val="20"/>
        <w:shd w:val="clear" w:color="auto" w:fill="auto"/>
        <w:jc w:val="center"/>
      </w:pPr>
      <w:r>
        <w:rPr>
          <w:color w:val="000000"/>
        </w:rPr>
        <w:t>РАЗМЕР</w:t>
      </w:r>
    </w:p>
    <w:p w:rsidR="00735809" w:rsidRDefault="00735809" w:rsidP="002301D1">
      <w:pPr>
        <w:pStyle w:val="20"/>
        <w:shd w:val="clear" w:color="auto" w:fill="auto"/>
        <w:jc w:val="center"/>
        <w:rPr>
          <w:color w:val="000000"/>
        </w:rPr>
      </w:pPr>
      <w:r>
        <w:rPr>
          <w:color w:val="000000"/>
        </w:rPr>
        <w:t xml:space="preserve">вреда, причиняемого тяжеловесными транспортными средствами, при движении таких транспортных средств по автомобильным дорогам общего пользования местного значения </w:t>
      </w:r>
      <w:r w:rsidR="002301D1" w:rsidRPr="00391B2D">
        <w:rPr>
          <w:color w:val="000000"/>
        </w:rPr>
        <w:t>Георгиевского городского округа Ставропольского края</w:t>
      </w:r>
      <w:r w:rsidR="002301D1">
        <w:rPr>
          <w:color w:val="000000"/>
        </w:rPr>
        <w:t xml:space="preserve"> </w:t>
      </w:r>
      <w:r>
        <w:rPr>
          <w:color w:val="000000"/>
        </w:rPr>
        <w:t>от превышения допустимой для автомобильной дороги массы транспортного сре</w:t>
      </w:r>
      <w:r>
        <w:rPr>
          <w:color w:val="000000"/>
        </w:rPr>
        <w:t>д</w:t>
      </w:r>
      <w:r>
        <w:rPr>
          <w:color w:val="000000"/>
        </w:rPr>
        <w:t>ства</w:t>
      </w: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3686"/>
        <w:gridCol w:w="5112"/>
      </w:tblGrid>
      <w:tr w:rsidR="002643B5" w:rsidTr="00272914">
        <w:trPr>
          <w:trHeight w:val="8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№</w:t>
            </w:r>
          </w:p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Превышение допустимых осевых нагрузок на ось транспортного средства(процентов)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Размер вреда (рублей на 100 километров)</w:t>
            </w:r>
          </w:p>
        </w:tc>
      </w:tr>
      <w:tr w:rsidR="002643B5" w:rsidTr="00272914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До 10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600</w:t>
            </w:r>
          </w:p>
        </w:tc>
      </w:tr>
      <w:tr w:rsidR="002643B5" w:rsidTr="00272914">
        <w:trPr>
          <w:trHeight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10 до 20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869</w:t>
            </w:r>
          </w:p>
        </w:tc>
      </w:tr>
      <w:tr w:rsidR="002643B5" w:rsidTr="00272914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20 до 30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1300</w:t>
            </w:r>
          </w:p>
        </w:tc>
      </w:tr>
      <w:tr w:rsidR="002643B5" w:rsidTr="00272914">
        <w:trPr>
          <w:trHeight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30 до 40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1887</w:t>
            </w:r>
          </w:p>
        </w:tc>
      </w:tr>
      <w:tr w:rsidR="002643B5" w:rsidTr="00272914">
        <w:trPr>
          <w:trHeight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40 до 50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2628</w:t>
            </w:r>
          </w:p>
        </w:tc>
      </w:tr>
      <w:tr w:rsidR="002643B5" w:rsidTr="00272914">
        <w:trPr>
          <w:trHeight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50 до 60 включительно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3518</w:t>
            </w:r>
          </w:p>
        </w:tc>
      </w:tr>
      <w:tr w:rsidR="002643B5" w:rsidTr="00272914">
        <w:trPr>
          <w:trHeight w:val="276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sz w:val="24"/>
                <w:szCs w:val="24"/>
              </w:rPr>
              <w:t>Свыше 60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3B5" w:rsidRPr="002643B5" w:rsidRDefault="002643B5" w:rsidP="00272914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2643B5">
              <w:rPr>
                <w:rStyle w:val="11"/>
                <w:color w:val="auto"/>
                <w:sz w:val="24"/>
                <w:szCs w:val="24"/>
              </w:rPr>
              <w:t xml:space="preserve">рассчитывается по формулам, приведенным в </w:t>
            </w:r>
            <w:hyperlink r:id="rId10" w:history="1">
              <w:r w:rsidRPr="002643B5">
                <w:rPr>
                  <w:rStyle w:val="af1"/>
                  <w:color w:val="auto"/>
                  <w:sz w:val="24"/>
                  <w:szCs w:val="24"/>
                  <w:u w:val="none"/>
                </w:rPr>
                <w:t xml:space="preserve">методике </w:t>
              </w:r>
            </w:hyperlink>
            <w:r w:rsidRPr="002643B5">
              <w:rPr>
                <w:rStyle w:val="11"/>
                <w:color w:val="auto"/>
                <w:sz w:val="24"/>
                <w:szCs w:val="24"/>
              </w:rPr>
              <w:t>расчета размера вреда, причиняемого транспортными средствами, осуществляющими перевозки тяжеловесных грузов, предусмотре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н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ной приложением к Правилам возмещения вреда, причиняемого транспортными средствами, ос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у</w:t>
            </w:r>
            <w:r w:rsidRPr="002643B5">
              <w:rPr>
                <w:rStyle w:val="11"/>
                <w:color w:val="auto"/>
                <w:sz w:val="24"/>
                <w:szCs w:val="24"/>
              </w:rPr>
              <w:t>ществляющими перевозки тяжеловесных грузов, утвержденным постановлением Правительства Российской Федерации от 16 ноября 2009 г. № 934</w:t>
            </w:r>
          </w:p>
        </w:tc>
      </w:tr>
    </w:tbl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9B46FF" w:rsidP="00035AA0">
      <w:pPr>
        <w:spacing w:line="240" w:lineRule="exact"/>
        <w:jc w:val="both"/>
        <w:rPr>
          <w:sz w:val="28"/>
        </w:rPr>
      </w:pPr>
      <w:r>
        <w:rPr>
          <w:sz w:val="28"/>
        </w:rPr>
        <w:t>Заместитель</w:t>
      </w:r>
      <w:r w:rsidR="00035AA0">
        <w:rPr>
          <w:sz w:val="28"/>
        </w:rPr>
        <w:t xml:space="preserve"> главы администрации</w:t>
      </w:r>
    </w:p>
    <w:p w:rsidR="00035AA0" w:rsidRDefault="00035AA0" w:rsidP="00035AA0">
      <w:pPr>
        <w:spacing w:line="240" w:lineRule="exact"/>
        <w:jc w:val="both"/>
        <w:rPr>
          <w:sz w:val="28"/>
        </w:rPr>
      </w:pPr>
      <w:r>
        <w:rPr>
          <w:sz w:val="28"/>
        </w:rPr>
        <w:t>Георгиевского городского округа</w:t>
      </w:r>
    </w:p>
    <w:p w:rsidR="00035AA0" w:rsidRDefault="00035AA0" w:rsidP="00035AA0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Ставропольского края </w:t>
      </w:r>
      <w:r>
        <w:rPr>
          <w:sz w:val="28"/>
        </w:rPr>
        <w:tab/>
        <w:t xml:space="preserve">                                                                       </w:t>
      </w:r>
      <w:r w:rsidR="009B46FF">
        <w:rPr>
          <w:sz w:val="28"/>
        </w:rPr>
        <w:t>Р.Х.Хасанов</w:t>
      </w: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A15E6D" w:rsidRDefault="00A15E6D" w:rsidP="002643B5">
      <w:pPr>
        <w:pStyle w:val="20"/>
        <w:shd w:val="clear" w:color="auto" w:fill="auto"/>
        <w:jc w:val="center"/>
        <w:rPr>
          <w:color w:val="000000"/>
        </w:rPr>
      </w:pPr>
    </w:p>
    <w:p w:rsidR="00A15E6D" w:rsidRDefault="00A15E6D" w:rsidP="002643B5">
      <w:pPr>
        <w:pStyle w:val="20"/>
        <w:shd w:val="clear" w:color="auto" w:fill="auto"/>
        <w:jc w:val="center"/>
        <w:rPr>
          <w:color w:val="000000"/>
        </w:rPr>
      </w:pPr>
    </w:p>
    <w:p w:rsidR="00A15E6D" w:rsidRDefault="00A15E6D" w:rsidP="002643B5">
      <w:pPr>
        <w:pStyle w:val="20"/>
        <w:shd w:val="clear" w:color="auto" w:fill="auto"/>
        <w:jc w:val="center"/>
        <w:rPr>
          <w:color w:val="000000"/>
        </w:rPr>
      </w:pPr>
    </w:p>
    <w:p w:rsidR="00A15E6D" w:rsidRDefault="00A15E6D" w:rsidP="002643B5">
      <w:pPr>
        <w:pStyle w:val="20"/>
        <w:shd w:val="clear" w:color="auto" w:fill="auto"/>
        <w:jc w:val="center"/>
        <w:rPr>
          <w:color w:val="000000"/>
        </w:rPr>
      </w:pPr>
    </w:p>
    <w:p w:rsidR="00A15E6D" w:rsidRDefault="00A15E6D" w:rsidP="002643B5">
      <w:pPr>
        <w:pStyle w:val="20"/>
        <w:shd w:val="clear" w:color="auto" w:fill="auto"/>
        <w:jc w:val="center"/>
        <w:rPr>
          <w:color w:val="000000"/>
        </w:rPr>
      </w:pPr>
    </w:p>
    <w:p w:rsidR="00A15E6D" w:rsidRDefault="00A15E6D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035AA0">
      <w:pPr>
        <w:spacing w:line="240" w:lineRule="exact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035AA0" w:rsidRDefault="00035AA0" w:rsidP="00035AA0">
      <w:pPr>
        <w:spacing w:line="240" w:lineRule="exact"/>
        <w:ind w:left="5245"/>
        <w:jc w:val="center"/>
        <w:outlineLvl w:val="0"/>
        <w:rPr>
          <w:sz w:val="28"/>
          <w:szCs w:val="28"/>
        </w:rPr>
      </w:pPr>
    </w:p>
    <w:p w:rsidR="00035AA0" w:rsidRDefault="00035AA0" w:rsidP="00035AA0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35AA0" w:rsidRDefault="00035AA0" w:rsidP="00035AA0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Георгиевского городского</w:t>
      </w:r>
    </w:p>
    <w:p w:rsidR="00035AA0" w:rsidRDefault="00035AA0" w:rsidP="00035AA0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035AA0" w:rsidRPr="00462103" w:rsidRDefault="00035AA0" w:rsidP="00035AA0">
      <w:pPr>
        <w:spacing w:line="240" w:lineRule="exact"/>
        <w:ind w:left="524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от ________ 2018 г. № _______</w:t>
      </w:r>
    </w:p>
    <w:p w:rsidR="002643B5" w:rsidRDefault="002643B5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Default="00035AA0" w:rsidP="002643B5">
      <w:pPr>
        <w:pStyle w:val="20"/>
        <w:shd w:val="clear" w:color="auto" w:fill="auto"/>
        <w:jc w:val="center"/>
        <w:rPr>
          <w:color w:val="000000"/>
        </w:rPr>
      </w:pPr>
    </w:p>
    <w:p w:rsidR="00035AA0" w:rsidRPr="00035AA0" w:rsidRDefault="00735809" w:rsidP="00035AA0">
      <w:pPr>
        <w:pStyle w:val="20"/>
        <w:shd w:val="clear" w:color="auto" w:fill="auto"/>
        <w:ind w:firstLine="360"/>
        <w:jc w:val="center"/>
        <w:rPr>
          <w:color w:val="000000"/>
          <w:sz w:val="28"/>
          <w:szCs w:val="28"/>
        </w:rPr>
      </w:pPr>
      <w:r w:rsidRPr="00035AA0">
        <w:rPr>
          <w:color w:val="000000"/>
          <w:sz w:val="28"/>
          <w:szCs w:val="28"/>
        </w:rPr>
        <w:t>ИСХОДНОЕ ЗНАЧЕНИЕ</w:t>
      </w:r>
    </w:p>
    <w:p w:rsidR="00735809" w:rsidRPr="00035AA0" w:rsidRDefault="00735809" w:rsidP="00035AA0">
      <w:pPr>
        <w:pStyle w:val="20"/>
        <w:shd w:val="clear" w:color="auto" w:fill="auto"/>
        <w:ind w:firstLine="360"/>
        <w:jc w:val="center"/>
        <w:rPr>
          <w:color w:val="000000"/>
          <w:sz w:val="28"/>
          <w:szCs w:val="28"/>
        </w:rPr>
      </w:pPr>
      <w:r w:rsidRPr="00035AA0">
        <w:rPr>
          <w:color w:val="000000"/>
          <w:sz w:val="28"/>
          <w:szCs w:val="28"/>
        </w:rPr>
        <w:t>размера вреда (Р</w:t>
      </w:r>
      <w:r w:rsidRPr="00035AA0">
        <w:rPr>
          <w:color w:val="000000"/>
          <w:sz w:val="28"/>
          <w:szCs w:val="28"/>
          <w:vertAlign w:val="subscript"/>
        </w:rPr>
        <w:t>исх</w:t>
      </w:r>
      <w:r w:rsidRPr="00035AA0">
        <w:rPr>
          <w:color w:val="000000"/>
          <w:sz w:val="28"/>
          <w:szCs w:val="28"/>
        </w:rPr>
        <w:t>), причиняемого тяжеловесными транспортными сре</w:t>
      </w:r>
      <w:r w:rsidRPr="00035AA0">
        <w:rPr>
          <w:color w:val="000000"/>
          <w:sz w:val="28"/>
          <w:szCs w:val="28"/>
        </w:rPr>
        <w:t>д</w:t>
      </w:r>
      <w:r w:rsidRPr="00035AA0">
        <w:rPr>
          <w:color w:val="000000"/>
          <w:sz w:val="28"/>
          <w:szCs w:val="28"/>
        </w:rPr>
        <w:t xml:space="preserve">ствами, при превышении допустимых осевых нагрузок для автомобильных дорог общего пользования местного значения </w:t>
      </w:r>
      <w:r w:rsidR="00035AA0" w:rsidRPr="00035AA0">
        <w:rPr>
          <w:color w:val="000000"/>
          <w:sz w:val="28"/>
          <w:szCs w:val="28"/>
        </w:rPr>
        <w:t>Георгиевского городского о</w:t>
      </w:r>
      <w:r w:rsidR="00035AA0" w:rsidRPr="00035AA0">
        <w:rPr>
          <w:color w:val="000000"/>
          <w:sz w:val="28"/>
          <w:szCs w:val="28"/>
        </w:rPr>
        <w:t>к</w:t>
      </w:r>
      <w:r w:rsidR="00035AA0" w:rsidRPr="00035AA0">
        <w:rPr>
          <w:color w:val="000000"/>
          <w:sz w:val="28"/>
          <w:szCs w:val="28"/>
        </w:rPr>
        <w:t xml:space="preserve">руга Ставропольского края </w:t>
      </w:r>
      <w:r w:rsidRPr="00035AA0">
        <w:rPr>
          <w:color w:val="000000"/>
          <w:sz w:val="28"/>
          <w:szCs w:val="28"/>
        </w:rPr>
        <w:t>на 5 процентов и постоянные коэффициенты</w:t>
      </w:r>
    </w:p>
    <w:p w:rsidR="002643B5" w:rsidRDefault="002643B5" w:rsidP="00735809">
      <w:pPr>
        <w:pStyle w:val="20"/>
        <w:shd w:val="clear" w:color="auto" w:fill="auto"/>
        <w:ind w:firstLine="360"/>
        <w:jc w:val="left"/>
      </w:pPr>
    </w:p>
    <w:tbl>
      <w:tblPr>
        <w:tblW w:w="9485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2"/>
        <w:gridCol w:w="2777"/>
        <w:gridCol w:w="1417"/>
        <w:gridCol w:w="1134"/>
        <w:gridCol w:w="1278"/>
        <w:gridCol w:w="1134"/>
        <w:gridCol w:w="1143"/>
      </w:tblGrid>
      <w:tr w:rsidR="00035AA0" w:rsidTr="00035AA0">
        <w:trPr>
          <w:trHeight w:hRule="exact" w:val="29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№</w:t>
            </w:r>
          </w:p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п/п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jc w:val="center"/>
            </w:pPr>
            <w:r w:rsidRPr="00035AA0">
              <w:t>Нормативная (расчетная) осевая нагрузка, тонн/ось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jc w:val="center"/>
            </w:pPr>
            <w:r w:rsidRPr="00035AA0">
              <w:t>Р исх^ руб./100 км</w:t>
            </w:r>
          </w:p>
        </w:tc>
        <w:tc>
          <w:tcPr>
            <w:tcW w:w="4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Постоянные коэффициенты</w:t>
            </w:r>
          </w:p>
        </w:tc>
      </w:tr>
      <w:tr w:rsidR="00035AA0" w:rsidTr="00035AA0">
        <w:trPr>
          <w:trHeight w:hRule="exact" w:val="55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</w:p>
        </w:tc>
        <w:tc>
          <w:tcPr>
            <w:tcW w:w="27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rPr>
                <w:lang w:val="en-US" w:eastAsia="en-US"/>
              </w:rPr>
              <w:t>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rPr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rPr>
                <w:lang w:val="en-US" w:eastAsia="en-US"/>
              </w:rPr>
              <w:t>c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rPr>
                <w:lang w:val="en-US" w:eastAsia="en-US"/>
              </w:rPr>
              <w:t>d</w:t>
            </w:r>
          </w:p>
        </w:tc>
      </w:tr>
      <w:tr w:rsidR="00035AA0" w:rsidTr="00035AA0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1.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8500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0,27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7365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rPr>
                <w:lang w:val="en-US" w:eastAsia="en-US"/>
              </w:rPr>
              <w:t>123,4</w:t>
            </w:r>
          </w:p>
        </w:tc>
      </w:tr>
      <w:tr w:rsidR="00035AA0" w:rsidTr="00035AA0">
        <w:trPr>
          <w:trHeight w:hRule="exact" w:val="28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2.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1840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37,7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7365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rPr>
                <w:lang w:val="en-US" w:eastAsia="en-US"/>
              </w:rPr>
              <w:t>123,4</w:t>
            </w:r>
          </w:p>
        </w:tc>
      </w:tr>
      <w:tr w:rsidR="00035AA0" w:rsidTr="00035AA0">
        <w:trPr>
          <w:trHeight w:hRule="exact" w:val="29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3.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11,5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840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39,5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2,7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t>7365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AA0" w:rsidRPr="00035AA0" w:rsidRDefault="00035AA0" w:rsidP="00035AA0">
            <w:pPr>
              <w:spacing w:line="230" w:lineRule="exact"/>
              <w:jc w:val="center"/>
            </w:pPr>
            <w:r w:rsidRPr="00035AA0">
              <w:rPr>
                <w:lang w:val="en-US" w:eastAsia="en-US"/>
              </w:rPr>
              <w:t>123,4</w:t>
            </w:r>
          </w:p>
        </w:tc>
      </w:tr>
    </w:tbl>
    <w:p w:rsidR="00FE542D" w:rsidRDefault="00FE542D" w:rsidP="00735809">
      <w:pPr>
        <w:pStyle w:val="ac"/>
        <w:spacing w:after="0" w:line="240" w:lineRule="exact"/>
        <w:ind w:right="-6"/>
        <w:rPr>
          <w:szCs w:val="28"/>
        </w:rPr>
      </w:pPr>
    </w:p>
    <w:p w:rsidR="00035AA0" w:rsidRDefault="00035AA0" w:rsidP="00735809">
      <w:pPr>
        <w:pStyle w:val="ac"/>
        <w:spacing w:after="0" w:line="240" w:lineRule="exact"/>
        <w:ind w:right="-6"/>
        <w:rPr>
          <w:szCs w:val="28"/>
        </w:rPr>
      </w:pPr>
    </w:p>
    <w:p w:rsidR="00035AA0" w:rsidRDefault="00035AA0" w:rsidP="00735809">
      <w:pPr>
        <w:pStyle w:val="ac"/>
        <w:spacing w:after="0" w:line="240" w:lineRule="exact"/>
        <w:ind w:right="-6"/>
        <w:rPr>
          <w:szCs w:val="28"/>
        </w:rPr>
      </w:pPr>
    </w:p>
    <w:p w:rsidR="009B46FF" w:rsidRDefault="009B46FF" w:rsidP="009B46FF">
      <w:pPr>
        <w:spacing w:line="240" w:lineRule="exact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:rsidR="009B46FF" w:rsidRDefault="009B46FF" w:rsidP="009B46FF">
      <w:pPr>
        <w:spacing w:line="240" w:lineRule="exact"/>
        <w:jc w:val="both"/>
        <w:rPr>
          <w:sz w:val="28"/>
        </w:rPr>
      </w:pPr>
      <w:r>
        <w:rPr>
          <w:sz w:val="28"/>
        </w:rPr>
        <w:t>Георгиевского городского округа</w:t>
      </w:r>
    </w:p>
    <w:p w:rsidR="009B46FF" w:rsidRDefault="009B46FF" w:rsidP="009B46FF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Ставропольского края </w:t>
      </w:r>
      <w:r>
        <w:rPr>
          <w:sz w:val="28"/>
        </w:rPr>
        <w:tab/>
        <w:t xml:space="preserve">                                                                       Р.Х.Хасанов</w:t>
      </w:r>
    </w:p>
    <w:p w:rsidR="00035AA0" w:rsidRDefault="00035AA0" w:rsidP="00035AA0">
      <w:pPr>
        <w:jc w:val="both"/>
        <w:outlineLvl w:val="0"/>
      </w:pPr>
    </w:p>
    <w:p w:rsidR="00035AA0" w:rsidRDefault="00035AA0" w:rsidP="00735809">
      <w:pPr>
        <w:pStyle w:val="ac"/>
        <w:spacing w:after="0" w:line="240" w:lineRule="exact"/>
        <w:ind w:right="-6"/>
        <w:rPr>
          <w:szCs w:val="28"/>
        </w:rPr>
      </w:pPr>
    </w:p>
    <w:sectPr w:rsidR="00035AA0" w:rsidSect="00735809">
      <w:head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BFB" w:rsidRDefault="00B01BFB" w:rsidP="00404061">
      <w:r>
        <w:separator/>
      </w:r>
    </w:p>
  </w:endnote>
  <w:endnote w:type="continuationSeparator" w:id="1">
    <w:p w:rsidR="00B01BFB" w:rsidRDefault="00B01BFB" w:rsidP="00404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BFB" w:rsidRDefault="00B01BFB" w:rsidP="00404061">
      <w:r>
        <w:separator/>
      </w:r>
    </w:p>
  </w:footnote>
  <w:footnote w:type="continuationSeparator" w:id="1">
    <w:p w:rsidR="00B01BFB" w:rsidRDefault="00B01BFB" w:rsidP="00404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CB" w:rsidRDefault="003A2ACB" w:rsidP="00404061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C5DD8"/>
    <w:multiLevelType w:val="multilevel"/>
    <w:tmpl w:val="B10825F2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D9F4C66"/>
    <w:multiLevelType w:val="hybridMultilevel"/>
    <w:tmpl w:val="1C6CE124"/>
    <w:lvl w:ilvl="0" w:tplc="1B3E5F3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4B459D"/>
    <w:multiLevelType w:val="hybridMultilevel"/>
    <w:tmpl w:val="DFF0AE0C"/>
    <w:lvl w:ilvl="0" w:tplc="E392EA3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591A49"/>
    <w:multiLevelType w:val="hybridMultilevel"/>
    <w:tmpl w:val="8B166D80"/>
    <w:lvl w:ilvl="0" w:tplc="879CF39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1971BF"/>
    <w:multiLevelType w:val="hybridMultilevel"/>
    <w:tmpl w:val="E1D2F630"/>
    <w:lvl w:ilvl="0" w:tplc="0C62724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6F2031"/>
    <w:multiLevelType w:val="hybridMultilevel"/>
    <w:tmpl w:val="09626C58"/>
    <w:lvl w:ilvl="0" w:tplc="122EDA2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321193E"/>
    <w:multiLevelType w:val="multilevel"/>
    <w:tmpl w:val="95FA1EB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77C1737"/>
    <w:multiLevelType w:val="hybridMultilevel"/>
    <w:tmpl w:val="DE18CF9A"/>
    <w:lvl w:ilvl="0" w:tplc="7B947654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7942E3C"/>
    <w:multiLevelType w:val="hybridMultilevel"/>
    <w:tmpl w:val="E144AABA"/>
    <w:lvl w:ilvl="0" w:tplc="B71C214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AE31BE"/>
    <w:multiLevelType w:val="hybridMultilevel"/>
    <w:tmpl w:val="537ABF7C"/>
    <w:lvl w:ilvl="0" w:tplc="261C5CFA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0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BDF"/>
    <w:rsid w:val="0001347D"/>
    <w:rsid w:val="00017323"/>
    <w:rsid w:val="000233C6"/>
    <w:rsid w:val="00035AA0"/>
    <w:rsid w:val="00052F53"/>
    <w:rsid w:val="00055613"/>
    <w:rsid w:val="00066526"/>
    <w:rsid w:val="000B00BE"/>
    <w:rsid w:val="000D09C1"/>
    <w:rsid w:val="000D54A8"/>
    <w:rsid w:val="000D6129"/>
    <w:rsid w:val="001049F5"/>
    <w:rsid w:val="00116DBD"/>
    <w:rsid w:val="00134BDF"/>
    <w:rsid w:val="00135E36"/>
    <w:rsid w:val="00137E7E"/>
    <w:rsid w:val="001439FF"/>
    <w:rsid w:val="0015660B"/>
    <w:rsid w:val="00157794"/>
    <w:rsid w:val="0017650D"/>
    <w:rsid w:val="00186C7D"/>
    <w:rsid w:val="001A6127"/>
    <w:rsid w:val="001B52EA"/>
    <w:rsid w:val="001C4BCD"/>
    <w:rsid w:val="001E1243"/>
    <w:rsid w:val="001E6C2C"/>
    <w:rsid w:val="00200972"/>
    <w:rsid w:val="00206CB4"/>
    <w:rsid w:val="002301D1"/>
    <w:rsid w:val="00246A6C"/>
    <w:rsid w:val="002643B5"/>
    <w:rsid w:val="00266D33"/>
    <w:rsid w:val="00275D9B"/>
    <w:rsid w:val="00290ABB"/>
    <w:rsid w:val="00292174"/>
    <w:rsid w:val="002A5E2C"/>
    <w:rsid w:val="002C06F7"/>
    <w:rsid w:val="002C0A37"/>
    <w:rsid w:val="002C50AA"/>
    <w:rsid w:val="002D3CF1"/>
    <w:rsid w:val="003246C7"/>
    <w:rsid w:val="0035291D"/>
    <w:rsid w:val="00352F48"/>
    <w:rsid w:val="0037026E"/>
    <w:rsid w:val="00373057"/>
    <w:rsid w:val="00387E93"/>
    <w:rsid w:val="00391B2D"/>
    <w:rsid w:val="0039363A"/>
    <w:rsid w:val="00395C2E"/>
    <w:rsid w:val="003A0914"/>
    <w:rsid w:val="003A1549"/>
    <w:rsid w:val="003A2ACB"/>
    <w:rsid w:val="003A4F25"/>
    <w:rsid w:val="003A5667"/>
    <w:rsid w:val="003B68A7"/>
    <w:rsid w:val="003E02F6"/>
    <w:rsid w:val="003F7FE0"/>
    <w:rsid w:val="00401EB8"/>
    <w:rsid w:val="00404061"/>
    <w:rsid w:val="00410E3A"/>
    <w:rsid w:val="004126CD"/>
    <w:rsid w:val="004177EE"/>
    <w:rsid w:val="00421244"/>
    <w:rsid w:val="00422C64"/>
    <w:rsid w:val="004648AB"/>
    <w:rsid w:val="00472CBA"/>
    <w:rsid w:val="004F5E1A"/>
    <w:rsid w:val="005129B9"/>
    <w:rsid w:val="00515802"/>
    <w:rsid w:val="00575AAA"/>
    <w:rsid w:val="00581CF6"/>
    <w:rsid w:val="00584511"/>
    <w:rsid w:val="0059278A"/>
    <w:rsid w:val="005B0071"/>
    <w:rsid w:val="005C3E63"/>
    <w:rsid w:val="005D7573"/>
    <w:rsid w:val="005E4305"/>
    <w:rsid w:val="005E692E"/>
    <w:rsid w:val="005E7715"/>
    <w:rsid w:val="00613FD2"/>
    <w:rsid w:val="006176E9"/>
    <w:rsid w:val="006219F8"/>
    <w:rsid w:val="006249E3"/>
    <w:rsid w:val="00644C68"/>
    <w:rsid w:val="006500B9"/>
    <w:rsid w:val="0065208A"/>
    <w:rsid w:val="00675C40"/>
    <w:rsid w:val="006775FA"/>
    <w:rsid w:val="00684F6A"/>
    <w:rsid w:val="006857E3"/>
    <w:rsid w:val="006909FC"/>
    <w:rsid w:val="006F0911"/>
    <w:rsid w:val="006F4CCE"/>
    <w:rsid w:val="00735809"/>
    <w:rsid w:val="007373AC"/>
    <w:rsid w:val="00741D7F"/>
    <w:rsid w:val="007514AF"/>
    <w:rsid w:val="00761F9F"/>
    <w:rsid w:val="007B2387"/>
    <w:rsid w:val="007D1BD7"/>
    <w:rsid w:val="007E4A5B"/>
    <w:rsid w:val="008134B2"/>
    <w:rsid w:val="00816C61"/>
    <w:rsid w:val="0082785F"/>
    <w:rsid w:val="00836FB9"/>
    <w:rsid w:val="00846858"/>
    <w:rsid w:val="008556B5"/>
    <w:rsid w:val="00857B92"/>
    <w:rsid w:val="00861FC3"/>
    <w:rsid w:val="008816EC"/>
    <w:rsid w:val="00891E6B"/>
    <w:rsid w:val="008A1259"/>
    <w:rsid w:val="008A7AB8"/>
    <w:rsid w:val="008B2D22"/>
    <w:rsid w:val="008D7E73"/>
    <w:rsid w:val="008F0D43"/>
    <w:rsid w:val="009031F2"/>
    <w:rsid w:val="009357FE"/>
    <w:rsid w:val="00956E00"/>
    <w:rsid w:val="0096328D"/>
    <w:rsid w:val="0096385B"/>
    <w:rsid w:val="00975BEC"/>
    <w:rsid w:val="00984BAB"/>
    <w:rsid w:val="00990B16"/>
    <w:rsid w:val="009B46FF"/>
    <w:rsid w:val="009E6F5A"/>
    <w:rsid w:val="009F2080"/>
    <w:rsid w:val="009F3623"/>
    <w:rsid w:val="009F4368"/>
    <w:rsid w:val="00A15C55"/>
    <w:rsid w:val="00A15E6D"/>
    <w:rsid w:val="00A17976"/>
    <w:rsid w:val="00A241D4"/>
    <w:rsid w:val="00A64063"/>
    <w:rsid w:val="00A75847"/>
    <w:rsid w:val="00A90268"/>
    <w:rsid w:val="00AA459B"/>
    <w:rsid w:val="00AA50E6"/>
    <w:rsid w:val="00AA5959"/>
    <w:rsid w:val="00AA634C"/>
    <w:rsid w:val="00AD2EDA"/>
    <w:rsid w:val="00AE14E3"/>
    <w:rsid w:val="00AE3391"/>
    <w:rsid w:val="00AE7B80"/>
    <w:rsid w:val="00AF1A72"/>
    <w:rsid w:val="00AF42A2"/>
    <w:rsid w:val="00AF6271"/>
    <w:rsid w:val="00B01BFB"/>
    <w:rsid w:val="00B14642"/>
    <w:rsid w:val="00B17C49"/>
    <w:rsid w:val="00B24876"/>
    <w:rsid w:val="00B26E00"/>
    <w:rsid w:val="00B354B8"/>
    <w:rsid w:val="00B372F5"/>
    <w:rsid w:val="00B37501"/>
    <w:rsid w:val="00B37669"/>
    <w:rsid w:val="00B771C9"/>
    <w:rsid w:val="00B879FC"/>
    <w:rsid w:val="00BA58A3"/>
    <w:rsid w:val="00C02353"/>
    <w:rsid w:val="00C379D9"/>
    <w:rsid w:val="00C520C5"/>
    <w:rsid w:val="00C84CF3"/>
    <w:rsid w:val="00C91D40"/>
    <w:rsid w:val="00C96F70"/>
    <w:rsid w:val="00CA263E"/>
    <w:rsid w:val="00CB1972"/>
    <w:rsid w:val="00CC5C67"/>
    <w:rsid w:val="00CE30C8"/>
    <w:rsid w:val="00CF411E"/>
    <w:rsid w:val="00CF5AB2"/>
    <w:rsid w:val="00D007A6"/>
    <w:rsid w:val="00D249AF"/>
    <w:rsid w:val="00D36A17"/>
    <w:rsid w:val="00D81372"/>
    <w:rsid w:val="00D87453"/>
    <w:rsid w:val="00DA2505"/>
    <w:rsid w:val="00DD7372"/>
    <w:rsid w:val="00DD7B40"/>
    <w:rsid w:val="00DE14E1"/>
    <w:rsid w:val="00E4326C"/>
    <w:rsid w:val="00E43776"/>
    <w:rsid w:val="00E60B6D"/>
    <w:rsid w:val="00E63413"/>
    <w:rsid w:val="00E652F6"/>
    <w:rsid w:val="00E7536C"/>
    <w:rsid w:val="00E75F5F"/>
    <w:rsid w:val="00E82050"/>
    <w:rsid w:val="00EA6400"/>
    <w:rsid w:val="00EB219D"/>
    <w:rsid w:val="00EB72EA"/>
    <w:rsid w:val="00ED6BF9"/>
    <w:rsid w:val="00EE18F0"/>
    <w:rsid w:val="00EE41FA"/>
    <w:rsid w:val="00EE560B"/>
    <w:rsid w:val="00F0089F"/>
    <w:rsid w:val="00F03191"/>
    <w:rsid w:val="00F2272D"/>
    <w:rsid w:val="00F22D04"/>
    <w:rsid w:val="00F40D28"/>
    <w:rsid w:val="00F43493"/>
    <w:rsid w:val="00F45EA4"/>
    <w:rsid w:val="00F94D57"/>
    <w:rsid w:val="00FA0996"/>
    <w:rsid w:val="00FD5A89"/>
    <w:rsid w:val="00FE033E"/>
    <w:rsid w:val="00FE168B"/>
    <w:rsid w:val="00FE5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B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4BDF"/>
    <w:pPr>
      <w:ind w:firstLine="720"/>
      <w:jc w:val="both"/>
    </w:pPr>
    <w:rPr>
      <w:sz w:val="28"/>
    </w:rPr>
  </w:style>
  <w:style w:type="paragraph" w:styleId="2">
    <w:name w:val="Body Text Indent 2"/>
    <w:basedOn w:val="a"/>
    <w:rsid w:val="00134BDF"/>
    <w:pPr>
      <w:ind w:firstLine="540"/>
      <w:jc w:val="both"/>
    </w:pPr>
  </w:style>
  <w:style w:type="table" w:styleId="a5">
    <w:name w:val="Table Grid"/>
    <w:basedOn w:val="a1"/>
    <w:rsid w:val="0013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E30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E30C8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96328D"/>
    <w:rPr>
      <w:sz w:val="28"/>
      <w:szCs w:val="24"/>
    </w:rPr>
  </w:style>
  <w:style w:type="character" w:customStyle="1" w:styleId="FontStyle12">
    <w:name w:val="Font Style12"/>
    <w:uiPriority w:val="99"/>
    <w:rsid w:val="00F94D57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rsid w:val="004040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4061"/>
    <w:rPr>
      <w:sz w:val="24"/>
      <w:szCs w:val="24"/>
    </w:rPr>
  </w:style>
  <w:style w:type="paragraph" w:styleId="aa">
    <w:name w:val="footer"/>
    <w:basedOn w:val="a"/>
    <w:link w:val="ab"/>
    <w:rsid w:val="004040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4061"/>
    <w:rPr>
      <w:sz w:val="24"/>
      <w:szCs w:val="24"/>
    </w:rPr>
  </w:style>
  <w:style w:type="paragraph" w:styleId="ac">
    <w:name w:val="Body Text"/>
    <w:basedOn w:val="a"/>
    <w:link w:val="ad"/>
    <w:rsid w:val="00B354B8"/>
    <w:pPr>
      <w:widowControl w:val="0"/>
      <w:suppressAutoHyphens/>
      <w:spacing w:after="120"/>
    </w:pPr>
    <w:rPr>
      <w:rFonts w:eastAsia="Lucida Sans Unicode"/>
      <w:kern w:val="2"/>
      <w:sz w:val="28"/>
    </w:rPr>
  </w:style>
  <w:style w:type="character" w:customStyle="1" w:styleId="ad">
    <w:name w:val="Основной текст Знак"/>
    <w:basedOn w:val="a0"/>
    <w:link w:val="ac"/>
    <w:rsid w:val="00B354B8"/>
    <w:rPr>
      <w:rFonts w:eastAsia="Lucida Sans Unicode"/>
      <w:kern w:val="2"/>
      <w:sz w:val="28"/>
      <w:szCs w:val="24"/>
    </w:rPr>
  </w:style>
  <w:style w:type="paragraph" w:styleId="ae">
    <w:name w:val="List Paragraph"/>
    <w:basedOn w:val="a"/>
    <w:uiPriority w:val="99"/>
    <w:qFormat/>
    <w:rsid w:val="00684F6A"/>
    <w:pPr>
      <w:ind w:left="720"/>
      <w:contextualSpacing/>
    </w:pPr>
  </w:style>
  <w:style w:type="paragraph" w:styleId="af">
    <w:name w:val="No Spacing"/>
    <w:link w:val="af0"/>
    <w:uiPriority w:val="1"/>
    <w:qFormat/>
    <w:rsid w:val="00D249AF"/>
    <w:rPr>
      <w:rFonts w:eastAsia="Calibri"/>
      <w:sz w:val="28"/>
      <w:szCs w:val="22"/>
      <w:lang w:eastAsia="en-US"/>
    </w:rPr>
  </w:style>
  <w:style w:type="character" w:customStyle="1" w:styleId="af0">
    <w:name w:val="Без интервала Знак"/>
    <w:link w:val="af"/>
    <w:uiPriority w:val="1"/>
    <w:locked/>
    <w:rsid w:val="00D249AF"/>
    <w:rPr>
      <w:rFonts w:eastAsia="Calibri"/>
      <w:sz w:val="28"/>
      <w:szCs w:val="22"/>
      <w:lang w:eastAsia="en-US"/>
    </w:rPr>
  </w:style>
  <w:style w:type="character" w:styleId="af1">
    <w:name w:val="Hyperlink"/>
    <w:basedOn w:val="a0"/>
    <w:unhideWhenUsed/>
    <w:rsid w:val="00735809"/>
    <w:rPr>
      <w:color w:val="000080"/>
      <w:u w:val="single"/>
    </w:rPr>
  </w:style>
  <w:style w:type="character" w:customStyle="1" w:styleId="af2">
    <w:name w:val="Основной текст_"/>
    <w:basedOn w:val="a0"/>
    <w:link w:val="20"/>
    <w:locked/>
    <w:rsid w:val="00735809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f2"/>
    <w:rsid w:val="00735809"/>
    <w:pPr>
      <w:widowControl w:val="0"/>
      <w:shd w:val="clear" w:color="auto" w:fill="FFFFFF"/>
      <w:spacing w:line="240" w:lineRule="exact"/>
      <w:jc w:val="both"/>
    </w:pPr>
    <w:rPr>
      <w:sz w:val="27"/>
      <w:szCs w:val="27"/>
    </w:rPr>
  </w:style>
  <w:style w:type="character" w:customStyle="1" w:styleId="af3">
    <w:name w:val="Подпись к таблице_"/>
    <w:basedOn w:val="a0"/>
    <w:link w:val="af4"/>
    <w:locked/>
    <w:rsid w:val="00735809"/>
    <w:rPr>
      <w:sz w:val="27"/>
      <w:szCs w:val="27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735809"/>
    <w:pPr>
      <w:widowControl w:val="0"/>
      <w:shd w:val="clear" w:color="auto" w:fill="FFFFFF"/>
      <w:spacing w:line="0" w:lineRule="atLeast"/>
    </w:pPr>
    <w:rPr>
      <w:sz w:val="27"/>
      <w:szCs w:val="27"/>
    </w:rPr>
  </w:style>
  <w:style w:type="character" w:customStyle="1" w:styleId="1">
    <w:name w:val="Основной текст1"/>
    <w:basedOn w:val="a0"/>
    <w:rsid w:val="0073580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7"/>
      <w:szCs w:val="27"/>
      <w:u w:val="none"/>
      <w:effect w:val="none"/>
    </w:rPr>
  </w:style>
  <w:style w:type="character" w:customStyle="1" w:styleId="11">
    <w:name w:val="Основной текст + 11"/>
    <w:aliases w:val="5 pt"/>
    <w:basedOn w:val="af2"/>
    <w:rsid w:val="00735809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8pt">
    <w:name w:val="Основной текст + 8 pt"/>
    <w:basedOn w:val="af2"/>
    <w:rsid w:val="00735809"/>
    <w:rPr>
      <w:color w:val="000000"/>
      <w:spacing w:val="0"/>
      <w:w w:val="100"/>
      <w:position w:val="0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4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164982&amp;rnd=238783.307439198&amp;dst=370&amp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cons/cgi/online.cgi?req=doc&amp;base=LAW&amp;n=164982&amp;rnd=238783.307439198&amp;dst=370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eq=doc&amp;base=LAW&amp;n=164982&amp;rnd=238783.307439198&amp;dst=370&amp;fld=13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36936-F0FA-47D6-ACC2-045E206F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ГЕОРГИЕВСКА</vt:lpstr>
    </vt:vector>
  </TitlesOfParts>
  <Company>RePack by SPecialiST</Company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ГЕОРГИЕВСКА</dc:title>
  <dc:subject/>
  <dc:creator>OPTiS</dc:creator>
  <cp:keywords/>
  <dc:description/>
  <cp:lastModifiedBy>Prom</cp:lastModifiedBy>
  <cp:revision>6</cp:revision>
  <cp:lastPrinted>2018-05-23T07:06:00Z</cp:lastPrinted>
  <dcterms:created xsi:type="dcterms:W3CDTF">2018-05-16T10:13:00Z</dcterms:created>
  <dcterms:modified xsi:type="dcterms:W3CDTF">2018-05-23T07:10:00Z</dcterms:modified>
</cp:coreProperties>
</file>