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F1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1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11F1E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1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1E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11F1E" w:rsidRPr="00D11F1E" w:rsidRDefault="006F454A" w:rsidP="00D11F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D11F1E" w:rsidRPr="00D11F1E">
        <w:rPr>
          <w:rFonts w:ascii="Times New Roman" w:hAnsi="Times New Roman" w:cs="Times New Roman"/>
          <w:sz w:val="28"/>
          <w:szCs w:val="28"/>
        </w:rPr>
        <w:t xml:space="preserve">2022 г.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1F1E" w:rsidRPr="00D11F1E">
        <w:rPr>
          <w:rFonts w:ascii="Times New Roman" w:hAnsi="Times New Roman" w:cs="Times New Roman"/>
          <w:sz w:val="28"/>
          <w:szCs w:val="28"/>
        </w:rPr>
        <w:t xml:space="preserve">     г. Георгиевск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F1E" w:rsidRPr="00D11F1E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4151</w:t>
      </w:r>
    </w:p>
    <w:p w:rsidR="00EA63AD" w:rsidRDefault="00EA63AD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8B7B20" w:rsidRDefault="008B7B20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A5556D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23 ноября 2018 г. № 3200 «</w:t>
      </w:r>
      <w:r w:rsidR="009B6622" w:rsidRPr="002759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B6622" w:rsidRPr="00275995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поведения муниципальных сл</w:t>
      </w:r>
      <w:r w:rsidR="009B6622" w:rsidRPr="00275995">
        <w:rPr>
          <w:rFonts w:ascii="Times New Roman" w:hAnsi="Times New Roman" w:cs="Times New Roman"/>
          <w:bCs/>
          <w:sz w:val="28"/>
          <w:szCs w:val="28"/>
        </w:rPr>
        <w:t>у</w:t>
      </w:r>
      <w:r w:rsidR="009B6622" w:rsidRPr="00275995">
        <w:rPr>
          <w:rFonts w:ascii="Times New Roman" w:hAnsi="Times New Roman" w:cs="Times New Roman"/>
          <w:bCs/>
          <w:sz w:val="28"/>
          <w:szCs w:val="28"/>
        </w:rPr>
        <w:t xml:space="preserve">жащих администрации </w:t>
      </w:r>
      <w:r w:rsidR="009B6622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B6622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275995" w:rsidRDefault="009B6622" w:rsidP="000729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02 марта 2007 г. № 25-ФЗ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Российской Федерации»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г. № 273-ФЗ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противодействии коррупции», </w:t>
      </w:r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статей 52, 61 Устава Георгиевского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ция Георгиевского городского округа Ставропольского края</w:t>
      </w:r>
    </w:p>
    <w:p w:rsidR="009B6622" w:rsidRPr="00D11F1E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D11F1E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D11F1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B97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45B97">
        <w:rPr>
          <w:rFonts w:ascii="Times New Roman" w:hAnsi="Times New Roman" w:cs="Times New Roman"/>
          <w:sz w:val="28"/>
          <w:szCs w:val="28"/>
        </w:rPr>
        <w:t>:</w:t>
      </w:r>
    </w:p>
    <w:p w:rsidR="009B6622" w:rsidRPr="00D11F1E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D11F1E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6D" w:rsidRDefault="009B6622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A555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от 23 ноября 2018 г. № 3200 «Об утверждении </w:t>
      </w:r>
      <w:r w:rsidR="00A5556D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поведения муниципальных служащих админ</w:t>
      </w:r>
      <w:r w:rsidR="00A5556D">
        <w:rPr>
          <w:rFonts w:ascii="Times New Roman" w:hAnsi="Times New Roman" w:cs="Times New Roman"/>
          <w:bCs/>
          <w:sz w:val="28"/>
          <w:szCs w:val="28"/>
        </w:rPr>
        <w:t>и</w:t>
      </w:r>
      <w:r w:rsidR="00A5556D">
        <w:rPr>
          <w:rFonts w:ascii="Times New Roman" w:hAnsi="Times New Roman" w:cs="Times New Roman"/>
          <w:bCs/>
          <w:sz w:val="28"/>
          <w:szCs w:val="28"/>
        </w:rPr>
        <w:t>страции Георгиевского городского округа Ставропольского края» следующие изменения:</w:t>
      </w:r>
    </w:p>
    <w:p w:rsidR="00A5556D" w:rsidRDefault="00A5556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4 изложить в следующей редакции:</w:t>
      </w:r>
    </w:p>
    <w:p w:rsidR="00A5556D" w:rsidRDefault="00A5556D" w:rsidP="00A5556D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управляющего делами администрации Георгиевского городского округа Ставропольского края Мочалову Л.С.».</w:t>
      </w:r>
    </w:p>
    <w:p w:rsidR="00A5556D" w:rsidRDefault="00A5556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5 изложить в следующей редакции:</w:t>
      </w:r>
    </w:p>
    <w:p w:rsidR="00A5556D" w:rsidRDefault="00A5556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A63AD" w:rsidRDefault="00EA63A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F1E" w:rsidRDefault="00D11F1E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F1E" w:rsidRDefault="00D11F1E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F1E" w:rsidRDefault="00D11F1E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F1E" w:rsidRDefault="00D11F1E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F1E" w:rsidRDefault="00D11F1E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3AD" w:rsidRPr="00EA63AD" w:rsidRDefault="00EA63AD" w:rsidP="00EA6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EA63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63AD" w:rsidRDefault="00EA63AD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56D" w:rsidRPr="00645B97" w:rsidRDefault="00A5556D" w:rsidP="000729B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63AD" w:rsidRDefault="00EA63AD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9B6622" w:rsidRPr="00645B97" w:rsidRDefault="009B6622" w:rsidP="00A5556D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r w:rsidR="00D11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>А.В.Зайцев</w:t>
      </w:r>
      <w:proofErr w:type="spellEnd"/>
    </w:p>
    <w:p w:rsidR="00D11F1E" w:rsidRDefault="00D11F1E" w:rsidP="00D11F1E">
      <w:pPr>
        <w:pStyle w:val="a3"/>
        <w:jc w:val="both"/>
        <w:rPr>
          <w:szCs w:val="28"/>
        </w:rPr>
      </w:pPr>
    </w:p>
    <w:p w:rsidR="00D11F1E" w:rsidRDefault="00D11F1E" w:rsidP="00D11F1E">
      <w:pPr>
        <w:pStyle w:val="a3"/>
        <w:jc w:val="both"/>
        <w:rPr>
          <w:szCs w:val="28"/>
        </w:rPr>
      </w:pPr>
    </w:p>
    <w:p w:rsidR="00D11F1E" w:rsidRDefault="00D11F1E" w:rsidP="00D11F1E">
      <w:pPr>
        <w:pStyle w:val="a3"/>
        <w:jc w:val="both"/>
        <w:rPr>
          <w:szCs w:val="28"/>
        </w:rPr>
      </w:pPr>
    </w:p>
    <w:p w:rsidR="00D11F1E" w:rsidRDefault="00D11F1E" w:rsidP="00D11F1E">
      <w:pPr>
        <w:pStyle w:val="a3"/>
        <w:jc w:val="both"/>
        <w:rPr>
          <w:szCs w:val="28"/>
        </w:rPr>
      </w:pPr>
      <w:bookmarkStart w:id="0" w:name="_GoBack"/>
      <w:bookmarkEnd w:id="0"/>
    </w:p>
    <w:sectPr w:rsidR="00D11F1E" w:rsidSect="00D11F1E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2D" w:rsidRDefault="001D7B2D" w:rsidP="000729B1">
      <w:r>
        <w:separator/>
      </w:r>
    </w:p>
  </w:endnote>
  <w:endnote w:type="continuationSeparator" w:id="0">
    <w:p w:rsidR="001D7B2D" w:rsidRDefault="001D7B2D" w:rsidP="0007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2D" w:rsidRDefault="001D7B2D" w:rsidP="000729B1">
      <w:r>
        <w:separator/>
      </w:r>
    </w:p>
  </w:footnote>
  <w:footnote w:type="continuationSeparator" w:id="0">
    <w:p w:rsidR="001D7B2D" w:rsidRDefault="001D7B2D" w:rsidP="0007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B1" w:rsidRPr="00D11F1E" w:rsidRDefault="00D11F1E" w:rsidP="000729B1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D11F1E">
      <w:rPr>
        <w:rFonts w:ascii="Times New Roman" w:hAnsi="Times New Roman" w:cs="Times New Roman"/>
        <w:sz w:val="28"/>
        <w:szCs w:val="28"/>
      </w:rPr>
      <w:fldChar w:fldCharType="begin"/>
    </w:r>
    <w:r w:rsidRPr="00D11F1E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D11F1E">
      <w:rPr>
        <w:rFonts w:ascii="Times New Roman" w:hAnsi="Times New Roman" w:cs="Times New Roman"/>
        <w:sz w:val="28"/>
        <w:szCs w:val="28"/>
      </w:rPr>
      <w:fldChar w:fldCharType="separate"/>
    </w:r>
    <w:r w:rsidR="0040555D">
      <w:rPr>
        <w:rFonts w:ascii="Times New Roman" w:hAnsi="Times New Roman" w:cs="Times New Roman"/>
        <w:noProof/>
        <w:sz w:val="28"/>
        <w:szCs w:val="28"/>
      </w:rPr>
      <w:t>2</w:t>
    </w:r>
    <w:r w:rsidRPr="00D11F1E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2"/>
    <w:rsid w:val="000729B1"/>
    <w:rsid w:val="00116DE2"/>
    <w:rsid w:val="001D4EA3"/>
    <w:rsid w:val="001D7B2D"/>
    <w:rsid w:val="002E7368"/>
    <w:rsid w:val="003B3F07"/>
    <w:rsid w:val="003C0724"/>
    <w:rsid w:val="0040555D"/>
    <w:rsid w:val="005C4FBC"/>
    <w:rsid w:val="006F454A"/>
    <w:rsid w:val="008607B1"/>
    <w:rsid w:val="008B67A9"/>
    <w:rsid w:val="008B7B20"/>
    <w:rsid w:val="00922E4E"/>
    <w:rsid w:val="00925B48"/>
    <w:rsid w:val="0099384D"/>
    <w:rsid w:val="009B6622"/>
    <w:rsid w:val="009B7478"/>
    <w:rsid w:val="009C4387"/>
    <w:rsid w:val="00A5556D"/>
    <w:rsid w:val="00AB749F"/>
    <w:rsid w:val="00B026E7"/>
    <w:rsid w:val="00B674DF"/>
    <w:rsid w:val="00BE0885"/>
    <w:rsid w:val="00CB33FE"/>
    <w:rsid w:val="00D11F1E"/>
    <w:rsid w:val="00EA63AD"/>
    <w:rsid w:val="00FA29AC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55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43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3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55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43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9</cp:revision>
  <cp:lastPrinted>2022-11-25T06:10:00Z</cp:lastPrinted>
  <dcterms:created xsi:type="dcterms:W3CDTF">2022-12-13T07:16:00Z</dcterms:created>
  <dcterms:modified xsi:type="dcterms:W3CDTF">2022-12-14T05:55:00Z</dcterms:modified>
</cp:coreProperties>
</file>