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CE9" w:rsidRDefault="00175CE9" w:rsidP="00175CE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ПОЯСНИТЕЛЬНАЯ  ЗАПИСКА</w:t>
      </w:r>
      <w:proofErr w:type="gramEnd"/>
    </w:p>
    <w:p w:rsidR="00175CE9" w:rsidRDefault="00175CE9" w:rsidP="002A202A">
      <w:pPr>
        <w:tabs>
          <w:tab w:val="left" w:pos="709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A202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Георгиевского городского округа Ставропольского края «Об утверждении административного регламента предоставления муниципальной услуги «Предоставление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</w:r>
    </w:p>
    <w:p w:rsidR="00175CE9" w:rsidRDefault="00175CE9" w:rsidP="00175CE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Федеральным законом «Об общих принципах организации местного самоуправления в Российской Федерации» администрация Георгиевского городского округа Ставропольского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края</w:t>
      </w:r>
      <w:r w:rsidR="00401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муниципальную услугу по предоставлению грантов за счет средств бюджета муниципального образования Ставропольского края субъектам малого и среднего предпринимательства.  Непосредственная организация предоставления муниципальной услуги осуществляется департаментом экономического развития и торговли через структурное подразделение отдел инвестиций, инноваций и развития предпринимательства департамента экономического развития и торговли администрации Георгиевского городского округа Ставропольского края.</w:t>
      </w:r>
    </w:p>
    <w:p w:rsidR="00401062" w:rsidRDefault="00401062" w:rsidP="00175CE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постановлением администрации Георгиевского городского округа Ставропольского края от 21 июня 2017 г. № 883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контрольных функций и Порядка проведения экспертизы проектов административных регламентов исполнения муниципальных контрольных функций» разработан проект административного регламента, который определяет сроки и последовательность действий (административных процедур) по предоставлению муниципальной услуги в соответствии с действующим законодательством.</w:t>
      </w:r>
    </w:p>
    <w:p w:rsidR="002A202A" w:rsidRDefault="00401062" w:rsidP="00401062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административного регламента был размещен на официальном сайте администрации Георгиевского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  (</w:t>
      </w:r>
      <w:proofErr w:type="gramEnd"/>
      <w:r w:rsidR="00976A9C">
        <w:fldChar w:fldCharType="begin"/>
      </w:r>
      <w:r w:rsidR="00976A9C">
        <w:instrText xml:space="preserve"> HYPERLINK "http://www.georgievsk.ru" </w:instrText>
      </w:r>
      <w:r w:rsidR="00976A9C">
        <w:fldChar w:fldCharType="separate"/>
      </w:r>
      <w:r w:rsidRPr="00C34DA9">
        <w:rPr>
          <w:rStyle w:val="a3"/>
          <w:rFonts w:ascii="Times New Roman" w:hAnsi="Times New Roman" w:cs="Times New Roman"/>
          <w:sz w:val="28"/>
          <w:szCs w:val="28"/>
          <w:lang w:val="en-US"/>
        </w:rPr>
        <w:t>www</w:t>
      </w:r>
      <w:r w:rsidRPr="00401062">
        <w:rPr>
          <w:rStyle w:val="a3"/>
          <w:rFonts w:ascii="Times New Roman" w:hAnsi="Times New Roman" w:cs="Times New Roman"/>
          <w:sz w:val="28"/>
          <w:szCs w:val="28"/>
        </w:rPr>
        <w:t>.</w:t>
      </w:r>
      <w:proofErr w:type="spellStart"/>
      <w:r w:rsidRPr="00C34DA9">
        <w:rPr>
          <w:rStyle w:val="a3"/>
          <w:rFonts w:ascii="Times New Roman" w:hAnsi="Times New Roman" w:cs="Times New Roman"/>
          <w:sz w:val="28"/>
          <w:szCs w:val="28"/>
          <w:lang w:val="en-US"/>
        </w:rPr>
        <w:t>georgievsk</w:t>
      </w:r>
      <w:proofErr w:type="spellEnd"/>
      <w:r w:rsidRPr="00401062">
        <w:rPr>
          <w:rStyle w:val="a3"/>
          <w:rFonts w:ascii="Times New Roman" w:hAnsi="Times New Roman" w:cs="Times New Roman"/>
          <w:sz w:val="28"/>
          <w:szCs w:val="28"/>
        </w:rPr>
        <w:t>.</w:t>
      </w:r>
      <w:proofErr w:type="spellStart"/>
      <w:r w:rsidRPr="00C34DA9">
        <w:rPr>
          <w:rStyle w:val="a3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76A9C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401062">
        <w:rPr>
          <w:rFonts w:ascii="Times New Roman" w:hAnsi="Times New Roman" w:cs="Times New Roman"/>
          <w:sz w:val="28"/>
          <w:szCs w:val="28"/>
        </w:rPr>
        <w:t>)</w:t>
      </w:r>
      <w:r w:rsidR="002A202A">
        <w:rPr>
          <w:rFonts w:ascii="Times New Roman" w:hAnsi="Times New Roman" w:cs="Times New Roman"/>
          <w:sz w:val="28"/>
          <w:szCs w:val="28"/>
        </w:rPr>
        <w:t xml:space="preserve"> 7 июля 2017 года для проведения независимой экспертизы.</w:t>
      </w:r>
    </w:p>
    <w:p w:rsidR="00401062" w:rsidRDefault="002A202A" w:rsidP="00401062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срока проведения независимой экспертизы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рекомендаций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предложений, касающихся проекта административного регламента, от заинтересованных организаций и граждан не поступало.</w:t>
      </w:r>
      <w:r w:rsidR="00401062" w:rsidRPr="004010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02A" w:rsidRDefault="002A202A" w:rsidP="002A202A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D28" w:rsidRDefault="00177D28" w:rsidP="002A202A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консультанта отдела инвестиций, </w:t>
      </w:r>
    </w:p>
    <w:p w:rsidR="00177D28" w:rsidRDefault="00177D28" w:rsidP="002A202A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инноваций и развития предпринимательства</w:t>
      </w:r>
    </w:p>
    <w:p w:rsidR="002A202A" w:rsidRDefault="002A202A" w:rsidP="002A202A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экономического</w:t>
      </w:r>
    </w:p>
    <w:p w:rsidR="002A202A" w:rsidRDefault="00177D28" w:rsidP="002A202A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A202A">
        <w:rPr>
          <w:rFonts w:ascii="Times New Roman" w:hAnsi="Times New Roman" w:cs="Times New Roman"/>
          <w:sz w:val="28"/>
          <w:szCs w:val="28"/>
        </w:rPr>
        <w:t>азвития и торговли администрации</w:t>
      </w:r>
    </w:p>
    <w:p w:rsidR="002A202A" w:rsidRDefault="002A202A" w:rsidP="002A202A">
      <w:pPr>
        <w:tabs>
          <w:tab w:val="left" w:pos="709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2A202A" w:rsidRDefault="002A202A" w:rsidP="00E64E39">
      <w:pPr>
        <w:tabs>
          <w:tab w:val="left" w:pos="709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</w:t>
      </w:r>
      <w:r w:rsidR="00E64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края          </w:t>
      </w:r>
      <w:r w:rsidR="00E64E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="00E64E39">
        <w:rPr>
          <w:rFonts w:ascii="Times New Roman" w:hAnsi="Times New Roman" w:cs="Times New Roman"/>
          <w:sz w:val="28"/>
          <w:szCs w:val="28"/>
        </w:rPr>
        <w:t>Д.С.Мочалов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7D28">
        <w:rPr>
          <w:rFonts w:ascii="Times New Roman" w:hAnsi="Times New Roman" w:cs="Times New Roman"/>
          <w:sz w:val="28"/>
          <w:szCs w:val="28"/>
        </w:rPr>
        <w:t xml:space="preserve">   </w:t>
      </w:r>
      <w:r w:rsidR="00954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4E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2A202A" w:rsidSect="00175CE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CE9"/>
    <w:rsid w:val="00175CE9"/>
    <w:rsid w:val="00177D28"/>
    <w:rsid w:val="002A202A"/>
    <w:rsid w:val="00401062"/>
    <w:rsid w:val="00512CE3"/>
    <w:rsid w:val="009544CE"/>
    <w:rsid w:val="00976A9C"/>
    <w:rsid w:val="00E5425F"/>
    <w:rsid w:val="00E6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7ED9A-67E3-4E55-9968-1129FAF1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06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2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2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Ирина Викторовна</cp:lastModifiedBy>
  <cp:revision>5</cp:revision>
  <cp:lastPrinted>2017-11-10T09:22:00Z</cp:lastPrinted>
  <dcterms:created xsi:type="dcterms:W3CDTF">2017-08-21T05:49:00Z</dcterms:created>
  <dcterms:modified xsi:type="dcterms:W3CDTF">2017-11-10T09:54:00Z</dcterms:modified>
</cp:coreProperties>
</file>