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8A" w:rsidRPr="002023DB" w:rsidRDefault="003C538A" w:rsidP="003C538A">
      <w:pPr>
        <w:jc w:val="center"/>
        <w:rPr>
          <w:b/>
          <w:sz w:val="32"/>
          <w:szCs w:val="32"/>
        </w:rPr>
      </w:pPr>
      <w:r w:rsidRPr="002023DB">
        <w:rPr>
          <w:b/>
          <w:sz w:val="32"/>
          <w:szCs w:val="32"/>
        </w:rPr>
        <w:t>ПОСТАНОВЛЕНИЕ</w:t>
      </w:r>
    </w:p>
    <w:p w:rsidR="003C538A" w:rsidRPr="002F0832" w:rsidRDefault="003C538A" w:rsidP="003C538A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 xml:space="preserve">АДМИНИСТРАЦИИ </w:t>
      </w:r>
      <w:proofErr w:type="gramStart"/>
      <w:r w:rsidRPr="002F0832">
        <w:rPr>
          <w:b/>
          <w:sz w:val="28"/>
          <w:szCs w:val="28"/>
        </w:rPr>
        <w:t>ГЕОРГИЕВСКОГО</w:t>
      </w:r>
      <w:proofErr w:type="gramEnd"/>
    </w:p>
    <w:p w:rsidR="003C538A" w:rsidRPr="002F0832" w:rsidRDefault="003C538A" w:rsidP="003C538A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ГОРОДСКОГО ОКРУГА</w:t>
      </w:r>
    </w:p>
    <w:p w:rsidR="003C538A" w:rsidRPr="002F0832" w:rsidRDefault="003C538A" w:rsidP="003C538A">
      <w:pPr>
        <w:jc w:val="center"/>
        <w:rPr>
          <w:b/>
          <w:sz w:val="28"/>
          <w:szCs w:val="28"/>
        </w:rPr>
      </w:pPr>
      <w:r w:rsidRPr="002F0832">
        <w:rPr>
          <w:b/>
          <w:sz w:val="28"/>
          <w:szCs w:val="28"/>
        </w:rPr>
        <w:t>СТАВРОПОЛЬСКОГО КРАЯ</w:t>
      </w:r>
    </w:p>
    <w:p w:rsidR="003C538A" w:rsidRPr="001C2D4B" w:rsidRDefault="003C538A" w:rsidP="003C538A">
      <w:pPr>
        <w:jc w:val="center"/>
        <w:rPr>
          <w:sz w:val="28"/>
          <w:szCs w:val="28"/>
        </w:rPr>
      </w:pPr>
    </w:p>
    <w:p w:rsidR="003C538A" w:rsidRPr="00EC6783" w:rsidRDefault="00295B74" w:rsidP="003C5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="003C538A" w:rsidRPr="00EC6783">
        <w:rPr>
          <w:sz w:val="28"/>
          <w:szCs w:val="28"/>
        </w:rPr>
        <w:t>20</w:t>
      </w:r>
      <w:r w:rsidR="003C538A">
        <w:rPr>
          <w:sz w:val="28"/>
          <w:szCs w:val="28"/>
        </w:rPr>
        <w:t>23</w:t>
      </w:r>
      <w:r w:rsidR="003C538A" w:rsidRPr="00EC6783">
        <w:rPr>
          <w:sz w:val="28"/>
          <w:szCs w:val="28"/>
        </w:rPr>
        <w:t xml:space="preserve"> г.        </w:t>
      </w:r>
      <w:r w:rsidR="003C5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C538A" w:rsidRPr="00EC6783">
        <w:rPr>
          <w:sz w:val="28"/>
          <w:szCs w:val="28"/>
        </w:rPr>
        <w:t xml:space="preserve">       г. Георгиевск                              </w:t>
      </w:r>
      <w:r>
        <w:rPr>
          <w:sz w:val="28"/>
          <w:szCs w:val="28"/>
        </w:rPr>
        <w:t xml:space="preserve">   </w:t>
      </w:r>
      <w:r w:rsidR="003C538A" w:rsidRPr="00EC6783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639</w:t>
      </w:r>
    </w:p>
    <w:p w:rsidR="00BF6394" w:rsidRPr="006F1152" w:rsidRDefault="00BF6394" w:rsidP="00BF6394">
      <w:pPr>
        <w:jc w:val="both"/>
        <w:rPr>
          <w:sz w:val="28"/>
          <w:szCs w:val="28"/>
        </w:rPr>
      </w:pPr>
    </w:p>
    <w:p w:rsidR="00154264" w:rsidRPr="006F1152" w:rsidRDefault="00154264" w:rsidP="00154264">
      <w:pPr>
        <w:pStyle w:val="a7"/>
        <w:rPr>
          <w:rFonts w:ascii="Times New Roman" w:hAnsi="Times New Roman"/>
          <w:sz w:val="28"/>
          <w:szCs w:val="28"/>
        </w:rPr>
      </w:pPr>
    </w:p>
    <w:p w:rsidR="00154264" w:rsidRPr="006F1152" w:rsidRDefault="00154264" w:rsidP="00154264">
      <w:pPr>
        <w:rPr>
          <w:sz w:val="28"/>
          <w:szCs w:val="28"/>
        </w:rPr>
      </w:pPr>
    </w:p>
    <w:p w:rsidR="00D45B40" w:rsidRPr="00B44D03" w:rsidRDefault="00D45B40" w:rsidP="00D45B40">
      <w:pPr>
        <w:pStyle w:val="headertext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sz w:val="28"/>
          <w:szCs w:val="28"/>
        </w:rPr>
      </w:pPr>
      <w:r w:rsidRPr="00B44D03">
        <w:rPr>
          <w:rStyle w:val="af0"/>
          <w:bCs/>
          <w:color w:val="auto"/>
          <w:sz w:val="28"/>
          <w:szCs w:val="28"/>
        </w:rPr>
        <w:t xml:space="preserve">Об утверждении нормативных затрат на обеспечение функций </w:t>
      </w:r>
      <w:r>
        <w:rPr>
          <w:rStyle w:val="af0"/>
          <w:bCs/>
          <w:color w:val="auto"/>
          <w:sz w:val="28"/>
          <w:szCs w:val="28"/>
        </w:rPr>
        <w:t xml:space="preserve">управления культуры и туризма </w:t>
      </w:r>
      <w:r w:rsidRPr="006F1152">
        <w:rPr>
          <w:rStyle w:val="af0"/>
          <w:bCs/>
          <w:color w:val="auto"/>
          <w:sz w:val="28"/>
          <w:szCs w:val="28"/>
        </w:rPr>
        <w:t>администрации Георгиевского городского округа</w:t>
      </w:r>
      <w:r w:rsidRPr="006F1152">
        <w:rPr>
          <w:bCs/>
          <w:sz w:val="28"/>
          <w:szCs w:val="28"/>
        </w:rPr>
        <w:t xml:space="preserve"> </w:t>
      </w:r>
      <w:r w:rsidRPr="006F1152">
        <w:rPr>
          <w:rStyle w:val="af0"/>
          <w:bCs/>
          <w:color w:val="auto"/>
          <w:sz w:val="28"/>
          <w:szCs w:val="28"/>
        </w:rPr>
        <w:t>Ста</w:t>
      </w:r>
      <w:r w:rsidRPr="006F1152">
        <w:rPr>
          <w:rStyle w:val="af0"/>
          <w:bCs/>
          <w:color w:val="auto"/>
          <w:sz w:val="28"/>
          <w:szCs w:val="28"/>
        </w:rPr>
        <w:t>в</w:t>
      </w:r>
      <w:r w:rsidRPr="006F1152">
        <w:rPr>
          <w:rStyle w:val="af0"/>
          <w:bCs/>
          <w:color w:val="auto"/>
          <w:sz w:val="28"/>
          <w:szCs w:val="28"/>
        </w:rPr>
        <w:t>ропольского края</w:t>
      </w:r>
      <w:r w:rsidRPr="006F1152">
        <w:rPr>
          <w:sz w:val="28"/>
          <w:szCs w:val="28"/>
        </w:rPr>
        <w:t xml:space="preserve"> (включая подведомственные казенные учреждения Георг</w:t>
      </w:r>
      <w:r w:rsidRPr="006F1152">
        <w:rPr>
          <w:sz w:val="28"/>
          <w:szCs w:val="28"/>
        </w:rPr>
        <w:t>и</w:t>
      </w:r>
      <w:r w:rsidRPr="006F1152">
        <w:rPr>
          <w:sz w:val="28"/>
          <w:szCs w:val="28"/>
        </w:rPr>
        <w:t>евского городского округа Ставропольского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</w:p>
    <w:p w:rsidR="00106163" w:rsidRPr="006F1152" w:rsidRDefault="00106163" w:rsidP="00BF639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23655" w:rsidRPr="006F1152" w:rsidRDefault="00A23655" w:rsidP="00BF6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264" w:rsidRPr="006F1152" w:rsidRDefault="00154264" w:rsidP="00BF6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F1152" w:rsidRDefault="00D45B40" w:rsidP="008E4A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yellow"/>
        </w:rPr>
      </w:pPr>
      <w:proofErr w:type="gramStart"/>
      <w:r w:rsidRPr="00B44D03">
        <w:rPr>
          <w:sz w:val="28"/>
          <w:szCs w:val="28"/>
        </w:rPr>
        <w:t xml:space="preserve">В соответствии с частью 5 </w:t>
      </w:r>
      <w:hyperlink r:id="rId8" w:history="1">
        <w:r w:rsidRPr="00B44D03">
          <w:rPr>
            <w:rStyle w:val="af0"/>
            <w:color w:val="auto"/>
            <w:sz w:val="28"/>
            <w:szCs w:val="28"/>
          </w:rPr>
          <w:t>статьи 19</w:t>
        </w:r>
      </w:hyperlink>
      <w:r w:rsidRPr="00B44D03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</w:t>
      </w:r>
      <w:r w:rsidRPr="00B44D03">
        <w:rPr>
          <w:sz w:val="28"/>
          <w:szCs w:val="28"/>
        </w:rPr>
        <w:t>с</w:t>
      </w:r>
      <w:r w:rsidRPr="00B44D03">
        <w:rPr>
          <w:sz w:val="28"/>
          <w:szCs w:val="28"/>
        </w:rPr>
        <w:t>луг для обеспечения государственных и муниципальных нужд»</w:t>
      </w:r>
      <w:r w:rsidRPr="00B44D03">
        <w:rPr>
          <w:bCs/>
          <w:sz w:val="28"/>
          <w:szCs w:val="28"/>
        </w:rPr>
        <w:t>, постановл</w:t>
      </w:r>
      <w:r w:rsidRPr="00B44D03">
        <w:rPr>
          <w:bCs/>
          <w:sz w:val="28"/>
          <w:szCs w:val="28"/>
        </w:rPr>
        <w:t>е</w:t>
      </w:r>
      <w:r w:rsidRPr="00B44D03">
        <w:rPr>
          <w:bCs/>
          <w:sz w:val="28"/>
          <w:szCs w:val="28"/>
        </w:rPr>
        <w:t>нием администрации Георгиевского городского округа Ставропольского края от 24 октября 2017 г. № 1828 «Об утверждении Требований к порядку разр</w:t>
      </w:r>
      <w:r w:rsidRPr="00B44D03">
        <w:rPr>
          <w:bCs/>
          <w:sz w:val="28"/>
          <w:szCs w:val="28"/>
        </w:rPr>
        <w:t>а</w:t>
      </w:r>
      <w:r w:rsidRPr="00B44D03">
        <w:rPr>
          <w:bCs/>
          <w:sz w:val="28"/>
          <w:szCs w:val="28"/>
        </w:rPr>
        <w:t>ботки и принятия правовых актов о нормировании в сфере закупок для обе</w:t>
      </w:r>
      <w:r w:rsidRPr="00B44D03">
        <w:rPr>
          <w:bCs/>
          <w:sz w:val="28"/>
          <w:szCs w:val="28"/>
        </w:rPr>
        <w:t>с</w:t>
      </w:r>
      <w:r w:rsidRPr="00B44D03">
        <w:rPr>
          <w:bCs/>
          <w:sz w:val="28"/>
          <w:szCs w:val="28"/>
        </w:rPr>
        <w:t>печения</w:t>
      </w:r>
      <w:proofErr w:type="gramEnd"/>
      <w:r w:rsidRPr="00B44D03">
        <w:rPr>
          <w:bCs/>
          <w:sz w:val="28"/>
          <w:szCs w:val="28"/>
        </w:rPr>
        <w:t xml:space="preserve"> </w:t>
      </w:r>
      <w:proofErr w:type="gramStart"/>
      <w:r w:rsidRPr="00B44D03">
        <w:rPr>
          <w:bCs/>
          <w:sz w:val="28"/>
          <w:szCs w:val="28"/>
        </w:rPr>
        <w:t>муниципальных нужд Георгиевского городского округа Ставропол</w:t>
      </w:r>
      <w:r w:rsidRPr="00B44D03">
        <w:rPr>
          <w:bCs/>
          <w:sz w:val="28"/>
          <w:szCs w:val="28"/>
        </w:rPr>
        <w:t>ь</w:t>
      </w:r>
      <w:r w:rsidRPr="00B44D03">
        <w:rPr>
          <w:bCs/>
          <w:sz w:val="28"/>
          <w:szCs w:val="28"/>
        </w:rPr>
        <w:t>ского края, содержанию указанных правовых актов и обеспечению их испо</w:t>
      </w:r>
      <w:r w:rsidRPr="00B44D03">
        <w:rPr>
          <w:bCs/>
          <w:sz w:val="28"/>
          <w:szCs w:val="28"/>
        </w:rPr>
        <w:t>л</w:t>
      </w:r>
      <w:r w:rsidRPr="00B44D03">
        <w:rPr>
          <w:bCs/>
          <w:sz w:val="28"/>
          <w:szCs w:val="28"/>
        </w:rPr>
        <w:t>нения в Георгиевском городском округе Ставропольского края», постановл</w:t>
      </w:r>
      <w:r w:rsidRPr="00B44D03">
        <w:rPr>
          <w:bCs/>
          <w:sz w:val="28"/>
          <w:szCs w:val="28"/>
        </w:rPr>
        <w:t>е</w:t>
      </w:r>
      <w:r w:rsidRPr="00B44D03">
        <w:rPr>
          <w:bCs/>
          <w:sz w:val="28"/>
          <w:szCs w:val="28"/>
        </w:rPr>
        <w:t>нием администрации Георгиевского городского округа Ставропольского края от 21 ноября 2017 г. № 2154 «</w:t>
      </w:r>
      <w:r w:rsidRPr="00B44D03">
        <w:rPr>
          <w:rStyle w:val="af0"/>
          <w:bCs/>
          <w:color w:val="auto"/>
          <w:sz w:val="28"/>
          <w:szCs w:val="28"/>
        </w:rPr>
        <w:t>Об утверждении Правил определения норм</w:t>
      </w:r>
      <w:r w:rsidRPr="00B44D03">
        <w:rPr>
          <w:rStyle w:val="af0"/>
          <w:bCs/>
          <w:color w:val="auto"/>
          <w:sz w:val="28"/>
          <w:szCs w:val="28"/>
        </w:rPr>
        <w:t>а</w:t>
      </w:r>
      <w:r w:rsidRPr="00B44D03">
        <w:rPr>
          <w:rStyle w:val="af0"/>
          <w:bCs/>
          <w:color w:val="auto"/>
          <w:sz w:val="28"/>
          <w:szCs w:val="28"/>
        </w:rPr>
        <w:t>тивных затрат на обеспечение функций органов местного самоуправления Георгиевского городского округа Ставропольского края (включая подведо</w:t>
      </w:r>
      <w:r w:rsidRPr="00B44D03">
        <w:rPr>
          <w:rStyle w:val="af0"/>
          <w:bCs/>
          <w:color w:val="auto"/>
          <w:sz w:val="28"/>
          <w:szCs w:val="28"/>
        </w:rPr>
        <w:t>м</w:t>
      </w:r>
      <w:r w:rsidRPr="00B44D03">
        <w:rPr>
          <w:rStyle w:val="af0"/>
          <w:bCs/>
          <w:color w:val="auto"/>
          <w:sz w:val="28"/>
          <w:szCs w:val="28"/>
        </w:rPr>
        <w:t>ственные казенные учреждения Георгиевского городского округа Ставр</w:t>
      </w:r>
      <w:r w:rsidRPr="00B44D03">
        <w:rPr>
          <w:rStyle w:val="af0"/>
          <w:bCs/>
          <w:color w:val="auto"/>
          <w:sz w:val="28"/>
          <w:szCs w:val="28"/>
        </w:rPr>
        <w:t>о</w:t>
      </w:r>
      <w:r w:rsidRPr="00B44D03">
        <w:rPr>
          <w:rStyle w:val="af0"/>
          <w:bCs/>
          <w:color w:val="auto"/>
          <w:sz w:val="28"/>
          <w:szCs w:val="28"/>
        </w:rPr>
        <w:t>польского края</w:t>
      </w:r>
      <w:proofErr w:type="gramEnd"/>
      <w:r w:rsidRPr="00B44D03">
        <w:rPr>
          <w:rStyle w:val="af0"/>
          <w:bCs/>
          <w:color w:val="auto"/>
          <w:sz w:val="28"/>
          <w:szCs w:val="28"/>
        </w:rPr>
        <w:t>, за исключением казенных учреждений, которым в устано</w:t>
      </w:r>
      <w:r w:rsidRPr="00B44D03">
        <w:rPr>
          <w:rStyle w:val="af0"/>
          <w:bCs/>
          <w:color w:val="auto"/>
          <w:sz w:val="28"/>
          <w:szCs w:val="28"/>
        </w:rPr>
        <w:t>в</w:t>
      </w:r>
      <w:r w:rsidRPr="00B44D03">
        <w:rPr>
          <w:rStyle w:val="af0"/>
          <w:bCs/>
          <w:color w:val="auto"/>
          <w:sz w:val="28"/>
          <w:szCs w:val="28"/>
        </w:rPr>
        <w:t>ленном порядке формируется муниципальное задание на оказание муниц</w:t>
      </w:r>
      <w:r w:rsidRPr="00B44D03">
        <w:rPr>
          <w:rStyle w:val="af0"/>
          <w:bCs/>
          <w:color w:val="auto"/>
          <w:sz w:val="28"/>
          <w:szCs w:val="28"/>
        </w:rPr>
        <w:t>и</w:t>
      </w:r>
      <w:r w:rsidRPr="00B44D03">
        <w:rPr>
          <w:rStyle w:val="af0"/>
          <w:bCs/>
          <w:color w:val="auto"/>
          <w:sz w:val="28"/>
          <w:szCs w:val="28"/>
        </w:rPr>
        <w:t>пальных услуг, выполнение работ)»</w:t>
      </w:r>
      <w:r w:rsidRPr="00B44D03">
        <w:rPr>
          <w:sz w:val="28"/>
          <w:szCs w:val="28"/>
        </w:rPr>
        <w:t>, на основании статей 57, 61 Устава Гео</w:t>
      </w:r>
      <w:r w:rsidRPr="00B44D03">
        <w:rPr>
          <w:sz w:val="28"/>
          <w:szCs w:val="28"/>
        </w:rPr>
        <w:t>р</w:t>
      </w:r>
      <w:r w:rsidRPr="00B44D03">
        <w:rPr>
          <w:sz w:val="28"/>
          <w:szCs w:val="28"/>
        </w:rPr>
        <w:t>гиевского городского округа Ставропольского края администрация Георг</w:t>
      </w:r>
      <w:r w:rsidRPr="00B44D03">
        <w:rPr>
          <w:sz w:val="28"/>
          <w:szCs w:val="28"/>
        </w:rPr>
        <w:t>и</w:t>
      </w:r>
      <w:r w:rsidRPr="00B44D03">
        <w:rPr>
          <w:sz w:val="28"/>
          <w:szCs w:val="28"/>
        </w:rPr>
        <w:t>евского городского округа Ставропольского края</w:t>
      </w:r>
      <w:r w:rsidR="00D76455" w:rsidRPr="006F1152">
        <w:rPr>
          <w:sz w:val="28"/>
          <w:szCs w:val="28"/>
        </w:rPr>
        <w:t xml:space="preserve"> </w:t>
      </w:r>
    </w:p>
    <w:p w:rsidR="00AB406E" w:rsidRPr="006F1152" w:rsidRDefault="00AB406E" w:rsidP="00C77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394" w:rsidRPr="006F1152" w:rsidRDefault="00BF6394" w:rsidP="00C77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655" w:rsidRPr="006F1152" w:rsidRDefault="00A23655" w:rsidP="00AB406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11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0E5F" w:rsidRDefault="00B80E5F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17E3" w:rsidRPr="006F1152" w:rsidRDefault="00EB17E3" w:rsidP="001542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5B40" w:rsidRPr="00D45B40" w:rsidRDefault="00D45B40" w:rsidP="009F4738">
      <w:pPr>
        <w:pStyle w:val="ab"/>
        <w:widowControl w:val="0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Style w:val="af0"/>
          <w:rFonts w:ascii="Times New Roman" w:hAnsi="Times New Roman"/>
          <w:color w:val="auto"/>
          <w:sz w:val="28"/>
          <w:szCs w:val="28"/>
          <w:shd w:val="clear" w:color="auto" w:fill="FFFFFF"/>
        </w:rPr>
      </w:pPr>
      <w:bookmarkStart w:id="0" w:name="sub_1"/>
      <w:bookmarkStart w:id="1" w:name="sub_2011"/>
      <w:bookmarkStart w:id="2" w:name="sub_203"/>
      <w:r w:rsidRPr="00E751B5">
        <w:rPr>
          <w:rFonts w:ascii="Times New Roman" w:hAnsi="Times New Roman"/>
          <w:sz w:val="28"/>
          <w:szCs w:val="28"/>
        </w:rPr>
        <w:t>Утвердить прилагаемые нормативные затраты на обеспечение</w:t>
      </w:r>
      <w:r w:rsidRPr="00E751B5">
        <w:rPr>
          <w:rStyle w:val="af0"/>
          <w:rFonts w:ascii="Times New Roman" w:hAnsi="Times New Roman"/>
          <w:bCs/>
          <w:color w:val="auto"/>
          <w:sz w:val="28"/>
          <w:szCs w:val="28"/>
        </w:rPr>
        <w:t xml:space="preserve"> фун</w:t>
      </w:r>
      <w:r w:rsidRPr="00E751B5">
        <w:rPr>
          <w:rStyle w:val="af0"/>
          <w:rFonts w:ascii="Times New Roman" w:hAnsi="Times New Roman"/>
          <w:bCs/>
          <w:color w:val="auto"/>
          <w:sz w:val="28"/>
          <w:szCs w:val="28"/>
        </w:rPr>
        <w:t>к</w:t>
      </w:r>
      <w:r w:rsidRPr="00E751B5">
        <w:rPr>
          <w:rStyle w:val="af0"/>
          <w:rFonts w:ascii="Times New Roman" w:hAnsi="Times New Roman"/>
          <w:bCs/>
          <w:color w:val="auto"/>
          <w:sz w:val="28"/>
          <w:szCs w:val="28"/>
        </w:rPr>
        <w:t xml:space="preserve">ций </w:t>
      </w:r>
      <w:r>
        <w:rPr>
          <w:rStyle w:val="af0"/>
          <w:rFonts w:ascii="Times New Roman" w:hAnsi="Times New Roman"/>
          <w:bCs/>
          <w:color w:val="auto"/>
          <w:sz w:val="28"/>
          <w:szCs w:val="28"/>
        </w:rPr>
        <w:t xml:space="preserve">управления культуры и туризма 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администрации Георгиевского горо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д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ского округа Ставропольского края (включая подведомственные казенные учреждения Георгиевского городского округа Ставропольского края, за и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с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lastRenderedPageBreak/>
        <w:t>ключением казенных учреждений, которым в установленном порядке фо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р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мируется муниципальное задание на оказание муниципальных услуг, выпо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л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нение работ)</w:t>
      </w:r>
      <w:r w:rsidRPr="00E751B5">
        <w:rPr>
          <w:rStyle w:val="af0"/>
          <w:rFonts w:ascii="Times New Roman" w:hAnsi="Times New Roman"/>
          <w:bCs/>
          <w:color w:val="auto"/>
          <w:sz w:val="28"/>
          <w:szCs w:val="28"/>
        </w:rPr>
        <w:t>.</w:t>
      </w:r>
    </w:p>
    <w:p w:rsidR="00D45B40" w:rsidRPr="00D45B40" w:rsidRDefault="00D45B40" w:rsidP="00D45B40">
      <w:pPr>
        <w:pStyle w:val="ab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5B40" w:rsidRDefault="00D45B40" w:rsidP="00D45B40">
      <w:pPr>
        <w:pStyle w:val="ab"/>
        <w:numPr>
          <w:ilvl w:val="0"/>
          <w:numId w:val="3"/>
        </w:numPr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культуры и туризма </w:t>
      </w:r>
      <w:r w:rsidRPr="006F1152">
        <w:rPr>
          <w:rFonts w:ascii="Times New Roman" w:hAnsi="Times New Roman"/>
          <w:sz w:val="28"/>
          <w:szCs w:val="28"/>
        </w:rPr>
        <w:t xml:space="preserve">администрации Георгиевского 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г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родского округа</w:t>
      </w:r>
      <w:r w:rsidRPr="006F1152">
        <w:rPr>
          <w:rStyle w:val="af0"/>
          <w:bCs/>
          <w:color w:val="auto"/>
          <w:sz w:val="28"/>
          <w:szCs w:val="28"/>
        </w:rPr>
        <w:t xml:space="preserve"> </w:t>
      </w:r>
      <w:r w:rsidRPr="006F1152">
        <w:rPr>
          <w:rFonts w:ascii="Times New Roman" w:hAnsi="Times New Roman"/>
          <w:sz w:val="28"/>
          <w:szCs w:val="28"/>
        </w:rPr>
        <w:t>Ставропольского края (</w:t>
      </w:r>
      <w:proofErr w:type="spellStart"/>
      <w:r>
        <w:rPr>
          <w:rFonts w:ascii="Times New Roman" w:hAnsi="Times New Roman"/>
          <w:sz w:val="28"/>
          <w:szCs w:val="28"/>
        </w:rPr>
        <w:t>Умеренко</w:t>
      </w:r>
      <w:proofErr w:type="spellEnd"/>
      <w:r w:rsidRPr="006007D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007D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07D3">
        <w:rPr>
          <w:rFonts w:ascii="Times New Roman" w:hAnsi="Times New Roman"/>
          <w:sz w:val="28"/>
          <w:szCs w:val="28"/>
        </w:rPr>
        <w:t xml:space="preserve"> настоящее п</w:t>
      </w:r>
      <w:r w:rsidRPr="006007D3">
        <w:rPr>
          <w:rFonts w:ascii="Times New Roman" w:hAnsi="Times New Roman"/>
          <w:sz w:val="28"/>
          <w:szCs w:val="28"/>
        </w:rPr>
        <w:t>о</w:t>
      </w:r>
      <w:r w:rsidRPr="006007D3">
        <w:rPr>
          <w:rFonts w:ascii="Times New Roman" w:hAnsi="Times New Roman"/>
          <w:sz w:val="28"/>
          <w:szCs w:val="28"/>
        </w:rPr>
        <w:t>становление в течение 7 рабочих дней со дня его принятия в единой инфо</w:t>
      </w:r>
      <w:r w:rsidRPr="006007D3">
        <w:rPr>
          <w:rFonts w:ascii="Times New Roman" w:hAnsi="Times New Roman"/>
          <w:sz w:val="28"/>
          <w:szCs w:val="28"/>
        </w:rPr>
        <w:t>р</w:t>
      </w:r>
      <w:r w:rsidRPr="006007D3">
        <w:rPr>
          <w:rFonts w:ascii="Times New Roman" w:hAnsi="Times New Roman"/>
          <w:sz w:val="28"/>
          <w:szCs w:val="28"/>
        </w:rPr>
        <w:t>мационной системе в сфере закупок.</w:t>
      </w:r>
    </w:p>
    <w:p w:rsidR="00D45B40" w:rsidRDefault="00D45B40" w:rsidP="00D45B40">
      <w:pPr>
        <w:pStyle w:val="ab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45B40" w:rsidRPr="008C5FBF" w:rsidRDefault="00D45B40" w:rsidP="00D45B40">
      <w:pPr>
        <w:pStyle w:val="ab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FBF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8C5FBF">
        <w:rPr>
          <w:rFonts w:ascii="Times New Roman" w:hAnsi="Times New Roman"/>
          <w:sz w:val="28"/>
          <w:szCs w:val="28"/>
        </w:rPr>
        <w:t xml:space="preserve"> силу постановления администрации Георг</w:t>
      </w:r>
      <w:r w:rsidRPr="008C5FBF">
        <w:rPr>
          <w:rFonts w:ascii="Times New Roman" w:hAnsi="Times New Roman"/>
          <w:sz w:val="28"/>
          <w:szCs w:val="28"/>
        </w:rPr>
        <w:t>и</w:t>
      </w:r>
      <w:r w:rsidRPr="008C5FBF">
        <w:rPr>
          <w:rFonts w:ascii="Times New Roman" w:hAnsi="Times New Roman"/>
          <w:sz w:val="28"/>
          <w:szCs w:val="28"/>
        </w:rPr>
        <w:t>евского городского округа Ставропольского края:</w:t>
      </w:r>
    </w:p>
    <w:p w:rsidR="00D45B40" w:rsidRPr="00B81E4C" w:rsidRDefault="00D45B40" w:rsidP="00D45B40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81E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22 марта</w:t>
      </w:r>
      <w:r w:rsidRPr="00B81E4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81E4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772</w:t>
      </w:r>
      <w:r w:rsidRPr="00B81E4C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функций </w:t>
      </w:r>
      <w:r>
        <w:rPr>
          <w:rStyle w:val="af0"/>
          <w:rFonts w:ascii="Times New Roman" w:hAnsi="Times New Roman"/>
          <w:bCs/>
          <w:color w:val="auto"/>
          <w:sz w:val="28"/>
          <w:szCs w:val="28"/>
        </w:rPr>
        <w:t xml:space="preserve">управления культуры и туризма 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администрации Гео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р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гиевского городского округа Ставропольского края (включая подведомс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т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венные казенные учреждения Георгиевского городского округа Ставропол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ь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B81E4C">
        <w:rPr>
          <w:rFonts w:ascii="Times New Roman" w:hAnsi="Times New Roman"/>
          <w:sz w:val="28"/>
          <w:szCs w:val="28"/>
        </w:rPr>
        <w:t>»;</w:t>
      </w:r>
    </w:p>
    <w:p w:rsidR="004546A6" w:rsidRDefault="00D45B40" w:rsidP="004546A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652C">
        <w:rPr>
          <w:rFonts w:ascii="Times New Roman" w:hAnsi="Times New Roman"/>
          <w:sz w:val="28"/>
          <w:szCs w:val="28"/>
        </w:rPr>
        <w:t xml:space="preserve">от </w:t>
      </w:r>
      <w:r w:rsidR="00EB17E3">
        <w:rPr>
          <w:rFonts w:ascii="Times New Roman" w:hAnsi="Times New Roman"/>
          <w:sz w:val="28"/>
          <w:szCs w:val="28"/>
        </w:rPr>
        <w:t>28</w:t>
      </w:r>
      <w:r w:rsidRPr="006B6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</w:t>
      </w:r>
      <w:r w:rsidRPr="006B652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2</w:t>
      </w:r>
      <w:r w:rsidRPr="006B652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3941</w:t>
      </w:r>
      <w:r w:rsidRPr="006B652C">
        <w:rPr>
          <w:rFonts w:ascii="Times New Roman" w:hAnsi="Times New Roman"/>
          <w:sz w:val="28"/>
          <w:szCs w:val="28"/>
        </w:rPr>
        <w:t xml:space="preserve"> «О внесении изменений в приложение к нормативным затратам на обеспечение функций </w:t>
      </w:r>
      <w:r>
        <w:rPr>
          <w:rStyle w:val="af0"/>
          <w:rFonts w:ascii="Times New Roman" w:hAnsi="Times New Roman"/>
          <w:bCs/>
          <w:color w:val="auto"/>
          <w:sz w:val="28"/>
          <w:szCs w:val="28"/>
        </w:rPr>
        <w:t>управления культуры и т</w:t>
      </w:r>
      <w:r>
        <w:rPr>
          <w:rStyle w:val="af0"/>
          <w:rFonts w:ascii="Times New Roman" w:hAnsi="Times New Roman"/>
          <w:bCs/>
          <w:color w:val="auto"/>
          <w:sz w:val="28"/>
          <w:szCs w:val="28"/>
        </w:rPr>
        <w:t>у</w:t>
      </w:r>
      <w:r>
        <w:rPr>
          <w:rStyle w:val="af0"/>
          <w:rFonts w:ascii="Times New Roman" w:hAnsi="Times New Roman"/>
          <w:bCs/>
          <w:color w:val="auto"/>
          <w:sz w:val="28"/>
          <w:szCs w:val="28"/>
        </w:rPr>
        <w:t xml:space="preserve">ризма 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администрации Георгиевского городского округа Ставропольского края (включая подведомственные казенные учреждения Георгиевского г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о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родского округа Ставропольского края, за исключением казенных учрежд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е</w:t>
      </w:r>
      <w:r w:rsidRPr="006F1152">
        <w:rPr>
          <w:rStyle w:val="af0"/>
          <w:rFonts w:ascii="Times New Roman" w:hAnsi="Times New Roman"/>
          <w:bCs/>
          <w:color w:val="auto"/>
          <w:sz w:val="28"/>
          <w:szCs w:val="28"/>
        </w:rPr>
        <w:t>ний, которым в установленном порядке формируется муниципальное задание на оказание муниципальных услуг, выполнение работ)</w:t>
      </w:r>
      <w:r w:rsidRPr="006B652C">
        <w:rPr>
          <w:rFonts w:ascii="Times New Roman" w:hAnsi="Times New Roman"/>
          <w:sz w:val="28"/>
          <w:szCs w:val="28"/>
        </w:rPr>
        <w:t>, утвержденным п</w:t>
      </w:r>
      <w:r w:rsidRPr="006B652C">
        <w:rPr>
          <w:rFonts w:ascii="Times New Roman" w:hAnsi="Times New Roman"/>
          <w:sz w:val="28"/>
          <w:szCs w:val="28"/>
        </w:rPr>
        <w:t>о</w:t>
      </w:r>
      <w:r w:rsidRPr="006B652C">
        <w:rPr>
          <w:rFonts w:ascii="Times New Roman" w:hAnsi="Times New Roman"/>
          <w:sz w:val="28"/>
          <w:szCs w:val="28"/>
        </w:rPr>
        <w:t>становлением администрации Георгиевского городского округа Ставропол</w:t>
      </w:r>
      <w:r w:rsidRPr="006B652C">
        <w:rPr>
          <w:rFonts w:ascii="Times New Roman" w:hAnsi="Times New Roman"/>
          <w:sz w:val="28"/>
          <w:szCs w:val="28"/>
        </w:rPr>
        <w:t>ь</w:t>
      </w:r>
      <w:r w:rsidRPr="006B652C">
        <w:rPr>
          <w:rFonts w:ascii="Times New Roman" w:hAnsi="Times New Roman"/>
          <w:sz w:val="28"/>
          <w:szCs w:val="28"/>
        </w:rPr>
        <w:t>ского</w:t>
      </w:r>
      <w:proofErr w:type="gramEnd"/>
      <w:r w:rsidRPr="006B652C">
        <w:rPr>
          <w:rFonts w:ascii="Times New Roman" w:hAnsi="Times New Roman"/>
          <w:sz w:val="28"/>
          <w:szCs w:val="28"/>
        </w:rPr>
        <w:t xml:space="preserve"> края от </w:t>
      </w:r>
      <w:r w:rsidR="004546A6">
        <w:rPr>
          <w:rFonts w:ascii="Times New Roman" w:hAnsi="Times New Roman"/>
          <w:sz w:val="28"/>
          <w:szCs w:val="28"/>
        </w:rPr>
        <w:t>22 марта</w:t>
      </w:r>
      <w:r w:rsidRPr="006B652C">
        <w:rPr>
          <w:rFonts w:ascii="Times New Roman" w:hAnsi="Times New Roman"/>
          <w:sz w:val="28"/>
          <w:szCs w:val="28"/>
        </w:rPr>
        <w:t xml:space="preserve"> 202</w:t>
      </w:r>
      <w:r w:rsidR="004546A6">
        <w:rPr>
          <w:rFonts w:ascii="Times New Roman" w:hAnsi="Times New Roman"/>
          <w:sz w:val="28"/>
          <w:szCs w:val="28"/>
        </w:rPr>
        <w:t>1</w:t>
      </w:r>
      <w:r w:rsidRPr="006B652C">
        <w:rPr>
          <w:rFonts w:ascii="Times New Roman" w:hAnsi="Times New Roman"/>
          <w:sz w:val="28"/>
          <w:szCs w:val="28"/>
        </w:rPr>
        <w:t xml:space="preserve"> г. № </w:t>
      </w:r>
      <w:r w:rsidR="004546A6">
        <w:rPr>
          <w:rFonts w:ascii="Times New Roman" w:hAnsi="Times New Roman"/>
          <w:sz w:val="28"/>
          <w:szCs w:val="28"/>
        </w:rPr>
        <w:t>772</w:t>
      </w:r>
      <w:r w:rsidRPr="006B652C">
        <w:rPr>
          <w:rFonts w:ascii="Times New Roman" w:hAnsi="Times New Roman"/>
          <w:sz w:val="28"/>
          <w:szCs w:val="28"/>
        </w:rPr>
        <w:t>»</w:t>
      </w:r>
      <w:bookmarkEnd w:id="0"/>
      <w:bookmarkEnd w:id="1"/>
      <w:bookmarkEnd w:id="2"/>
      <w:r w:rsidR="003C538A">
        <w:rPr>
          <w:rFonts w:ascii="Times New Roman" w:hAnsi="Times New Roman"/>
          <w:sz w:val="28"/>
          <w:szCs w:val="28"/>
        </w:rPr>
        <w:t>.</w:t>
      </w:r>
    </w:p>
    <w:p w:rsidR="004546A6" w:rsidRDefault="004546A6" w:rsidP="004546A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9784B" w:rsidRPr="006F1152" w:rsidRDefault="004546A6" w:rsidP="004546A6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9784B" w:rsidRPr="006F11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4B" w:rsidRPr="006F1152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6007D3">
        <w:rPr>
          <w:rFonts w:ascii="Times New Roman" w:hAnsi="Times New Roman"/>
          <w:sz w:val="28"/>
          <w:szCs w:val="28"/>
        </w:rPr>
        <w:t>возложить на заместителя главы администрации Георгиевского городского круга Ставр</w:t>
      </w:r>
      <w:r w:rsidR="006007D3">
        <w:rPr>
          <w:rFonts w:ascii="Times New Roman" w:hAnsi="Times New Roman"/>
          <w:sz w:val="28"/>
          <w:szCs w:val="28"/>
        </w:rPr>
        <w:t>о</w:t>
      </w:r>
      <w:r w:rsidR="006007D3">
        <w:rPr>
          <w:rFonts w:ascii="Times New Roman" w:hAnsi="Times New Roman"/>
          <w:sz w:val="28"/>
          <w:szCs w:val="28"/>
        </w:rPr>
        <w:t xml:space="preserve">польского края </w:t>
      </w:r>
      <w:r w:rsidR="00400E7F">
        <w:rPr>
          <w:rFonts w:ascii="Times New Roman" w:hAnsi="Times New Roman"/>
          <w:sz w:val="28"/>
          <w:szCs w:val="28"/>
        </w:rPr>
        <w:t>Логинову Ю.В.</w:t>
      </w:r>
    </w:p>
    <w:p w:rsidR="0029784B" w:rsidRDefault="0029784B" w:rsidP="00C779F4">
      <w:pPr>
        <w:pStyle w:val="ab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</w:p>
    <w:p w:rsidR="0029784B" w:rsidRPr="006F1152" w:rsidRDefault="00EB17E3" w:rsidP="00C779F4">
      <w:pPr>
        <w:pStyle w:val="a7"/>
        <w:ind w:firstLine="709"/>
        <w:jc w:val="both"/>
      </w:pPr>
      <w:r>
        <w:rPr>
          <w:rFonts w:ascii="Times New Roman" w:hAnsi="Times New Roman"/>
          <w:sz w:val="28"/>
          <w:szCs w:val="28"/>
        </w:rPr>
        <w:t>5</w:t>
      </w:r>
      <w:r w:rsidR="0029784B" w:rsidRPr="006F115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</w:t>
      </w:r>
      <w:r w:rsidR="00845144" w:rsidRPr="006F1152">
        <w:rPr>
          <w:rFonts w:ascii="Times New Roman" w:hAnsi="Times New Roman"/>
          <w:sz w:val="28"/>
          <w:szCs w:val="28"/>
        </w:rPr>
        <w:t>принятия</w:t>
      </w:r>
      <w:r w:rsidR="0029784B" w:rsidRPr="006F1152">
        <w:rPr>
          <w:rFonts w:ascii="Times New Roman" w:hAnsi="Times New Roman"/>
          <w:sz w:val="28"/>
          <w:szCs w:val="28"/>
        </w:rPr>
        <w:t>.</w:t>
      </w:r>
    </w:p>
    <w:p w:rsidR="0029784B" w:rsidRPr="006F1152" w:rsidRDefault="0029784B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29784B" w:rsidRPr="006F1152" w:rsidRDefault="0029784B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5931EC" w:rsidRPr="006F1152" w:rsidRDefault="005931EC" w:rsidP="00BF6394">
      <w:pPr>
        <w:widowControl w:val="0"/>
        <w:shd w:val="clear" w:color="auto" w:fill="FFFFFF"/>
        <w:autoSpaceDE w:val="0"/>
        <w:autoSpaceDN w:val="0"/>
        <w:adjustRightInd w:val="0"/>
        <w:ind w:right="11"/>
        <w:jc w:val="both"/>
        <w:rPr>
          <w:sz w:val="28"/>
          <w:szCs w:val="26"/>
        </w:rPr>
      </w:pP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 xml:space="preserve">Глава </w:t>
      </w: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 xml:space="preserve">Георгиевского городского округа </w:t>
      </w:r>
    </w:p>
    <w:p w:rsidR="000426E3" w:rsidRPr="006F1152" w:rsidRDefault="000426E3" w:rsidP="009D1DAC">
      <w:pPr>
        <w:spacing w:line="240" w:lineRule="exact"/>
        <w:jc w:val="both"/>
        <w:rPr>
          <w:sz w:val="28"/>
          <w:szCs w:val="28"/>
        </w:rPr>
      </w:pPr>
      <w:r w:rsidRPr="006F1152">
        <w:rPr>
          <w:sz w:val="28"/>
          <w:szCs w:val="28"/>
        </w:rPr>
        <w:t>Ставропольского края                                                                            А.В.Зайцев</w:t>
      </w:r>
    </w:p>
    <w:p w:rsidR="000426E3" w:rsidRPr="006F1152" w:rsidRDefault="000426E3" w:rsidP="000426E3">
      <w:pPr>
        <w:rPr>
          <w:sz w:val="28"/>
          <w:szCs w:val="26"/>
        </w:rPr>
      </w:pPr>
    </w:p>
    <w:p w:rsidR="000426E3" w:rsidRDefault="000426E3" w:rsidP="000426E3">
      <w:pPr>
        <w:rPr>
          <w:sz w:val="28"/>
          <w:szCs w:val="26"/>
        </w:rPr>
      </w:pPr>
    </w:p>
    <w:p w:rsidR="00EB17E3" w:rsidRDefault="00EB17E3" w:rsidP="000426E3">
      <w:pPr>
        <w:rPr>
          <w:sz w:val="28"/>
          <w:szCs w:val="26"/>
        </w:rPr>
      </w:pPr>
    </w:p>
    <w:p w:rsidR="00EB17E3" w:rsidRDefault="00EB17E3" w:rsidP="000426E3">
      <w:pPr>
        <w:rPr>
          <w:sz w:val="28"/>
          <w:szCs w:val="26"/>
        </w:rPr>
      </w:pPr>
    </w:p>
    <w:p w:rsidR="006559F2" w:rsidRDefault="006559F2" w:rsidP="000426E3">
      <w:pPr>
        <w:rPr>
          <w:sz w:val="28"/>
          <w:szCs w:val="26"/>
        </w:rPr>
      </w:pPr>
    </w:p>
    <w:p w:rsidR="006559F2" w:rsidRPr="006F1152" w:rsidRDefault="006559F2" w:rsidP="000426E3">
      <w:pPr>
        <w:rPr>
          <w:sz w:val="28"/>
          <w:szCs w:val="26"/>
        </w:rPr>
      </w:pPr>
    </w:p>
    <w:p w:rsidR="00F01756" w:rsidRPr="00F01756" w:rsidRDefault="00355A45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rect id="Rectangle 3" o:spid="_x0000_s1026" style="position:absolute;left:0;text-align:left;margin-left:461.15pt;margin-top:-40.35pt;width:19.7pt;height:2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gyfAIAAPoEAAAOAAAAZHJzL2Uyb0RvYy54bWysVF1v0zAUfUfiP1h+7/LRpGuipdPWUYQ0&#10;YGLwA1zbaSwc29hu04H471w7bemAB4TIg+NrX1+fe8+5vrre9xLtuHVCqwZnFylGXFHNhNo0+NPH&#10;1WSOkfNEMSK14g1+4g5fL16+uBpMzXPdacm4RRBEuXowDe68N3WSONrxnrgLbbiCzVbbnngw7SZh&#10;lgwQvZdJnqazZNCWGaspdw5W78ZNvIjx25ZT/75tHfdINhiw+TjaOK7DmCyuSL2xxHSCHmCQf0DR&#10;E6Hg0lOoO+IJ2lrxW6heUKudbv0F1X2i21ZQHnOAbLL0l2weO2J4zAWK48ypTO7/haXvdg8WCQbc&#10;YaRIDxR9gKIRtZEcTUN5BuNq8Ho0DzYk6My9pp8dUnrZgRe/sVYPHScMQGXBP3l2IBgOjqL18FYz&#10;iE62XsdK7Vvbh4BQA7SPhDydCOF7jygs5mWaVUAbha3pdFaWkbCE1MfDxjr/musehUmDLUCPwcnu&#10;3vkAhtRHlwheS8FWQspo2M16KS3aEdDGKn4RP+R47iZVcFY6HBsjjiuAEe4IewFt5PpbleVFeptX&#10;k9VsfjkpVkU5qS7T+QSyuK1maVEVd6vvAWBW1J1gjKt7ofhRd1nxd7weOmBUTFQeGhpclXkZc3+G&#10;3p0nmcbvT0n2wkMbStE3eH5yInXg9ZVikDapPRFynCfP4ccqQw2O/1iVqIJA/CigtWZPIAKrgSTg&#10;Ex4MmHTafsVogOZrsPuyJZZjJN8oEFKVFUXo1mgU5WUOhj3fWZ/vEEUhVIM9RuN06ccO3xorNh3c&#10;lMXCKH0D4mtFFEYQ5ojqIFlosJjB4TEIHXxuR6+fT9biBwAAAP//AwBQSwMEFAAGAAgAAAAhAPzg&#10;94vfAAAACwEAAA8AAABkcnMvZG93bnJldi54bWxMj01PwzAMhu9I/IfISNy2ZB20a2k6IaSdgAMb&#10;ElevydqKxilNupV/jznBzR+PXj8ut7PrxdmOofOkYbVUICzV3nTUaHg/7BYbECEiGew9WQ3fNsC2&#10;ur4qsTD+Qm/2vI+N4BAKBWpoYxwKKUPdWodh6QdLvDv50WHkdmykGfHC4a6XiVKpdNgRX2hxsE+t&#10;rT/3k9OA6Z35ej2tXw7PU4p5M6vd/YfS+vZmfnwAEe0c/2D41Wd1qNjp6CcyQfQa8iRZM6phsVEZ&#10;CCbydMXFkSdJloGsSvn/h+oHAAD//wMAUEsBAi0AFAAGAAgAAAAhALaDOJL+AAAA4QEAABMAAAAA&#10;AAAAAAAAAAAAAAAAAFtDb250ZW50X1R5cGVzXS54bWxQSwECLQAUAAYACAAAACEAOP0h/9YAAACU&#10;AQAACwAAAAAAAAAAAAAAAAAvAQAAX3JlbHMvLnJlbHNQSwECLQAUAAYACAAAACEAvxQoMnwCAAD6&#10;BAAADgAAAAAAAAAAAAAAAAAuAgAAZHJzL2Uyb0RvYy54bWxQSwECLQAUAAYACAAAACEA/OD3i98A&#10;AAALAQAADwAAAAAAAAAAAAAAAADWBAAAZHJzL2Rvd25yZXYueG1sUEsFBgAAAAAEAAQA8wAAAOIF&#10;AAAAAA==&#10;" stroked="f"/>
        </w:pict>
      </w:r>
      <w:r w:rsidR="00F01756" w:rsidRPr="00F01756">
        <w:rPr>
          <w:color w:val="000000" w:themeColor="text1"/>
          <w:sz w:val="28"/>
          <w:szCs w:val="28"/>
        </w:rPr>
        <w:t>УТВЕРЖДЕНЫ</w:t>
      </w:r>
    </w:p>
    <w:p w:rsidR="00F01756" w:rsidRPr="00F01756" w:rsidRDefault="00F01756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color w:val="000000" w:themeColor="text1"/>
          <w:sz w:val="28"/>
          <w:szCs w:val="28"/>
        </w:rPr>
      </w:pPr>
    </w:p>
    <w:p w:rsidR="00F01756" w:rsidRPr="00857964" w:rsidRDefault="00F01756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01756" w:rsidRPr="00857964" w:rsidRDefault="00F01756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F01756" w:rsidRPr="00857964" w:rsidRDefault="00F01756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01756" w:rsidRPr="00857964" w:rsidRDefault="00F01756" w:rsidP="00F017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F64A30">
        <w:rPr>
          <w:sz w:val="28"/>
          <w:szCs w:val="28"/>
        </w:rPr>
        <w:t xml:space="preserve">13 марта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57964">
        <w:rPr>
          <w:sz w:val="28"/>
          <w:szCs w:val="28"/>
        </w:rPr>
        <w:t xml:space="preserve"> г. № </w:t>
      </w:r>
      <w:r w:rsidR="00F64A30">
        <w:rPr>
          <w:sz w:val="28"/>
          <w:szCs w:val="28"/>
        </w:rPr>
        <w:t>639</w:t>
      </w:r>
      <w:bookmarkStart w:id="3" w:name="_GoBack"/>
      <w:bookmarkEnd w:id="3"/>
    </w:p>
    <w:p w:rsidR="004546A6" w:rsidRPr="00A22F46" w:rsidRDefault="004546A6" w:rsidP="00EB17E3">
      <w:pPr>
        <w:ind w:firstLine="4820"/>
        <w:jc w:val="center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22F46">
        <w:rPr>
          <w:sz w:val="28"/>
          <w:szCs w:val="28"/>
        </w:rPr>
        <w:t>НОРМАТИВНЫЕ ЗАТРАТЫ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01756" w:rsidRDefault="004546A6" w:rsidP="00F01756">
      <w:pPr>
        <w:widowControl w:val="0"/>
        <w:autoSpaceDE w:val="0"/>
        <w:autoSpaceDN w:val="0"/>
        <w:adjustRightInd w:val="0"/>
        <w:spacing w:line="240" w:lineRule="exact"/>
        <w:ind w:right="-3"/>
        <w:rPr>
          <w:sz w:val="28"/>
          <w:szCs w:val="28"/>
        </w:rPr>
      </w:pPr>
      <w:r w:rsidRPr="00A22F46">
        <w:rPr>
          <w:sz w:val="28"/>
          <w:szCs w:val="28"/>
        </w:rPr>
        <w:t xml:space="preserve">на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обеспечение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функций управления</w:t>
      </w:r>
      <w:r>
        <w:rPr>
          <w:sz w:val="28"/>
          <w:szCs w:val="28"/>
        </w:rPr>
        <w:t xml:space="preserve"> 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туризма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546A6" w:rsidRPr="00A22F46" w:rsidRDefault="004546A6" w:rsidP="00F01756">
      <w:pPr>
        <w:widowControl w:val="0"/>
        <w:autoSpaceDE w:val="0"/>
        <w:autoSpaceDN w:val="0"/>
        <w:adjustRightInd w:val="0"/>
        <w:spacing w:line="240" w:lineRule="exact"/>
        <w:ind w:right="-3"/>
        <w:rPr>
          <w:sz w:val="28"/>
          <w:szCs w:val="28"/>
        </w:rPr>
      </w:pPr>
      <w:r w:rsidRPr="00A22F46">
        <w:rPr>
          <w:sz w:val="28"/>
          <w:szCs w:val="28"/>
        </w:rPr>
        <w:t>Георгиевского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 городского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 округа</w:t>
      </w:r>
      <w:r w:rsidR="00F01756">
        <w:rPr>
          <w:sz w:val="28"/>
          <w:szCs w:val="28"/>
        </w:rPr>
        <w:t xml:space="preserve">   </w:t>
      </w:r>
      <w:r w:rsidRPr="00A22F46">
        <w:rPr>
          <w:sz w:val="28"/>
          <w:szCs w:val="28"/>
        </w:rPr>
        <w:t xml:space="preserve">Ставропольского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края 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(включая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подв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 xml:space="preserve">домственные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казенные учреждения</w:t>
      </w:r>
      <w:r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Георгиевского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городского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округа Ста</w:t>
      </w:r>
      <w:r w:rsidRPr="00A22F46">
        <w:rPr>
          <w:sz w:val="28"/>
          <w:szCs w:val="28"/>
        </w:rPr>
        <w:t>в</w:t>
      </w:r>
      <w:r w:rsidRPr="00A22F46">
        <w:rPr>
          <w:sz w:val="28"/>
          <w:szCs w:val="28"/>
        </w:rPr>
        <w:t>ропольского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 края,</w:t>
      </w:r>
      <w:r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за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исключением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казенных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учреждений,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которы</w:t>
      </w:r>
      <w:r>
        <w:rPr>
          <w:sz w:val="28"/>
          <w:szCs w:val="28"/>
        </w:rPr>
        <w:t>м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в уст</w:t>
      </w:r>
      <w:r w:rsidRPr="00A22F46">
        <w:rPr>
          <w:sz w:val="28"/>
          <w:szCs w:val="28"/>
        </w:rPr>
        <w:t>а</w:t>
      </w:r>
      <w:r w:rsidRPr="00A22F46">
        <w:rPr>
          <w:sz w:val="28"/>
          <w:szCs w:val="28"/>
        </w:rPr>
        <w:t>новленном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порядке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 xml:space="preserve"> фо</w:t>
      </w:r>
      <w:r>
        <w:rPr>
          <w:sz w:val="28"/>
          <w:szCs w:val="28"/>
        </w:rPr>
        <w:t xml:space="preserve">рмируется 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</w:t>
      </w:r>
      <w:r w:rsidR="00F01756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="00F01756">
        <w:rPr>
          <w:sz w:val="28"/>
          <w:szCs w:val="28"/>
        </w:rPr>
        <w:t xml:space="preserve">  </w:t>
      </w:r>
      <w:r w:rsidRPr="00A22F46">
        <w:rPr>
          <w:sz w:val="28"/>
          <w:szCs w:val="28"/>
        </w:rPr>
        <w:t xml:space="preserve">на </w:t>
      </w:r>
      <w:r w:rsidR="00F01756"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м</w:t>
      </w:r>
      <w:r w:rsidRPr="00A22F46">
        <w:rPr>
          <w:sz w:val="28"/>
          <w:szCs w:val="28"/>
        </w:rPr>
        <w:t>у</w:t>
      </w:r>
      <w:r w:rsidRPr="00A22F46">
        <w:rPr>
          <w:sz w:val="28"/>
          <w:szCs w:val="28"/>
        </w:rPr>
        <w:t>ниципальных услуг, выполнение работ)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 xml:space="preserve">1. </w:t>
      </w:r>
      <w:proofErr w:type="gramStart"/>
      <w:r w:rsidRPr="00A22F46">
        <w:rPr>
          <w:sz w:val="28"/>
          <w:szCs w:val="28"/>
        </w:rPr>
        <w:t xml:space="preserve">Нормативные затраты на обеспечение функций управления </w:t>
      </w:r>
      <w:r>
        <w:rPr>
          <w:sz w:val="28"/>
          <w:szCs w:val="28"/>
        </w:rPr>
        <w:t xml:space="preserve">культуры и туризма </w:t>
      </w:r>
      <w:r w:rsidRPr="00A22F46">
        <w:rPr>
          <w:sz w:val="28"/>
          <w:szCs w:val="28"/>
        </w:rPr>
        <w:t>администрации Георгиевского городского округа Ставропольского края (включая подведомственные казенные учреждения Георгиевского г</w:t>
      </w:r>
      <w:r w:rsidRPr="00A22F46">
        <w:rPr>
          <w:sz w:val="28"/>
          <w:szCs w:val="28"/>
        </w:rPr>
        <w:t>о</w:t>
      </w:r>
      <w:r w:rsidRPr="00A22F46">
        <w:rPr>
          <w:sz w:val="28"/>
          <w:szCs w:val="28"/>
        </w:rPr>
        <w:t>родского округа Ставропольского края, за исключением казенных учрежд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 xml:space="preserve">ний, которым в установленном порядке формируется муниципальное задание на оказание муниципальных услуг, выполнение работ) (далее – нормативные затраты, </w:t>
      </w:r>
      <w:r>
        <w:rPr>
          <w:sz w:val="28"/>
          <w:szCs w:val="28"/>
        </w:rPr>
        <w:t>управление</w:t>
      </w:r>
      <w:r w:rsidRPr="00A22F46">
        <w:rPr>
          <w:sz w:val="28"/>
          <w:szCs w:val="28"/>
        </w:rPr>
        <w:t>, казенн</w:t>
      </w:r>
      <w:r>
        <w:rPr>
          <w:sz w:val="28"/>
          <w:szCs w:val="28"/>
        </w:rPr>
        <w:t>ое</w:t>
      </w:r>
      <w:r w:rsidRPr="00A22F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A22F46">
        <w:rPr>
          <w:sz w:val="28"/>
          <w:szCs w:val="28"/>
        </w:rPr>
        <w:t xml:space="preserve">) </w:t>
      </w:r>
      <w:r w:rsidRPr="00B26AD6">
        <w:rPr>
          <w:sz w:val="28"/>
          <w:szCs w:val="28"/>
        </w:rPr>
        <w:t>определяют объ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м закупок тов</w:t>
      </w:r>
      <w:r w:rsidRPr="00B26AD6">
        <w:rPr>
          <w:sz w:val="28"/>
          <w:szCs w:val="28"/>
        </w:rPr>
        <w:t>а</w:t>
      </w:r>
      <w:r w:rsidRPr="00B26AD6">
        <w:rPr>
          <w:sz w:val="28"/>
          <w:szCs w:val="28"/>
        </w:rPr>
        <w:t>ров, работ и услуг, порядок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 которых определ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н Правилами определ</w:t>
      </w:r>
      <w:r w:rsidRPr="00B26AD6">
        <w:rPr>
          <w:sz w:val="28"/>
          <w:szCs w:val="28"/>
        </w:rPr>
        <w:t>е</w:t>
      </w:r>
      <w:r w:rsidRPr="00B26AD6">
        <w:rPr>
          <w:sz w:val="28"/>
          <w:szCs w:val="28"/>
        </w:rPr>
        <w:t>ния</w:t>
      </w:r>
      <w:proofErr w:type="gramEnd"/>
      <w:r w:rsidRPr="00B26AD6">
        <w:rPr>
          <w:sz w:val="28"/>
          <w:szCs w:val="28"/>
        </w:rPr>
        <w:t xml:space="preserve"> </w:t>
      </w:r>
      <w:proofErr w:type="gramStart"/>
      <w:r w:rsidRPr="00B26AD6">
        <w:rPr>
          <w:sz w:val="28"/>
          <w:szCs w:val="28"/>
        </w:rPr>
        <w:t>нормативных затрат на обеспечение функций органов местного сам</w:t>
      </w:r>
      <w:r w:rsidRPr="00B26AD6">
        <w:rPr>
          <w:sz w:val="28"/>
          <w:szCs w:val="28"/>
        </w:rPr>
        <w:t>о</w:t>
      </w:r>
      <w:r w:rsidRPr="00B26AD6">
        <w:rPr>
          <w:sz w:val="28"/>
          <w:szCs w:val="28"/>
        </w:rPr>
        <w:t>управления Георгиевского городского округа Ставропольского края (вкл</w:t>
      </w:r>
      <w:r w:rsidRPr="00B26AD6">
        <w:rPr>
          <w:sz w:val="28"/>
          <w:szCs w:val="28"/>
        </w:rPr>
        <w:t>ю</w:t>
      </w:r>
      <w:r w:rsidRPr="00B26AD6">
        <w:rPr>
          <w:sz w:val="28"/>
          <w:szCs w:val="28"/>
        </w:rPr>
        <w:t>чая подведомственные казенные учреждения Георгиевского городского о</w:t>
      </w:r>
      <w:r w:rsidRPr="00B26AD6">
        <w:rPr>
          <w:sz w:val="28"/>
          <w:szCs w:val="28"/>
        </w:rPr>
        <w:t>к</w:t>
      </w:r>
      <w:r w:rsidRPr="00B26AD6">
        <w:rPr>
          <w:sz w:val="28"/>
          <w:szCs w:val="28"/>
        </w:rPr>
        <w:t>руга Ставропольского края,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работ), утвержд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нными постановлением администрации Георгиевского городского округа Ставропольского края от 21 ноября 2017 г. № 2154 (далее - Правила), а также устанавливает порядок о</w:t>
      </w:r>
      <w:r w:rsidRPr="00B26AD6">
        <w:rPr>
          <w:sz w:val="28"/>
          <w:szCs w:val="28"/>
        </w:rPr>
        <w:t>п</w:t>
      </w:r>
      <w:r w:rsidRPr="00B26AD6">
        <w:rPr>
          <w:sz w:val="28"/>
          <w:szCs w:val="28"/>
        </w:rPr>
        <w:t>ределения</w:t>
      </w:r>
      <w:proofErr w:type="gramEnd"/>
      <w:r w:rsidRPr="00B26AD6">
        <w:rPr>
          <w:sz w:val="28"/>
          <w:szCs w:val="28"/>
        </w:rPr>
        <w:t xml:space="preserve"> нормативных затрат, для которых Правилами не определ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н пор</w:t>
      </w:r>
      <w:r w:rsidRPr="00B26AD6">
        <w:rPr>
          <w:sz w:val="28"/>
          <w:szCs w:val="28"/>
        </w:rPr>
        <w:t>я</w:t>
      </w:r>
      <w:r w:rsidRPr="00B26AD6">
        <w:rPr>
          <w:sz w:val="28"/>
          <w:szCs w:val="28"/>
        </w:rPr>
        <w:t>док расч</w:t>
      </w:r>
      <w:r>
        <w:rPr>
          <w:sz w:val="28"/>
          <w:szCs w:val="28"/>
        </w:rPr>
        <w:t>е</w:t>
      </w:r>
      <w:r w:rsidRPr="00B26AD6">
        <w:rPr>
          <w:sz w:val="28"/>
          <w:szCs w:val="28"/>
        </w:rPr>
        <w:t>та.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2. Нормативные затраты применяются для обоснования объекта и (или) объектов закупки.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 xml:space="preserve">К видам нормативных затрат относятся: 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затраты на информационно-коммуникационные технологии;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затраты на капитальный ремонт муниципального имущества;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</w:t>
      </w:r>
      <w:r w:rsidRPr="00A22F46">
        <w:rPr>
          <w:sz w:val="28"/>
          <w:szCs w:val="28"/>
        </w:rPr>
        <w:t>к</w:t>
      </w:r>
      <w:r w:rsidRPr="00A22F46">
        <w:rPr>
          <w:sz w:val="28"/>
          <w:szCs w:val="28"/>
        </w:rPr>
        <w:t>тов капитального строительства муниципальной собственности или приобр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>тение объектов недвижимого имущества в муниципальную собственность;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lastRenderedPageBreak/>
        <w:t>затраты на дополнительное профессиональное образование работн</w:t>
      </w:r>
      <w:r w:rsidRPr="00A22F46">
        <w:rPr>
          <w:sz w:val="28"/>
          <w:szCs w:val="28"/>
        </w:rPr>
        <w:t>и</w:t>
      </w:r>
      <w:r w:rsidRPr="00A22F46">
        <w:rPr>
          <w:sz w:val="28"/>
          <w:szCs w:val="28"/>
        </w:rPr>
        <w:t>ков;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прочие затраты (в том числе затраты на закупку товаров, работ и услуг в целях оказания государственных (муниципальных) услуг (выполнения р</w:t>
      </w:r>
      <w:r w:rsidRPr="00A22F46">
        <w:rPr>
          <w:sz w:val="28"/>
          <w:szCs w:val="28"/>
        </w:rPr>
        <w:t>а</w:t>
      </w:r>
      <w:r w:rsidRPr="00A22F46">
        <w:rPr>
          <w:sz w:val="28"/>
          <w:szCs w:val="28"/>
        </w:rPr>
        <w:t>бот) и реализации государственных (муниципальных) функций).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Для расчета нормативных затрат используются формулы расчета, пр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 xml:space="preserve">дусмотренные Правилами, с учетом нормативов, установленных </w:t>
      </w:r>
      <w:r w:rsidR="00EB17E3">
        <w:rPr>
          <w:sz w:val="28"/>
          <w:szCs w:val="28"/>
        </w:rPr>
        <w:t>в таблицах 1-15</w:t>
      </w:r>
      <w:r w:rsidRPr="00A22F46">
        <w:rPr>
          <w:sz w:val="28"/>
          <w:szCs w:val="28"/>
        </w:rPr>
        <w:t>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Периодичность приобретения основных средств определяется макс</w:t>
      </w:r>
      <w:r w:rsidRPr="00A22F46">
        <w:rPr>
          <w:sz w:val="28"/>
          <w:szCs w:val="28"/>
        </w:rPr>
        <w:t>и</w:t>
      </w:r>
      <w:r w:rsidRPr="00A22F46">
        <w:rPr>
          <w:sz w:val="28"/>
          <w:szCs w:val="28"/>
        </w:rPr>
        <w:t>мальным сроком полезного использования.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Общий объем затрат, связанный с закупкой товаров, работ и услуг, ра</w:t>
      </w:r>
      <w:r w:rsidRPr="00A22F46">
        <w:rPr>
          <w:sz w:val="28"/>
          <w:szCs w:val="28"/>
        </w:rPr>
        <w:t>с</w:t>
      </w:r>
      <w:r w:rsidRPr="00A22F46">
        <w:rPr>
          <w:sz w:val="28"/>
          <w:szCs w:val="28"/>
        </w:rPr>
        <w:t>считанный на основе нормативных затрат, не может превышать объема л</w:t>
      </w:r>
      <w:r w:rsidRPr="00A22F46">
        <w:rPr>
          <w:sz w:val="28"/>
          <w:szCs w:val="28"/>
        </w:rPr>
        <w:t>и</w:t>
      </w:r>
      <w:r w:rsidRPr="00A22F46">
        <w:rPr>
          <w:sz w:val="28"/>
          <w:szCs w:val="28"/>
        </w:rPr>
        <w:t>митов бюдж</w:t>
      </w:r>
      <w:r>
        <w:rPr>
          <w:sz w:val="28"/>
          <w:szCs w:val="28"/>
        </w:rPr>
        <w:t xml:space="preserve">етных обязательств, доведенных </w:t>
      </w:r>
      <w:r w:rsidRPr="00A22F46">
        <w:rPr>
          <w:sz w:val="28"/>
          <w:szCs w:val="28"/>
        </w:rPr>
        <w:t xml:space="preserve"> управлению (казенному учре</w:t>
      </w:r>
      <w:r w:rsidRPr="00A22F46">
        <w:rPr>
          <w:sz w:val="28"/>
          <w:szCs w:val="28"/>
        </w:rPr>
        <w:t>ж</w:t>
      </w:r>
      <w:r w:rsidRPr="00A22F46">
        <w:rPr>
          <w:sz w:val="28"/>
          <w:szCs w:val="28"/>
        </w:rPr>
        <w:t>дению) как получателю средств бюджета Георгиевского городского округа Ставропольского края на закупку товаров, работ и услуг в рамках его испо</w:t>
      </w:r>
      <w:r w:rsidRPr="00A22F46">
        <w:rPr>
          <w:sz w:val="28"/>
          <w:szCs w:val="28"/>
        </w:rPr>
        <w:t>л</w:t>
      </w:r>
      <w:r w:rsidRPr="00A22F46">
        <w:rPr>
          <w:sz w:val="28"/>
          <w:szCs w:val="28"/>
        </w:rPr>
        <w:t>нения.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 xml:space="preserve">3. Служебные помещения обеспечиваются предметами, не указанными в </w:t>
      </w:r>
      <w:r w:rsidR="00EB17E3">
        <w:rPr>
          <w:sz w:val="28"/>
          <w:szCs w:val="28"/>
        </w:rPr>
        <w:t xml:space="preserve"> таблицах 1-15</w:t>
      </w:r>
      <w:r w:rsidRPr="00A22F46">
        <w:rPr>
          <w:sz w:val="28"/>
          <w:szCs w:val="28"/>
        </w:rPr>
        <w:t>, в децентрализованном порядке за счет средств, выделяемых на эти цели.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4. При расчете нормативных затрат учитывается фактическая числе</w:t>
      </w:r>
      <w:r w:rsidRPr="00A22F46">
        <w:rPr>
          <w:sz w:val="28"/>
          <w:szCs w:val="28"/>
        </w:rPr>
        <w:t>н</w:t>
      </w:r>
      <w:r w:rsidRPr="00A22F46">
        <w:rPr>
          <w:sz w:val="28"/>
          <w:szCs w:val="28"/>
        </w:rPr>
        <w:t>ность работников управления</w:t>
      </w:r>
      <w:r>
        <w:rPr>
          <w:sz w:val="28"/>
          <w:szCs w:val="28"/>
        </w:rPr>
        <w:t xml:space="preserve"> </w:t>
      </w:r>
      <w:r w:rsidRPr="00A22F46">
        <w:rPr>
          <w:sz w:val="28"/>
          <w:szCs w:val="28"/>
        </w:rPr>
        <w:t>(казенного учреждения) на дату расчета норм</w:t>
      </w:r>
      <w:r w:rsidRPr="00A22F46">
        <w:rPr>
          <w:sz w:val="28"/>
          <w:szCs w:val="28"/>
        </w:rPr>
        <w:t>а</w:t>
      </w:r>
      <w:r w:rsidRPr="00A22F46">
        <w:rPr>
          <w:sz w:val="28"/>
          <w:szCs w:val="28"/>
        </w:rPr>
        <w:t>тивных затрат. При расчете применяется коэффициент 1.1, используемый на случай замещения вакантных должностей. В случае, если полученное знач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>ние расчетной численности (с учетом коэффициента) превышает значение установленной численности управления (казенного учреждения), при опр</w:t>
      </w:r>
      <w:r w:rsidRPr="00A22F46">
        <w:rPr>
          <w:sz w:val="28"/>
          <w:szCs w:val="28"/>
        </w:rPr>
        <w:t>е</w:t>
      </w:r>
      <w:r w:rsidRPr="00A22F46">
        <w:rPr>
          <w:sz w:val="28"/>
          <w:szCs w:val="28"/>
        </w:rPr>
        <w:t>делении нормативных затрат используется значение установленной штатной численности на дату расчета нормативных затрат.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F46">
        <w:rPr>
          <w:sz w:val="28"/>
          <w:szCs w:val="28"/>
        </w:rPr>
        <w:t>5. Объем расходов, рассчитанный с применением нормативных затрат по их видам, может быть изменен по решению руководителя управления</w:t>
      </w:r>
      <w:r>
        <w:rPr>
          <w:sz w:val="28"/>
          <w:szCs w:val="28"/>
        </w:rPr>
        <w:t xml:space="preserve">, </w:t>
      </w:r>
      <w:r w:rsidRPr="00A22F46">
        <w:rPr>
          <w:sz w:val="28"/>
          <w:szCs w:val="28"/>
        </w:rPr>
        <w:t>в пределах</w:t>
      </w:r>
      <w:r>
        <w:rPr>
          <w:sz w:val="28"/>
          <w:szCs w:val="28"/>
        </w:rPr>
        <w:t>,</w:t>
      </w:r>
      <w:r w:rsidRPr="00A22F46">
        <w:rPr>
          <w:sz w:val="28"/>
          <w:szCs w:val="28"/>
        </w:rPr>
        <w:t xml:space="preserve"> утвержденных на эти цели лимитов бюджетных обязательств по соответствующему коду классификации расходов бюджетов. </w:t>
      </w: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46A6" w:rsidRPr="00A22F46" w:rsidRDefault="004546A6" w:rsidP="004546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  <w:bookmarkStart w:id="4" w:name="sub_106"/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EB17E3" w:rsidRDefault="00EB17E3" w:rsidP="004546A6">
      <w:pPr>
        <w:widowControl w:val="0"/>
        <w:suppressAutoHyphens/>
        <w:autoSpaceDE w:val="0"/>
        <w:autoSpaceDN w:val="0"/>
        <w:adjustRightInd w:val="0"/>
        <w:spacing w:line="240" w:lineRule="exact"/>
        <w:ind w:left="5103"/>
        <w:jc w:val="center"/>
        <w:rPr>
          <w:bCs/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1</w:t>
      </w: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 xml:space="preserve">обеспечения функций управления и казенных учреждений, применяемые при расчете затрат на приобретение средств подвижной связи и </w:t>
      </w: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CD0FD1">
        <w:rPr>
          <w:sz w:val="28"/>
          <w:szCs w:val="28"/>
        </w:rPr>
        <w:t>услуг</w:t>
      </w:r>
      <w:r w:rsidRPr="00CD0FD1">
        <w:rPr>
          <w:sz w:val="28"/>
        </w:rPr>
        <w:t xml:space="preserve"> подвижной связи</w:t>
      </w:r>
    </w:p>
    <w:p w:rsidR="004546A6" w:rsidRPr="00CD0FD1" w:rsidRDefault="004546A6" w:rsidP="004546A6">
      <w:pPr>
        <w:keepNext/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553"/>
        <w:gridCol w:w="2587"/>
        <w:gridCol w:w="1933"/>
        <w:gridCol w:w="2157"/>
        <w:gridCol w:w="2126"/>
      </w:tblGrid>
      <w:tr w:rsidR="004546A6" w:rsidRPr="00DB19AD" w:rsidTr="00EB17E3">
        <w:tc>
          <w:tcPr>
            <w:tcW w:w="55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№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8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93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 средств по</w:t>
            </w:r>
            <w:r w:rsidRPr="00DB19AD">
              <w:rPr>
                <w:rFonts w:ascii="Times New Roman" w:hAnsi="Times New Roman" w:cs="Times New Roman"/>
              </w:rPr>
              <w:t>д</w:t>
            </w:r>
            <w:r w:rsidRPr="00DB19AD">
              <w:rPr>
                <w:rFonts w:ascii="Times New Roman" w:hAnsi="Times New Roman" w:cs="Times New Roman"/>
              </w:rPr>
              <w:t>вижной связи</w:t>
            </w:r>
          </w:p>
        </w:tc>
        <w:tc>
          <w:tcPr>
            <w:tcW w:w="215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Стоимость средств подви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ной связи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Ежемесячные расходы на услуги связи в расчете на 1 работника (руб.)</w:t>
            </w:r>
          </w:p>
        </w:tc>
      </w:tr>
      <w:tr w:rsidR="004546A6" w:rsidRPr="00DB19AD" w:rsidTr="00EB17E3">
        <w:tc>
          <w:tcPr>
            <w:tcW w:w="55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</w:tr>
      <w:tr w:rsidR="004546A6" w:rsidRPr="00DB19AD" w:rsidTr="00EB17E3">
        <w:tc>
          <w:tcPr>
            <w:tcW w:w="9356" w:type="dxa"/>
            <w:gridSpan w:val="5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Управление </w:t>
            </w:r>
          </w:p>
        </w:tc>
      </w:tr>
      <w:tr w:rsidR="004546A6" w:rsidRPr="00DB19AD" w:rsidTr="00EB17E3">
        <w:tc>
          <w:tcPr>
            <w:tcW w:w="55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Главная группа дол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ностей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  <w:r w:rsidRPr="00DB19AD">
              <w:rPr>
                <w:rStyle w:val="af3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93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 более 1 ед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ницы в расчете на одного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ниципального служащего</w:t>
            </w:r>
          </w:p>
        </w:tc>
        <w:tc>
          <w:tcPr>
            <w:tcW w:w="215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5 000,0 руб. за единицу в расчете на одного муниципального служащего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1 000,0</w:t>
            </w:r>
          </w:p>
        </w:tc>
      </w:tr>
      <w:tr w:rsidR="004546A6" w:rsidRPr="00DB19AD" w:rsidTr="00EB17E3">
        <w:tc>
          <w:tcPr>
            <w:tcW w:w="9356" w:type="dxa"/>
            <w:gridSpan w:val="5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6A6" w:rsidRPr="00DB19AD" w:rsidTr="00EB17E3">
        <w:tc>
          <w:tcPr>
            <w:tcW w:w="55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мун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ципального казенного учреждения</w:t>
            </w:r>
          </w:p>
        </w:tc>
        <w:tc>
          <w:tcPr>
            <w:tcW w:w="1933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 более 1 ед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ницы в расчете на учреждение</w:t>
            </w:r>
          </w:p>
        </w:tc>
        <w:tc>
          <w:tcPr>
            <w:tcW w:w="215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5 000,0 руб. за единицу в расчете на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дение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1 000,0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EB17E3" w:rsidRPr="00CD0FD1" w:rsidRDefault="00EB17E3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2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 применяемые при расчете затрат на информационно-коммуникационные технологии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ind w:firstLine="72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затраты на услуги связи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600"/>
        <w:gridCol w:w="3000"/>
        <w:gridCol w:w="2921"/>
        <w:gridCol w:w="2835"/>
      </w:tblGrid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921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 абонентских номеров</w:t>
            </w:r>
          </w:p>
        </w:tc>
        <w:tc>
          <w:tcPr>
            <w:tcW w:w="283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Ежемесячные расходы в расчете на 1 абонентский номер (руб.), не более 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</w:tr>
      <w:tr w:rsidR="004546A6" w:rsidRPr="00DB19AD" w:rsidTr="00EB17E3">
        <w:tc>
          <w:tcPr>
            <w:tcW w:w="9356" w:type="dxa"/>
            <w:gridSpan w:val="4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Главная группа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стей муниципальной службы</w:t>
            </w:r>
          </w:p>
        </w:tc>
        <w:tc>
          <w:tcPr>
            <w:tcW w:w="2921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единицы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одного муниц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 xml:space="preserve">пального служащего </w:t>
            </w:r>
          </w:p>
        </w:tc>
        <w:tc>
          <w:tcPr>
            <w:tcW w:w="2835" w:type="dxa"/>
            <w:hideMark/>
          </w:tcPr>
          <w:p w:rsidR="004546A6" w:rsidRPr="00DB19AD" w:rsidRDefault="00EB6B49" w:rsidP="00CD0F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19AD">
              <w:rPr>
                <w:rFonts w:ascii="Times New Roman" w:hAnsi="Times New Roman" w:cs="Times New Roman"/>
              </w:rPr>
              <w:t xml:space="preserve">2 </w:t>
            </w:r>
            <w:r w:rsidR="00CD0FD1" w:rsidRPr="00DB19AD">
              <w:rPr>
                <w:rFonts w:ascii="Times New Roman" w:hAnsi="Times New Roman" w:cs="Times New Roman"/>
              </w:rPr>
              <w:t>0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</w:t>
            </w:r>
          </w:p>
        </w:tc>
        <w:tc>
          <w:tcPr>
            <w:tcW w:w="2921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1 в расчете на кабинет </w:t>
            </w:r>
          </w:p>
        </w:tc>
        <w:tc>
          <w:tcPr>
            <w:tcW w:w="283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19AD">
              <w:rPr>
                <w:rFonts w:ascii="Times New Roman" w:hAnsi="Times New Roman" w:cs="Times New Roman"/>
              </w:rPr>
              <w:t>1 000,0</w:t>
            </w:r>
          </w:p>
        </w:tc>
      </w:tr>
      <w:tr w:rsidR="004546A6" w:rsidRPr="00DB19AD" w:rsidTr="00EB17E3">
        <w:tc>
          <w:tcPr>
            <w:tcW w:w="9356" w:type="dxa"/>
            <w:gridSpan w:val="4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муниц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пального казенного учр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292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единицы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одного руковод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19AD">
              <w:rPr>
                <w:rFonts w:ascii="Times New Roman" w:hAnsi="Times New Roman" w:cs="Times New Roman"/>
              </w:rPr>
              <w:t>2 0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пального казенного учр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292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1 в расчете на кабинет </w:t>
            </w:r>
          </w:p>
        </w:tc>
        <w:tc>
          <w:tcPr>
            <w:tcW w:w="283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B19AD">
              <w:rPr>
                <w:rFonts w:ascii="Times New Roman" w:hAnsi="Times New Roman" w:cs="Times New Roman"/>
              </w:rPr>
              <w:t>1 000,0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exact"/>
        <w:ind w:left="0" w:firstLine="0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 цены на повременную оплату местных, междугородних и международных телефонных соединений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по мере необходимости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EB17E3" w:rsidRPr="00CD0FD1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CD0FD1" w:rsidRDefault="00CD0FD1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3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 применяемые при расчете затрат на обеспечение доступа в информационно-телекоммуникационную сеть Интернет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14"/>
        <w:tblW w:w="9356" w:type="dxa"/>
        <w:tblInd w:w="108" w:type="dxa"/>
        <w:tblLayout w:type="fixed"/>
        <w:tblLook w:val="0000"/>
      </w:tblPr>
      <w:tblGrid>
        <w:gridCol w:w="600"/>
        <w:gridCol w:w="4645"/>
        <w:gridCol w:w="4111"/>
      </w:tblGrid>
      <w:tr w:rsidR="004546A6" w:rsidRPr="00DB19AD" w:rsidTr="00EB17E3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№</w:t>
            </w:r>
            <w:r w:rsidRPr="00DB19AD">
              <w:rPr>
                <w:rFonts w:ascii="Times New Roman" w:hAnsi="Times New Roman" w:cs="Times New Roman"/>
              </w:rPr>
              <w:br/>
            </w: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64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Наименование и пропускная способность канала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передачи данных сети Интернет</w:t>
            </w:r>
          </w:p>
        </w:tc>
        <w:tc>
          <w:tcPr>
            <w:tcW w:w="411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Норматив ежемесячной цены за пр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доставление доступа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(не более), руб.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Del="00B143F0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</w:tr>
      <w:tr w:rsidR="004546A6" w:rsidRPr="00DB19AD" w:rsidTr="00EB17E3">
        <w:tc>
          <w:tcPr>
            <w:tcW w:w="9356" w:type="dxa"/>
            <w:gridSpan w:val="3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3004"/>
            <w:r w:rsidRPr="00DB19AD">
              <w:rPr>
                <w:rFonts w:ascii="Times New Roman" w:hAnsi="Times New Roman" w:cs="Times New Roman"/>
              </w:rPr>
              <w:t>1.</w:t>
            </w:r>
            <w:bookmarkEnd w:id="5"/>
          </w:p>
        </w:tc>
        <w:tc>
          <w:tcPr>
            <w:tcW w:w="4645" w:type="dxa"/>
          </w:tcPr>
          <w:p w:rsidR="004546A6" w:rsidRPr="00DB19AD" w:rsidRDefault="004546A6" w:rsidP="004546A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 xml:space="preserve">Услуги по доступу </w:t>
            </w:r>
          </w:p>
          <w:p w:rsidR="004546A6" w:rsidRPr="00DB19AD" w:rsidRDefault="004546A6" w:rsidP="004546A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 xml:space="preserve">к информационно-коммуникационной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сети Интернет не менее 10 Мегабит в с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 xml:space="preserve">кунду </w:t>
            </w:r>
          </w:p>
        </w:tc>
        <w:tc>
          <w:tcPr>
            <w:tcW w:w="4111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10 300,0</w:t>
            </w:r>
          </w:p>
        </w:tc>
      </w:tr>
      <w:tr w:rsidR="004546A6" w:rsidRPr="00DB19AD" w:rsidTr="00EB17E3">
        <w:tc>
          <w:tcPr>
            <w:tcW w:w="9356" w:type="dxa"/>
            <w:gridSpan w:val="3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45" w:type="dxa"/>
          </w:tcPr>
          <w:p w:rsidR="004546A6" w:rsidRPr="00DB19AD" w:rsidRDefault="004546A6" w:rsidP="004546A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 xml:space="preserve">Услуги по доступу </w:t>
            </w:r>
          </w:p>
          <w:p w:rsidR="004546A6" w:rsidRPr="00DB19AD" w:rsidRDefault="004546A6" w:rsidP="004546A6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 xml:space="preserve">к информационно-коммуникационной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сети Интернет не менее 10 Мегабит в с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 xml:space="preserve">кунду </w:t>
            </w:r>
          </w:p>
        </w:tc>
        <w:tc>
          <w:tcPr>
            <w:tcW w:w="4111" w:type="dxa"/>
          </w:tcPr>
          <w:p w:rsidR="004546A6" w:rsidRPr="00DB19AD" w:rsidRDefault="00EB17E3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10 300</w:t>
            </w:r>
            <w:r w:rsidR="004546A6" w:rsidRPr="00DB19AD">
              <w:rPr>
                <w:rFonts w:ascii="Times New Roman" w:hAnsi="Times New Roman" w:cs="Times New Roman"/>
              </w:rPr>
              <w:t>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4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ind w:left="1800" w:hanging="1942"/>
        <w:jc w:val="center"/>
        <w:outlineLvl w:val="0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 xml:space="preserve">обеспечения функций управления и казенных учреждений, применяемые при расчете затрат на приобретение компьютерного и периферийного </w:t>
      </w:r>
      <w:r w:rsidRPr="00CD0FD1">
        <w:rPr>
          <w:bCs/>
          <w:sz w:val="28"/>
          <w:szCs w:val="28"/>
        </w:rPr>
        <w:t>оборудов</w:t>
      </w:r>
      <w:r w:rsidRPr="00CD0FD1">
        <w:rPr>
          <w:bCs/>
          <w:sz w:val="28"/>
          <w:szCs w:val="28"/>
        </w:rPr>
        <w:t>а</w:t>
      </w:r>
      <w:r w:rsidRPr="00CD0FD1">
        <w:rPr>
          <w:bCs/>
          <w:sz w:val="28"/>
          <w:szCs w:val="28"/>
        </w:rPr>
        <w:t>ния, копировальных аппаратов (оргтехника)</w:t>
      </w:r>
      <w:r w:rsidRPr="00CD0FD1">
        <w:rPr>
          <w:rStyle w:val="af3"/>
          <w:bCs/>
          <w:sz w:val="28"/>
          <w:szCs w:val="28"/>
        </w:rPr>
        <w:footnoteReference w:id="2"/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600"/>
        <w:gridCol w:w="2040"/>
        <w:gridCol w:w="2605"/>
        <w:gridCol w:w="1985"/>
        <w:gridCol w:w="2126"/>
      </w:tblGrid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№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4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 оборуд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вания, средств комм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никации, ед.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Цена приобрет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 оборудов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ния, средств коммуникации, (не более) руб.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Должности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работников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</w:tr>
      <w:tr w:rsidR="004546A6" w:rsidRPr="00DB19AD" w:rsidTr="00EB17E3">
        <w:tc>
          <w:tcPr>
            <w:tcW w:w="9356" w:type="dxa"/>
            <w:gridSpan w:val="5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DB19AD" w:rsidTr="00EB17E3">
        <w:trPr>
          <w:trHeight w:val="968"/>
        </w:trPr>
        <w:tc>
          <w:tcPr>
            <w:tcW w:w="60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605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главные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сти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4546A6" w:rsidRPr="00DB19AD" w:rsidTr="00EB17E3">
        <w:trPr>
          <w:trHeight w:val="1100"/>
        </w:trPr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rPr>
          <w:trHeight w:val="1100"/>
        </w:trPr>
        <w:tc>
          <w:tcPr>
            <w:tcW w:w="60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Монитор, по</w:t>
            </w:r>
            <w:r w:rsidRPr="00DB19AD">
              <w:rPr>
                <w:rFonts w:ascii="Times New Roman" w:hAnsi="Times New Roman" w:cs="Times New Roman"/>
              </w:rPr>
              <w:t>д</w:t>
            </w:r>
            <w:r w:rsidRPr="00DB19AD">
              <w:rPr>
                <w:rFonts w:ascii="Times New Roman" w:hAnsi="Times New Roman" w:cs="Times New Roman"/>
              </w:rPr>
              <w:t>ключаемый к компьютеру</w:t>
            </w:r>
          </w:p>
        </w:tc>
        <w:tc>
          <w:tcPr>
            <w:tcW w:w="2605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EB6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EB6B49" w:rsidRPr="00DB19AD">
              <w:rPr>
                <w:rFonts w:ascii="Times New Roman" w:hAnsi="Times New Roman" w:cs="Times New Roman"/>
              </w:rPr>
              <w:t>5</w:t>
            </w:r>
            <w:r w:rsidRPr="00DB19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главные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сти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4546A6" w:rsidRPr="00DB19AD" w:rsidTr="00EB17E3">
        <w:trPr>
          <w:trHeight w:val="1100"/>
        </w:trPr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rPr>
          <w:trHeight w:val="707"/>
        </w:trPr>
        <w:tc>
          <w:tcPr>
            <w:tcW w:w="60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 (при отсутс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вии рабочей станции на основе системного блока и монитора)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главные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сти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4546A6" w:rsidRPr="00DB19AD" w:rsidTr="00EB17E3">
        <w:trPr>
          <w:trHeight w:val="759"/>
        </w:trPr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 штук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Планшетный компьютер</w:t>
            </w: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40</w:t>
            </w:r>
            <w:r w:rsidR="004546A6" w:rsidRPr="00DB19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главные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сти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4546A6" w:rsidRPr="00DB19AD" w:rsidTr="00EB17E3">
        <w:tc>
          <w:tcPr>
            <w:tcW w:w="600" w:type="dxa"/>
            <w:vMerge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33 000,0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rPr>
          <w:trHeight w:val="707"/>
        </w:trPr>
        <w:tc>
          <w:tcPr>
            <w:tcW w:w="600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Компьютер пе</w:t>
            </w:r>
            <w:r w:rsidRPr="00DB19AD">
              <w:rPr>
                <w:rFonts w:ascii="Times New Roman" w:hAnsi="Times New Roman" w:cs="Times New Roman"/>
              </w:rPr>
              <w:t>р</w:t>
            </w:r>
            <w:r w:rsidRPr="00DB19AD">
              <w:rPr>
                <w:rFonts w:ascii="Times New Roman" w:hAnsi="Times New Roman" w:cs="Times New Roman"/>
              </w:rPr>
              <w:t>сональный н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стольный  (мон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блок)</w:t>
            </w:r>
          </w:p>
        </w:tc>
        <w:tc>
          <w:tcPr>
            <w:tcW w:w="2605" w:type="dxa"/>
            <w:vMerge w:val="restart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 (при отсутс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вии рабочей станции на основе системного блока)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главные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сти муниципал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ной службы</w:t>
            </w:r>
          </w:p>
        </w:tc>
      </w:tr>
      <w:tr w:rsidR="004546A6" w:rsidRPr="00DB19AD" w:rsidTr="00EB17E3">
        <w:trPr>
          <w:trHeight w:val="759"/>
        </w:trPr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4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Принтер/ мног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функциональное устройство (МФУ)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(цветность печ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ти: черно-белая, формат печати: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DB19AD">
              <w:rPr>
                <w:rFonts w:ascii="Times New Roman" w:hAnsi="Times New Roman" w:cs="Times New Roman"/>
              </w:rPr>
              <w:t>4</w:t>
            </w:r>
            <w:proofErr w:type="gramEnd"/>
            <w:r w:rsidRPr="00DB19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EB6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15 000,0/3</w:t>
            </w:r>
            <w:r w:rsidR="00EB6B49" w:rsidRPr="00DB19AD">
              <w:rPr>
                <w:rFonts w:ascii="Times New Roman" w:hAnsi="Times New Roman" w:cs="Times New Roman"/>
              </w:rPr>
              <w:t>4</w:t>
            </w:r>
            <w:r w:rsidRPr="00DB19AD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0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Принтер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(цветность печ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ти: цветная, формат печати: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DB19AD">
              <w:rPr>
                <w:rFonts w:ascii="Times New Roman" w:hAnsi="Times New Roman" w:cs="Times New Roman"/>
              </w:rPr>
              <w:t>4</w:t>
            </w:r>
            <w:proofErr w:type="gramEnd"/>
            <w:r w:rsidRPr="00DB19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5штук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учреждение</w:t>
            </w:r>
          </w:p>
        </w:tc>
        <w:tc>
          <w:tcPr>
            <w:tcW w:w="1985" w:type="dxa"/>
            <w:hideMark/>
          </w:tcPr>
          <w:p w:rsidR="004546A6" w:rsidRPr="00DB19AD" w:rsidRDefault="004546A6" w:rsidP="00EB6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  <w:r w:rsidR="00EB6B49" w:rsidRPr="00DB19AD">
              <w:rPr>
                <w:rFonts w:ascii="Times New Roman" w:hAnsi="Times New Roman" w:cs="Times New Roman"/>
              </w:rPr>
              <w:t>37</w:t>
            </w:r>
            <w:r w:rsidRPr="00DB19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2126" w:type="dxa"/>
            <w:hideMark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  <w:hideMark/>
          </w:tcPr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Сканер, формат А</w:t>
            </w:r>
            <w:proofErr w:type="gramStart"/>
            <w:r w:rsidRPr="00DB19A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 штук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Копировальный аппарат</w:t>
            </w: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2 штук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9356" w:type="dxa"/>
            <w:gridSpan w:val="5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EB17E3">
        <w:tc>
          <w:tcPr>
            <w:tcW w:w="600" w:type="dxa"/>
            <w:vMerge w:val="restart"/>
          </w:tcPr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Системный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блок</w:t>
            </w:r>
            <w:proofErr w:type="spellEnd"/>
          </w:p>
        </w:tc>
        <w:tc>
          <w:tcPr>
            <w:tcW w:w="2605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ниципального к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зенного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</w:t>
            </w:r>
          </w:p>
        </w:tc>
      </w:tr>
      <w:tr w:rsidR="004546A6" w:rsidRPr="00DB19AD" w:rsidTr="00EB17E3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муниципального казенного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</w:tr>
      <w:tr w:rsidR="004546A6" w:rsidRPr="00DB19AD" w:rsidTr="00EB17E3">
        <w:tc>
          <w:tcPr>
            <w:tcW w:w="600" w:type="dxa"/>
            <w:vMerge w:val="restart"/>
          </w:tcPr>
          <w:p w:rsidR="004546A6" w:rsidRPr="00DB19AD" w:rsidRDefault="00DB19AD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Монитор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подключаемый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к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компьютеру</w:t>
            </w:r>
            <w:proofErr w:type="spellEnd"/>
          </w:p>
        </w:tc>
        <w:tc>
          <w:tcPr>
            <w:tcW w:w="2605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EB6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EB6B49" w:rsidRPr="00DB19AD">
              <w:rPr>
                <w:rFonts w:ascii="Times New Roman" w:hAnsi="Times New Roman" w:cs="Times New Roman"/>
              </w:rPr>
              <w:t>5</w:t>
            </w:r>
            <w:r w:rsidRPr="00DB19AD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ниципального к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зенного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</w:t>
            </w:r>
          </w:p>
        </w:tc>
      </w:tr>
      <w:tr w:rsidR="004546A6" w:rsidRPr="00DB19AD" w:rsidTr="00EB17E3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муниципального казенного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</w:tr>
      <w:tr w:rsidR="004546A6" w:rsidRPr="00DB19AD" w:rsidTr="00EB17E3">
        <w:tc>
          <w:tcPr>
            <w:tcW w:w="600" w:type="dxa"/>
            <w:vMerge w:val="restart"/>
          </w:tcPr>
          <w:p w:rsidR="004546A6" w:rsidRPr="00DB19AD" w:rsidRDefault="004546A6" w:rsidP="00DB1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DB19AD">
              <w:rPr>
                <w:rFonts w:ascii="Times New Roman" w:hAnsi="Times New Roman" w:cs="Times New Roman"/>
              </w:rPr>
              <w:t>2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Ноутбук</w:t>
            </w:r>
            <w:proofErr w:type="spellEnd"/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 (при отсутс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вии рабочей станции на основе системного блока и монитора)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ниципального к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зенного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</w:t>
            </w:r>
          </w:p>
        </w:tc>
      </w:tr>
      <w:tr w:rsidR="004546A6" w:rsidRPr="00DB19AD" w:rsidTr="00EB17E3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10 штук в расчете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муниципального казенного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</w:tr>
      <w:tr w:rsidR="004546A6" w:rsidRPr="00DB19AD" w:rsidTr="00EB17E3">
        <w:tc>
          <w:tcPr>
            <w:tcW w:w="600" w:type="dxa"/>
            <w:vMerge w:val="restart"/>
          </w:tcPr>
          <w:p w:rsidR="004546A6" w:rsidRPr="00DB19AD" w:rsidRDefault="004546A6" w:rsidP="00DB1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DB19AD">
              <w:rPr>
                <w:rFonts w:ascii="Times New Roman" w:hAnsi="Times New Roman" w:cs="Times New Roman"/>
              </w:rPr>
              <w:t>3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Планшетный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lastRenderedPageBreak/>
              <w:t>компьютер</w:t>
            </w:r>
            <w:proofErr w:type="spellEnd"/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 xml:space="preserve">не более 1 штуки в </w:t>
            </w:r>
            <w:r w:rsidRPr="00DB19AD">
              <w:rPr>
                <w:rFonts w:ascii="Times New Roman" w:hAnsi="Times New Roman" w:cs="Times New Roman"/>
              </w:rPr>
              <w:lastRenderedPageBreak/>
              <w:t>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40 000,0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руководитель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lastRenderedPageBreak/>
              <w:t>ниципального к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зенного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</w:t>
            </w:r>
          </w:p>
        </w:tc>
      </w:tr>
      <w:tr w:rsidR="004546A6" w:rsidRPr="00DB19AD" w:rsidTr="00EB17E3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33 000,0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муниципального казенного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</w:tr>
      <w:tr w:rsidR="004546A6" w:rsidRPr="00DB19AD" w:rsidTr="00EB17E3">
        <w:tc>
          <w:tcPr>
            <w:tcW w:w="600" w:type="dxa"/>
            <w:vMerge w:val="restart"/>
          </w:tcPr>
          <w:p w:rsidR="004546A6" w:rsidRPr="00DB19AD" w:rsidRDefault="00DB19AD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Компьютер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персональный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настольны</w:t>
            </w:r>
            <w:proofErr w:type="spellEnd"/>
            <w:r w:rsidRPr="00DB19AD">
              <w:rPr>
                <w:rFonts w:ascii="Times New Roman" w:hAnsi="Times New Roman" w:cs="Times New Roman"/>
              </w:rPr>
              <w:t>й</w:t>
            </w:r>
            <w:r w:rsidRPr="00DB19AD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моноблок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05" w:type="dxa"/>
            <w:vMerge w:val="restart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комплекта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 (при отсутс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вии рабочей станции на основе системного блока)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EB6B49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м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ниципального к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зенного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</w:t>
            </w:r>
          </w:p>
        </w:tc>
      </w:tr>
      <w:tr w:rsidR="004546A6" w:rsidRPr="00DB19AD" w:rsidTr="00EB17E3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05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работники муниципального казенного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DB1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DB19AD">
              <w:rPr>
                <w:rFonts w:ascii="Times New Roman" w:hAnsi="Times New Roman" w:cs="Times New Roman"/>
              </w:rPr>
              <w:t>5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Принтер/ мног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функциональное устройство (МФУ)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(цветность печ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ти: черно-белая, формат печати: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DB19AD">
              <w:rPr>
                <w:rFonts w:ascii="Times New Roman" w:hAnsi="Times New Roman" w:cs="Times New Roman"/>
              </w:rPr>
              <w:t>4</w:t>
            </w:r>
            <w:proofErr w:type="gramEnd"/>
            <w:r w:rsidRPr="00DB19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в расчете на одного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ботника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EB6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15 000,0/3</w:t>
            </w:r>
            <w:r w:rsidR="00EB6B49" w:rsidRPr="00DB19AD">
              <w:rPr>
                <w:rFonts w:ascii="Times New Roman" w:hAnsi="Times New Roman" w:cs="Times New Roman"/>
              </w:rPr>
              <w:t>4</w:t>
            </w:r>
            <w:r w:rsidRPr="00DB19AD">
              <w:rPr>
                <w:rFonts w:ascii="Times New Roman" w:hAnsi="Times New Roman" w:cs="Times New Roman"/>
              </w:rPr>
              <w:t xml:space="preserve"> 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4546A6" w:rsidP="00DB19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  <w:r w:rsidR="00DB19AD">
              <w:rPr>
                <w:rFonts w:ascii="Times New Roman" w:hAnsi="Times New Roman" w:cs="Times New Roman"/>
              </w:rPr>
              <w:t>6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Принтер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(цветность печ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ти: цветная, формат печати: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А</w:t>
            </w:r>
            <w:proofErr w:type="gramStart"/>
            <w:r w:rsidRPr="00DB19AD">
              <w:rPr>
                <w:rFonts w:ascii="Times New Roman" w:hAnsi="Times New Roman" w:cs="Times New Roman"/>
              </w:rPr>
              <w:t>4</w:t>
            </w:r>
            <w:proofErr w:type="gramEnd"/>
            <w:r w:rsidRPr="00DB19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10 штук в расчете на учреждение</w:t>
            </w:r>
          </w:p>
        </w:tc>
        <w:tc>
          <w:tcPr>
            <w:tcW w:w="1985" w:type="dxa"/>
          </w:tcPr>
          <w:p w:rsidR="007C241F" w:rsidRPr="00DB19AD" w:rsidRDefault="004546A6" w:rsidP="007C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  <w:r w:rsidR="007C241F" w:rsidRPr="00DB19AD">
              <w:rPr>
                <w:rFonts w:ascii="Times New Roman" w:hAnsi="Times New Roman" w:cs="Times New Roman"/>
              </w:rPr>
              <w:t xml:space="preserve"> </w:t>
            </w:r>
          </w:p>
          <w:p w:rsidR="004546A6" w:rsidRPr="00DB19AD" w:rsidRDefault="007C241F" w:rsidP="007C2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37 </w:t>
            </w:r>
            <w:r w:rsidR="004546A6" w:rsidRPr="00DB19AD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DB19AD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Принтер / мн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гофункционал</w:t>
            </w:r>
            <w:r w:rsidRPr="00DB19AD">
              <w:rPr>
                <w:rFonts w:ascii="Times New Roman" w:hAnsi="Times New Roman" w:cs="Times New Roman"/>
              </w:rPr>
              <w:t>ь</w:t>
            </w:r>
            <w:r w:rsidRPr="00DB19AD">
              <w:rPr>
                <w:rFonts w:ascii="Times New Roman" w:hAnsi="Times New Roman" w:cs="Times New Roman"/>
              </w:rPr>
              <w:t>ное устройство</w:t>
            </w:r>
            <w:r w:rsidR="007C241F" w:rsidRPr="00DB19AD">
              <w:rPr>
                <w:rFonts w:ascii="Times New Roman" w:hAnsi="Times New Roman" w:cs="Times New Roman"/>
              </w:rPr>
              <w:t xml:space="preserve"> (МФУ)</w:t>
            </w:r>
            <w:r w:rsidRPr="00DB19AD">
              <w:rPr>
                <w:rFonts w:ascii="Times New Roman" w:hAnsi="Times New Roman" w:cs="Times New Roman"/>
              </w:rPr>
              <w:t xml:space="preserve"> </w:t>
            </w:r>
            <w:r w:rsidR="007C241F" w:rsidRPr="00DB19AD">
              <w:rPr>
                <w:rFonts w:ascii="Times New Roman" w:hAnsi="Times New Roman" w:cs="Times New Roman"/>
              </w:rPr>
              <w:t>(цве</w:t>
            </w:r>
            <w:r w:rsidR="007C241F" w:rsidRPr="00DB19AD">
              <w:rPr>
                <w:rFonts w:ascii="Times New Roman" w:hAnsi="Times New Roman" w:cs="Times New Roman"/>
              </w:rPr>
              <w:t>т</w:t>
            </w:r>
            <w:r w:rsidR="007C241F" w:rsidRPr="00DB19AD">
              <w:rPr>
                <w:rFonts w:ascii="Times New Roman" w:hAnsi="Times New Roman" w:cs="Times New Roman"/>
              </w:rPr>
              <w:t>ность печати: черно-белая, формат печати:</w:t>
            </w:r>
            <w:proofErr w:type="gramEnd"/>
            <w:r w:rsidR="007C241F" w:rsidRPr="00DB19A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19AD">
              <w:rPr>
                <w:rFonts w:ascii="Times New Roman" w:hAnsi="Times New Roman" w:cs="Times New Roman"/>
              </w:rPr>
              <w:t>А3</w:t>
            </w:r>
            <w:r w:rsidR="007C241F" w:rsidRPr="00DB19AD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605" w:type="dxa"/>
          </w:tcPr>
          <w:p w:rsidR="004546A6" w:rsidRPr="00DB19AD" w:rsidRDefault="004546A6" w:rsidP="00454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  <w:sz w:val="24"/>
                <w:szCs w:val="24"/>
              </w:rPr>
              <w:t>не более 2 комплектов в расчете на учрежд</w:t>
            </w:r>
            <w:r w:rsidRPr="00DB1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19A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pStyle w:val="af4"/>
              <w:ind w:left="179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7C241F" w:rsidP="007C241F">
            <w:pPr>
              <w:pStyle w:val="af4"/>
              <w:ind w:left="179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445</w:t>
            </w:r>
            <w:r w:rsidR="004546A6" w:rsidRPr="00DB19AD">
              <w:rPr>
                <w:rFonts w:ascii="Times New Roman" w:hAnsi="Times New Roman" w:cs="Times New Roman"/>
              </w:rPr>
              <w:t xml:space="preserve"> 000,0 / </w:t>
            </w:r>
            <w:r w:rsidRPr="00DB19AD">
              <w:rPr>
                <w:rFonts w:ascii="Times New Roman" w:hAnsi="Times New Roman" w:cs="Times New Roman"/>
              </w:rPr>
              <w:t>36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pStyle w:val="af4"/>
              <w:ind w:left="179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работников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DB19AD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Сканер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формат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А4</w:t>
            </w:r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10 штук в расчете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7C241F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  <w:r w:rsidR="00CD0FD1" w:rsidRPr="00DB19AD">
              <w:rPr>
                <w:rFonts w:ascii="Times New Roman" w:hAnsi="Times New Roman" w:cs="Times New Roman"/>
              </w:rPr>
              <w:t>0 000,0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  <w:tr w:rsidR="004546A6" w:rsidRPr="00DB19AD" w:rsidTr="00EB17E3">
        <w:tc>
          <w:tcPr>
            <w:tcW w:w="600" w:type="dxa"/>
          </w:tcPr>
          <w:p w:rsidR="004546A6" w:rsidRPr="00DB19AD" w:rsidRDefault="00DB19AD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546A6"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Копировальный</w:t>
            </w:r>
            <w:proofErr w:type="spellEnd"/>
            <w:r w:rsidRPr="00DB19A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B19AD">
              <w:rPr>
                <w:rFonts w:ascii="Times New Roman" w:hAnsi="Times New Roman" w:cs="Times New Roman"/>
                <w:lang w:val="en-US"/>
              </w:rPr>
              <w:t>аппарат</w:t>
            </w:r>
            <w:proofErr w:type="spellEnd"/>
          </w:p>
        </w:tc>
        <w:tc>
          <w:tcPr>
            <w:tcW w:w="260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5 штук в ра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чете на учреждение</w:t>
            </w:r>
          </w:p>
        </w:tc>
        <w:tc>
          <w:tcPr>
            <w:tcW w:w="1985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100 000,0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все категории р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ботников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F01756" w:rsidRDefault="00F0175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5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 применяемые при расчете затрат на приобретение носителей информации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566"/>
        <w:gridCol w:w="4013"/>
        <w:gridCol w:w="2579"/>
        <w:gridCol w:w="2305"/>
      </w:tblGrid>
      <w:tr w:rsidR="00EB17E3" w:rsidRPr="00DB19AD" w:rsidTr="00EB17E3">
        <w:tc>
          <w:tcPr>
            <w:tcW w:w="567" w:type="dxa"/>
          </w:tcPr>
          <w:p w:rsidR="00EB17E3" w:rsidRPr="00EB17E3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17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17E3">
              <w:rPr>
                <w:rFonts w:ascii="Times New Roman" w:hAnsi="Times New Roman" w:cs="Times New Roman"/>
              </w:rPr>
              <w:t>п</w:t>
            </w:r>
            <w:proofErr w:type="gramEnd"/>
            <w:r w:rsidRPr="00EB17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Тип устройства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Максимально д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пустимая цена за единицу, руб.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1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7E3" w:rsidRPr="00DB19AD" w:rsidTr="00EB17E3">
        <w:tc>
          <w:tcPr>
            <w:tcW w:w="9510" w:type="dxa"/>
            <w:gridSpan w:val="4"/>
          </w:tcPr>
          <w:p w:rsidR="00EB17E3" w:rsidRPr="00EB17E3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17E3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Flash</w:t>
            </w:r>
            <w:r w:rsidRPr="00DB19AD">
              <w:rPr>
                <w:rFonts w:ascii="Times New Roman" w:hAnsi="Times New Roman" w:cs="Times New Roman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на 1 работника.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Для электронной по</w:t>
            </w:r>
            <w:r w:rsidRPr="00DB19AD">
              <w:rPr>
                <w:rFonts w:ascii="Times New Roman" w:hAnsi="Times New Roman" w:cs="Times New Roman"/>
              </w:rPr>
              <w:t>д</w:t>
            </w:r>
            <w:r w:rsidRPr="00DB19AD">
              <w:rPr>
                <w:rFonts w:ascii="Times New Roman" w:hAnsi="Times New Roman" w:cs="Times New Roman"/>
              </w:rPr>
              <w:t xml:space="preserve">писи – на каждый вид электронной подписи по 1 штуки 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1 000,0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Flash</w:t>
            </w:r>
            <w:r w:rsidRPr="00DB19AD">
              <w:rPr>
                <w:rFonts w:ascii="Times New Roman" w:hAnsi="Times New Roman" w:cs="Times New Roman"/>
              </w:rPr>
              <w:t>-карты емкостью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на 5 работников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1 500,0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Прочие накопители емкостью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3 штук на у</w:t>
            </w:r>
            <w:r w:rsidRPr="00DB19AD">
              <w:rPr>
                <w:rFonts w:ascii="Times New Roman" w:hAnsi="Times New Roman" w:cs="Times New Roman"/>
              </w:rPr>
              <w:t>ч</w:t>
            </w:r>
            <w:r w:rsidRPr="00DB19AD">
              <w:rPr>
                <w:rFonts w:ascii="Times New Roman" w:hAnsi="Times New Roman" w:cs="Times New Roman"/>
              </w:rPr>
              <w:t>реждение 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5 000,0</w:t>
            </w:r>
          </w:p>
        </w:tc>
      </w:tr>
      <w:tr w:rsidR="00EB17E3" w:rsidRPr="00DB19AD" w:rsidTr="00EB17E3">
        <w:tc>
          <w:tcPr>
            <w:tcW w:w="9510" w:type="dxa"/>
            <w:gridSpan w:val="4"/>
          </w:tcPr>
          <w:p w:rsidR="00EB17E3" w:rsidRPr="00EB17E3" w:rsidRDefault="00EB17E3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B17E3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Flash</w:t>
            </w:r>
            <w:r w:rsidRPr="00DB19AD">
              <w:rPr>
                <w:rFonts w:ascii="Times New Roman" w:hAnsi="Times New Roman" w:cs="Times New Roman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на 1 работника.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Для электронной по</w:t>
            </w:r>
            <w:r w:rsidRPr="00DB19AD">
              <w:rPr>
                <w:rFonts w:ascii="Times New Roman" w:hAnsi="Times New Roman" w:cs="Times New Roman"/>
              </w:rPr>
              <w:t>д</w:t>
            </w:r>
            <w:r w:rsidRPr="00DB19AD">
              <w:rPr>
                <w:rFonts w:ascii="Times New Roman" w:hAnsi="Times New Roman" w:cs="Times New Roman"/>
              </w:rPr>
              <w:t xml:space="preserve">писи – на каждый вид электронной подписи по 1 штуки 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1 000,0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Flash</w:t>
            </w:r>
            <w:r w:rsidRPr="00DB19AD">
              <w:rPr>
                <w:rFonts w:ascii="Times New Roman" w:hAnsi="Times New Roman" w:cs="Times New Roman"/>
              </w:rPr>
              <w:t>-карты емкостью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 штуки на 5 работников</w:t>
            </w:r>
          </w:p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1 500,0</w:t>
            </w:r>
          </w:p>
        </w:tc>
      </w:tr>
      <w:tr w:rsidR="00EB17E3" w:rsidRPr="00DB19AD" w:rsidTr="00EB17E3">
        <w:tc>
          <w:tcPr>
            <w:tcW w:w="567" w:type="dxa"/>
          </w:tcPr>
          <w:p w:rsidR="00EB17E3" w:rsidRPr="00EB17E3" w:rsidRDefault="00EB17E3" w:rsidP="00EB17E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39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Прочие накопители емкостью более 16 Гб</w:t>
            </w:r>
          </w:p>
        </w:tc>
        <w:tc>
          <w:tcPr>
            <w:tcW w:w="2591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3 штук на у</w:t>
            </w:r>
            <w:r w:rsidRPr="00DB19AD">
              <w:rPr>
                <w:rFonts w:ascii="Times New Roman" w:hAnsi="Times New Roman" w:cs="Times New Roman"/>
              </w:rPr>
              <w:t>ч</w:t>
            </w:r>
            <w:r w:rsidRPr="00DB19AD">
              <w:rPr>
                <w:rFonts w:ascii="Times New Roman" w:hAnsi="Times New Roman" w:cs="Times New Roman"/>
              </w:rPr>
              <w:t>реждение (1 раз в 5 лет)</w:t>
            </w:r>
          </w:p>
        </w:tc>
        <w:tc>
          <w:tcPr>
            <w:tcW w:w="2313" w:type="dxa"/>
          </w:tcPr>
          <w:p w:rsidR="00EB17E3" w:rsidRPr="00DB19AD" w:rsidRDefault="00EB17E3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5 000,0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116A8" w:rsidRDefault="004116A8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  <w:r w:rsidRPr="00CD0FD1">
        <w:rPr>
          <w:sz w:val="28"/>
        </w:rPr>
        <w:lastRenderedPageBreak/>
        <w:t>Таблица 6</w:t>
      </w: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CD0FD1">
        <w:rPr>
          <w:sz w:val="28"/>
          <w:szCs w:val="28"/>
        </w:rPr>
        <w:t xml:space="preserve">обеспечения функций управления и казенных учреждений, применяемые при расчете затрат на приобретение </w:t>
      </w:r>
      <w:r w:rsidRPr="00CD0FD1">
        <w:rPr>
          <w:sz w:val="28"/>
        </w:rPr>
        <w:t xml:space="preserve">расходных материалов для различных типов принтеров, многофункциональных устройств, копировальных аппаратов 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CD0FD1">
        <w:rPr>
          <w:sz w:val="28"/>
        </w:rPr>
        <w:t>(оргтехники)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jc w:val="both"/>
        <w:rPr>
          <w:sz w:val="28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706"/>
        <w:gridCol w:w="3964"/>
        <w:gridCol w:w="2338"/>
        <w:gridCol w:w="2455"/>
      </w:tblGrid>
      <w:tr w:rsidR="00EB17E3" w:rsidRPr="00DB19AD" w:rsidTr="00EB17E3">
        <w:tc>
          <w:tcPr>
            <w:tcW w:w="709" w:type="dxa"/>
          </w:tcPr>
          <w:p w:rsidR="00EB17E3" w:rsidRPr="00EB17E3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17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B17E3">
              <w:rPr>
                <w:rFonts w:ascii="Times New Roman" w:hAnsi="Times New Roman" w:cs="Times New Roman"/>
              </w:rPr>
              <w:t>п</w:t>
            </w:r>
            <w:proofErr w:type="gramEnd"/>
            <w:r w:rsidRPr="00EB17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3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Наименование расходных матери</w:t>
            </w:r>
            <w:r w:rsidRPr="00DB19AD">
              <w:rPr>
                <w:rFonts w:ascii="Times New Roman" w:hAnsi="Times New Roman" w:cs="Times New Roman"/>
              </w:rPr>
              <w:t>а</w:t>
            </w:r>
            <w:r w:rsidRPr="00DB19AD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2351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 расхо</w:t>
            </w:r>
            <w:r w:rsidRPr="00DB19AD">
              <w:rPr>
                <w:rFonts w:ascii="Times New Roman" w:hAnsi="Times New Roman" w:cs="Times New Roman"/>
              </w:rPr>
              <w:t>д</w:t>
            </w:r>
            <w:r w:rsidRPr="00DB19AD">
              <w:rPr>
                <w:rFonts w:ascii="Times New Roman" w:hAnsi="Times New Roman" w:cs="Times New Roman"/>
              </w:rPr>
              <w:t>ных материалов на 1 устройство</w:t>
            </w:r>
          </w:p>
        </w:tc>
        <w:tc>
          <w:tcPr>
            <w:tcW w:w="2467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Максимально допу</w:t>
            </w:r>
            <w:r w:rsidRPr="00DB19AD">
              <w:rPr>
                <w:rFonts w:ascii="Times New Roman" w:hAnsi="Times New Roman" w:cs="Times New Roman"/>
              </w:rPr>
              <w:t>с</w:t>
            </w:r>
            <w:r w:rsidRPr="00DB19AD">
              <w:rPr>
                <w:rFonts w:ascii="Times New Roman" w:hAnsi="Times New Roman" w:cs="Times New Roman"/>
              </w:rPr>
              <w:t>тимая цена за един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цу, руб.</w:t>
            </w:r>
          </w:p>
        </w:tc>
      </w:tr>
      <w:tr w:rsidR="00EB17E3" w:rsidRPr="00DB19AD" w:rsidTr="00EB17E3">
        <w:tc>
          <w:tcPr>
            <w:tcW w:w="709" w:type="dxa"/>
          </w:tcPr>
          <w:p w:rsidR="00EB17E3" w:rsidRPr="00EB17E3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3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1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7" w:type="dxa"/>
          </w:tcPr>
          <w:p w:rsidR="00EB17E3" w:rsidRPr="00DB19AD" w:rsidRDefault="00EB17E3" w:rsidP="004546A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B17E3" w:rsidRPr="00DB19AD" w:rsidTr="00EB17E3">
        <w:tc>
          <w:tcPr>
            <w:tcW w:w="709" w:type="dxa"/>
          </w:tcPr>
          <w:p w:rsidR="00EB17E3" w:rsidRPr="00EB17E3" w:rsidRDefault="00EB17E3" w:rsidP="00EB1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3" w:type="dxa"/>
          </w:tcPr>
          <w:p w:rsidR="00EB17E3" w:rsidRPr="00DB19AD" w:rsidRDefault="00EB17E3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Тонер-картридж  для копировальн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го аппарата в ассортименте</w:t>
            </w:r>
          </w:p>
        </w:tc>
        <w:tc>
          <w:tcPr>
            <w:tcW w:w="2351" w:type="dxa"/>
          </w:tcPr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7" w:type="dxa"/>
          </w:tcPr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5 000,0</w:t>
            </w:r>
          </w:p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7E3" w:rsidRPr="00DB19AD" w:rsidTr="00EB17E3">
        <w:tc>
          <w:tcPr>
            <w:tcW w:w="709" w:type="dxa"/>
          </w:tcPr>
          <w:p w:rsidR="00EB17E3" w:rsidRPr="00EB17E3" w:rsidRDefault="00EB17E3" w:rsidP="00EB1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3" w:type="dxa"/>
          </w:tcPr>
          <w:p w:rsidR="00EB17E3" w:rsidRPr="00DB19AD" w:rsidRDefault="00EB17E3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Тонер-картридж для принтера / многофункционального устройства с функцией черно-белой печати в ассортименте</w:t>
            </w:r>
          </w:p>
        </w:tc>
        <w:tc>
          <w:tcPr>
            <w:tcW w:w="2351" w:type="dxa"/>
          </w:tcPr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67" w:type="dxa"/>
          </w:tcPr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4 600,0/ 7 400,0</w:t>
            </w:r>
          </w:p>
        </w:tc>
      </w:tr>
      <w:tr w:rsidR="00EB17E3" w:rsidRPr="00DB19AD" w:rsidTr="00EB17E3">
        <w:tc>
          <w:tcPr>
            <w:tcW w:w="709" w:type="dxa"/>
          </w:tcPr>
          <w:p w:rsidR="00EB17E3" w:rsidRPr="00EB17E3" w:rsidRDefault="00EB17E3" w:rsidP="00EB17E3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3" w:type="dxa"/>
          </w:tcPr>
          <w:p w:rsidR="00EB17E3" w:rsidRPr="00DB19AD" w:rsidRDefault="00EB17E3" w:rsidP="004546A6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Картридж для принтера с функцией цветной печати в ассортименте </w:t>
            </w:r>
          </w:p>
        </w:tc>
        <w:tc>
          <w:tcPr>
            <w:tcW w:w="2351" w:type="dxa"/>
          </w:tcPr>
          <w:p w:rsidR="00EB17E3" w:rsidRPr="00DB19AD" w:rsidRDefault="00EB17E3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467" w:type="dxa"/>
          </w:tcPr>
          <w:p w:rsidR="00EB17E3" w:rsidRPr="00DB19AD" w:rsidRDefault="00EB17E3" w:rsidP="007C241F">
            <w:pPr>
              <w:pStyle w:val="af4"/>
              <w:ind w:left="179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31 300,0</w:t>
            </w:r>
          </w:p>
        </w:tc>
      </w:tr>
    </w:tbl>
    <w:p w:rsidR="004546A6" w:rsidRPr="00CD0FD1" w:rsidRDefault="004546A6" w:rsidP="004546A6">
      <w:pPr>
        <w:jc w:val="both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bookmarkStart w:id="6" w:name="sub_1061"/>
      <w:bookmarkEnd w:id="4"/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17E3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EB17E3" w:rsidRPr="00CD0FD1" w:rsidRDefault="00EB17E3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116A8" w:rsidRDefault="004116A8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7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  <w:r w:rsidRPr="00CD0FD1">
        <w:rPr>
          <w:sz w:val="28"/>
        </w:rPr>
        <w:t>ПЕРЕЧЕНЬ</w:t>
      </w: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  <w:r w:rsidRPr="00CD0FD1">
        <w:rPr>
          <w:sz w:val="28"/>
        </w:rPr>
        <w:t>периодических печатных изданий и справочной литературы, приобретаемых управлением и казенными учреждениями</w:t>
      </w:r>
      <w:r w:rsidRPr="00CD0FD1">
        <w:rPr>
          <w:rStyle w:val="af3"/>
          <w:sz w:val="28"/>
        </w:rPr>
        <w:footnoteReference w:id="3"/>
      </w:r>
    </w:p>
    <w:p w:rsidR="004546A6" w:rsidRPr="00CD0FD1" w:rsidRDefault="004546A6" w:rsidP="004546A6">
      <w:pPr>
        <w:jc w:val="both"/>
        <w:rPr>
          <w:sz w:val="28"/>
        </w:rPr>
      </w:pPr>
    </w:p>
    <w:p w:rsidR="004546A6" w:rsidRPr="00CD0FD1" w:rsidRDefault="004546A6" w:rsidP="004546A6">
      <w:pPr>
        <w:jc w:val="both"/>
        <w:rPr>
          <w:sz w:val="28"/>
        </w:rPr>
      </w:pPr>
    </w:p>
    <w:tbl>
      <w:tblPr>
        <w:tblStyle w:val="14"/>
        <w:tblW w:w="0" w:type="auto"/>
        <w:tblInd w:w="108" w:type="dxa"/>
        <w:tblLook w:val="04A0"/>
      </w:tblPr>
      <w:tblGrid>
        <w:gridCol w:w="720"/>
        <w:gridCol w:w="8741"/>
      </w:tblGrid>
      <w:tr w:rsidR="004546A6" w:rsidRPr="00CD0FD1" w:rsidTr="004546A6">
        <w:tc>
          <w:tcPr>
            <w:tcW w:w="720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№</w:t>
            </w:r>
          </w:p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CD0FD1">
              <w:rPr>
                <w:rFonts w:ascii="Times New Roman" w:hAnsi="Times New Roman" w:cs="Times New Roman"/>
              </w:rPr>
              <w:t>п</w:t>
            </w:r>
            <w:proofErr w:type="gramEnd"/>
            <w:r w:rsidRPr="00CD0F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741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Наименования</w:t>
            </w:r>
          </w:p>
        </w:tc>
      </w:tr>
      <w:tr w:rsidR="004546A6" w:rsidRPr="00CD0FD1" w:rsidTr="004546A6">
        <w:tc>
          <w:tcPr>
            <w:tcW w:w="9461" w:type="dxa"/>
            <w:gridSpan w:val="2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CD0FD1" w:rsidTr="004546A6">
        <w:tc>
          <w:tcPr>
            <w:tcW w:w="720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41" w:type="dxa"/>
          </w:tcPr>
          <w:p w:rsidR="004546A6" w:rsidRPr="00CD0FD1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Георгиевские известия</w:t>
            </w:r>
          </w:p>
        </w:tc>
      </w:tr>
      <w:tr w:rsidR="004546A6" w:rsidRPr="00CD0FD1" w:rsidTr="004546A6">
        <w:tc>
          <w:tcPr>
            <w:tcW w:w="720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41" w:type="dxa"/>
          </w:tcPr>
          <w:p w:rsidR="004546A6" w:rsidRPr="00CD0FD1" w:rsidRDefault="004546A6" w:rsidP="004546A6">
            <w:pPr>
              <w:keepNext/>
              <w:ind w:right="5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D0FD1">
              <w:rPr>
                <w:rFonts w:ascii="Times New Roman" w:hAnsi="Times New Roman" w:cs="Times New Roman"/>
              </w:rPr>
              <w:t>Ставропольская</w:t>
            </w:r>
            <w:proofErr w:type="gramEnd"/>
            <w:r w:rsidRPr="00CD0FD1">
              <w:rPr>
                <w:rFonts w:ascii="Times New Roman" w:hAnsi="Times New Roman" w:cs="Times New Roman"/>
              </w:rPr>
              <w:t xml:space="preserve"> правда</w:t>
            </w:r>
          </w:p>
        </w:tc>
      </w:tr>
    </w:tbl>
    <w:p w:rsidR="004546A6" w:rsidRPr="00CD0FD1" w:rsidRDefault="004546A6" w:rsidP="004546A6">
      <w:pPr>
        <w:jc w:val="both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8"/>
          <w:szCs w:val="28"/>
        </w:rPr>
      </w:pPr>
    </w:p>
    <w:p w:rsidR="004116A8" w:rsidRDefault="004116A8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CD0FD1">
        <w:rPr>
          <w:sz w:val="28"/>
          <w:szCs w:val="28"/>
        </w:rPr>
        <w:lastRenderedPageBreak/>
        <w:t>Таблица 8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ind w:left="1800" w:hanging="1942"/>
        <w:contextualSpacing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обеспечения функций управления и казенных учреждений, применяемые при расчете затрат на приобретение мебели</w:t>
      </w:r>
      <w:r w:rsidRPr="00CD0FD1">
        <w:rPr>
          <w:rStyle w:val="af3"/>
          <w:bCs/>
          <w:sz w:val="28"/>
          <w:szCs w:val="28"/>
        </w:rPr>
        <w:footnoteReference w:id="4"/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14"/>
        <w:tblW w:w="9480" w:type="dxa"/>
        <w:tblInd w:w="108" w:type="dxa"/>
        <w:tblLayout w:type="fixed"/>
        <w:tblLook w:val="01E0"/>
      </w:tblPr>
      <w:tblGrid>
        <w:gridCol w:w="600"/>
        <w:gridCol w:w="2387"/>
        <w:gridCol w:w="1158"/>
        <w:gridCol w:w="1015"/>
        <w:gridCol w:w="960"/>
        <w:gridCol w:w="1963"/>
        <w:gridCol w:w="1397"/>
      </w:tblGrid>
      <w:tr w:rsidR="004546A6" w:rsidRPr="00CD0FD1" w:rsidTr="004546A6">
        <w:tc>
          <w:tcPr>
            <w:tcW w:w="600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bookmarkStart w:id="7" w:name="sub_6200"/>
            <w:bookmarkStart w:id="8" w:name="sub_1067"/>
            <w:bookmarkEnd w:id="6"/>
            <w:r w:rsidRPr="00CD0F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0FD1">
              <w:rPr>
                <w:rFonts w:ascii="Times New Roman" w:hAnsi="Times New Roman" w:cs="Times New Roman"/>
              </w:rPr>
              <w:t>п</w:t>
            </w:r>
            <w:proofErr w:type="gramEnd"/>
            <w:r w:rsidRPr="00CD0F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7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58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CD0FD1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1015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960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Сроки эк</w:t>
            </w:r>
            <w:r w:rsidRPr="00CD0FD1">
              <w:rPr>
                <w:rFonts w:ascii="Times New Roman" w:hAnsi="Times New Roman" w:cs="Times New Roman"/>
              </w:rPr>
              <w:t>с</w:t>
            </w:r>
            <w:r w:rsidRPr="00CD0FD1">
              <w:rPr>
                <w:rFonts w:ascii="Times New Roman" w:hAnsi="Times New Roman" w:cs="Times New Roman"/>
              </w:rPr>
              <w:t>плу</w:t>
            </w:r>
            <w:r w:rsidRPr="00CD0FD1">
              <w:rPr>
                <w:rFonts w:ascii="Times New Roman" w:hAnsi="Times New Roman" w:cs="Times New Roman"/>
              </w:rPr>
              <w:t>а</w:t>
            </w:r>
            <w:r w:rsidRPr="00CD0FD1">
              <w:rPr>
                <w:rFonts w:ascii="Times New Roman" w:hAnsi="Times New Roman" w:cs="Times New Roman"/>
              </w:rPr>
              <w:t>тации (лет)</w:t>
            </w:r>
          </w:p>
        </w:tc>
        <w:tc>
          <w:tcPr>
            <w:tcW w:w="1963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397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Цена пр</w:t>
            </w:r>
            <w:r w:rsidRPr="00CD0FD1">
              <w:rPr>
                <w:rFonts w:ascii="Times New Roman" w:hAnsi="Times New Roman" w:cs="Times New Roman"/>
              </w:rPr>
              <w:t>и</w:t>
            </w:r>
            <w:r w:rsidRPr="00CD0FD1">
              <w:rPr>
                <w:rFonts w:ascii="Times New Roman" w:hAnsi="Times New Roman" w:cs="Times New Roman"/>
              </w:rPr>
              <w:t>обретения за штуку, не более (руб.)</w:t>
            </w:r>
          </w:p>
        </w:tc>
      </w:tr>
    </w:tbl>
    <w:p w:rsidR="004546A6" w:rsidRPr="00CD0FD1" w:rsidRDefault="004546A6" w:rsidP="004546A6">
      <w:pPr>
        <w:jc w:val="center"/>
      </w:pPr>
    </w:p>
    <w:tbl>
      <w:tblPr>
        <w:tblStyle w:val="14"/>
        <w:tblW w:w="9480" w:type="dxa"/>
        <w:tblInd w:w="108" w:type="dxa"/>
        <w:tblLayout w:type="fixed"/>
        <w:tblLook w:val="01E0"/>
      </w:tblPr>
      <w:tblGrid>
        <w:gridCol w:w="600"/>
        <w:gridCol w:w="2387"/>
        <w:gridCol w:w="1158"/>
        <w:gridCol w:w="926"/>
        <w:gridCol w:w="66"/>
        <w:gridCol w:w="1019"/>
        <w:gridCol w:w="1927"/>
        <w:gridCol w:w="1397"/>
      </w:tblGrid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Кабинет начальника управления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27 600,0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150 000</w:t>
            </w:r>
            <w:r w:rsidR="004546A6" w:rsidRPr="00DB19AD">
              <w:rPr>
                <w:rFonts w:ascii="Times New Roman" w:hAnsi="Times New Roman" w:cs="Times New Roman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Кресло руководит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 xml:space="preserve">ля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EB17E3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6A6" w:rsidRPr="00DB19AD">
              <w:rPr>
                <w:rFonts w:ascii="Times New Roman" w:hAnsi="Times New Roman" w:cs="Times New Roman"/>
              </w:rPr>
              <w:t>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Стулья 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 н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обходимости</w:t>
            </w: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6 1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под оргте</w:t>
            </w:r>
            <w:r w:rsidRPr="00DB19AD">
              <w:rPr>
                <w:rFonts w:ascii="Times New Roman" w:hAnsi="Times New Roman" w:cs="Times New Roman"/>
              </w:rPr>
              <w:t>х</w:t>
            </w:r>
            <w:r w:rsidRPr="00DB19AD">
              <w:rPr>
                <w:rFonts w:ascii="Times New Roman" w:hAnsi="Times New Roman" w:cs="Times New Roman"/>
              </w:rPr>
              <w:t>нику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11 </w:t>
            </w:r>
            <w:r w:rsidR="004546A6" w:rsidRPr="00DB19AD">
              <w:rPr>
                <w:rFonts w:ascii="Times New Roman" w:hAnsi="Times New Roman" w:cs="Times New Roman"/>
              </w:rPr>
              <w:t>000</w:t>
            </w:r>
            <w:r w:rsidRPr="00DB19AD">
              <w:rPr>
                <w:rFonts w:ascii="Times New Roman" w:hAnsi="Times New Roman" w:cs="Times New Roman"/>
              </w:rPr>
              <w:t>,</w:t>
            </w:r>
            <w:r w:rsidR="004546A6" w:rsidRPr="00DB19AD">
              <w:rPr>
                <w:rFonts w:ascii="Times New Roman" w:hAnsi="Times New Roman" w:cs="Times New Roman"/>
              </w:rPr>
              <w:t>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33 880,0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ind w:left="6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для докуме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45 000,0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металлич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ский (сейф)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7C241F" w:rsidP="007C24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20 000</w:t>
            </w:r>
            <w:r w:rsidR="004546A6" w:rsidRPr="00DB19AD">
              <w:rPr>
                <w:rFonts w:ascii="Times New Roman" w:hAnsi="Times New Roman" w:cs="Times New Roman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Жалюзи (портьеры)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окно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9 900,0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Кабинет заместителя начальника управления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7C24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50</w:t>
            </w:r>
            <w:r w:rsidR="007C241F" w:rsidRPr="00DB19AD">
              <w:rPr>
                <w:rFonts w:ascii="Times New Roman" w:hAnsi="Times New Roman" w:cs="Times New Roman"/>
              </w:rPr>
              <w:t> </w:t>
            </w:r>
            <w:r w:rsidRPr="00DB19AD">
              <w:rPr>
                <w:rFonts w:ascii="Times New Roman" w:hAnsi="Times New Roman" w:cs="Times New Roman"/>
              </w:rPr>
              <w:t>000</w:t>
            </w:r>
            <w:r w:rsidR="007C241F" w:rsidRPr="00DB19AD">
              <w:rPr>
                <w:rFonts w:ascii="Times New Roman" w:hAnsi="Times New Roman" w:cs="Times New Roman"/>
              </w:rPr>
              <w:t>,</w:t>
            </w:r>
            <w:r w:rsidRPr="00DB19AD">
              <w:rPr>
                <w:rFonts w:ascii="Times New Roman" w:hAnsi="Times New Roman" w:cs="Times New Roman"/>
              </w:rPr>
              <w:t>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под оргте</w:t>
            </w:r>
            <w:r w:rsidRPr="00DB19AD">
              <w:rPr>
                <w:rFonts w:ascii="Times New Roman" w:hAnsi="Times New Roman" w:cs="Times New Roman"/>
              </w:rPr>
              <w:t>х</w:t>
            </w:r>
            <w:r w:rsidRPr="00DB19AD">
              <w:rPr>
                <w:rFonts w:ascii="Times New Roman" w:hAnsi="Times New Roman" w:cs="Times New Roman"/>
              </w:rPr>
              <w:t>нику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11 000,0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Шкаф платяной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33 540,0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для докуме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7C24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45 </w:t>
            </w:r>
            <w:r w:rsidR="007C241F" w:rsidRPr="00DB19AD">
              <w:rPr>
                <w:rFonts w:ascii="Times New Roman" w:hAnsi="Times New Roman" w:cs="Times New Roman"/>
              </w:rPr>
              <w:t>72</w:t>
            </w:r>
            <w:r w:rsidRPr="00DB19AD">
              <w:rPr>
                <w:rFonts w:ascii="Times New Roman" w:hAnsi="Times New Roman" w:cs="Times New Roman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Кресло руководит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 xml:space="preserve">ля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Стулья 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7C241F" w:rsidP="007C241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6 1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Жалюзи (портьеры)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окно</w:t>
            </w: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8 7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Кабинеты управления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13 200,0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8 600,0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под оргте</w:t>
            </w:r>
            <w:r w:rsidRPr="00DB19AD">
              <w:rPr>
                <w:rFonts w:ascii="Times New Roman" w:hAnsi="Times New Roman" w:cs="Times New Roman"/>
              </w:rPr>
              <w:t>х</w:t>
            </w:r>
            <w:r w:rsidRPr="00DB19AD">
              <w:rPr>
                <w:rFonts w:ascii="Times New Roman" w:hAnsi="Times New Roman" w:cs="Times New Roman"/>
              </w:rPr>
              <w:t>нику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Стулья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7C241F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5 0</w:t>
            </w:r>
            <w:r w:rsidR="004546A6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2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для докуме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Жалюзи (портьеры)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окно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8 700,0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Вешалка напольная для одежды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pStyle w:val="ab"/>
              <w:widowControl w:val="0"/>
              <w:numPr>
                <w:ilvl w:val="0"/>
                <w:numId w:val="9"/>
              </w:numPr>
              <w:spacing w:after="0" w:line="240" w:lineRule="auto"/>
              <w:ind w:left="6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Стеллажи металлич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ские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Кабинет руководителя, заместителя руководителя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 w:rsidRPr="009909E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15 000,0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для заседаний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9F575E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  <w:r w:rsidR="004546A6" w:rsidRPr="00DB19AD">
              <w:rPr>
                <w:rFonts w:ascii="Times New Roman" w:hAnsi="Times New Roman" w:cs="Times New Roman"/>
              </w:rPr>
              <w:t>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Журнальный стол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10 000,0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Стул 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1 800,0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под оргте</w:t>
            </w:r>
            <w:r w:rsidRPr="00DB19AD">
              <w:rPr>
                <w:rFonts w:ascii="Times New Roman" w:hAnsi="Times New Roman" w:cs="Times New Roman"/>
              </w:rPr>
              <w:t>х</w:t>
            </w:r>
            <w:r w:rsidRPr="00DB19AD">
              <w:rPr>
                <w:rFonts w:ascii="Times New Roman" w:hAnsi="Times New Roman" w:cs="Times New Roman"/>
              </w:rPr>
              <w:t>нику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для докуме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металлич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 xml:space="preserve">ский (сейф) 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4546A6" w:rsidRPr="00DB19AD" w:rsidRDefault="009F575E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20 000</w:t>
            </w:r>
            <w:r w:rsidR="004546A6" w:rsidRPr="00DB19AD">
              <w:rPr>
                <w:rFonts w:ascii="Times New Roman" w:hAnsi="Times New Roman" w:cs="Times New Roman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Жалюзи (портьеры)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окно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Набор мягкой меб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для руководит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50 000,0</w:t>
            </w:r>
          </w:p>
        </w:tc>
      </w:tr>
      <w:tr w:rsidR="004546A6" w:rsidRPr="00DB19AD" w:rsidTr="004546A6">
        <w:tc>
          <w:tcPr>
            <w:tcW w:w="9480" w:type="dxa"/>
            <w:gridSpan w:val="8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Кабинеты сотрудников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13 200,0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9 500,0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под оргте</w:t>
            </w:r>
            <w:r w:rsidRPr="00DB19AD">
              <w:rPr>
                <w:rFonts w:ascii="Times New Roman" w:hAnsi="Times New Roman" w:cs="Times New Roman"/>
              </w:rPr>
              <w:t>х</w:t>
            </w:r>
            <w:r w:rsidRPr="00DB19AD">
              <w:rPr>
                <w:rFonts w:ascii="Times New Roman" w:hAnsi="Times New Roman" w:cs="Times New Roman"/>
              </w:rPr>
              <w:t>нику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8 280,0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Кресло офисное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Стул 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1 800,0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платяной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2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Шкаф для докуме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2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12 000,0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Жалюзи (портьеры)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окно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8 200,0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Стеллаж металлич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 более при</w:t>
            </w:r>
          </w:p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7 800,0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13 200,0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87" w:type="dxa"/>
          </w:tcPr>
          <w:p w:rsidR="004546A6" w:rsidRPr="00DB19AD" w:rsidRDefault="004546A6" w:rsidP="004546A6">
            <w:pPr>
              <w:widowContro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1158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2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 1 работника</w:t>
            </w:r>
          </w:p>
        </w:tc>
        <w:tc>
          <w:tcPr>
            <w:tcW w:w="1397" w:type="dxa"/>
          </w:tcPr>
          <w:p w:rsidR="004546A6" w:rsidRPr="00DB19AD" w:rsidRDefault="004546A6" w:rsidP="004546A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9 500,0</w:t>
            </w:r>
          </w:p>
        </w:tc>
      </w:tr>
    </w:tbl>
    <w:bookmarkEnd w:id="7"/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lastRenderedPageBreak/>
        <w:t>Таблица 9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ind w:left="1800"/>
        <w:contextualSpacing/>
        <w:jc w:val="both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обеспечения функций управления и казенных учреждений, применяемые при расчете затрат на приобретение средств бытовой техники</w:t>
      </w:r>
      <w:r w:rsidRPr="00CD0FD1">
        <w:rPr>
          <w:rStyle w:val="af3"/>
          <w:bCs/>
          <w:sz w:val="28"/>
          <w:szCs w:val="28"/>
        </w:rPr>
        <w:footnoteReference w:id="5"/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14"/>
        <w:tblW w:w="0" w:type="auto"/>
        <w:tblInd w:w="108" w:type="dxa"/>
        <w:tblLayout w:type="fixed"/>
        <w:tblLook w:val="04A0"/>
      </w:tblPr>
      <w:tblGrid>
        <w:gridCol w:w="600"/>
        <w:gridCol w:w="2280"/>
        <w:gridCol w:w="1320"/>
        <w:gridCol w:w="2040"/>
        <w:gridCol w:w="1680"/>
        <w:gridCol w:w="1560"/>
      </w:tblGrid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№</w:t>
            </w:r>
          </w:p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Единица</w:t>
            </w:r>
          </w:p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измерения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Количество (для общих нужд у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ч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реждения)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Срок поле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ного испол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ь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зования (год)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Максимал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ь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ная цена за единицу, руб.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</w:p>
        </w:tc>
      </w:tr>
      <w:tr w:rsidR="004546A6" w:rsidRPr="00DB19AD" w:rsidTr="004546A6">
        <w:tc>
          <w:tcPr>
            <w:tcW w:w="9480" w:type="dxa"/>
            <w:gridSpan w:val="6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Кондиционер б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ы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товой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по количеству кабинетов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40000,0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Кулер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4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15000,0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3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Приборы отоп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тельные электрич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ские бытовые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2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4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Печи микроволн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2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5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1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38000,0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6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Холодильник б</w:t>
            </w:r>
            <w:r w:rsidRPr="00DB19AD">
              <w:rPr>
                <w:rFonts w:ascii="Times New Roman" w:hAnsi="Times New Roman" w:cs="Times New Roman"/>
              </w:rPr>
              <w:t>ы</w:t>
            </w:r>
            <w:r w:rsidRPr="00DB19AD">
              <w:rPr>
                <w:rFonts w:ascii="Times New Roman" w:hAnsi="Times New Roman" w:cs="Times New Roman"/>
              </w:rPr>
              <w:t>товой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2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21000,0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  <w:lang w:val="en-US"/>
              </w:rPr>
              <w:t>7</w:t>
            </w:r>
            <w:r w:rsidRPr="00DB19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Электрочайники бытовые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по количеству кабинетов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  <w:lang w:bidi="en-US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3600,0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по количеству сотрудников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  <w:lang w:bidi="en-US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  <w:lang w:bidi="en-US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1200,0</w:t>
            </w:r>
          </w:p>
        </w:tc>
      </w:tr>
      <w:tr w:rsidR="004546A6" w:rsidRPr="00DB19AD" w:rsidTr="004546A6">
        <w:tc>
          <w:tcPr>
            <w:tcW w:w="9480" w:type="dxa"/>
            <w:gridSpan w:val="6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Кондиционер б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ы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товой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по количеству кабинетов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40000,0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Кулер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8000,0</w:t>
            </w:r>
          </w:p>
        </w:tc>
      </w:tr>
      <w:tr w:rsidR="004546A6" w:rsidRPr="00DB19AD" w:rsidTr="004546A6">
        <w:trPr>
          <w:trHeight w:val="235"/>
        </w:trPr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Приборы отоп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тельные электрич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ские бытовые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Печи микроволн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2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3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38000,0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Холодильник б</w:t>
            </w:r>
            <w:r w:rsidRPr="00DB19AD">
              <w:rPr>
                <w:rFonts w:ascii="Times New Roman" w:hAnsi="Times New Roman" w:cs="Times New Roman"/>
              </w:rPr>
              <w:t>ы</w:t>
            </w:r>
            <w:r w:rsidRPr="00DB19AD">
              <w:rPr>
                <w:rFonts w:ascii="Times New Roman" w:hAnsi="Times New Roman" w:cs="Times New Roman"/>
              </w:rPr>
              <w:t>товой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B19AD">
              <w:rPr>
                <w:rFonts w:ascii="Times New Roman" w:eastAsia="Calibri" w:hAnsi="Times New Roman" w:cs="Times New Roman"/>
                <w:lang w:eastAsia="en-US"/>
              </w:rPr>
              <w:t>до 2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21000,0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Электрочайники бытовые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по количеству кабинетов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  <w:lang w:bidi="en-US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2900,0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9909E9" w:rsidRDefault="009909E9" w:rsidP="00990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546A6" w:rsidRPr="00990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Лампа настольная</w:t>
            </w:r>
          </w:p>
        </w:tc>
        <w:tc>
          <w:tcPr>
            <w:tcW w:w="132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04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по количеству </w:t>
            </w:r>
            <w:r w:rsidRPr="00DB19AD">
              <w:rPr>
                <w:rFonts w:ascii="Times New Roman" w:hAnsi="Times New Roman" w:cs="Times New Roman"/>
              </w:rPr>
              <w:lastRenderedPageBreak/>
              <w:t>сотрудников (при необходимости)</w:t>
            </w:r>
          </w:p>
        </w:tc>
        <w:tc>
          <w:tcPr>
            <w:tcW w:w="1680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  <w:lang w:bidi="en-US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1200,0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4546A6" w:rsidRPr="00CD0FD1" w:rsidSect="00F01756">
          <w:headerReference w:type="default" r:id="rId9"/>
          <w:pgSz w:w="11905" w:h="16837" w:code="9"/>
          <w:pgMar w:top="1418" w:right="565" w:bottom="1134" w:left="1985" w:header="720" w:footer="720" w:gutter="0"/>
          <w:cols w:space="720"/>
          <w:noEndnote/>
          <w:titlePg/>
          <w:docGrid w:linePitch="326"/>
        </w:sect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lastRenderedPageBreak/>
        <w:t>Таблица 10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НОРМАТИВЫ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обеспечения функций управления и казенных учреждений, применяемые при расчете на приобретение канц</w:t>
      </w:r>
      <w:r w:rsidRPr="00CD0FD1">
        <w:rPr>
          <w:bCs/>
          <w:sz w:val="28"/>
          <w:szCs w:val="28"/>
        </w:rPr>
        <w:t>е</w:t>
      </w:r>
      <w:r w:rsidRPr="00CD0FD1">
        <w:rPr>
          <w:bCs/>
          <w:sz w:val="28"/>
          <w:szCs w:val="28"/>
        </w:rPr>
        <w:t>лярских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принадлежностей</w:t>
      </w:r>
      <w:r w:rsidRPr="00CD0FD1">
        <w:rPr>
          <w:rStyle w:val="af3"/>
          <w:bCs/>
          <w:sz w:val="28"/>
          <w:szCs w:val="28"/>
        </w:rPr>
        <w:footnoteReference w:id="6"/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Style w:val="14"/>
        <w:tblW w:w="13625" w:type="dxa"/>
        <w:tblInd w:w="108" w:type="dxa"/>
        <w:tblLayout w:type="fixed"/>
        <w:tblLook w:val="04A0"/>
      </w:tblPr>
      <w:tblGrid>
        <w:gridCol w:w="600"/>
        <w:gridCol w:w="1668"/>
        <w:gridCol w:w="993"/>
        <w:gridCol w:w="1417"/>
        <w:gridCol w:w="1559"/>
        <w:gridCol w:w="1560"/>
        <w:gridCol w:w="1559"/>
        <w:gridCol w:w="1383"/>
        <w:gridCol w:w="1452"/>
        <w:gridCol w:w="1434"/>
      </w:tblGrid>
      <w:tr w:rsidR="004546A6" w:rsidRPr="00DB19AD" w:rsidTr="004546A6">
        <w:tc>
          <w:tcPr>
            <w:tcW w:w="600" w:type="dxa"/>
            <w:vMerge w:val="restart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№</w:t>
            </w:r>
          </w:p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п</w:t>
            </w:r>
            <w:proofErr w:type="gramEnd"/>
            <w:r w:rsidRPr="00DB19A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68" w:type="dxa"/>
            <w:vMerge w:val="restart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Наименов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ние</w:t>
            </w:r>
          </w:p>
        </w:tc>
        <w:tc>
          <w:tcPr>
            <w:tcW w:w="993" w:type="dxa"/>
            <w:vMerge w:val="restart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Ед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ница</w:t>
            </w:r>
          </w:p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изм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рения </w:t>
            </w:r>
          </w:p>
        </w:tc>
        <w:tc>
          <w:tcPr>
            <w:tcW w:w="6095" w:type="dxa"/>
            <w:gridSpan w:val="4"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383" w:type="dxa"/>
            <w:vMerge w:val="restart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Для общих нужд у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ч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реждения</w:t>
            </w:r>
          </w:p>
        </w:tc>
        <w:tc>
          <w:tcPr>
            <w:tcW w:w="1452" w:type="dxa"/>
            <w:vMerge w:val="restart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Периоди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ч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ность пр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обретения</w:t>
            </w:r>
          </w:p>
        </w:tc>
        <w:tc>
          <w:tcPr>
            <w:tcW w:w="1434" w:type="dxa"/>
            <w:vMerge w:val="restart"/>
          </w:tcPr>
          <w:p w:rsidR="004546A6" w:rsidRPr="00DB19AD" w:rsidRDefault="004546A6" w:rsidP="004546A6">
            <w:pPr>
              <w:ind w:left="-108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Максималь-ная</w:t>
            </w:r>
            <w:proofErr w:type="spellEnd"/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цена за единицу (руб.)</w:t>
            </w:r>
          </w:p>
        </w:tc>
      </w:tr>
      <w:tr w:rsidR="004546A6" w:rsidRPr="00DB19AD" w:rsidTr="004546A6">
        <w:tc>
          <w:tcPr>
            <w:tcW w:w="600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vMerge/>
          </w:tcPr>
          <w:p w:rsidR="004546A6" w:rsidRPr="00DB19AD" w:rsidRDefault="004546A6" w:rsidP="004546A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главная группа должн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стей мун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ципальной службы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ники адм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19AD">
              <w:rPr>
                <w:rFonts w:ascii="Times New Roman" w:hAnsi="Times New Roman" w:cs="Times New Roman"/>
              </w:rPr>
              <w:t>руководи-тель</w:t>
            </w:r>
            <w:proofErr w:type="spellEnd"/>
            <w:proofErr w:type="gramEnd"/>
            <w:r w:rsidRPr="00DB19AD">
              <w:rPr>
                <w:rFonts w:ascii="Times New Roman" w:hAnsi="Times New Roman" w:cs="Times New Roman"/>
              </w:rPr>
              <w:t xml:space="preserve"> казе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иные рабо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ники казе</w:t>
            </w:r>
            <w:r w:rsidRPr="00DB19AD">
              <w:rPr>
                <w:rFonts w:ascii="Times New Roman" w:hAnsi="Times New Roman" w:cs="Times New Roman"/>
              </w:rPr>
              <w:t>н</w:t>
            </w:r>
            <w:r w:rsidRPr="00DB19AD">
              <w:rPr>
                <w:rFonts w:ascii="Times New Roman" w:hAnsi="Times New Roman" w:cs="Times New Roman"/>
              </w:rPr>
              <w:t>ного учре</w:t>
            </w:r>
            <w:r w:rsidRPr="00DB19AD">
              <w:rPr>
                <w:rFonts w:ascii="Times New Roman" w:hAnsi="Times New Roman" w:cs="Times New Roman"/>
              </w:rPr>
              <w:t>ж</w:t>
            </w:r>
            <w:r w:rsidRPr="00DB19AD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383" w:type="dxa"/>
            <w:vMerge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4546A6" w:rsidRPr="00DB19AD" w:rsidRDefault="004546A6" w:rsidP="004546A6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</w:tcPr>
          <w:p w:rsidR="004546A6" w:rsidRPr="00DB19AD" w:rsidRDefault="004546A6" w:rsidP="004546A6">
            <w:pPr>
              <w:ind w:left="-108" w:right="-162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Блоки для 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писей / бум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га для зам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ток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DB19AD">
              <w:rPr>
                <w:rStyle w:val="26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9F575E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135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Бумага для офисной те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ники белая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(формат: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А3)</w:t>
            </w:r>
            <w:proofErr w:type="gramEnd"/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м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сяц</w:t>
            </w:r>
          </w:p>
        </w:tc>
        <w:tc>
          <w:tcPr>
            <w:tcW w:w="1434" w:type="dxa"/>
          </w:tcPr>
          <w:p w:rsidR="004546A6" w:rsidRPr="00DB19AD" w:rsidRDefault="009F575E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670,0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Бумага для офисной те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ники белая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(формат: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А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4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м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сяц</w:t>
            </w:r>
          </w:p>
        </w:tc>
        <w:tc>
          <w:tcPr>
            <w:tcW w:w="1434" w:type="dxa"/>
          </w:tcPr>
          <w:p w:rsidR="004546A6" w:rsidRPr="00DB19AD" w:rsidRDefault="009F575E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Дырокол</w:t>
            </w:r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 xml:space="preserve">(количество пробиваемых листов,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max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>: ≤ 40)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2 на рабочий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2 на рабочий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1 раз в 3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770,0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Дырокол</w:t>
            </w:r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(количество пробиваемых листов,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min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>: ≥ 40; количес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во пробива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мых листов,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max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>: ≤ 100)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1 на рабочий кабинет 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3 года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  <w:r w:rsidR="009F575E" w:rsidRPr="00DB19AD">
              <w:rPr>
                <w:rStyle w:val="23"/>
                <w:rFonts w:eastAsia="Calibri"/>
                <w:sz w:val="24"/>
                <w:szCs w:val="24"/>
              </w:rPr>
              <w:t>770</w:t>
            </w:r>
            <w:r w:rsidR="00DB19AD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  <w:p w:rsidR="004546A6" w:rsidRPr="00DB19AD" w:rsidRDefault="004546A6" w:rsidP="00DB19AD">
            <w:pPr>
              <w:contextualSpacing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Дырокол</w:t>
            </w:r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(количество пробиваемых листов,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min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>: ≥ 100)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3 года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  <w:r w:rsidR="009F575E"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  <w:r w:rsidR="00DB19AD" w:rsidRPr="00DB19AD">
              <w:rPr>
                <w:rStyle w:val="23"/>
                <w:rFonts w:eastAsia="Calibri"/>
                <w:sz w:val="24"/>
                <w:szCs w:val="24"/>
              </w:rPr>
              <w:t>00,0</w:t>
            </w:r>
          </w:p>
          <w:p w:rsidR="004546A6" w:rsidRPr="00DB19AD" w:rsidRDefault="004546A6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Зажим для бумаг (кол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чество штук в упаковке: ≥ 10  и  </w:t>
            </w:r>
            <w:proofErr w:type="gramEnd"/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&lt; 24)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уп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ковка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240,0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Калькулятор электронный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(при 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обходим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о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сти)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(при нео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б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ходимости)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(при нео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б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ходимости)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(при нео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б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ходимости)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9pt"/>
                <w:rFonts w:eastAsia="Calibri"/>
                <w:sz w:val="24"/>
                <w:szCs w:val="24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5 лет</w:t>
            </w:r>
          </w:p>
        </w:tc>
        <w:tc>
          <w:tcPr>
            <w:tcW w:w="1434" w:type="dxa"/>
          </w:tcPr>
          <w:p w:rsidR="004546A6" w:rsidRPr="00DB19AD" w:rsidRDefault="004546A6" w:rsidP="009F575E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  <w:r w:rsidR="009F575E" w:rsidRPr="00DB19AD">
              <w:rPr>
                <w:rStyle w:val="23"/>
                <w:rFonts w:eastAsia="Calibri"/>
                <w:sz w:val="24"/>
                <w:szCs w:val="24"/>
              </w:rPr>
              <w:t>5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Карандаш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чернографи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DB19AD">
              <w:rPr>
                <w:rStyle w:val="26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55,0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Клей канц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лярский</w:t>
            </w:r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(тип: тве</w:t>
            </w:r>
            <w:r w:rsidRPr="00DB19AD">
              <w:rPr>
                <w:rFonts w:ascii="Times New Roman" w:hAnsi="Times New Roman" w:cs="Times New Roman"/>
              </w:rPr>
              <w:t>р</w:t>
            </w:r>
            <w:r w:rsidRPr="00DB19AD">
              <w:rPr>
                <w:rFonts w:ascii="Times New Roman" w:hAnsi="Times New Roman" w:cs="Times New Roman"/>
              </w:rPr>
              <w:lastRenderedPageBreak/>
              <w:t>дый)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110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Клей канц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лярский</w:t>
            </w:r>
          </w:p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(тип: жидкий)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80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Клейкая ле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та канцеля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ская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110,0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Клейкие 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кладки пл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стиковые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уп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ковка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120,0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Журнал (кн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га) регистр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ции и учета специализ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рованный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Конверт по</w:t>
            </w:r>
            <w:r w:rsidRPr="00DB19AD">
              <w:rPr>
                <w:rFonts w:ascii="Times New Roman" w:hAnsi="Times New Roman" w:cs="Times New Roman"/>
              </w:rPr>
              <w:t>ч</w:t>
            </w:r>
            <w:r w:rsidRPr="00DB19AD">
              <w:rPr>
                <w:rFonts w:ascii="Times New Roman" w:hAnsi="Times New Roman" w:cs="Times New Roman"/>
              </w:rPr>
              <w:t>товый б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мажный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м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сяц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 соотве</w:t>
            </w:r>
            <w:r w:rsidRPr="00DB19AD">
              <w:rPr>
                <w:rFonts w:ascii="Times New Roman" w:hAnsi="Times New Roman" w:cs="Times New Roman"/>
              </w:rPr>
              <w:t>т</w:t>
            </w:r>
            <w:r w:rsidRPr="00DB19AD">
              <w:rPr>
                <w:rFonts w:ascii="Times New Roman" w:hAnsi="Times New Roman" w:cs="Times New Roman"/>
              </w:rPr>
              <w:t>ствии с действу</w:t>
            </w:r>
            <w:r w:rsidRPr="00DB19AD">
              <w:rPr>
                <w:rFonts w:ascii="Times New Roman" w:hAnsi="Times New Roman" w:cs="Times New Roman"/>
              </w:rPr>
              <w:t>ю</w:t>
            </w:r>
            <w:r w:rsidRPr="00DB19AD">
              <w:rPr>
                <w:rFonts w:ascii="Times New Roman" w:hAnsi="Times New Roman" w:cs="Times New Roman"/>
              </w:rPr>
              <w:t>щим тар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фом АО «Почта России»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Краска штемпельная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м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сяц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  <w:r w:rsidR="00DB19AD" w:rsidRPr="00DB19AD">
              <w:rPr>
                <w:rFonts w:ascii="Times New Roman" w:hAnsi="Times New Roman" w:cs="Times New Roman"/>
              </w:rPr>
              <w:t>70,0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Линейка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8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Маркер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6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Нож канц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лярский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Style w:val="210pt"/>
                <w:rFonts w:eastAsia="Calibri"/>
                <w:sz w:val="24"/>
                <w:szCs w:val="24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 xml:space="preserve">1 раз в </w:t>
            </w:r>
            <w:r w:rsidRPr="00DB19AD">
              <w:rPr>
                <w:rStyle w:val="210pt"/>
                <w:rFonts w:eastAsia="Calibri"/>
                <w:sz w:val="24"/>
                <w:szCs w:val="24"/>
              </w:rPr>
              <w:t>3 года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140</w:t>
            </w:r>
            <w:r w:rsidR="00DB19AD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Ножницы канцелярские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 раз в 3 года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тонная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(способ фи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сации: завя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ка; резинка)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295</w:t>
            </w:r>
            <w:r w:rsidR="004546A6" w:rsidRPr="00DB19AD">
              <w:rPr>
                <w:rStyle w:val="210pt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тонная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(тип: папка-регистратор)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450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тонная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(тип: папка-обложка без скоросшив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теля)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тонная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(тип: папка-скоросшив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тель)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60,0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пл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стиковая</w:t>
            </w:r>
          </w:p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(тип: папка-скоросшив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тель)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CenturyGothic10pt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DB19AD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80,0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пл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стиковая (тип: папка файловая)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CenturyGothic10pt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4546A6" w:rsidP="008208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  <w:r w:rsidR="0082082D" w:rsidRPr="00DB19AD">
              <w:rPr>
                <w:rStyle w:val="23"/>
                <w:rFonts w:eastAsia="Calibri"/>
                <w:sz w:val="24"/>
                <w:szCs w:val="24"/>
              </w:rPr>
              <w:t>70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пл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стиковая (тип: папка-конверт)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CenturyGothic10pt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60,0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Папка пл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стиковая (м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ханизм: з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жим)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CenturyGothic10pt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12</w:t>
            </w:r>
            <w:r w:rsidR="00DB19AD" w:rsidRPr="00DB19AD">
              <w:rPr>
                <w:rStyle w:val="23"/>
                <w:rFonts w:eastAsia="Calibri"/>
                <w:sz w:val="24"/>
                <w:szCs w:val="24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Расшиватель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для скоб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2 года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110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Ролик для факса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м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9pt"/>
                <w:rFonts w:eastAsia="Calibri"/>
                <w:sz w:val="24"/>
                <w:szCs w:val="24"/>
              </w:rPr>
              <w:t>сяц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  <w:r w:rsidR="00DB19AD" w:rsidRPr="00DB19AD">
              <w:rPr>
                <w:rFonts w:ascii="Times New Roman" w:hAnsi="Times New Roman" w:cs="Times New Roman"/>
              </w:rPr>
              <w:t>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Ручка канц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лярская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7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Скобы для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степлера</w:t>
            </w:r>
            <w:proofErr w:type="spellEnd"/>
          </w:p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(размер скоб:</w:t>
            </w:r>
            <w:proofErr w:type="gramEnd"/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№ 23/10; № 23/15; № 23/20)</w:t>
            </w:r>
            <w:proofErr w:type="gramEnd"/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уп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ковка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4546A6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  <w:r w:rsidR="0082082D" w:rsidRPr="00DB19AD">
              <w:rPr>
                <w:rStyle w:val="23"/>
                <w:rFonts w:eastAsia="Calibri"/>
                <w:sz w:val="24"/>
                <w:szCs w:val="24"/>
              </w:rPr>
              <w:t>5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Скобы для </w:t>
            </w: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степлера</w:t>
            </w:r>
            <w:proofErr w:type="spellEnd"/>
          </w:p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(размер скоб: </w:t>
            </w:r>
            <w:proofErr w:type="gramEnd"/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№ 10; № 24/6)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уп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ковка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70,0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Скрепки м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таллические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уп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ковка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82082D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90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Средство коррект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рующее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целярское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170,0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Степлер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(количество сшиваемых листов (80г/м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): ≥ 100)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2 года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4500,0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Степлер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(количество сшиваемых листов (80г/м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): ≥ 40)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1 на рабочий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1 на рабочий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1 раз в 2 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34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2300,0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Степлер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(количество сшиваемых листов (80г/м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  <w:vertAlign w:val="superscript"/>
              </w:rPr>
              <w:t>2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): ≥ 10)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2 года</w:t>
            </w:r>
          </w:p>
        </w:tc>
        <w:tc>
          <w:tcPr>
            <w:tcW w:w="1434" w:type="dxa"/>
          </w:tcPr>
          <w:p w:rsidR="004546A6" w:rsidRPr="00DB19AD" w:rsidRDefault="004546A6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  <w:r w:rsidR="0082082D" w:rsidRPr="00DB19AD">
              <w:rPr>
                <w:rStyle w:val="23"/>
                <w:rFonts w:eastAsia="Calibri"/>
                <w:sz w:val="24"/>
                <w:szCs w:val="24"/>
              </w:rPr>
              <w:t>75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Стержень для ручки канц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лярской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квартал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contextualSpacing/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  <w:r w:rsidR="004546A6" w:rsidRPr="00DB19AD">
              <w:rPr>
                <w:rStyle w:val="23"/>
                <w:rFonts w:eastAsia="Calibri"/>
                <w:sz w:val="24"/>
                <w:szCs w:val="24"/>
              </w:rPr>
              <w:t>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19AD">
              <w:rPr>
                <w:rStyle w:val="23"/>
                <w:rFonts w:eastAsia="Calibri"/>
                <w:sz w:val="24"/>
                <w:szCs w:val="24"/>
              </w:rPr>
              <w:t>Стирательная</w:t>
            </w:r>
            <w:proofErr w:type="spell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резинка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82082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Точилка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целярская для карандашей 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(тип: 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механ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и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ческая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на рабочий кабинет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5 лет</w:t>
            </w:r>
          </w:p>
        </w:tc>
        <w:tc>
          <w:tcPr>
            <w:tcW w:w="1434" w:type="dxa"/>
          </w:tcPr>
          <w:p w:rsidR="004546A6" w:rsidRPr="00DB19AD" w:rsidRDefault="0082082D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930,0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Точилка ка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н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целярская для карандашей</w:t>
            </w:r>
          </w:p>
          <w:p w:rsidR="004546A6" w:rsidRPr="00DB19AD" w:rsidRDefault="004546A6" w:rsidP="004546A6">
            <w:pPr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(тип: 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ручная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(при о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т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сутствии в кабинете </w:t>
            </w: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механич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ской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 раз в 5 лет</w:t>
            </w:r>
          </w:p>
        </w:tc>
        <w:tc>
          <w:tcPr>
            <w:tcW w:w="1434" w:type="dxa"/>
          </w:tcPr>
          <w:p w:rsidR="004546A6" w:rsidRPr="00DB19AD" w:rsidRDefault="0082082D" w:rsidP="0082082D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100,0</w:t>
            </w:r>
          </w:p>
        </w:tc>
      </w:tr>
      <w:tr w:rsidR="004546A6" w:rsidRPr="00DB19AD" w:rsidTr="004546A6">
        <w:tc>
          <w:tcPr>
            <w:tcW w:w="600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668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Файл-вкладыш</w:t>
            </w:r>
          </w:p>
        </w:tc>
        <w:tc>
          <w:tcPr>
            <w:tcW w:w="99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41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10pt"/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400</w:t>
            </w:r>
          </w:p>
        </w:tc>
        <w:tc>
          <w:tcPr>
            <w:tcW w:w="138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9pt"/>
                <w:rFonts w:eastAsia="Calibri"/>
                <w:sz w:val="24"/>
                <w:szCs w:val="24"/>
              </w:rPr>
              <w:t>1 раз в год</w:t>
            </w:r>
          </w:p>
        </w:tc>
        <w:tc>
          <w:tcPr>
            <w:tcW w:w="1434" w:type="dxa"/>
          </w:tcPr>
          <w:p w:rsidR="004546A6" w:rsidRPr="00DB19AD" w:rsidRDefault="0082082D" w:rsidP="004546A6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B19AD">
              <w:rPr>
                <w:rFonts w:ascii="Times New Roman" w:eastAsia="Calibri" w:hAnsi="Times New Roman" w:cs="Times New Roman"/>
                <w:lang w:bidi="ru-RU"/>
              </w:rPr>
              <w:t>7,0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4546A6" w:rsidRPr="00CD0FD1" w:rsidSect="009E16E6">
          <w:pgSz w:w="16837" w:h="11905" w:orient="landscape"/>
          <w:pgMar w:top="1418" w:right="1418" w:bottom="1418" w:left="1797" w:header="720" w:footer="720" w:gutter="0"/>
          <w:cols w:space="720"/>
          <w:noEndnote/>
          <w:docGrid w:linePitch="326"/>
        </w:sectPr>
      </w:pPr>
    </w:p>
    <w:bookmarkEnd w:id="8"/>
    <w:p w:rsidR="004546A6" w:rsidRPr="00CD0FD1" w:rsidRDefault="004546A6" w:rsidP="004546A6">
      <w:pPr>
        <w:jc w:val="right"/>
        <w:rPr>
          <w:sz w:val="28"/>
        </w:rPr>
      </w:pPr>
      <w:r w:rsidRPr="00CD0FD1">
        <w:rPr>
          <w:sz w:val="28"/>
        </w:rPr>
        <w:lastRenderedPageBreak/>
        <w:t>Таблица 11</w:t>
      </w: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gramStart"/>
      <w:r w:rsidRPr="00CD0FD1">
        <w:rPr>
          <w:sz w:val="28"/>
          <w:szCs w:val="28"/>
        </w:rPr>
        <w:t>применяемые</w:t>
      </w:r>
      <w:proofErr w:type="gramEnd"/>
      <w:r w:rsidRPr="00CD0FD1">
        <w:rPr>
          <w:sz w:val="28"/>
          <w:szCs w:val="28"/>
        </w:rPr>
        <w:t xml:space="preserve"> при расчете затрат на приобретение </w:t>
      </w:r>
    </w:p>
    <w:p w:rsidR="004546A6" w:rsidRPr="00CD0FD1" w:rsidRDefault="004546A6" w:rsidP="00154FD7">
      <w:pPr>
        <w:widowControl w:val="0"/>
        <w:autoSpaceDE w:val="0"/>
        <w:autoSpaceDN w:val="0"/>
        <w:adjustRightInd w:val="0"/>
        <w:spacing w:line="240" w:lineRule="exact"/>
        <w:ind w:right="-2"/>
        <w:jc w:val="center"/>
        <w:rPr>
          <w:sz w:val="28"/>
        </w:rPr>
      </w:pPr>
      <w:r w:rsidRPr="00CD0FD1">
        <w:rPr>
          <w:sz w:val="28"/>
        </w:rPr>
        <w:t>хозяйственных товаров и принадлежностей</w:t>
      </w:r>
      <w:r w:rsidRPr="00CD0FD1">
        <w:rPr>
          <w:rStyle w:val="af3"/>
          <w:sz w:val="28"/>
          <w:szCs w:val="28"/>
        </w:rPr>
        <w:footnoteReference w:id="7"/>
      </w:r>
    </w:p>
    <w:p w:rsidR="004546A6" w:rsidRPr="00CD0FD1" w:rsidRDefault="004546A6" w:rsidP="00154FD7">
      <w:pPr>
        <w:ind w:right="282"/>
        <w:jc w:val="center"/>
        <w:rPr>
          <w:sz w:val="28"/>
          <w:highlight w:val="yellow"/>
        </w:rPr>
      </w:pPr>
    </w:p>
    <w:p w:rsidR="004546A6" w:rsidRPr="00CD0FD1" w:rsidRDefault="004546A6" w:rsidP="004546A6">
      <w:pPr>
        <w:jc w:val="center"/>
        <w:rPr>
          <w:sz w:val="28"/>
          <w:highlight w:val="yellow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600"/>
        <w:gridCol w:w="2235"/>
        <w:gridCol w:w="1372"/>
        <w:gridCol w:w="1673"/>
        <w:gridCol w:w="1350"/>
        <w:gridCol w:w="2126"/>
      </w:tblGrid>
      <w:tr w:rsidR="004546A6" w:rsidRPr="00CD0FD1" w:rsidTr="00B23275">
        <w:trPr>
          <w:trHeight w:val="440"/>
        </w:trPr>
        <w:tc>
          <w:tcPr>
            <w:tcW w:w="600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№</w:t>
            </w:r>
          </w:p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0FD1">
              <w:rPr>
                <w:rFonts w:ascii="Times New Roman" w:hAnsi="Times New Roman" w:cs="Times New Roman"/>
              </w:rPr>
              <w:t>п</w:t>
            </w:r>
            <w:proofErr w:type="gramEnd"/>
            <w:r w:rsidRPr="00CD0F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5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</w:rPr>
            </w:pPr>
            <w:r w:rsidRPr="00CD0FD1">
              <w:rPr>
                <w:rStyle w:val="23"/>
                <w:rFonts w:eastAsia="Calibri"/>
              </w:rPr>
              <w:t>Наименование</w:t>
            </w:r>
          </w:p>
        </w:tc>
        <w:tc>
          <w:tcPr>
            <w:tcW w:w="1372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Style w:val="23"/>
                <w:rFonts w:eastAsia="Calibri"/>
              </w:rPr>
              <w:t>Единица</w:t>
            </w:r>
          </w:p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</w:rPr>
            </w:pPr>
            <w:r w:rsidRPr="00CD0FD1">
              <w:rPr>
                <w:rStyle w:val="23"/>
                <w:rFonts w:eastAsia="Calibri"/>
              </w:rPr>
              <w:t>измерения</w:t>
            </w:r>
          </w:p>
        </w:tc>
        <w:tc>
          <w:tcPr>
            <w:tcW w:w="1673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Style w:val="23"/>
                <w:rFonts w:eastAsia="Calibri"/>
              </w:rPr>
            </w:pPr>
            <w:r w:rsidRPr="00CD0FD1">
              <w:rPr>
                <w:rStyle w:val="23"/>
                <w:rFonts w:eastAsia="Calibri"/>
              </w:rPr>
              <w:t>Количество (для общих нужд учрежд</w:t>
            </w:r>
            <w:r w:rsidRPr="00CD0FD1">
              <w:rPr>
                <w:rStyle w:val="23"/>
                <w:rFonts w:eastAsia="Calibri"/>
              </w:rPr>
              <w:t>е</w:t>
            </w:r>
            <w:r w:rsidRPr="00CD0FD1">
              <w:rPr>
                <w:rStyle w:val="23"/>
                <w:rFonts w:eastAsia="Calibri"/>
              </w:rPr>
              <w:t>ния)</w:t>
            </w:r>
          </w:p>
        </w:tc>
        <w:tc>
          <w:tcPr>
            <w:tcW w:w="1350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Style w:val="23"/>
                <w:rFonts w:eastAsia="Calibri"/>
              </w:rPr>
              <w:t>Периоди</w:t>
            </w:r>
            <w:r w:rsidRPr="00CD0FD1">
              <w:rPr>
                <w:rStyle w:val="23"/>
                <w:rFonts w:eastAsia="Calibri"/>
              </w:rPr>
              <w:t>ч</w:t>
            </w:r>
            <w:r w:rsidRPr="00CD0FD1">
              <w:rPr>
                <w:rStyle w:val="23"/>
                <w:rFonts w:eastAsia="Calibri"/>
              </w:rPr>
              <w:t>ность пр</w:t>
            </w:r>
            <w:r w:rsidRPr="00CD0FD1">
              <w:rPr>
                <w:rStyle w:val="23"/>
                <w:rFonts w:eastAsia="Calibri"/>
              </w:rPr>
              <w:t>и</w:t>
            </w:r>
            <w:r w:rsidRPr="00CD0FD1">
              <w:rPr>
                <w:rStyle w:val="23"/>
                <w:rFonts w:eastAsia="Calibri"/>
              </w:rPr>
              <w:t>обретения</w:t>
            </w:r>
          </w:p>
        </w:tc>
        <w:tc>
          <w:tcPr>
            <w:tcW w:w="2126" w:type="dxa"/>
            <w:vMerge w:val="restart"/>
          </w:tcPr>
          <w:p w:rsidR="004546A6" w:rsidRPr="00CD0FD1" w:rsidRDefault="004546A6" w:rsidP="004546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Style w:val="23"/>
                <w:rFonts w:eastAsia="Calibri"/>
              </w:rPr>
              <w:t>Максимальная цена за единицу, руб.</w:t>
            </w:r>
          </w:p>
        </w:tc>
      </w:tr>
      <w:tr w:rsidR="004546A6" w:rsidRPr="00CD0FD1" w:rsidTr="00B23275">
        <w:trPr>
          <w:trHeight w:val="440"/>
        </w:trPr>
        <w:tc>
          <w:tcPr>
            <w:tcW w:w="600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46A6" w:rsidRPr="00CD0FD1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46A6" w:rsidRPr="00CD0FD1" w:rsidRDefault="004546A6" w:rsidP="004546A6">
      <w:pPr>
        <w:jc w:val="both"/>
        <w:rPr>
          <w:sz w:val="4"/>
          <w:szCs w:val="4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600"/>
        <w:gridCol w:w="2235"/>
        <w:gridCol w:w="1372"/>
        <w:gridCol w:w="1676"/>
        <w:gridCol w:w="1347"/>
        <w:gridCol w:w="2126"/>
      </w:tblGrid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</w:t>
            </w:r>
          </w:p>
        </w:tc>
      </w:tr>
      <w:tr w:rsidR="004546A6" w:rsidRPr="00DB19AD" w:rsidTr="00B23275">
        <w:trPr>
          <w:trHeight w:val="412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Ведро (12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Веник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Ерш для унитаза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100,0</w:t>
            </w:r>
          </w:p>
        </w:tc>
      </w:tr>
      <w:tr w:rsidR="004546A6" w:rsidRPr="00DB19AD" w:rsidTr="00B23275">
        <w:trPr>
          <w:trHeight w:val="512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Комплект для уборки (ведро с отжимом и шва</w:t>
            </w:r>
            <w:r w:rsidRPr="00DB19AD">
              <w:rPr>
                <w:rFonts w:ascii="Times New Roman" w:hAnsi="Times New Roman" w:cs="Times New Roman"/>
              </w:rPr>
              <w:t>б</w:t>
            </w:r>
            <w:r w:rsidRPr="00DB19AD">
              <w:rPr>
                <w:rFonts w:ascii="Times New Roman" w:hAnsi="Times New Roman" w:cs="Times New Roman"/>
              </w:rPr>
              <w:t>ра)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2500,0</w:t>
            </w:r>
          </w:p>
        </w:tc>
      </w:tr>
      <w:tr w:rsidR="004546A6" w:rsidRPr="00DB19AD" w:rsidTr="00B23275">
        <w:trPr>
          <w:trHeight w:val="512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Комплект для уборки (совок, щетка на ручке)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400,0</w:t>
            </w:r>
          </w:p>
        </w:tc>
      </w:tr>
      <w:tr w:rsidR="004546A6" w:rsidRPr="00DB19AD" w:rsidTr="00B23275">
        <w:trPr>
          <w:trHeight w:val="518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Кухонные губки (5 шт.)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40,0</w:t>
            </w:r>
          </w:p>
        </w:tc>
      </w:tr>
      <w:tr w:rsidR="004546A6" w:rsidRPr="00DB19AD" w:rsidTr="00B23275">
        <w:trPr>
          <w:trHeight w:val="56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Лестница-стремянка (7 ст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пеней)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2500,0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Метла (щетка-метла)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350,0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Мешки для мусора (10 шт.*120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70,0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Мешки для мусора (30 шт.*30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50,0</w:t>
            </w:r>
          </w:p>
        </w:tc>
      </w:tr>
      <w:tr w:rsidR="004546A6" w:rsidRPr="00DB19AD" w:rsidTr="00B23275">
        <w:trPr>
          <w:trHeight w:val="339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Мыло туалетное жидкое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Насадка для шва</w:t>
            </w:r>
            <w:r w:rsidRPr="00DB19AD">
              <w:rPr>
                <w:rFonts w:ascii="Times New Roman" w:hAnsi="Times New Roman" w:cs="Times New Roman"/>
              </w:rPr>
              <w:t>б</w:t>
            </w:r>
            <w:r w:rsidRPr="00DB19AD">
              <w:rPr>
                <w:rFonts w:ascii="Times New Roman" w:hAnsi="Times New Roman" w:cs="Times New Roman"/>
              </w:rPr>
              <w:t>ры/ тряпка те</w:t>
            </w:r>
            <w:r w:rsidRPr="00DB19AD">
              <w:rPr>
                <w:rFonts w:ascii="Times New Roman" w:hAnsi="Times New Roman" w:cs="Times New Roman"/>
              </w:rPr>
              <w:t>к</w:t>
            </w:r>
            <w:r w:rsidRPr="00DB19AD">
              <w:rPr>
                <w:rFonts w:ascii="Times New Roman" w:hAnsi="Times New Roman" w:cs="Times New Roman"/>
              </w:rPr>
              <w:t>стильная для оч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стки поверхностей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(назначение: для мытья пола)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150,0</w:t>
            </w:r>
          </w:p>
        </w:tc>
      </w:tr>
      <w:tr w:rsidR="004546A6" w:rsidRPr="00DB19AD" w:rsidTr="00B23275">
        <w:trPr>
          <w:trHeight w:val="267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Перчатки резин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о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вые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пара </w:t>
            </w:r>
          </w:p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55,0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Перчатки хлопч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lastRenderedPageBreak/>
              <w:t>тобумажные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 xml:space="preserve">пара </w:t>
            </w:r>
          </w:p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lastRenderedPageBreak/>
              <w:t>(2 шт.)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lastRenderedPageBreak/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lastRenderedPageBreak/>
              <w:t>31,0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Средства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моющие для стекол и зеркал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литр;^кубический д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200,0</w:t>
            </w:r>
          </w:p>
        </w:tc>
      </w:tr>
      <w:tr w:rsidR="004546A6" w:rsidRPr="00DB19AD" w:rsidTr="00B23275">
        <w:trPr>
          <w:trHeight w:val="84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моющие для туалетов и ванных комнат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литр;^кубический 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Средство моющее универсальное (5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DB19AD" w:rsidRDefault="004546A6" w:rsidP="00B23275">
            <w:pPr>
              <w:pStyle w:val="ab"/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450,0</w:t>
            </w:r>
          </w:p>
        </w:tc>
      </w:tr>
      <w:tr w:rsidR="004546A6" w:rsidRPr="00DB19AD" w:rsidTr="00B23275">
        <w:trPr>
          <w:trHeight w:val="230"/>
        </w:trPr>
        <w:tc>
          <w:tcPr>
            <w:tcW w:w="9356" w:type="dxa"/>
            <w:gridSpan w:val="6"/>
            <w:vAlign w:val="center"/>
          </w:tcPr>
          <w:p w:rsidR="004546A6" w:rsidRPr="00DB19AD" w:rsidRDefault="004546A6" w:rsidP="00B23275">
            <w:pPr>
              <w:pStyle w:val="af4"/>
              <w:ind w:left="179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</w:t>
            </w:r>
          </w:p>
        </w:tc>
      </w:tr>
      <w:tr w:rsidR="004546A6" w:rsidRPr="00DB19AD" w:rsidTr="00B23275">
        <w:trPr>
          <w:trHeight w:val="412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Ведро (12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200,0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Веник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Ерш для унитаза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100,0</w:t>
            </w:r>
          </w:p>
        </w:tc>
      </w:tr>
      <w:tr w:rsidR="004546A6" w:rsidRPr="00DB19AD" w:rsidTr="00B23275">
        <w:trPr>
          <w:trHeight w:val="56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Лестница-стремянка (7 ст</w:t>
            </w:r>
            <w:r w:rsidRPr="00DB19AD">
              <w:rPr>
                <w:rFonts w:ascii="Times New Roman" w:hAnsi="Times New Roman" w:cs="Times New Roman"/>
              </w:rPr>
              <w:t>у</w:t>
            </w:r>
            <w:r w:rsidRPr="00DB19AD">
              <w:rPr>
                <w:rFonts w:ascii="Times New Roman" w:hAnsi="Times New Roman" w:cs="Times New Roman"/>
              </w:rPr>
              <w:t>пеней)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2500,0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contextualSpacing/>
              <w:rPr>
                <w:rStyle w:val="2Exact"/>
                <w:rFonts w:eastAsia="Calibri"/>
                <w:sz w:val="24"/>
                <w:szCs w:val="24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Метла (щетка-метла)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350,0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Мешки д/мусора (30 шт.*30 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50,0</w:t>
            </w:r>
          </w:p>
        </w:tc>
      </w:tr>
      <w:tr w:rsidR="004546A6" w:rsidRPr="00DB19AD" w:rsidTr="00B23275">
        <w:trPr>
          <w:trHeight w:val="271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Мыло туалетное жидкое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Литр;^кубический дециметр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60,0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Насадка для шва</w:t>
            </w:r>
            <w:r w:rsidRPr="00DB19AD">
              <w:rPr>
                <w:rFonts w:ascii="Times New Roman" w:hAnsi="Times New Roman" w:cs="Times New Roman"/>
              </w:rPr>
              <w:t>б</w:t>
            </w:r>
            <w:r w:rsidRPr="00DB19AD">
              <w:rPr>
                <w:rFonts w:ascii="Times New Roman" w:hAnsi="Times New Roman" w:cs="Times New Roman"/>
              </w:rPr>
              <w:t>ры / тряпка те</w:t>
            </w:r>
            <w:r w:rsidRPr="00DB19AD">
              <w:rPr>
                <w:rFonts w:ascii="Times New Roman" w:hAnsi="Times New Roman" w:cs="Times New Roman"/>
              </w:rPr>
              <w:t>к</w:t>
            </w:r>
            <w:r w:rsidRPr="00DB19AD">
              <w:rPr>
                <w:rFonts w:ascii="Times New Roman" w:hAnsi="Times New Roman" w:cs="Times New Roman"/>
              </w:rPr>
              <w:t>стильная для оч</w:t>
            </w:r>
            <w:r w:rsidRPr="00DB19AD">
              <w:rPr>
                <w:rFonts w:ascii="Times New Roman" w:hAnsi="Times New Roman" w:cs="Times New Roman"/>
              </w:rPr>
              <w:t>и</w:t>
            </w:r>
            <w:r w:rsidRPr="00DB19AD">
              <w:rPr>
                <w:rFonts w:ascii="Times New Roman" w:hAnsi="Times New Roman" w:cs="Times New Roman"/>
              </w:rPr>
              <w:t>стки поверхностей</w:t>
            </w:r>
          </w:p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(назначение: для мытья пола)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150,0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Перчатки резин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о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вые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пара </w:t>
            </w:r>
          </w:p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55,0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Exact"/>
                <w:rFonts w:eastAsia="Calibri"/>
                <w:sz w:val="24"/>
                <w:szCs w:val="24"/>
              </w:rPr>
              <w:t>Перчатки хлопч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а</w:t>
            </w:r>
            <w:r w:rsidRPr="00DB19AD">
              <w:rPr>
                <w:rStyle w:val="2Exact"/>
                <w:rFonts w:eastAsia="Calibri"/>
                <w:sz w:val="24"/>
                <w:szCs w:val="24"/>
              </w:rPr>
              <w:t>тобумажные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пара </w:t>
            </w:r>
          </w:p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(2 шт.)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31,0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Style w:val="23"/>
                <w:rFonts w:eastAsia="Calibri"/>
                <w:sz w:val="24"/>
                <w:szCs w:val="24"/>
              </w:rPr>
              <w:t>Средства</w:t>
            </w:r>
            <w:proofErr w:type="gramEnd"/>
            <w:r w:rsidRPr="00DB19AD">
              <w:rPr>
                <w:rStyle w:val="23"/>
                <w:rFonts w:eastAsia="Calibri"/>
                <w:sz w:val="24"/>
                <w:szCs w:val="24"/>
              </w:rPr>
              <w:t xml:space="preserve"> моющие для стекол и зеркал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литр;^кубический д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е</w:t>
            </w:r>
            <w:r w:rsidRPr="00DB19AD">
              <w:rPr>
                <w:rStyle w:val="23"/>
                <w:rFonts w:eastAsia="Calibri"/>
                <w:sz w:val="24"/>
                <w:szCs w:val="24"/>
              </w:rPr>
              <w:t>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200,00</w:t>
            </w:r>
          </w:p>
        </w:tc>
      </w:tr>
      <w:tr w:rsidR="004546A6" w:rsidRPr="00DB19AD" w:rsidTr="00B23275">
        <w:trPr>
          <w:trHeight w:val="84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proofErr w:type="gramStart"/>
            <w:r w:rsidRPr="00DB19AD">
              <w:rPr>
                <w:rFonts w:ascii="Times New Roman" w:hAnsi="Times New Roman" w:cs="Times New Roman"/>
              </w:rPr>
              <w:t>Средства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моющие для туалетов и ванных комнат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литр;^кубический 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циметр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 w:rsidRPr="00DB19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DB19AD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130,0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Средство моющее универсальное (5 л)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м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300,0</w:t>
            </w:r>
          </w:p>
        </w:tc>
      </w:tr>
      <w:tr w:rsidR="004546A6" w:rsidRPr="00DB19AD" w:rsidTr="00B23275">
        <w:trPr>
          <w:trHeight w:val="230"/>
        </w:trPr>
        <w:tc>
          <w:tcPr>
            <w:tcW w:w="600" w:type="dxa"/>
            <w:vAlign w:val="center"/>
          </w:tcPr>
          <w:p w:rsidR="004546A6" w:rsidRPr="009909E9" w:rsidRDefault="009909E9" w:rsidP="00B23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35" w:type="dxa"/>
          </w:tcPr>
          <w:p w:rsidR="004546A6" w:rsidRPr="00DB19AD" w:rsidRDefault="004546A6" w:rsidP="004546A6">
            <w:pPr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Швабры </w:t>
            </w:r>
          </w:p>
        </w:tc>
        <w:tc>
          <w:tcPr>
            <w:tcW w:w="137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штука</w:t>
            </w:r>
          </w:p>
        </w:tc>
        <w:tc>
          <w:tcPr>
            <w:tcW w:w="167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Style w:val="23"/>
                <w:rFonts w:eastAsia="Calibri"/>
                <w:sz w:val="24"/>
                <w:szCs w:val="24"/>
              </w:rPr>
              <w:t>450,0</w:t>
            </w:r>
          </w:p>
        </w:tc>
      </w:tr>
    </w:tbl>
    <w:p w:rsidR="004546A6" w:rsidRPr="00CD0FD1" w:rsidRDefault="004546A6" w:rsidP="004546A6">
      <w:pPr>
        <w:jc w:val="right"/>
        <w:rPr>
          <w:b/>
          <w:sz w:val="28"/>
          <w:highlight w:val="yellow"/>
        </w:rPr>
      </w:pPr>
    </w:p>
    <w:p w:rsidR="004546A6" w:rsidRPr="00CD0FD1" w:rsidRDefault="004546A6" w:rsidP="004546A6">
      <w:pPr>
        <w:jc w:val="right"/>
        <w:rPr>
          <w:b/>
          <w:sz w:val="28"/>
          <w:highlight w:val="yellow"/>
        </w:rPr>
      </w:pPr>
    </w:p>
    <w:p w:rsidR="004546A6" w:rsidRPr="00CD0FD1" w:rsidRDefault="004546A6" w:rsidP="004546A6">
      <w:pPr>
        <w:jc w:val="right"/>
        <w:rPr>
          <w:sz w:val="28"/>
        </w:rPr>
      </w:pPr>
      <w:r w:rsidRPr="00CD0FD1">
        <w:rPr>
          <w:sz w:val="28"/>
        </w:rPr>
        <w:t>Таблица 12</w:t>
      </w: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CD0FD1">
        <w:rPr>
          <w:sz w:val="28"/>
          <w:szCs w:val="28"/>
        </w:rPr>
        <w:t>обеспечения функций казенных учреждений, применяемые при расчете з</w:t>
      </w:r>
      <w:r w:rsidRPr="00CD0FD1">
        <w:rPr>
          <w:sz w:val="28"/>
          <w:szCs w:val="28"/>
        </w:rPr>
        <w:t>а</w:t>
      </w:r>
      <w:r w:rsidRPr="00CD0FD1">
        <w:rPr>
          <w:sz w:val="28"/>
          <w:szCs w:val="28"/>
        </w:rPr>
        <w:t xml:space="preserve">трат на приобретение </w:t>
      </w:r>
      <w:r w:rsidRPr="00CD0FD1">
        <w:rPr>
          <w:sz w:val="28"/>
        </w:rPr>
        <w:t>транспортных средств</w:t>
      </w:r>
      <w:r w:rsidRPr="00CD0FD1">
        <w:rPr>
          <w:rStyle w:val="af3"/>
          <w:sz w:val="28"/>
        </w:rPr>
        <w:footnoteReference w:id="8"/>
      </w:r>
    </w:p>
    <w:p w:rsidR="004546A6" w:rsidRPr="00CD0FD1" w:rsidRDefault="004546A6" w:rsidP="004546A6">
      <w:pPr>
        <w:jc w:val="center"/>
        <w:rPr>
          <w:sz w:val="28"/>
        </w:rPr>
      </w:pPr>
    </w:p>
    <w:p w:rsidR="004546A6" w:rsidRPr="00CD0FD1" w:rsidRDefault="004546A6" w:rsidP="004546A6">
      <w:pPr>
        <w:jc w:val="center"/>
        <w:rPr>
          <w:sz w:val="28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2552"/>
        <w:gridCol w:w="2835"/>
        <w:gridCol w:w="1843"/>
        <w:gridCol w:w="2126"/>
      </w:tblGrid>
      <w:tr w:rsidR="004546A6" w:rsidRPr="00DB19AD" w:rsidTr="00C76852">
        <w:trPr>
          <w:trHeight w:val="368"/>
        </w:trPr>
        <w:tc>
          <w:tcPr>
            <w:tcW w:w="2552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Вид транспортного средства</w:t>
            </w:r>
          </w:p>
        </w:tc>
        <w:tc>
          <w:tcPr>
            <w:tcW w:w="2835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Должности </w:t>
            </w:r>
          </w:p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1843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4546A6" w:rsidRPr="00DB19AD" w:rsidTr="00C76852">
        <w:trPr>
          <w:trHeight w:val="337"/>
        </w:trPr>
        <w:tc>
          <w:tcPr>
            <w:tcW w:w="9356" w:type="dxa"/>
            <w:gridSpan w:val="4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Казенные учреждения:</w:t>
            </w:r>
          </w:p>
        </w:tc>
      </w:tr>
      <w:tr w:rsidR="004546A6" w:rsidRPr="00DB19AD" w:rsidTr="00C76852">
        <w:trPr>
          <w:trHeight w:val="1051"/>
        </w:trPr>
        <w:tc>
          <w:tcPr>
            <w:tcW w:w="2552" w:type="dxa"/>
          </w:tcPr>
          <w:p w:rsidR="004546A6" w:rsidRPr="00DB19AD" w:rsidRDefault="004546A6" w:rsidP="0082082D">
            <w:pPr>
              <w:contextualSpacing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Служебный легковой автотранспорт </w:t>
            </w:r>
          </w:p>
        </w:tc>
        <w:tc>
          <w:tcPr>
            <w:tcW w:w="2835" w:type="dxa"/>
          </w:tcPr>
          <w:p w:rsidR="004546A6" w:rsidRPr="00DB19AD" w:rsidRDefault="004546A6" w:rsidP="004546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руководитель учрежд</w:t>
            </w:r>
            <w:r w:rsidRPr="00DB19AD">
              <w:rPr>
                <w:rFonts w:ascii="Times New Roman" w:hAnsi="Times New Roman" w:cs="Times New Roman"/>
              </w:rPr>
              <w:t>е</w:t>
            </w:r>
            <w:r w:rsidRPr="00DB19AD">
              <w:rPr>
                <w:rFonts w:ascii="Times New Roman" w:hAnsi="Times New Roman" w:cs="Times New Roman"/>
              </w:rPr>
              <w:t>ния, заместитель рук</w:t>
            </w:r>
            <w:r w:rsidRPr="00DB19AD">
              <w:rPr>
                <w:rFonts w:ascii="Times New Roman" w:hAnsi="Times New Roman" w:cs="Times New Roman"/>
              </w:rPr>
              <w:t>о</w:t>
            </w:r>
            <w:r w:rsidRPr="00DB19AD">
              <w:rPr>
                <w:rFonts w:ascii="Times New Roman" w:hAnsi="Times New Roman" w:cs="Times New Roman"/>
              </w:rPr>
              <w:t>водителя учреждения</w:t>
            </w:r>
          </w:p>
        </w:tc>
        <w:tc>
          <w:tcPr>
            <w:tcW w:w="1843" w:type="dxa"/>
          </w:tcPr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не более </w:t>
            </w:r>
          </w:p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 xml:space="preserve">1 единицы </w:t>
            </w:r>
            <w:proofErr w:type="gramStart"/>
            <w:r w:rsidRPr="00DB19AD">
              <w:rPr>
                <w:rFonts w:ascii="Times New Roman" w:hAnsi="Times New Roman" w:cs="Times New Roman"/>
              </w:rPr>
              <w:t>на</w:t>
            </w:r>
            <w:proofErr w:type="gramEnd"/>
            <w:r w:rsidRPr="00DB19AD">
              <w:rPr>
                <w:rFonts w:ascii="Times New Roman" w:hAnsi="Times New Roman" w:cs="Times New Roman"/>
              </w:rPr>
              <w:t xml:space="preserve"> </w:t>
            </w:r>
          </w:p>
          <w:p w:rsidR="004546A6" w:rsidRPr="00DB19AD" w:rsidRDefault="004546A6" w:rsidP="004546A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1 работника</w:t>
            </w:r>
          </w:p>
        </w:tc>
        <w:tc>
          <w:tcPr>
            <w:tcW w:w="2126" w:type="dxa"/>
          </w:tcPr>
          <w:p w:rsidR="004546A6" w:rsidRPr="00DB19AD" w:rsidRDefault="004546A6" w:rsidP="004546A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19AD">
              <w:rPr>
                <w:rFonts w:ascii="Times New Roman" w:hAnsi="Times New Roman" w:cs="Times New Roman"/>
              </w:rPr>
              <w:t>не более 1,0 млн. рублей и не более 150 лошадиных сил</w:t>
            </w:r>
          </w:p>
        </w:tc>
      </w:tr>
    </w:tbl>
    <w:p w:rsidR="004546A6" w:rsidRPr="00CD0FD1" w:rsidRDefault="004546A6" w:rsidP="004546A6">
      <w:pPr>
        <w:jc w:val="both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D0FD1">
        <w:rPr>
          <w:sz w:val="28"/>
        </w:rPr>
        <w:br w:type="page"/>
      </w:r>
    </w:p>
    <w:p w:rsidR="004546A6" w:rsidRPr="00CD0FD1" w:rsidRDefault="004546A6" w:rsidP="004546A6">
      <w:pPr>
        <w:jc w:val="right"/>
        <w:rPr>
          <w:sz w:val="28"/>
        </w:rPr>
      </w:pPr>
      <w:r w:rsidRPr="00CD0FD1">
        <w:rPr>
          <w:sz w:val="28"/>
        </w:rPr>
        <w:lastRenderedPageBreak/>
        <w:t>Таблица 13</w:t>
      </w: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sz w:val="28"/>
          <w:szCs w:val="28"/>
        </w:rPr>
      </w:pPr>
      <w:r w:rsidRPr="00CD0FD1">
        <w:rPr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rPr>
          <w:sz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CD0FD1">
        <w:rPr>
          <w:sz w:val="28"/>
          <w:szCs w:val="28"/>
        </w:rPr>
        <w:t>обеспечения функций казенных учреждений, применяемые при расчете з</w:t>
      </w:r>
      <w:r w:rsidRPr="00CD0FD1">
        <w:rPr>
          <w:sz w:val="28"/>
          <w:szCs w:val="28"/>
        </w:rPr>
        <w:t>а</w:t>
      </w:r>
      <w:r w:rsidRPr="00CD0FD1">
        <w:rPr>
          <w:sz w:val="28"/>
          <w:szCs w:val="28"/>
        </w:rPr>
        <w:t xml:space="preserve">трат на приобретение </w:t>
      </w:r>
      <w:r w:rsidRPr="00CD0FD1">
        <w:rPr>
          <w:bCs/>
          <w:sz w:val="28"/>
          <w:szCs w:val="28"/>
        </w:rPr>
        <w:t>горюче-смазочных материалов</w:t>
      </w: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899"/>
        <w:gridCol w:w="1488"/>
        <w:gridCol w:w="1701"/>
        <w:gridCol w:w="1559"/>
      </w:tblGrid>
      <w:tr w:rsidR="004546A6" w:rsidRPr="00CD0FD1" w:rsidTr="004546A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 xml:space="preserve">№ </w:t>
            </w:r>
            <w:proofErr w:type="gramStart"/>
            <w:r w:rsidRPr="00CD0FD1">
              <w:t>п</w:t>
            </w:r>
            <w:proofErr w:type="gramEnd"/>
            <w:r w:rsidRPr="00CD0FD1">
              <w:t>/п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Наименование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Цена</w:t>
            </w:r>
          </w:p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приобретения (руб. за 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Количество на месяц</w:t>
            </w:r>
          </w:p>
        </w:tc>
      </w:tr>
      <w:tr w:rsidR="004546A6" w:rsidRPr="00CD0FD1" w:rsidTr="004546A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1.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A6" w:rsidRPr="00CD0FD1" w:rsidRDefault="004546A6" w:rsidP="004546A6">
            <w:pPr>
              <w:spacing w:line="256" w:lineRule="auto"/>
            </w:pPr>
            <w:r w:rsidRPr="00CD0FD1">
              <w:t>Бензин автомобильный (розничная реализация)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proofErr w:type="spellStart"/>
            <w:r w:rsidRPr="00CD0FD1">
              <w:t>литр;^кубический</w:t>
            </w:r>
            <w:proofErr w:type="spellEnd"/>
            <w:r w:rsidRPr="00CD0FD1">
              <w:t xml:space="preserve"> д</w:t>
            </w:r>
            <w:r w:rsidRPr="00CD0FD1">
              <w:t>е</w:t>
            </w:r>
            <w:r w:rsidRPr="00CD0FD1">
              <w:t>циметр (</w:t>
            </w:r>
            <w:proofErr w:type="spellStart"/>
            <w:proofErr w:type="gramStart"/>
            <w:r w:rsidRPr="00CD0FD1">
              <w:t>л</w:t>
            </w:r>
            <w:proofErr w:type="gramEnd"/>
            <w:r w:rsidRPr="00CD0FD1">
              <w:t>;^дм</w:t>
            </w:r>
            <w:proofErr w:type="spellEnd"/>
            <w:r w:rsidRPr="00CD0FD1">
              <w:t>[3*])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не более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не более 600</w:t>
            </w:r>
          </w:p>
        </w:tc>
      </w:tr>
      <w:tr w:rsidR="004546A6" w:rsidRPr="00CD0FD1" w:rsidTr="004546A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6" w:rsidRPr="00CD0FD1" w:rsidRDefault="004546A6" w:rsidP="004546A6">
            <w:pPr>
              <w:spacing w:line="254" w:lineRule="auto"/>
              <w:jc w:val="center"/>
            </w:pPr>
            <w:r w:rsidRPr="00CD0FD1"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6" w:rsidRPr="00CD0FD1" w:rsidRDefault="004546A6" w:rsidP="004546A6">
            <w:pPr>
              <w:spacing w:line="256" w:lineRule="auto"/>
            </w:pPr>
            <w:r w:rsidRPr="00CD0FD1">
              <w:t>Топливо дизельное (розничная реализация)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6" w:rsidRPr="00CD0FD1" w:rsidRDefault="004546A6" w:rsidP="004546A6">
            <w:pPr>
              <w:spacing w:line="256" w:lineRule="auto"/>
              <w:jc w:val="center"/>
            </w:pPr>
            <w:proofErr w:type="spellStart"/>
            <w:r w:rsidRPr="00CD0FD1">
              <w:t>литр;^кубический</w:t>
            </w:r>
            <w:proofErr w:type="spellEnd"/>
            <w:r w:rsidRPr="00CD0FD1">
              <w:t xml:space="preserve"> д</w:t>
            </w:r>
            <w:r w:rsidRPr="00CD0FD1">
              <w:t>е</w:t>
            </w:r>
            <w:r w:rsidRPr="00CD0FD1">
              <w:t>циметр (</w:t>
            </w:r>
            <w:proofErr w:type="spellStart"/>
            <w:proofErr w:type="gramStart"/>
            <w:r w:rsidRPr="00CD0FD1">
              <w:t>л</w:t>
            </w:r>
            <w:proofErr w:type="gramEnd"/>
            <w:r w:rsidRPr="00CD0FD1">
              <w:t>;^дм</w:t>
            </w:r>
            <w:proofErr w:type="spellEnd"/>
            <w:r w:rsidRPr="00CD0FD1">
              <w:t>[3*])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не более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A6" w:rsidRPr="00CD0FD1" w:rsidRDefault="004546A6" w:rsidP="004546A6">
            <w:pPr>
              <w:spacing w:line="256" w:lineRule="auto"/>
              <w:jc w:val="center"/>
            </w:pPr>
            <w:r w:rsidRPr="00CD0FD1">
              <w:t>не более 500</w:t>
            </w:r>
          </w:p>
        </w:tc>
      </w:tr>
    </w:tbl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</w:p>
    <w:p w:rsidR="004546A6" w:rsidRDefault="004546A6" w:rsidP="004546A6">
      <w:pPr>
        <w:jc w:val="right"/>
        <w:rPr>
          <w:sz w:val="28"/>
        </w:rPr>
      </w:pPr>
    </w:p>
    <w:p w:rsidR="00DB19AD" w:rsidRPr="00CD0FD1" w:rsidRDefault="00DB19AD" w:rsidP="004546A6">
      <w:pPr>
        <w:jc w:val="right"/>
        <w:rPr>
          <w:sz w:val="28"/>
        </w:rPr>
      </w:pPr>
    </w:p>
    <w:p w:rsidR="004546A6" w:rsidRPr="00CD0FD1" w:rsidRDefault="004546A6" w:rsidP="004546A6">
      <w:pPr>
        <w:jc w:val="right"/>
        <w:rPr>
          <w:sz w:val="28"/>
        </w:rPr>
      </w:pPr>
      <w:r w:rsidRPr="00CD0FD1">
        <w:rPr>
          <w:sz w:val="28"/>
        </w:rPr>
        <w:lastRenderedPageBreak/>
        <w:t>Таблица 14</w:t>
      </w: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</w:t>
      </w: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CD0FD1">
        <w:rPr>
          <w:sz w:val="28"/>
          <w:szCs w:val="28"/>
        </w:rPr>
        <w:t>применяемые</w:t>
      </w:r>
      <w:proofErr w:type="gramEnd"/>
      <w:r w:rsidRPr="00CD0FD1">
        <w:rPr>
          <w:sz w:val="28"/>
          <w:szCs w:val="28"/>
        </w:rPr>
        <w:t xml:space="preserve"> при расчете </w:t>
      </w:r>
      <w:r w:rsidRPr="00CD0FD1">
        <w:rPr>
          <w:bCs/>
          <w:sz w:val="28"/>
          <w:szCs w:val="28"/>
        </w:rPr>
        <w:t xml:space="preserve">затрат на проведение </w:t>
      </w:r>
      <w:proofErr w:type="spellStart"/>
      <w:r w:rsidRPr="00CD0FD1">
        <w:rPr>
          <w:bCs/>
          <w:sz w:val="28"/>
          <w:szCs w:val="28"/>
        </w:rPr>
        <w:t>предрейсового</w:t>
      </w:r>
      <w:proofErr w:type="spellEnd"/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 xml:space="preserve">и </w:t>
      </w:r>
      <w:proofErr w:type="spellStart"/>
      <w:r w:rsidRPr="00CD0FD1">
        <w:rPr>
          <w:bCs/>
          <w:sz w:val="28"/>
          <w:szCs w:val="28"/>
        </w:rPr>
        <w:t>послерейсового</w:t>
      </w:r>
      <w:proofErr w:type="spellEnd"/>
      <w:r w:rsidRPr="00CD0FD1">
        <w:rPr>
          <w:bCs/>
          <w:sz w:val="28"/>
          <w:szCs w:val="28"/>
        </w:rPr>
        <w:t xml:space="preserve"> осмотра водителей транспортных средств</w:t>
      </w: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tbl>
      <w:tblPr>
        <w:tblStyle w:val="14"/>
        <w:tblW w:w="9356" w:type="dxa"/>
        <w:tblInd w:w="108" w:type="dxa"/>
        <w:tblLayout w:type="fixed"/>
        <w:tblLook w:val="04A0"/>
      </w:tblPr>
      <w:tblGrid>
        <w:gridCol w:w="600"/>
        <w:gridCol w:w="4362"/>
        <w:gridCol w:w="4394"/>
      </w:tblGrid>
      <w:tr w:rsidR="004546A6" w:rsidRPr="00CD0FD1" w:rsidTr="00C76852">
        <w:tc>
          <w:tcPr>
            <w:tcW w:w="600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№ п\</w:t>
            </w:r>
            <w:proofErr w:type="gramStart"/>
            <w:r w:rsidRPr="00CD0FD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362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4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Цена</w:t>
            </w:r>
          </w:p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не более в день (руб. за ед.)</w:t>
            </w:r>
          </w:p>
        </w:tc>
      </w:tr>
      <w:tr w:rsidR="004546A6" w:rsidRPr="00CD0FD1" w:rsidTr="00C76852">
        <w:tc>
          <w:tcPr>
            <w:tcW w:w="600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2" w:type="dxa"/>
            <w:hideMark/>
          </w:tcPr>
          <w:p w:rsidR="004546A6" w:rsidRPr="00CD0FD1" w:rsidRDefault="004546A6" w:rsidP="004546A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Проведение медицинского освидетел</w:t>
            </w:r>
            <w:r w:rsidRPr="00CD0FD1">
              <w:rPr>
                <w:rFonts w:ascii="Times New Roman" w:hAnsi="Times New Roman" w:cs="Times New Roman"/>
              </w:rPr>
              <w:t>ь</w:t>
            </w:r>
            <w:r w:rsidRPr="00CD0FD1">
              <w:rPr>
                <w:rFonts w:ascii="Times New Roman" w:hAnsi="Times New Roman" w:cs="Times New Roman"/>
              </w:rPr>
              <w:t xml:space="preserve">ствования водителя </w:t>
            </w:r>
          </w:p>
        </w:tc>
        <w:tc>
          <w:tcPr>
            <w:tcW w:w="4394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40</w:t>
            </w:r>
          </w:p>
        </w:tc>
      </w:tr>
      <w:tr w:rsidR="004546A6" w:rsidRPr="00CD0FD1" w:rsidTr="00C76852">
        <w:tc>
          <w:tcPr>
            <w:tcW w:w="600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2" w:type="dxa"/>
            <w:hideMark/>
          </w:tcPr>
          <w:p w:rsidR="004546A6" w:rsidRPr="00CD0FD1" w:rsidRDefault="004546A6" w:rsidP="004546A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Проведение технического контроля ТС с отметкой в путевом листе</w:t>
            </w:r>
          </w:p>
        </w:tc>
        <w:tc>
          <w:tcPr>
            <w:tcW w:w="4394" w:type="dxa"/>
            <w:hideMark/>
          </w:tcPr>
          <w:p w:rsidR="004546A6" w:rsidRPr="00CD0FD1" w:rsidRDefault="004546A6" w:rsidP="004546A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40</w:t>
            </w:r>
          </w:p>
        </w:tc>
      </w:tr>
    </w:tbl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rPr>
          <w:sz w:val="28"/>
        </w:rPr>
      </w:pPr>
      <w:r w:rsidRPr="00CD0FD1">
        <w:rPr>
          <w:sz w:val="28"/>
        </w:rPr>
        <w:br w:type="page"/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spacing w:line="240" w:lineRule="exact"/>
        <w:jc w:val="right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lastRenderedPageBreak/>
        <w:t>Таблица 15</w:t>
      </w:r>
    </w:p>
    <w:p w:rsidR="004546A6" w:rsidRPr="00CD0FD1" w:rsidRDefault="004546A6" w:rsidP="004546A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  <w:r w:rsidRPr="00CD0FD1">
        <w:rPr>
          <w:bCs/>
          <w:sz w:val="28"/>
          <w:szCs w:val="28"/>
        </w:rPr>
        <w:t>НОРМАТИВЫ</w:t>
      </w: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line="240" w:lineRule="exact"/>
        <w:jc w:val="center"/>
        <w:outlineLvl w:val="0"/>
        <w:rPr>
          <w:sz w:val="28"/>
          <w:szCs w:val="28"/>
        </w:rPr>
      </w:pPr>
      <w:r w:rsidRPr="00CD0FD1">
        <w:rPr>
          <w:sz w:val="28"/>
          <w:szCs w:val="28"/>
        </w:rPr>
        <w:t>обеспечения функций управления и казенных учреждений,</w:t>
      </w:r>
    </w:p>
    <w:p w:rsidR="004546A6" w:rsidRPr="00CD0FD1" w:rsidRDefault="004546A6" w:rsidP="004546A6">
      <w:pPr>
        <w:spacing w:line="240" w:lineRule="exact"/>
        <w:jc w:val="center"/>
        <w:outlineLvl w:val="0"/>
        <w:rPr>
          <w:bCs/>
          <w:sz w:val="28"/>
          <w:szCs w:val="28"/>
        </w:rPr>
      </w:pPr>
      <w:proofErr w:type="gramStart"/>
      <w:r w:rsidRPr="00CD0FD1">
        <w:rPr>
          <w:sz w:val="28"/>
          <w:szCs w:val="28"/>
        </w:rPr>
        <w:t>применяемые</w:t>
      </w:r>
      <w:proofErr w:type="gramEnd"/>
      <w:r w:rsidRPr="00CD0FD1">
        <w:rPr>
          <w:sz w:val="28"/>
          <w:szCs w:val="28"/>
        </w:rPr>
        <w:t xml:space="preserve"> при расчете </w:t>
      </w:r>
      <w:r w:rsidRPr="00CD0FD1">
        <w:rPr>
          <w:bCs/>
          <w:sz w:val="28"/>
          <w:szCs w:val="28"/>
        </w:rPr>
        <w:t>затрат на проведение иных услуг</w:t>
      </w:r>
      <w:r w:rsidRPr="00CD0FD1">
        <w:rPr>
          <w:rStyle w:val="af3"/>
          <w:bCs/>
          <w:sz w:val="28"/>
          <w:szCs w:val="28"/>
        </w:rPr>
        <w:footnoteReference w:id="9"/>
      </w: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jc w:val="center"/>
        <w:outlineLvl w:val="0"/>
        <w:rPr>
          <w:bCs/>
          <w:sz w:val="28"/>
          <w:szCs w:val="28"/>
        </w:rPr>
      </w:pPr>
    </w:p>
    <w:tbl>
      <w:tblPr>
        <w:tblStyle w:val="14"/>
        <w:tblW w:w="9356" w:type="dxa"/>
        <w:tblInd w:w="108" w:type="dxa"/>
        <w:tblLayout w:type="fixed"/>
        <w:tblLook w:val="0000"/>
      </w:tblPr>
      <w:tblGrid>
        <w:gridCol w:w="587"/>
        <w:gridCol w:w="3524"/>
        <w:gridCol w:w="5245"/>
      </w:tblGrid>
      <w:tr w:rsidR="004546A6" w:rsidRPr="00CD0FD1" w:rsidTr="00C76852">
        <w:tc>
          <w:tcPr>
            <w:tcW w:w="587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№</w:t>
            </w:r>
            <w:r w:rsidRPr="00CD0FD1">
              <w:rPr>
                <w:rFonts w:ascii="Times New Roman" w:hAnsi="Times New Roman" w:cs="Times New Roman"/>
              </w:rPr>
              <w:br/>
            </w:r>
            <w:proofErr w:type="gramStart"/>
            <w:r w:rsidRPr="00CD0FD1">
              <w:rPr>
                <w:rFonts w:ascii="Times New Roman" w:hAnsi="Times New Roman" w:cs="Times New Roman"/>
              </w:rPr>
              <w:t>п</w:t>
            </w:r>
            <w:proofErr w:type="gramEnd"/>
            <w:r w:rsidRPr="00CD0F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24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5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4546A6" w:rsidRPr="00CD0FD1" w:rsidTr="00C76852">
        <w:tc>
          <w:tcPr>
            <w:tcW w:w="9356" w:type="dxa"/>
            <w:gridSpan w:val="3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Управление</w:t>
            </w:r>
          </w:p>
        </w:tc>
      </w:tr>
      <w:tr w:rsidR="004546A6" w:rsidRPr="00CD0FD1" w:rsidTr="00C76852">
        <w:tc>
          <w:tcPr>
            <w:tcW w:w="587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4" w:type="dxa"/>
          </w:tcPr>
          <w:p w:rsidR="004546A6" w:rsidRPr="00CD0FD1" w:rsidRDefault="004546A6" w:rsidP="004546A6">
            <w:pPr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5245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не более 5 200 в расчете на 1 чел.</w:t>
            </w:r>
          </w:p>
        </w:tc>
      </w:tr>
      <w:tr w:rsidR="004546A6" w:rsidRPr="00CD0FD1" w:rsidTr="00C76852">
        <w:tc>
          <w:tcPr>
            <w:tcW w:w="9356" w:type="dxa"/>
            <w:gridSpan w:val="3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Казенные учреждения:</w:t>
            </w:r>
          </w:p>
        </w:tc>
      </w:tr>
      <w:tr w:rsidR="004546A6" w:rsidRPr="00CD0FD1" w:rsidTr="00C76852">
        <w:tc>
          <w:tcPr>
            <w:tcW w:w="587" w:type="dxa"/>
          </w:tcPr>
          <w:p w:rsidR="004546A6" w:rsidRPr="00CD0FD1" w:rsidRDefault="009909E9" w:rsidP="0045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6A6" w:rsidRPr="00CD0F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4" w:type="dxa"/>
          </w:tcPr>
          <w:p w:rsidR="004546A6" w:rsidRPr="00CD0FD1" w:rsidRDefault="004546A6" w:rsidP="004546A6">
            <w:pPr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Диспансеризация работников</w:t>
            </w:r>
          </w:p>
        </w:tc>
        <w:tc>
          <w:tcPr>
            <w:tcW w:w="5245" w:type="dxa"/>
          </w:tcPr>
          <w:p w:rsidR="004546A6" w:rsidRPr="00CD0FD1" w:rsidRDefault="004546A6" w:rsidP="004546A6">
            <w:pPr>
              <w:jc w:val="center"/>
              <w:rPr>
                <w:rFonts w:ascii="Times New Roman" w:hAnsi="Times New Roman" w:cs="Times New Roman"/>
              </w:rPr>
            </w:pPr>
            <w:r w:rsidRPr="00CD0FD1">
              <w:rPr>
                <w:rFonts w:ascii="Times New Roman" w:hAnsi="Times New Roman" w:cs="Times New Roman"/>
              </w:rPr>
              <w:t>не более 3 000 в расчете на 1 чел.</w:t>
            </w:r>
          </w:p>
        </w:tc>
      </w:tr>
    </w:tbl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546A6" w:rsidRPr="00CD0FD1" w:rsidRDefault="004546A6" w:rsidP="004546A6">
      <w:pPr>
        <w:spacing w:after="240"/>
        <w:rPr>
          <w:sz w:val="28"/>
          <w:szCs w:val="28"/>
        </w:rPr>
      </w:pPr>
    </w:p>
    <w:p w:rsidR="004546A6" w:rsidRPr="00CD0FD1" w:rsidRDefault="004546A6" w:rsidP="00107EC4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4546A6" w:rsidRPr="00CD0FD1" w:rsidRDefault="004546A6" w:rsidP="00107EC4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4546A6" w:rsidRPr="00CD0FD1" w:rsidRDefault="004546A6" w:rsidP="00107EC4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4546A6" w:rsidRPr="00CD0FD1" w:rsidRDefault="004546A6" w:rsidP="00107EC4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p w:rsidR="004546A6" w:rsidRPr="00CD0FD1" w:rsidRDefault="004546A6" w:rsidP="00107EC4">
      <w:pPr>
        <w:widowControl w:val="0"/>
        <w:autoSpaceDE w:val="0"/>
        <w:autoSpaceDN w:val="0"/>
        <w:adjustRightInd w:val="0"/>
        <w:spacing w:line="240" w:lineRule="exact"/>
        <w:ind w:left="5103"/>
        <w:jc w:val="center"/>
        <w:rPr>
          <w:sz w:val="28"/>
          <w:szCs w:val="28"/>
        </w:rPr>
      </w:pPr>
    </w:p>
    <w:sectPr w:rsidR="004546A6" w:rsidRPr="00CD0FD1" w:rsidSect="009E16E6">
      <w:pgSz w:w="11906" w:h="16838"/>
      <w:pgMar w:top="1418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0D" w:rsidRDefault="00915E0D" w:rsidP="00852140">
      <w:r>
        <w:separator/>
      </w:r>
    </w:p>
  </w:endnote>
  <w:endnote w:type="continuationSeparator" w:id="0">
    <w:p w:rsidR="00915E0D" w:rsidRDefault="00915E0D" w:rsidP="0085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0D" w:rsidRDefault="00915E0D" w:rsidP="00852140">
      <w:r>
        <w:separator/>
      </w:r>
    </w:p>
  </w:footnote>
  <w:footnote w:type="continuationSeparator" w:id="0">
    <w:p w:rsidR="00915E0D" w:rsidRDefault="00915E0D" w:rsidP="00852140">
      <w:r>
        <w:continuationSeparator/>
      </w:r>
    </w:p>
  </w:footnote>
  <w:footnote w:id="1">
    <w:p w:rsidR="006559F2" w:rsidRPr="0091573B" w:rsidRDefault="006559F2" w:rsidP="004546A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90886">
        <w:rPr>
          <w:rStyle w:val="af3"/>
          <w:sz w:val="16"/>
          <w:szCs w:val="16"/>
        </w:rPr>
        <w:footnoteRef/>
      </w:r>
      <w:r w:rsidRPr="0091573B">
        <w:rPr>
          <w:sz w:val="16"/>
          <w:szCs w:val="16"/>
        </w:rPr>
        <w:t>Здесь и далее для управления указаны должности согласно перечню должностей муниципальной службы в соответствии с законом Ставропольского края «О реестре должностей муниципальной службы в Ставропольском крае»</w:t>
      </w:r>
      <w:r>
        <w:rPr>
          <w:sz w:val="16"/>
          <w:szCs w:val="16"/>
        </w:rPr>
        <w:t>.</w:t>
      </w:r>
    </w:p>
    <w:p w:rsidR="006559F2" w:rsidRDefault="006559F2" w:rsidP="004546A6">
      <w:pPr>
        <w:pStyle w:val="af1"/>
        <w:spacing w:before="240" w:after="240"/>
      </w:pPr>
    </w:p>
  </w:footnote>
  <w:footnote w:id="2">
    <w:p w:rsidR="006559F2" w:rsidRPr="000806EF" w:rsidRDefault="006559F2" w:rsidP="004546A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0806EF">
        <w:rPr>
          <w:rStyle w:val="af3"/>
          <w:sz w:val="16"/>
          <w:szCs w:val="16"/>
        </w:rPr>
        <w:footnoteRef/>
      </w:r>
      <w:r w:rsidRPr="000806EF">
        <w:rPr>
          <w:sz w:val="16"/>
          <w:szCs w:val="16"/>
        </w:rPr>
        <w:t xml:space="preserve"> Периодичность приобретения компьютерного и периферийного оборудования, копировальных аппаратов (оргтехники) определяется максимальным сроком полезного использования и составляет 5 лет.</w:t>
      </w:r>
    </w:p>
    <w:p w:rsidR="006559F2" w:rsidRDefault="006559F2" w:rsidP="004546A6">
      <w:pPr>
        <w:pStyle w:val="af1"/>
      </w:pPr>
    </w:p>
  </w:footnote>
  <w:footnote w:id="3">
    <w:p w:rsidR="006559F2" w:rsidRDefault="006559F2" w:rsidP="00CD0FD1">
      <w:pPr>
        <w:pStyle w:val="af1"/>
        <w:jc w:val="both"/>
      </w:pPr>
      <w:r>
        <w:rPr>
          <w:rStyle w:val="af3"/>
        </w:rPr>
        <w:footnoteRef/>
      </w:r>
      <w:r w:rsidRPr="008A7505">
        <w:rPr>
          <w:sz w:val="16"/>
          <w:szCs w:val="16"/>
        </w:rPr>
        <w:t>Фактический перечень периодических печатных изданий и справочной литературы может отличаться, но фактические расходы не должны превышать пределы утвержденных на эти цели лимитов бюджетных обязательств по соответствующему коду классификации расходов.</w:t>
      </w:r>
    </w:p>
  </w:footnote>
  <w:footnote w:id="4">
    <w:p w:rsidR="006559F2" w:rsidRDefault="006559F2" w:rsidP="00CD0FD1">
      <w:pPr>
        <w:pStyle w:val="af1"/>
        <w:jc w:val="both"/>
      </w:pPr>
      <w:r>
        <w:rPr>
          <w:rStyle w:val="af3"/>
        </w:rPr>
        <w:footnoteRef/>
      </w:r>
      <w:r w:rsidRPr="009477A7">
        <w:rPr>
          <w:color w:val="000000"/>
          <w:sz w:val="16"/>
          <w:szCs w:val="16"/>
          <w:lang w:bidi="ru-RU"/>
        </w:rPr>
        <w:t>Количество мебели может отличаться и</w:t>
      </w:r>
      <w:r w:rsidRPr="009477A7">
        <w:rPr>
          <w:sz w:val="16"/>
          <w:szCs w:val="16"/>
        </w:rPr>
        <w:t>сходя из фактической потребности, но не более лимитов бюджетных обязательств, предусмо</w:t>
      </w:r>
      <w:r w:rsidRPr="009477A7">
        <w:rPr>
          <w:sz w:val="16"/>
          <w:szCs w:val="16"/>
        </w:rPr>
        <w:t>т</w:t>
      </w:r>
      <w:r w:rsidRPr="009477A7">
        <w:rPr>
          <w:sz w:val="16"/>
          <w:szCs w:val="16"/>
        </w:rPr>
        <w:t>ренных на эти цели</w:t>
      </w:r>
      <w:r>
        <w:rPr>
          <w:sz w:val="16"/>
          <w:szCs w:val="16"/>
        </w:rPr>
        <w:t>.</w:t>
      </w:r>
    </w:p>
  </w:footnote>
  <w:footnote w:id="5">
    <w:p w:rsidR="006559F2" w:rsidRPr="00C27741" w:rsidRDefault="004116A8" w:rsidP="00DB19AD">
      <w:pPr>
        <w:pStyle w:val="af1"/>
        <w:jc w:val="both"/>
        <w:rPr>
          <w:sz w:val="16"/>
          <w:szCs w:val="16"/>
        </w:rPr>
      </w:pPr>
      <w:r>
        <w:rPr>
          <w:rStyle w:val="af3"/>
          <w:sz w:val="16"/>
          <w:szCs w:val="16"/>
        </w:rPr>
        <w:t>5</w:t>
      </w:r>
      <w:r w:rsidR="006559F2" w:rsidRPr="00C27741">
        <w:rPr>
          <w:color w:val="000000"/>
          <w:sz w:val="16"/>
          <w:szCs w:val="16"/>
          <w:lang w:bidi="ru-RU"/>
        </w:rPr>
        <w:t>Количество средств бытовой техники может отличаться и</w:t>
      </w:r>
      <w:r w:rsidR="006559F2" w:rsidRPr="00C27741">
        <w:rPr>
          <w:sz w:val="16"/>
          <w:szCs w:val="16"/>
        </w:rPr>
        <w:t>сходя из фактической потребности, но не более лимитов бюджетных обяз</w:t>
      </w:r>
      <w:r w:rsidR="006559F2" w:rsidRPr="00C27741">
        <w:rPr>
          <w:sz w:val="16"/>
          <w:szCs w:val="16"/>
        </w:rPr>
        <w:t>а</w:t>
      </w:r>
      <w:r w:rsidR="006559F2" w:rsidRPr="00C27741">
        <w:rPr>
          <w:sz w:val="16"/>
          <w:szCs w:val="16"/>
        </w:rPr>
        <w:t>тельств, предусмотренных на эти цели</w:t>
      </w:r>
      <w:r w:rsidR="006559F2">
        <w:rPr>
          <w:sz w:val="16"/>
          <w:szCs w:val="16"/>
        </w:rPr>
        <w:t>.</w:t>
      </w:r>
    </w:p>
  </w:footnote>
  <w:footnote w:id="6">
    <w:p w:rsidR="006559F2" w:rsidRPr="002F57A9" w:rsidRDefault="004116A8" w:rsidP="004546A6">
      <w:pPr>
        <w:spacing w:line="220" w:lineRule="exact"/>
        <w:jc w:val="both"/>
        <w:rPr>
          <w:sz w:val="16"/>
          <w:szCs w:val="16"/>
        </w:rPr>
      </w:pPr>
      <w:r>
        <w:rPr>
          <w:rStyle w:val="af3"/>
          <w:sz w:val="16"/>
          <w:szCs w:val="16"/>
        </w:rPr>
        <w:t>6</w:t>
      </w:r>
      <w:r w:rsidR="006559F2" w:rsidRPr="002F57A9">
        <w:rPr>
          <w:color w:val="000000"/>
          <w:sz w:val="16"/>
          <w:szCs w:val="16"/>
          <w:lang w:bidi="ru-RU"/>
        </w:rPr>
        <w:t>Количество канцелярских принадлежностей может отличаться и</w:t>
      </w:r>
      <w:r w:rsidR="006559F2" w:rsidRPr="002F57A9">
        <w:rPr>
          <w:sz w:val="16"/>
          <w:szCs w:val="16"/>
        </w:rPr>
        <w:t>сходя из фактической потребности, но не более лимитов бюджетных обязательств, предусмотренных на эти цели</w:t>
      </w:r>
      <w:r w:rsidR="006559F2">
        <w:rPr>
          <w:sz w:val="16"/>
          <w:szCs w:val="16"/>
        </w:rPr>
        <w:t>.</w:t>
      </w:r>
    </w:p>
    <w:p w:rsidR="006559F2" w:rsidRDefault="006559F2" w:rsidP="004546A6">
      <w:pPr>
        <w:pStyle w:val="af1"/>
      </w:pPr>
    </w:p>
  </w:footnote>
  <w:footnote w:id="7">
    <w:p w:rsidR="006559F2" w:rsidRPr="00C12FD1" w:rsidRDefault="004116A8" w:rsidP="004546A6">
      <w:pPr>
        <w:spacing w:line="220" w:lineRule="exact"/>
        <w:jc w:val="both"/>
        <w:rPr>
          <w:sz w:val="16"/>
          <w:szCs w:val="16"/>
        </w:rPr>
      </w:pPr>
      <w:r>
        <w:rPr>
          <w:rStyle w:val="af3"/>
          <w:sz w:val="16"/>
          <w:szCs w:val="16"/>
        </w:rPr>
        <w:t>7</w:t>
      </w:r>
      <w:r w:rsidR="006559F2" w:rsidRPr="00C12FD1">
        <w:rPr>
          <w:color w:val="000000"/>
          <w:sz w:val="16"/>
          <w:szCs w:val="16"/>
          <w:lang w:bidi="ru-RU"/>
        </w:rPr>
        <w:t>Количество хозяйственных товаров и принадлежностей может отличаться и</w:t>
      </w:r>
      <w:r w:rsidR="006559F2" w:rsidRPr="00C12FD1">
        <w:rPr>
          <w:sz w:val="16"/>
          <w:szCs w:val="16"/>
        </w:rPr>
        <w:t>сходя из фактической потребности, но не более лимитов бюджетных обязательств, предусмотренных на эти цели.</w:t>
      </w:r>
    </w:p>
  </w:footnote>
  <w:footnote w:id="8">
    <w:p w:rsidR="006559F2" w:rsidRPr="004E0F10" w:rsidRDefault="006559F2" w:rsidP="004546A6">
      <w:pPr>
        <w:pStyle w:val="af1"/>
        <w:rPr>
          <w:sz w:val="16"/>
          <w:szCs w:val="16"/>
        </w:rPr>
      </w:pPr>
      <w:r w:rsidRPr="004E0F10">
        <w:rPr>
          <w:rStyle w:val="af3"/>
          <w:sz w:val="16"/>
          <w:szCs w:val="16"/>
        </w:rPr>
        <w:footnoteRef/>
      </w:r>
      <w:r w:rsidRPr="004E0F10">
        <w:rPr>
          <w:sz w:val="16"/>
          <w:szCs w:val="16"/>
        </w:rPr>
        <w:t xml:space="preserve"> При необходимости, управление и казенные учреждения могут обеспечиваться  другими транспортными средствами, не указанными в настоящем приложении, в приделах  лимитов бюджетных обязательств</w:t>
      </w:r>
      <w:r>
        <w:rPr>
          <w:sz w:val="16"/>
          <w:szCs w:val="16"/>
        </w:rPr>
        <w:t>.</w:t>
      </w:r>
      <w:r w:rsidRPr="004E0F10">
        <w:rPr>
          <w:sz w:val="16"/>
          <w:szCs w:val="16"/>
        </w:rPr>
        <w:t xml:space="preserve"> </w:t>
      </w:r>
    </w:p>
  </w:footnote>
  <w:footnote w:id="9">
    <w:p w:rsidR="006559F2" w:rsidRPr="0080112D" w:rsidRDefault="006559F2" w:rsidP="004546A6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 w:rsidRPr="0080112D">
        <w:rPr>
          <w:rStyle w:val="af3"/>
          <w:sz w:val="16"/>
          <w:szCs w:val="16"/>
        </w:rPr>
        <w:footnoteRef/>
      </w:r>
      <w:r w:rsidRPr="0080112D">
        <w:rPr>
          <w:bCs/>
          <w:sz w:val="16"/>
          <w:szCs w:val="16"/>
        </w:rPr>
        <w:t>При необходимости сотрудники управления</w:t>
      </w:r>
      <w:r>
        <w:rPr>
          <w:bCs/>
          <w:sz w:val="16"/>
          <w:szCs w:val="16"/>
        </w:rPr>
        <w:t xml:space="preserve"> и казенных учреждений</w:t>
      </w:r>
      <w:r w:rsidRPr="0080112D">
        <w:rPr>
          <w:bCs/>
          <w:sz w:val="16"/>
          <w:szCs w:val="16"/>
        </w:rPr>
        <w:t xml:space="preserve"> могут обеспечиваться предметами и услугами, неуказанными в настоящем приложении, в пределах лимитов бюджетных обязательств.</w:t>
      </w:r>
    </w:p>
    <w:p w:rsidR="006559F2" w:rsidRDefault="006559F2" w:rsidP="004546A6">
      <w:pPr>
        <w:pStyle w:val="a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6738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76852" w:rsidRPr="00C76852" w:rsidRDefault="00355A45">
        <w:pPr>
          <w:pStyle w:val="ac"/>
          <w:jc w:val="right"/>
          <w:rPr>
            <w:sz w:val="28"/>
          </w:rPr>
        </w:pPr>
        <w:r w:rsidRPr="00C76852">
          <w:rPr>
            <w:sz w:val="28"/>
          </w:rPr>
          <w:fldChar w:fldCharType="begin"/>
        </w:r>
        <w:r w:rsidR="00C76852" w:rsidRPr="00C76852">
          <w:rPr>
            <w:sz w:val="28"/>
          </w:rPr>
          <w:instrText>PAGE   \* MERGEFORMAT</w:instrText>
        </w:r>
        <w:r w:rsidRPr="00C76852">
          <w:rPr>
            <w:sz w:val="28"/>
          </w:rPr>
          <w:fldChar w:fldCharType="separate"/>
        </w:r>
        <w:r w:rsidR="0046506B">
          <w:rPr>
            <w:noProof/>
            <w:sz w:val="28"/>
          </w:rPr>
          <w:t>2</w:t>
        </w:r>
        <w:r w:rsidRPr="00C76852">
          <w:rPr>
            <w:sz w:val="28"/>
          </w:rPr>
          <w:fldChar w:fldCharType="end"/>
        </w:r>
      </w:p>
    </w:sdtContent>
  </w:sdt>
  <w:p w:rsidR="006559F2" w:rsidRPr="00B23275" w:rsidRDefault="006559F2" w:rsidP="00B23275">
    <w:pPr>
      <w:pStyle w:val="ac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15F8A"/>
    <w:multiLevelType w:val="hybridMultilevel"/>
    <w:tmpl w:val="1AD0F392"/>
    <w:lvl w:ilvl="0" w:tplc="823A58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C743F"/>
    <w:multiLevelType w:val="hybridMultilevel"/>
    <w:tmpl w:val="EEAA7448"/>
    <w:lvl w:ilvl="0" w:tplc="C180D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5271"/>
    <w:multiLevelType w:val="hybridMultilevel"/>
    <w:tmpl w:val="93D24D20"/>
    <w:lvl w:ilvl="0" w:tplc="B4AE1E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2411"/>
    <w:multiLevelType w:val="hybridMultilevel"/>
    <w:tmpl w:val="FD54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815C0"/>
    <w:multiLevelType w:val="hybridMultilevel"/>
    <w:tmpl w:val="713A4798"/>
    <w:lvl w:ilvl="0" w:tplc="114E3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1A38A2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C3731B"/>
    <w:multiLevelType w:val="hybridMultilevel"/>
    <w:tmpl w:val="353E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CA7796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32B90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7F3D"/>
    <w:multiLevelType w:val="hybridMultilevel"/>
    <w:tmpl w:val="545EF30A"/>
    <w:lvl w:ilvl="0" w:tplc="5484E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31E7F"/>
    <w:multiLevelType w:val="hybridMultilevel"/>
    <w:tmpl w:val="D4D2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575C"/>
    <w:multiLevelType w:val="hybridMultilevel"/>
    <w:tmpl w:val="D6AE832C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6275AE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985F98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E29FC"/>
    <w:multiLevelType w:val="hybridMultilevel"/>
    <w:tmpl w:val="73E22E02"/>
    <w:lvl w:ilvl="0" w:tplc="4A808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2494C"/>
    <w:multiLevelType w:val="hybridMultilevel"/>
    <w:tmpl w:val="D67E1B04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74B98"/>
    <w:multiLevelType w:val="multilevel"/>
    <w:tmpl w:val="F52642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5"/>
  </w:num>
  <w:num w:numId="5">
    <w:abstractNumId w:val="14"/>
  </w:num>
  <w:num w:numId="6">
    <w:abstractNumId w:val="19"/>
  </w:num>
  <w:num w:numId="7">
    <w:abstractNumId w:val="13"/>
  </w:num>
  <w:num w:numId="8">
    <w:abstractNumId w:val="22"/>
  </w:num>
  <w:num w:numId="9">
    <w:abstractNumId w:val="7"/>
  </w:num>
  <w:num w:numId="10">
    <w:abstractNumId w:val="15"/>
  </w:num>
  <w:num w:numId="11">
    <w:abstractNumId w:val="9"/>
  </w:num>
  <w:num w:numId="12">
    <w:abstractNumId w:val="18"/>
  </w:num>
  <w:num w:numId="13">
    <w:abstractNumId w:val="8"/>
  </w:num>
  <w:num w:numId="14">
    <w:abstractNumId w:val="11"/>
  </w:num>
  <w:num w:numId="15">
    <w:abstractNumId w:val="21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"/>
  </w:num>
  <w:num w:numId="22">
    <w:abstractNumId w:val="20"/>
  </w:num>
  <w:num w:numId="23">
    <w:abstractNumId w:val="12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2E4D"/>
    <w:rsid w:val="00000D52"/>
    <w:rsid w:val="00001F8E"/>
    <w:rsid w:val="00001FC5"/>
    <w:rsid w:val="00002747"/>
    <w:rsid w:val="0000286C"/>
    <w:rsid w:val="00004090"/>
    <w:rsid w:val="00004CAC"/>
    <w:rsid w:val="00005963"/>
    <w:rsid w:val="00006017"/>
    <w:rsid w:val="00006CE6"/>
    <w:rsid w:val="000108AF"/>
    <w:rsid w:val="00012840"/>
    <w:rsid w:val="00012A0B"/>
    <w:rsid w:val="00015C69"/>
    <w:rsid w:val="00016604"/>
    <w:rsid w:val="00016610"/>
    <w:rsid w:val="00017ADB"/>
    <w:rsid w:val="000208AE"/>
    <w:rsid w:val="00020CCB"/>
    <w:rsid w:val="00020F58"/>
    <w:rsid w:val="00023076"/>
    <w:rsid w:val="000236FB"/>
    <w:rsid w:val="00024C0A"/>
    <w:rsid w:val="0002511E"/>
    <w:rsid w:val="00026A7D"/>
    <w:rsid w:val="000304D6"/>
    <w:rsid w:val="00030BBD"/>
    <w:rsid w:val="00032FD1"/>
    <w:rsid w:val="0003327B"/>
    <w:rsid w:val="00036910"/>
    <w:rsid w:val="000379E5"/>
    <w:rsid w:val="00040098"/>
    <w:rsid w:val="000404D4"/>
    <w:rsid w:val="0004071C"/>
    <w:rsid w:val="00040F9C"/>
    <w:rsid w:val="000426E3"/>
    <w:rsid w:val="00042DAD"/>
    <w:rsid w:val="0004360B"/>
    <w:rsid w:val="000442BC"/>
    <w:rsid w:val="00044A35"/>
    <w:rsid w:val="00045A3B"/>
    <w:rsid w:val="00046612"/>
    <w:rsid w:val="0005083D"/>
    <w:rsid w:val="00052AD0"/>
    <w:rsid w:val="0005387E"/>
    <w:rsid w:val="00053FB5"/>
    <w:rsid w:val="00055BB8"/>
    <w:rsid w:val="0005677A"/>
    <w:rsid w:val="000577D7"/>
    <w:rsid w:val="00060100"/>
    <w:rsid w:val="0006212E"/>
    <w:rsid w:val="0006217E"/>
    <w:rsid w:val="00064347"/>
    <w:rsid w:val="000650B3"/>
    <w:rsid w:val="000658F4"/>
    <w:rsid w:val="00065FBB"/>
    <w:rsid w:val="00067363"/>
    <w:rsid w:val="00067AD7"/>
    <w:rsid w:val="0007022C"/>
    <w:rsid w:val="00071740"/>
    <w:rsid w:val="000720C4"/>
    <w:rsid w:val="00073D21"/>
    <w:rsid w:val="00074056"/>
    <w:rsid w:val="00074602"/>
    <w:rsid w:val="00074CDC"/>
    <w:rsid w:val="000758C5"/>
    <w:rsid w:val="00077578"/>
    <w:rsid w:val="00082AC2"/>
    <w:rsid w:val="0008308F"/>
    <w:rsid w:val="00083D05"/>
    <w:rsid w:val="000841F4"/>
    <w:rsid w:val="00084863"/>
    <w:rsid w:val="00084EA6"/>
    <w:rsid w:val="00084F3F"/>
    <w:rsid w:val="000855A2"/>
    <w:rsid w:val="000857E8"/>
    <w:rsid w:val="00085C1F"/>
    <w:rsid w:val="00086284"/>
    <w:rsid w:val="00086A8B"/>
    <w:rsid w:val="00086DD9"/>
    <w:rsid w:val="00087A2A"/>
    <w:rsid w:val="00090A10"/>
    <w:rsid w:val="00091792"/>
    <w:rsid w:val="00091F4D"/>
    <w:rsid w:val="00092F47"/>
    <w:rsid w:val="00093971"/>
    <w:rsid w:val="00093D6C"/>
    <w:rsid w:val="00094678"/>
    <w:rsid w:val="000964CE"/>
    <w:rsid w:val="000A11BA"/>
    <w:rsid w:val="000A314B"/>
    <w:rsid w:val="000A5B13"/>
    <w:rsid w:val="000B1229"/>
    <w:rsid w:val="000B1B37"/>
    <w:rsid w:val="000B1F1D"/>
    <w:rsid w:val="000B40A6"/>
    <w:rsid w:val="000B6187"/>
    <w:rsid w:val="000B641F"/>
    <w:rsid w:val="000C0C6F"/>
    <w:rsid w:val="000C0DA9"/>
    <w:rsid w:val="000C0E54"/>
    <w:rsid w:val="000C120C"/>
    <w:rsid w:val="000C25EC"/>
    <w:rsid w:val="000C35B0"/>
    <w:rsid w:val="000C3AF2"/>
    <w:rsid w:val="000C3F55"/>
    <w:rsid w:val="000C4684"/>
    <w:rsid w:val="000C4851"/>
    <w:rsid w:val="000C48B7"/>
    <w:rsid w:val="000C52CB"/>
    <w:rsid w:val="000C6D04"/>
    <w:rsid w:val="000D1459"/>
    <w:rsid w:val="000D179F"/>
    <w:rsid w:val="000D17EF"/>
    <w:rsid w:val="000D2241"/>
    <w:rsid w:val="000D3432"/>
    <w:rsid w:val="000D46C6"/>
    <w:rsid w:val="000D4B55"/>
    <w:rsid w:val="000D7BD9"/>
    <w:rsid w:val="000E0A8E"/>
    <w:rsid w:val="000E1EAE"/>
    <w:rsid w:val="000E2609"/>
    <w:rsid w:val="000E5F61"/>
    <w:rsid w:val="000F023F"/>
    <w:rsid w:val="000F03C8"/>
    <w:rsid w:val="000F25EA"/>
    <w:rsid w:val="000F3EED"/>
    <w:rsid w:val="000F5363"/>
    <w:rsid w:val="000F6979"/>
    <w:rsid w:val="00100B2D"/>
    <w:rsid w:val="00100F46"/>
    <w:rsid w:val="001016E3"/>
    <w:rsid w:val="00101CC9"/>
    <w:rsid w:val="001030BB"/>
    <w:rsid w:val="00106163"/>
    <w:rsid w:val="00107EC4"/>
    <w:rsid w:val="001106FE"/>
    <w:rsid w:val="00114E9E"/>
    <w:rsid w:val="0011523F"/>
    <w:rsid w:val="0011738D"/>
    <w:rsid w:val="00120D53"/>
    <w:rsid w:val="001210F4"/>
    <w:rsid w:val="001248D7"/>
    <w:rsid w:val="00124CEA"/>
    <w:rsid w:val="00127404"/>
    <w:rsid w:val="00130B5B"/>
    <w:rsid w:val="00130E02"/>
    <w:rsid w:val="0013127F"/>
    <w:rsid w:val="00132D1B"/>
    <w:rsid w:val="00133200"/>
    <w:rsid w:val="0013497F"/>
    <w:rsid w:val="00137022"/>
    <w:rsid w:val="0014007E"/>
    <w:rsid w:val="0014137D"/>
    <w:rsid w:val="001432BF"/>
    <w:rsid w:val="001446B5"/>
    <w:rsid w:val="0014687C"/>
    <w:rsid w:val="00147AAB"/>
    <w:rsid w:val="00147E4F"/>
    <w:rsid w:val="00152C27"/>
    <w:rsid w:val="00153E7D"/>
    <w:rsid w:val="00154264"/>
    <w:rsid w:val="00154ABB"/>
    <w:rsid w:val="00154FD7"/>
    <w:rsid w:val="00156058"/>
    <w:rsid w:val="0015609D"/>
    <w:rsid w:val="00157549"/>
    <w:rsid w:val="00157651"/>
    <w:rsid w:val="00161605"/>
    <w:rsid w:val="00162C1E"/>
    <w:rsid w:val="0016325C"/>
    <w:rsid w:val="001632F0"/>
    <w:rsid w:val="00163B57"/>
    <w:rsid w:val="001650E8"/>
    <w:rsid w:val="00165674"/>
    <w:rsid w:val="0016614A"/>
    <w:rsid w:val="001677CA"/>
    <w:rsid w:val="00170350"/>
    <w:rsid w:val="001743D7"/>
    <w:rsid w:val="00176D3B"/>
    <w:rsid w:val="001774D9"/>
    <w:rsid w:val="0018272D"/>
    <w:rsid w:val="00183CDA"/>
    <w:rsid w:val="00184C18"/>
    <w:rsid w:val="00185EFC"/>
    <w:rsid w:val="001878A8"/>
    <w:rsid w:val="00190F55"/>
    <w:rsid w:val="0019149D"/>
    <w:rsid w:val="001918C7"/>
    <w:rsid w:val="00192E9F"/>
    <w:rsid w:val="00193A00"/>
    <w:rsid w:val="001959AF"/>
    <w:rsid w:val="00195B3D"/>
    <w:rsid w:val="00195DDB"/>
    <w:rsid w:val="0019755F"/>
    <w:rsid w:val="00197C6B"/>
    <w:rsid w:val="001A1E69"/>
    <w:rsid w:val="001A2765"/>
    <w:rsid w:val="001A395E"/>
    <w:rsid w:val="001A3B0E"/>
    <w:rsid w:val="001A44BB"/>
    <w:rsid w:val="001B07BC"/>
    <w:rsid w:val="001B146B"/>
    <w:rsid w:val="001B250A"/>
    <w:rsid w:val="001B44CE"/>
    <w:rsid w:val="001B47F4"/>
    <w:rsid w:val="001B53E9"/>
    <w:rsid w:val="001B56DB"/>
    <w:rsid w:val="001B5756"/>
    <w:rsid w:val="001B5804"/>
    <w:rsid w:val="001B5AA0"/>
    <w:rsid w:val="001B778F"/>
    <w:rsid w:val="001B7FE6"/>
    <w:rsid w:val="001C17AB"/>
    <w:rsid w:val="001C1DEE"/>
    <w:rsid w:val="001C20E2"/>
    <w:rsid w:val="001C2F6D"/>
    <w:rsid w:val="001C36E8"/>
    <w:rsid w:val="001C39E8"/>
    <w:rsid w:val="001C3BF5"/>
    <w:rsid w:val="001C49EA"/>
    <w:rsid w:val="001C4E71"/>
    <w:rsid w:val="001C630B"/>
    <w:rsid w:val="001C7363"/>
    <w:rsid w:val="001C77CC"/>
    <w:rsid w:val="001D0D35"/>
    <w:rsid w:val="001D22A0"/>
    <w:rsid w:val="001D7D9A"/>
    <w:rsid w:val="001E0B62"/>
    <w:rsid w:val="001E4C33"/>
    <w:rsid w:val="001E505A"/>
    <w:rsid w:val="001E5BCA"/>
    <w:rsid w:val="001E7A60"/>
    <w:rsid w:val="001E7EDB"/>
    <w:rsid w:val="001F1AB6"/>
    <w:rsid w:val="001F1F79"/>
    <w:rsid w:val="001F513D"/>
    <w:rsid w:val="001F79AA"/>
    <w:rsid w:val="00200AFC"/>
    <w:rsid w:val="00201FB4"/>
    <w:rsid w:val="00202DAB"/>
    <w:rsid w:val="00205AD8"/>
    <w:rsid w:val="0020663A"/>
    <w:rsid w:val="00210DF2"/>
    <w:rsid w:val="00212DAE"/>
    <w:rsid w:val="00213486"/>
    <w:rsid w:val="0021431D"/>
    <w:rsid w:val="00214C0F"/>
    <w:rsid w:val="0021530D"/>
    <w:rsid w:val="002157AC"/>
    <w:rsid w:val="00215FA0"/>
    <w:rsid w:val="0022006D"/>
    <w:rsid w:val="00222810"/>
    <w:rsid w:val="0022291B"/>
    <w:rsid w:val="00222EDA"/>
    <w:rsid w:val="0022541E"/>
    <w:rsid w:val="002275F5"/>
    <w:rsid w:val="00231A4B"/>
    <w:rsid w:val="00231EF3"/>
    <w:rsid w:val="00232668"/>
    <w:rsid w:val="0023296C"/>
    <w:rsid w:val="00233834"/>
    <w:rsid w:val="002340DE"/>
    <w:rsid w:val="00234894"/>
    <w:rsid w:val="00235B6D"/>
    <w:rsid w:val="00235CDB"/>
    <w:rsid w:val="002379BA"/>
    <w:rsid w:val="0024095B"/>
    <w:rsid w:val="0024362E"/>
    <w:rsid w:val="00246CB7"/>
    <w:rsid w:val="00250206"/>
    <w:rsid w:val="002504C9"/>
    <w:rsid w:val="00250BBC"/>
    <w:rsid w:val="0025118C"/>
    <w:rsid w:val="00251B79"/>
    <w:rsid w:val="00252853"/>
    <w:rsid w:val="002551C1"/>
    <w:rsid w:val="0025536D"/>
    <w:rsid w:val="002553A7"/>
    <w:rsid w:val="002558A4"/>
    <w:rsid w:val="002560DE"/>
    <w:rsid w:val="00257F1C"/>
    <w:rsid w:val="002602D8"/>
    <w:rsid w:val="00260CAF"/>
    <w:rsid w:val="002622E5"/>
    <w:rsid w:val="00265C5F"/>
    <w:rsid w:val="00266251"/>
    <w:rsid w:val="00267CA5"/>
    <w:rsid w:val="00267CE7"/>
    <w:rsid w:val="00272DAE"/>
    <w:rsid w:val="00272DCB"/>
    <w:rsid w:val="00276416"/>
    <w:rsid w:val="00276748"/>
    <w:rsid w:val="00276DB7"/>
    <w:rsid w:val="002830E7"/>
    <w:rsid w:val="002837C1"/>
    <w:rsid w:val="002838CB"/>
    <w:rsid w:val="00284584"/>
    <w:rsid w:val="00284BF5"/>
    <w:rsid w:val="002859C1"/>
    <w:rsid w:val="0028699A"/>
    <w:rsid w:val="00287C1D"/>
    <w:rsid w:val="00287CAF"/>
    <w:rsid w:val="00290090"/>
    <w:rsid w:val="00290614"/>
    <w:rsid w:val="0029174F"/>
    <w:rsid w:val="002927B6"/>
    <w:rsid w:val="0029280E"/>
    <w:rsid w:val="00293132"/>
    <w:rsid w:val="002944DF"/>
    <w:rsid w:val="00294E0A"/>
    <w:rsid w:val="0029531E"/>
    <w:rsid w:val="002955B6"/>
    <w:rsid w:val="0029568C"/>
    <w:rsid w:val="00295B74"/>
    <w:rsid w:val="00296B05"/>
    <w:rsid w:val="0029784B"/>
    <w:rsid w:val="002A1A32"/>
    <w:rsid w:val="002A37C1"/>
    <w:rsid w:val="002A3BCD"/>
    <w:rsid w:val="002A405E"/>
    <w:rsid w:val="002A50CC"/>
    <w:rsid w:val="002A5941"/>
    <w:rsid w:val="002A678A"/>
    <w:rsid w:val="002A6FF7"/>
    <w:rsid w:val="002B0010"/>
    <w:rsid w:val="002B0A98"/>
    <w:rsid w:val="002B0F6F"/>
    <w:rsid w:val="002B1751"/>
    <w:rsid w:val="002B2059"/>
    <w:rsid w:val="002B3E41"/>
    <w:rsid w:val="002B5B9C"/>
    <w:rsid w:val="002C07CC"/>
    <w:rsid w:val="002C14D2"/>
    <w:rsid w:val="002C22CE"/>
    <w:rsid w:val="002C23EA"/>
    <w:rsid w:val="002C31B7"/>
    <w:rsid w:val="002C3D6C"/>
    <w:rsid w:val="002C47D0"/>
    <w:rsid w:val="002C5861"/>
    <w:rsid w:val="002D1753"/>
    <w:rsid w:val="002D18AE"/>
    <w:rsid w:val="002D1B82"/>
    <w:rsid w:val="002D2AA9"/>
    <w:rsid w:val="002D31E8"/>
    <w:rsid w:val="002D3974"/>
    <w:rsid w:val="002D4580"/>
    <w:rsid w:val="002D5305"/>
    <w:rsid w:val="002D53E6"/>
    <w:rsid w:val="002D69A0"/>
    <w:rsid w:val="002D6A26"/>
    <w:rsid w:val="002E222F"/>
    <w:rsid w:val="002E25D2"/>
    <w:rsid w:val="002E531E"/>
    <w:rsid w:val="002E5D8F"/>
    <w:rsid w:val="002E6AAD"/>
    <w:rsid w:val="002E732A"/>
    <w:rsid w:val="002F25E5"/>
    <w:rsid w:val="002F30F4"/>
    <w:rsid w:val="002F3E41"/>
    <w:rsid w:val="002F4385"/>
    <w:rsid w:val="002F7279"/>
    <w:rsid w:val="002F7DC1"/>
    <w:rsid w:val="00302A53"/>
    <w:rsid w:val="00302D5F"/>
    <w:rsid w:val="0030319F"/>
    <w:rsid w:val="003032CA"/>
    <w:rsid w:val="0030380B"/>
    <w:rsid w:val="00304336"/>
    <w:rsid w:val="00304395"/>
    <w:rsid w:val="00304F43"/>
    <w:rsid w:val="00306016"/>
    <w:rsid w:val="00306604"/>
    <w:rsid w:val="00307C59"/>
    <w:rsid w:val="00310F9F"/>
    <w:rsid w:val="00314F6E"/>
    <w:rsid w:val="00320193"/>
    <w:rsid w:val="00322CE4"/>
    <w:rsid w:val="003257F1"/>
    <w:rsid w:val="00326020"/>
    <w:rsid w:val="00326DDE"/>
    <w:rsid w:val="003279A1"/>
    <w:rsid w:val="00327BFF"/>
    <w:rsid w:val="00327F18"/>
    <w:rsid w:val="0033056A"/>
    <w:rsid w:val="00330AD8"/>
    <w:rsid w:val="00330EE7"/>
    <w:rsid w:val="003338D2"/>
    <w:rsid w:val="00336670"/>
    <w:rsid w:val="0033793E"/>
    <w:rsid w:val="00337A90"/>
    <w:rsid w:val="003408B5"/>
    <w:rsid w:val="00340A8B"/>
    <w:rsid w:val="003410F6"/>
    <w:rsid w:val="00342DF1"/>
    <w:rsid w:val="00342EA7"/>
    <w:rsid w:val="0034323B"/>
    <w:rsid w:val="003472A8"/>
    <w:rsid w:val="00350EBF"/>
    <w:rsid w:val="0035289A"/>
    <w:rsid w:val="00353939"/>
    <w:rsid w:val="00355A45"/>
    <w:rsid w:val="00356560"/>
    <w:rsid w:val="00356826"/>
    <w:rsid w:val="00357167"/>
    <w:rsid w:val="00362F90"/>
    <w:rsid w:val="003648E2"/>
    <w:rsid w:val="00364983"/>
    <w:rsid w:val="00365C2F"/>
    <w:rsid w:val="00366627"/>
    <w:rsid w:val="00366A12"/>
    <w:rsid w:val="0037109A"/>
    <w:rsid w:val="00371256"/>
    <w:rsid w:val="0037224E"/>
    <w:rsid w:val="00372498"/>
    <w:rsid w:val="00372EE9"/>
    <w:rsid w:val="0037330B"/>
    <w:rsid w:val="00373B9A"/>
    <w:rsid w:val="00374EFA"/>
    <w:rsid w:val="0037582E"/>
    <w:rsid w:val="00375D2D"/>
    <w:rsid w:val="0037722A"/>
    <w:rsid w:val="00380372"/>
    <w:rsid w:val="0038084D"/>
    <w:rsid w:val="0038150B"/>
    <w:rsid w:val="003826DA"/>
    <w:rsid w:val="0038374B"/>
    <w:rsid w:val="00385091"/>
    <w:rsid w:val="0038537C"/>
    <w:rsid w:val="003858DC"/>
    <w:rsid w:val="00387468"/>
    <w:rsid w:val="0038794B"/>
    <w:rsid w:val="00387C4A"/>
    <w:rsid w:val="00391465"/>
    <w:rsid w:val="00392323"/>
    <w:rsid w:val="003940B9"/>
    <w:rsid w:val="00394433"/>
    <w:rsid w:val="0039498A"/>
    <w:rsid w:val="00396853"/>
    <w:rsid w:val="003A0708"/>
    <w:rsid w:val="003A1935"/>
    <w:rsid w:val="003A2516"/>
    <w:rsid w:val="003A4110"/>
    <w:rsid w:val="003A6BFF"/>
    <w:rsid w:val="003A701B"/>
    <w:rsid w:val="003A7AF1"/>
    <w:rsid w:val="003A7E86"/>
    <w:rsid w:val="003B0A8C"/>
    <w:rsid w:val="003B0DC9"/>
    <w:rsid w:val="003B0EDC"/>
    <w:rsid w:val="003B22A1"/>
    <w:rsid w:val="003B3D18"/>
    <w:rsid w:val="003B40EB"/>
    <w:rsid w:val="003B4846"/>
    <w:rsid w:val="003B7760"/>
    <w:rsid w:val="003C1E25"/>
    <w:rsid w:val="003C2EF4"/>
    <w:rsid w:val="003C538A"/>
    <w:rsid w:val="003C5602"/>
    <w:rsid w:val="003C7F35"/>
    <w:rsid w:val="003D111F"/>
    <w:rsid w:val="003D12C8"/>
    <w:rsid w:val="003D1A2A"/>
    <w:rsid w:val="003D1CDE"/>
    <w:rsid w:val="003D20AF"/>
    <w:rsid w:val="003E17EF"/>
    <w:rsid w:val="003E4F29"/>
    <w:rsid w:val="003E4F41"/>
    <w:rsid w:val="003E6493"/>
    <w:rsid w:val="003E749E"/>
    <w:rsid w:val="003E79B7"/>
    <w:rsid w:val="003F0912"/>
    <w:rsid w:val="003F0ED4"/>
    <w:rsid w:val="003F115D"/>
    <w:rsid w:val="003F1894"/>
    <w:rsid w:val="003F38AF"/>
    <w:rsid w:val="003F7449"/>
    <w:rsid w:val="00400B55"/>
    <w:rsid w:val="00400E7F"/>
    <w:rsid w:val="004024AB"/>
    <w:rsid w:val="0040254B"/>
    <w:rsid w:val="00402864"/>
    <w:rsid w:val="004032AD"/>
    <w:rsid w:val="004053AF"/>
    <w:rsid w:val="00405475"/>
    <w:rsid w:val="00405999"/>
    <w:rsid w:val="00405B07"/>
    <w:rsid w:val="00407C57"/>
    <w:rsid w:val="00410A02"/>
    <w:rsid w:val="00410E1F"/>
    <w:rsid w:val="00410E9D"/>
    <w:rsid w:val="004116A8"/>
    <w:rsid w:val="0041210C"/>
    <w:rsid w:val="004142ED"/>
    <w:rsid w:val="00416ED8"/>
    <w:rsid w:val="0042039F"/>
    <w:rsid w:val="00421906"/>
    <w:rsid w:val="004234F1"/>
    <w:rsid w:val="00424FF8"/>
    <w:rsid w:val="004269B2"/>
    <w:rsid w:val="00430440"/>
    <w:rsid w:val="00431248"/>
    <w:rsid w:val="00432616"/>
    <w:rsid w:val="004327F7"/>
    <w:rsid w:val="00432916"/>
    <w:rsid w:val="00432FC2"/>
    <w:rsid w:val="00434022"/>
    <w:rsid w:val="004341AC"/>
    <w:rsid w:val="00435301"/>
    <w:rsid w:val="004361CE"/>
    <w:rsid w:val="00436DE1"/>
    <w:rsid w:val="00440076"/>
    <w:rsid w:val="004404D9"/>
    <w:rsid w:val="004405E7"/>
    <w:rsid w:val="00440E8F"/>
    <w:rsid w:val="004423D6"/>
    <w:rsid w:val="00445753"/>
    <w:rsid w:val="004463AD"/>
    <w:rsid w:val="00447901"/>
    <w:rsid w:val="00450C5B"/>
    <w:rsid w:val="00451469"/>
    <w:rsid w:val="00452CE9"/>
    <w:rsid w:val="00452EBC"/>
    <w:rsid w:val="00453EAF"/>
    <w:rsid w:val="004546A6"/>
    <w:rsid w:val="004552D5"/>
    <w:rsid w:val="0045638C"/>
    <w:rsid w:val="004648C8"/>
    <w:rsid w:val="0046506B"/>
    <w:rsid w:val="004655BD"/>
    <w:rsid w:val="00467DBE"/>
    <w:rsid w:val="00467EB6"/>
    <w:rsid w:val="004722AB"/>
    <w:rsid w:val="004736D2"/>
    <w:rsid w:val="00474345"/>
    <w:rsid w:val="00474717"/>
    <w:rsid w:val="00474C92"/>
    <w:rsid w:val="004759FE"/>
    <w:rsid w:val="0047733D"/>
    <w:rsid w:val="00477999"/>
    <w:rsid w:val="00481318"/>
    <w:rsid w:val="004829D0"/>
    <w:rsid w:val="00483CC8"/>
    <w:rsid w:val="00484839"/>
    <w:rsid w:val="0048582D"/>
    <w:rsid w:val="004870F0"/>
    <w:rsid w:val="004904B8"/>
    <w:rsid w:val="004907B7"/>
    <w:rsid w:val="004909DE"/>
    <w:rsid w:val="004913CD"/>
    <w:rsid w:val="00493BA3"/>
    <w:rsid w:val="00496883"/>
    <w:rsid w:val="00497B72"/>
    <w:rsid w:val="00497B93"/>
    <w:rsid w:val="004A082C"/>
    <w:rsid w:val="004A4A19"/>
    <w:rsid w:val="004A4F23"/>
    <w:rsid w:val="004A5733"/>
    <w:rsid w:val="004A585E"/>
    <w:rsid w:val="004A5F0F"/>
    <w:rsid w:val="004A623D"/>
    <w:rsid w:val="004A7350"/>
    <w:rsid w:val="004A78BD"/>
    <w:rsid w:val="004A7975"/>
    <w:rsid w:val="004B179E"/>
    <w:rsid w:val="004B1A06"/>
    <w:rsid w:val="004B311C"/>
    <w:rsid w:val="004B4689"/>
    <w:rsid w:val="004B5757"/>
    <w:rsid w:val="004B7C0D"/>
    <w:rsid w:val="004B7ED1"/>
    <w:rsid w:val="004C0C70"/>
    <w:rsid w:val="004C1ACF"/>
    <w:rsid w:val="004C49DA"/>
    <w:rsid w:val="004C747F"/>
    <w:rsid w:val="004D2A82"/>
    <w:rsid w:val="004D43B7"/>
    <w:rsid w:val="004D4E07"/>
    <w:rsid w:val="004D5540"/>
    <w:rsid w:val="004D5F88"/>
    <w:rsid w:val="004D722A"/>
    <w:rsid w:val="004D7E0B"/>
    <w:rsid w:val="004E0FEA"/>
    <w:rsid w:val="004E2E4D"/>
    <w:rsid w:val="004E496B"/>
    <w:rsid w:val="004E5A72"/>
    <w:rsid w:val="004F0AD2"/>
    <w:rsid w:val="004F3653"/>
    <w:rsid w:val="004F4800"/>
    <w:rsid w:val="004F528B"/>
    <w:rsid w:val="004F6F1E"/>
    <w:rsid w:val="004F7916"/>
    <w:rsid w:val="00500E58"/>
    <w:rsid w:val="0050173F"/>
    <w:rsid w:val="00501E59"/>
    <w:rsid w:val="0050215B"/>
    <w:rsid w:val="005027F7"/>
    <w:rsid w:val="00502A9B"/>
    <w:rsid w:val="005053EA"/>
    <w:rsid w:val="00505E43"/>
    <w:rsid w:val="00507064"/>
    <w:rsid w:val="00510E98"/>
    <w:rsid w:val="0051139A"/>
    <w:rsid w:val="00511515"/>
    <w:rsid w:val="00511FF4"/>
    <w:rsid w:val="005121B1"/>
    <w:rsid w:val="00512278"/>
    <w:rsid w:val="005124B4"/>
    <w:rsid w:val="00512FDB"/>
    <w:rsid w:val="0051622C"/>
    <w:rsid w:val="00516284"/>
    <w:rsid w:val="00516558"/>
    <w:rsid w:val="005175DA"/>
    <w:rsid w:val="005203C5"/>
    <w:rsid w:val="0052041E"/>
    <w:rsid w:val="00520F86"/>
    <w:rsid w:val="00522637"/>
    <w:rsid w:val="005245AC"/>
    <w:rsid w:val="00524DC5"/>
    <w:rsid w:val="00525A6C"/>
    <w:rsid w:val="00525C0F"/>
    <w:rsid w:val="0052772F"/>
    <w:rsid w:val="005300B0"/>
    <w:rsid w:val="00532178"/>
    <w:rsid w:val="00536408"/>
    <w:rsid w:val="0053752F"/>
    <w:rsid w:val="0053792B"/>
    <w:rsid w:val="005412D1"/>
    <w:rsid w:val="005427D7"/>
    <w:rsid w:val="00542CBE"/>
    <w:rsid w:val="00543801"/>
    <w:rsid w:val="0054416F"/>
    <w:rsid w:val="00544A8E"/>
    <w:rsid w:val="00544C50"/>
    <w:rsid w:val="0054651A"/>
    <w:rsid w:val="00551026"/>
    <w:rsid w:val="005513F7"/>
    <w:rsid w:val="005522D4"/>
    <w:rsid w:val="005540FD"/>
    <w:rsid w:val="005546A4"/>
    <w:rsid w:val="00555B31"/>
    <w:rsid w:val="005570DE"/>
    <w:rsid w:val="005578DC"/>
    <w:rsid w:val="0056034B"/>
    <w:rsid w:val="00560816"/>
    <w:rsid w:val="00560C52"/>
    <w:rsid w:val="00562B9B"/>
    <w:rsid w:val="005630D5"/>
    <w:rsid w:val="005632E8"/>
    <w:rsid w:val="00563867"/>
    <w:rsid w:val="00564923"/>
    <w:rsid w:val="00564D2D"/>
    <w:rsid w:val="00565F3A"/>
    <w:rsid w:val="005660A2"/>
    <w:rsid w:val="005674F8"/>
    <w:rsid w:val="005675BC"/>
    <w:rsid w:val="00567E90"/>
    <w:rsid w:val="00570C2A"/>
    <w:rsid w:val="00571088"/>
    <w:rsid w:val="00573D2F"/>
    <w:rsid w:val="005748F9"/>
    <w:rsid w:val="00574CAB"/>
    <w:rsid w:val="00576B11"/>
    <w:rsid w:val="00576D24"/>
    <w:rsid w:val="005773A9"/>
    <w:rsid w:val="005773BD"/>
    <w:rsid w:val="005807AE"/>
    <w:rsid w:val="005826E8"/>
    <w:rsid w:val="005850A8"/>
    <w:rsid w:val="005859B8"/>
    <w:rsid w:val="005906E9"/>
    <w:rsid w:val="00590BAB"/>
    <w:rsid w:val="00591EE1"/>
    <w:rsid w:val="005922EA"/>
    <w:rsid w:val="00592781"/>
    <w:rsid w:val="00592B54"/>
    <w:rsid w:val="005931EC"/>
    <w:rsid w:val="0059365E"/>
    <w:rsid w:val="00595FCB"/>
    <w:rsid w:val="00597183"/>
    <w:rsid w:val="00597F03"/>
    <w:rsid w:val="005A002A"/>
    <w:rsid w:val="005A0633"/>
    <w:rsid w:val="005A24E2"/>
    <w:rsid w:val="005A262B"/>
    <w:rsid w:val="005A31C6"/>
    <w:rsid w:val="005A3DCD"/>
    <w:rsid w:val="005A6615"/>
    <w:rsid w:val="005A6793"/>
    <w:rsid w:val="005A6EE0"/>
    <w:rsid w:val="005B0853"/>
    <w:rsid w:val="005B2A72"/>
    <w:rsid w:val="005B4199"/>
    <w:rsid w:val="005B420B"/>
    <w:rsid w:val="005B53A8"/>
    <w:rsid w:val="005B5F9A"/>
    <w:rsid w:val="005B6549"/>
    <w:rsid w:val="005B68C0"/>
    <w:rsid w:val="005C0EB4"/>
    <w:rsid w:val="005C11AE"/>
    <w:rsid w:val="005C1299"/>
    <w:rsid w:val="005C12A9"/>
    <w:rsid w:val="005C2544"/>
    <w:rsid w:val="005C35FE"/>
    <w:rsid w:val="005C4F83"/>
    <w:rsid w:val="005C4FA4"/>
    <w:rsid w:val="005C4FBC"/>
    <w:rsid w:val="005C5136"/>
    <w:rsid w:val="005C51A7"/>
    <w:rsid w:val="005C58F3"/>
    <w:rsid w:val="005C60F9"/>
    <w:rsid w:val="005D1169"/>
    <w:rsid w:val="005D1F2E"/>
    <w:rsid w:val="005D2641"/>
    <w:rsid w:val="005D29E0"/>
    <w:rsid w:val="005D3E38"/>
    <w:rsid w:val="005D3EF5"/>
    <w:rsid w:val="005E0A52"/>
    <w:rsid w:val="005E12DF"/>
    <w:rsid w:val="005E3EFD"/>
    <w:rsid w:val="005E574C"/>
    <w:rsid w:val="005E624A"/>
    <w:rsid w:val="005F1181"/>
    <w:rsid w:val="005F26E5"/>
    <w:rsid w:val="005F3922"/>
    <w:rsid w:val="005F5E3A"/>
    <w:rsid w:val="005F5FFF"/>
    <w:rsid w:val="005F6C15"/>
    <w:rsid w:val="005F78BF"/>
    <w:rsid w:val="005F7FD5"/>
    <w:rsid w:val="006004B2"/>
    <w:rsid w:val="0060054C"/>
    <w:rsid w:val="0060066F"/>
    <w:rsid w:val="006007D3"/>
    <w:rsid w:val="006010ED"/>
    <w:rsid w:val="0060122F"/>
    <w:rsid w:val="00603404"/>
    <w:rsid w:val="00604ED6"/>
    <w:rsid w:val="0060517C"/>
    <w:rsid w:val="00605B9A"/>
    <w:rsid w:val="006061E4"/>
    <w:rsid w:val="006077FE"/>
    <w:rsid w:val="00612A92"/>
    <w:rsid w:val="00613527"/>
    <w:rsid w:val="00613679"/>
    <w:rsid w:val="0061416A"/>
    <w:rsid w:val="0061514E"/>
    <w:rsid w:val="006159A9"/>
    <w:rsid w:val="00616141"/>
    <w:rsid w:val="00617ACB"/>
    <w:rsid w:val="00617C07"/>
    <w:rsid w:val="00621076"/>
    <w:rsid w:val="00622BE0"/>
    <w:rsid w:val="006235E9"/>
    <w:rsid w:val="00623FCC"/>
    <w:rsid w:val="00624A36"/>
    <w:rsid w:val="006261DE"/>
    <w:rsid w:val="00626B84"/>
    <w:rsid w:val="00627D9A"/>
    <w:rsid w:val="00627DAD"/>
    <w:rsid w:val="006320FC"/>
    <w:rsid w:val="00632142"/>
    <w:rsid w:val="00633995"/>
    <w:rsid w:val="00634667"/>
    <w:rsid w:val="00634AC2"/>
    <w:rsid w:val="00636BCB"/>
    <w:rsid w:val="00636F77"/>
    <w:rsid w:val="006400C5"/>
    <w:rsid w:val="00640791"/>
    <w:rsid w:val="00640F96"/>
    <w:rsid w:val="006418F1"/>
    <w:rsid w:val="00642836"/>
    <w:rsid w:val="00643F7B"/>
    <w:rsid w:val="00644936"/>
    <w:rsid w:val="00645106"/>
    <w:rsid w:val="006454AE"/>
    <w:rsid w:val="00645911"/>
    <w:rsid w:val="00646CEB"/>
    <w:rsid w:val="00646D2D"/>
    <w:rsid w:val="0064728D"/>
    <w:rsid w:val="006501A7"/>
    <w:rsid w:val="00651A5F"/>
    <w:rsid w:val="00652C3D"/>
    <w:rsid w:val="006559F2"/>
    <w:rsid w:val="00655BBA"/>
    <w:rsid w:val="00655EE7"/>
    <w:rsid w:val="00662013"/>
    <w:rsid w:val="0066238F"/>
    <w:rsid w:val="006623D8"/>
    <w:rsid w:val="00662BFA"/>
    <w:rsid w:val="00665CC7"/>
    <w:rsid w:val="00667FB5"/>
    <w:rsid w:val="00671A5F"/>
    <w:rsid w:val="00671C0D"/>
    <w:rsid w:val="00671DAE"/>
    <w:rsid w:val="00671F17"/>
    <w:rsid w:val="00672BCF"/>
    <w:rsid w:val="0067330A"/>
    <w:rsid w:val="006739A8"/>
    <w:rsid w:val="00673C88"/>
    <w:rsid w:val="00674088"/>
    <w:rsid w:val="006800AD"/>
    <w:rsid w:val="0068047A"/>
    <w:rsid w:val="00680F39"/>
    <w:rsid w:val="006827D1"/>
    <w:rsid w:val="00682DE9"/>
    <w:rsid w:val="00684655"/>
    <w:rsid w:val="00684F1E"/>
    <w:rsid w:val="0068515F"/>
    <w:rsid w:val="00685736"/>
    <w:rsid w:val="00685D1E"/>
    <w:rsid w:val="00686C37"/>
    <w:rsid w:val="006903BA"/>
    <w:rsid w:val="0069144C"/>
    <w:rsid w:val="006915C2"/>
    <w:rsid w:val="00693696"/>
    <w:rsid w:val="00693C77"/>
    <w:rsid w:val="006941D0"/>
    <w:rsid w:val="006951FE"/>
    <w:rsid w:val="00695DA3"/>
    <w:rsid w:val="006971EA"/>
    <w:rsid w:val="0069740D"/>
    <w:rsid w:val="00697700"/>
    <w:rsid w:val="006A09A8"/>
    <w:rsid w:val="006A181B"/>
    <w:rsid w:val="006A2E13"/>
    <w:rsid w:val="006A512D"/>
    <w:rsid w:val="006A59C3"/>
    <w:rsid w:val="006A59F6"/>
    <w:rsid w:val="006A6A77"/>
    <w:rsid w:val="006A7E29"/>
    <w:rsid w:val="006B367E"/>
    <w:rsid w:val="006B3CA0"/>
    <w:rsid w:val="006B67B7"/>
    <w:rsid w:val="006B695F"/>
    <w:rsid w:val="006B749E"/>
    <w:rsid w:val="006C281F"/>
    <w:rsid w:val="006C2E8F"/>
    <w:rsid w:val="006C3D73"/>
    <w:rsid w:val="006C4505"/>
    <w:rsid w:val="006C48BB"/>
    <w:rsid w:val="006C5C5A"/>
    <w:rsid w:val="006D0CAD"/>
    <w:rsid w:val="006D1832"/>
    <w:rsid w:val="006D1E63"/>
    <w:rsid w:val="006D3184"/>
    <w:rsid w:val="006D4654"/>
    <w:rsid w:val="006D586E"/>
    <w:rsid w:val="006D722D"/>
    <w:rsid w:val="006E01A4"/>
    <w:rsid w:val="006E0A47"/>
    <w:rsid w:val="006E1E31"/>
    <w:rsid w:val="006E2C24"/>
    <w:rsid w:val="006E36BC"/>
    <w:rsid w:val="006E4A8A"/>
    <w:rsid w:val="006E4C61"/>
    <w:rsid w:val="006E4E2F"/>
    <w:rsid w:val="006E6CD1"/>
    <w:rsid w:val="006E6CF5"/>
    <w:rsid w:val="006F1152"/>
    <w:rsid w:val="006F2088"/>
    <w:rsid w:val="006F23AA"/>
    <w:rsid w:val="006F3688"/>
    <w:rsid w:val="006F402B"/>
    <w:rsid w:val="006F4D66"/>
    <w:rsid w:val="006F5683"/>
    <w:rsid w:val="006F707C"/>
    <w:rsid w:val="00700119"/>
    <w:rsid w:val="00700FFE"/>
    <w:rsid w:val="00701B28"/>
    <w:rsid w:val="00701C46"/>
    <w:rsid w:val="007038ED"/>
    <w:rsid w:val="007041F0"/>
    <w:rsid w:val="007047BD"/>
    <w:rsid w:val="007057F7"/>
    <w:rsid w:val="0070677A"/>
    <w:rsid w:val="00706B3B"/>
    <w:rsid w:val="007113A6"/>
    <w:rsid w:val="0071413C"/>
    <w:rsid w:val="00715029"/>
    <w:rsid w:val="00716F42"/>
    <w:rsid w:val="00717C40"/>
    <w:rsid w:val="00717C77"/>
    <w:rsid w:val="00717D63"/>
    <w:rsid w:val="007217B8"/>
    <w:rsid w:val="00721C4A"/>
    <w:rsid w:val="007223DC"/>
    <w:rsid w:val="0072297E"/>
    <w:rsid w:val="00722AC2"/>
    <w:rsid w:val="00723CE1"/>
    <w:rsid w:val="00724A85"/>
    <w:rsid w:val="00727B6F"/>
    <w:rsid w:val="00730D01"/>
    <w:rsid w:val="00730F47"/>
    <w:rsid w:val="007312CC"/>
    <w:rsid w:val="007313D1"/>
    <w:rsid w:val="00732219"/>
    <w:rsid w:val="007322FC"/>
    <w:rsid w:val="007328EC"/>
    <w:rsid w:val="00733C3B"/>
    <w:rsid w:val="007348E3"/>
    <w:rsid w:val="00735EEE"/>
    <w:rsid w:val="00744D8C"/>
    <w:rsid w:val="00744F5F"/>
    <w:rsid w:val="00745E1B"/>
    <w:rsid w:val="007462EE"/>
    <w:rsid w:val="007467AA"/>
    <w:rsid w:val="007476A1"/>
    <w:rsid w:val="00747AC6"/>
    <w:rsid w:val="00747C8D"/>
    <w:rsid w:val="007502A8"/>
    <w:rsid w:val="00750396"/>
    <w:rsid w:val="0075122E"/>
    <w:rsid w:val="00752103"/>
    <w:rsid w:val="00752459"/>
    <w:rsid w:val="00757712"/>
    <w:rsid w:val="00760293"/>
    <w:rsid w:val="007605AE"/>
    <w:rsid w:val="00762A45"/>
    <w:rsid w:val="00762F5F"/>
    <w:rsid w:val="00763B69"/>
    <w:rsid w:val="00764D24"/>
    <w:rsid w:val="0076569B"/>
    <w:rsid w:val="0077162C"/>
    <w:rsid w:val="0077291C"/>
    <w:rsid w:val="00775BA7"/>
    <w:rsid w:val="007824AE"/>
    <w:rsid w:val="00782D65"/>
    <w:rsid w:val="00787FE8"/>
    <w:rsid w:val="00791F07"/>
    <w:rsid w:val="00792DFF"/>
    <w:rsid w:val="00793AF3"/>
    <w:rsid w:val="00794BE5"/>
    <w:rsid w:val="00794CBD"/>
    <w:rsid w:val="00795D00"/>
    <w:rsid w:val="00797732"/>
    <w:rsid w:val="007A007A"/>
    <w:rsid w:val="007A2538"/>
    <w:rsid w:val="007A3043"/>
    <w:rsid w:val="007A319E"/>
    <w:rsid w:val="007A44D1"/>
    <w:rsid w:val="007A476D"/>
    <w:rsid w:val="007A63B5"/>
    <w:rsid w:val="007A71BF"/>
    <w:rsid w:val="007A726C"/>
    <w:rsid w:val="007B5040"/>
    <w:rsid w:val="007B5E15"/>
    <w:rsid w:val="007B700C"/>
    <w:rsid w:val="007B728A"/>
    <w:rsid w:val="007C018E"/>
    <w:rsid w:val="007C0452"/>
    <w:rsid w:val="007C241F"/>
    <w:rsid w:val="007C262B"/>
    <w:rsid w:val="007C441F"/>
    <w:rsid w:val="007C52CB"/>
    <w:rsid w:val="007C53F6"/>
    <w:rsid w:val="007C5766"/>
    <w:rsid w:val="007C59EE"/>
    <w:rsid w:val="007C5A74"/>
    <w:rsid w:val="007D0A6A"/>
    <w:rsid w:val="007D1DBC"/>
    <w:rsid w:val="007D2BFA"/>
    <w:rsid w:val="007D3580"/>
    <w:rsid w:val="007D3652"/>
    <w:rsid w:val="007D3F3A"/>
    <w:rsid w:val="007D4427"/>
    <w:rsid w:val="007D44C5"/>
    <w:rsid w:val="007D44E5"/>
    <w:rsid w:val="007D50C4"/>
    <w:rsid w:val="007D589D"/>
    <w:rsid w:val="007D5D0B"/>
    <w:rsid w:val="007D74D5"/>
    <w:rsid w:val="007E233A"/>
    <w:rsid w:val="007E2DB3"/>
    <w:rsid w:val="007E3F29"/>
    <w:rsid w:val="007E62C8"/>
    <w:rsid w:val="007F219A"/>
    <w:rsid w:val="007F22AF"/>
    <w:rsid w:val="007F353F"/>
    <w:rsid w:val="007F3807"/>
    <w:rsid w:val="007F415D"/>
    <w:rsid w:val="007F4ACD"/>
    <w:rsid w:val="007F5951"/>
    <w:rsid w:val="0080072E"/>
    <w:rsid w:val="008016EE"/>
    <w:rsid w:val="0080192D"/>
    <w:rsid w:val="00802C82"/>
    <w:rsid w:val="00804CA5"/>
    <w:rsid w:val="00805C58"/>
    <w:rsid w:val="008065D5"/>
    <w:rsid w:val="00807337"/>
    <w:rsid w:val="00810961"/>
    <w:rsid w:val="00810D8D"/>
    <w:rsid w:val="0081171F"/>
    <w:rsid w:val="00812A81"/>
    <w:rsid w:val="008134EA"/>
    <w:rsid w:val="0081499C"/>
    <w:rsid w:val="0081574C"/>
    <w:rsid w:val="00815FCA"/>
    <w:rsid w:val="008164F6"/>
    <w:rsid w:val="008175EB"/>
    <w:rsid w:val="00817F0E"/>
    <w:rsid w:val="0082082D"/>
    <w:rsid w:val="00821A89"/>
    <w:rsid w:val="00822763"/>
    <w:rsid w:val="00823E66"/>
    <w:rsid w:val="00826FBA"/>
    <w:rsid w:val="008272F5"/>
    <w:rsid w:val="00830EB6"/>
    <w:rsid w:val="00833DCD"/>
    <w:rsid w:val="008352C7"/>
    <w:rsid w:val="0083618F"/>
    <w:rsid w:val="008361F3"/>
    <w:rsid w:val="00840456"/>
    <w:rsid w:val="0084052F"/>
    <w:rsid w:val="00840CD1"/>
    <w:rsid w:val="0084171B"/>
    <w:rsid w:val="00841D38"/>
    <w:rsid w:val="00843706"/>
    <w:rsid w:val="008442A6"/>
    <w:rsid w:val="00845144"/>
    <w:rsid w:val="00845316"/>
    <w:rsid w:val="0085051C"/>
    <w:rsid w:val="008517E6"/>
    <w:rsid w:val="00851E79"/>
    <w:rsid w:val="00852140"/>
    <w:rsid w:val="0085268A"/>
    <w:rsid w:val="00852741"/>
    <w:rsid w:val="008540E3"/>
    <w:rsid w:val="00854AEB"/>
    <w:rsid w:val="00856633"/>
    <w:rsid w:val="00860D6A"/>
    <w:rsid w:val="00860F8B"/>
    <w:rsid w:val="00861BB4"/>
    <w:rsid w:val="00862A68"/>
    <w:rsid w:val="00862D07"/>
    <w:rsid w:val="0086307E"/>
    <w:rsid w:val="008644EC"/>
    <w:rsid w:val="00865370"/>
    <w:rsid w:val="008671E8"/>
    <w:rsid w:val="008675E4"/>
    <w:rsid w:val="008676F2"/>
    <w:rsid w:val="00867759"/>
    <w:rsid w:val="0087419E"/>
    <w:rsid w:val="00875B0A"/>
    <w:rsid w:val="0087760E"/>
    <w:rsid w:val="00880C4B"/>
    <w:rsid w:val="008810AC"/>
    <w:rsid w:val="0088129C"/>
    <w:rsid w:val="008818E5"/>
    <w:rsid w:val="00881B1A"/>
    <w:rsid w:val="0088286B"/>
    <w:rsid w:val="00883DA4"/>
    <w:rsid w:val="00884376"/>
    <w:rsid w:val="008848D3"/>
    <w:rsid w:val="00885834"/>
    <w:rsid w:val="00885A4C"/>
    <w:rsid w:val="008874BB"/>
    <w:rsid w:val="00893227"/>
    <w:rsid w:val="00894C2C"/>
    <w:rsid w:val="0089568C"/>
    <w:rsid w:val="00895FB8"/>
    <w:rsid w:val="008A113B"/>
    <w:rsid w:val="008A2DA4"/>
    <w:rsid w:val="008A3B6A"/>
    <w:rsid w:val="008A5BA3"/>
    <w:rsid w:val="008A6CB7"/>
    <w:rsid w:val="008B024F"/>
    <w:rsid w:val="008B15A1"/>
    <w:rsid w:val="008B1845"/>
    <w:rsid w:val="008B47A7"/>
    <w:rsid w:val="008B5C61"/>
    <w:rsid w:val="008B69C0"/>
    <w:rsid w:val="008B6EAF"/>
    <w:rsid w:val="008C063B"/>
    <w:rsid w:val="008C2988"/>
    <w:rsid w:val="008C3C4D"/>
    <w:rsid w:val="008C3F85"/>
    <w:rsid w:val="008C4991"/>
    <w:rsid w:val="008C4B6B"/>
    <w:rsid w:val="008C520B"/>
    <w:rsid w:val="008C57ED"/>
    <w:rsid w:val="008C59EF"/>
    <w:rsid w:val="008C5F4A"/>
    <w:rsid w:val="008D3762"/>
    <w:rsid w:val="008E0E3D"/>
    <w:rsid w:val="008E158E"/>
    <w:rsid w:val="008E21B6"/>
    <w:rsid w:val="008E224E"/>
    <w:rsid w:val="008E2E54"/>
    <w:rsid w:val="008E3118"/>
    <w:rsid w:val="008E3761"/>
    <w:rsid w:val="008E4A24"/>
    <w:rsid w:val="008E529D"/>
    <w:rsid w:val="008E5BE1"/>
    <w:rsid w:val="008E5DF7"/>
    <w:rsid w:val="008E6724"/>
    <w:rsid w:val="008E7457"/>
    <w:rsid w:val="008E74B7"/>
    <w:rsid w:val="008F1875"/>
    <w:rsid w:val="008F3DFE"/>
    <w:rsid w:val="008F42F9"/>
    <w:rsid w:val="008F506F"/>
    <w:rsid w:val="008F5344"/>
    <w:rsid w:val="008F63EC"/>
    <w:rsid w:val="008F660B"/>
    <w:rsid w:val="008F7491"/>
    <w:rsid w:val="009027AF"/>
    <w:rsid w:val="009039FA"/>
    <w:rsid w:val="00904097"/>
    <w:rsid w:val="00911539"/>
    <w:rsid w:val="00911A46"/>
    <w:rsid w:val="0091467B"/>
    <w:rsid w:val="00914AC4"/>
    <w:rsid w:val="00915E0D"/>
    <w:rsid w:val="00915E33"/>
    <w:rsid w:val="0091605B"/>
    <w:rsid w:val="00917112"/>
    <w:rsid w:val="0092005B"/>
    <w:rsid w:val="00923106"/>
    <w:rsid w:val="00924459"/>
    <w:rsid w:val="00925911"/>
    <w:rsid w:val="00927A59"/>
    <w:rsid w:val="00930460"/>
    <w:rsid w:val="00931923"/>
    <w:rsid w:val="00932259"/>
    <w:rsid w:val="00934E2A"/>
    <w:rsid w:val="009359D8"/>
    <w:rsid w:val="00935ADA"/>
    <w:rsid w:val="009372C0"/>
    <w:rsid w:val="009407E2"/>
    <w:rsid w:val="00941F52"/>
    <w:rsid w:val="00942F9E"/>
    <w:rsid w:val="00943691"/>
    <w:rsid w:val="0094384D"/>
    <w:rsid w:val="009438DF"/>
    <w:rsid w:val="00945716"/>
    <w:rsid w:val="00946802"/>
    <w:rsid w:val="0094774D"/>
    <w:rsid w:val="00947FEA"/>
    <w:rsid w:val="009509F2"/>
    <w:rsid w:val="00950DD6"/>
    <w:rsid w:val="00950E94"/>
    <w:rsid w:val="00951509"/>
    <w:rsid w:val="00951BDB"/>
    <w:rsid w:val="00952FB1"/>
    <w:rsid w:val="009538AC"/>
    <w:rsid w:val="00953CAB"/>
    <w:rsid w:val="00955132"/>
    <w:rsid w:val="009553D7"/>
    <w:rsid w:val="00956D9C"/>
    <w:rsid w:val="0095718C"/>
    <w:rsid w:val="009602C0"/>
    <w:rsid w:val="009616F8"/>
    <w:rsid w:val="00962224"/>
    <w:rsid w:val="00963E00"/>
    <w:rsid w:val="00963E3B"/>
    <w:rsid w:val="0096412D"/>
    <w:rsid w:val="00964F0B"/>
    <w:rsid w:val="009657A5"/>
    <w:rsid w:val="009667F1"/>
    <w:rsid w:val="009672D6"/>
    <w:rsid w:val="0097076F"/>
    <w:rsid w:val="00972569"/>
    <w:rsid w:val="009730F7"/>
    <w:rsid w:val="00974B61"/>
    <w:rsid w:val="00974BB9"/>
    <w:rsid w:val="00975D7D"/>
    <w:rsid w:val="00976BFE"/>
    <w:rsid w:val="009800F2"/>
    <w:rsid w:val="00980622"/>
    <w:rsid w:val="0098233C"/>
    <w:rsid w:val="0098266C"/>
    <w:rsid w:val="009836DC"/>
    <w:rsid w:val="00983B9A"/>
    <w:rsid w:val="00984DE5"/>
    <w:rsid w:val="0098504B"/>
    <w:rsid w:val="00987B67"/>
    <w:rsid w:val="009907DF"/>
    <w:rsid w:val="009909E9"/>
    <w:rsid w:val="00990D59"/>
    <w:rsid w:val="0099203D"/>
    <w:rsid w:val="00993A1F"/>
    <w:rsid w:val="00995660"/>
    <w:rsid w:val="00995D61"/>
    <w:rsid w:val="00997A1A"/>
    <w:rsid w:val="009A0956"/>
    <w:rsid w:val="009A0BB5"/>
    <w:rsid w:val="009A133E"/>
    <w:rsid w:val="009A1787"/>
    <w:rsid w:val="009A238B"/>
    <w:rsid w:val="009A31FB"/>
    <w:rsid w:val="009A6043"/>
    <w:rsid w:val="009A734F"/>
    <w:rsid w:val="009B0601"/>
    <w:rsid w:val="009B07A2"/>
    <w:rsid w:val="009B113B"/>
    <w:rsid w:val="009B140C"/>
    <w:rsid w:val="009B2787"/>
    <w:rsid w:val="009B3849"/>
    <w:rsid w:val="009B438A"/>
    <w:rsid w:val="009B6C38"/>
    <w:rsid w:val="009B6F36"/>
    <w:rsid w:val="009B775F"/>
    <w:rsid w:val="009C0A6F"/>
    <w:rsid w:val="009C1384"/>
    <w:rsid w:val="009C14EF"/>
    <w:rsid w:val="009C1B0E"/>
    <w:rsid w:val="009C20F8"/>
    <w:rsid w:val="009C2599"/>
    <w:rsid w:val="009C2C0B"/>
    <w:rsid w:val="009C2C30"/>
    <w:rsid w:val="009C3378"/>
    <w:rsid w:val="009C4CF7"/>
    <w:rsid w:val="009C5FD7"/>
    <w:rsid w:val="009C6671"/>
    <w:rsid w:val="009C6D8C"/>
    <w:rsid w:val="009C7642"/>
    <w:rsid w:val="009D04B1"/>
    <w:rsid w:val="009D0E56"/>
    <w:rsid w:val="009D1DAC"/>
    <w:rsid w:val="009D3BEA"/>
    <w:rsid w:val="009D3C0B"/>
    <w:rsid w:val="009D4745"/>
    <w:rsid w:val="009E0BB1"/>
    <w:rsid w:val="009E15E3"/>
    <w:rsid w:val="009E16E6"/>
    <w:rsid w:val="009E1A0E"/>
    <w:rsid w:val="009E1D02"/>
    <w:rsid w:val="009E1F7A"/>
    <w:rsid w:val="009E2521"/>
    <w:rsid w:val="009E5213"/>
    <w:rsid w:val="009E6503"/>
    <w:rsid w:val="009E68E6"/>
    <w:rsid w:val="009E6C42"/>
    <w:rsid w:val="009F127C"/>
    <w:rsid w:val="009F19A7"/>
    <w:rsid w:val="009F253E"/>
    <w:rsid w:val="009F25BB"/>
    <w:rsid w:val="009F4738"/>
    <w:rsid w:val="009F51DC"/>
    <w:rsid w:val="009F575E"/>
    <w:rsid w:val="009F5AB7"/>
    <w:rsid w:val="009F6EF2"/>
    <w:rsid w:val="009F7B34"/>
    <w:rsid w:val="00A006D2"/>
    <w:rsid w:val="00A006F5"/>
    <w:rsid w:val="00A014A2"/>
    <w:rsid w:val="00A02065"/>
    <w:rsid w:val="00A043F3"/>
    <w:rsid w:val="00A04D3B"/>
    <w:rsid w:val="00A06016"/>
    <w:rsid w:val="00A07169"/>
    <w:rsid w:val="00A07B6A"/>
    <w:rsid w:val="00A1067A"/>
    <w:rsid w:val="00A109E2"/>
    <w:rsid w:val="00A10ECB"/>
    <w:rsid w:val="00A11809"/>
    <w:rsid w:val="00A12E5D"/>
    <w:rsid w:val="00A1370C"/>
    <w:rsid w:val="00A13713"/>
    <w:rsid w:val="00A13A18"/>
    <w:rsid w:val="00A14676"/>
    <w:rsid w:val="00A147A0"/>
    <w:rsid w:val="00A15467"/>
    <w:rsid w:val="00A154B1"/>
    <w:rsid w:val="00A16231"/>
    <w:rsid w:val="00A166E8"/>
    <w:rsid w:val="00A17763"/>
    <w:rsid w:val="00A21039"/>
    <w:rsid w:val="00A21405"/>
    <w:rsid w:val="00A22CD8"/>
    <w:rsid w:val="00A2335F"/>
    <w:rsid w:val="00A23655"/>
    <w:rsid w:val="00A24228"/>
    <w:rsid w:val="00A26718"/>
    <w:rsid w:val="00A30230"/>
    <w:rsid w:val="00A30401"/>
    <w:rsid w:val="00A322DB"/>
    <w:rsid w:val="00A32A41"/>
    <w:rsid w:val="00A37375"/>
    <w:rsid w:val="00A40462"/>
    <w:rsid w:val="00A406A3"/>
    <w:rsid w:val="00A41E2A"/>
    <w:rsid w:val="00A428EB"/>
    <w:rsid w:val="00A43CAC"/>
    <w:rsid w:val="00A43DDF"/>
    <w:rsid w:val="00A445D9"/>
    <w:rsid w:val="00A44EC6"/>
    <w:rsid w:val="00A4633E"/>
    <w:rsid w:val="00A46BFD"/>
    <w:rsid w:val="00A50600"/>
    <w:rsid w:val="00A508DE"/>
    <w:rsid w:val="00A52F03"/>
    <w:rsid w:val="00A53E03"/>
    <w:rsid w:val="00A543E5"/>
    <w:rsid w:val="00A54BE6"/>
    <w:rsid w:val="00A56801"/>
    <w:rsid w:val="00A577BA"/>
    <w:rsid w:val="00A5785E"/>
    <w:rsid w:val="00A612E9"/>
    <w:rsid w:val="00A61376"/>
    <w:rsid w:val="00A61460"/>
    <w:rsid w:val="00A6271D"/>
    <w:rsid w:val="00A62771"/>
    <w:rsid w:val="00A6349A"/>
    <w:rsid w:val="00A63E53"/>
    <w:rsid w:val="00A6523A"/>
    <w:rsid w:val="00A658C2"/>
    <w:rsid w:val="00A6711B"/>
    <w:rsid w:val="00A7342B"/>
    <w:rsid w:val="00A74268"/>
    <w:rsid w:val="00A75F32"/>
    <w:rsid w:val="00A7792A"/>
    <w:rsid w:val="00A81DB9"/>
    <w:rsid w:val="00A81ED6"/>
    <w:rsid w:val="00A82CE0"/>
    <w:rsid w:val="00A82DC5"/>
    <w:rsid w:val="00A83F90"/>
    <w:rsid w:val="00A84169"/>
    <w:rsid w:val="00A84E87"/>
    <w:rsid w:val="00A85B15"/>
    <w:rsid w:val="00A85EE7"/>
    <w:rsid w:val="00A8634B"/>
    <w:rsid w:val="00A8740B"/>
    <w:rsid w:val="00A8786E"/>
    <w:rsid w:val="00A90931"/>
    <w:rsid w:val="00A90FAD"/>
    <w:rsid w:val="00A91A6E"/>
    <w:rsid w:val="00A91BBB"/>
    <w:rsid w:val="00A92894"/>
    <w:rsid w:val="00A92937"/>
    <w:rsid w:val="00A93473"/>
    <w:rsid w:val="00A94CA2"/>
    <w:rsid w:val="00A96288"/>
    <w:rsid w:val="00A97EAD"/>
    <w:rsid w:val="00AA1272"/>
    <w:rsid w:val="00AA22AC"/>
    <w:rsid w:val="00AA3BF9"/>
    <w:rsid w:val="00AA5C72"/>
    <w:rsid w:val="00AA61E7"/>
    <w:rsid w:val="00AA6832"/>
    <w:rsid w:val="00AA6A6E"/>
    <w:rsid w:val="00AB0DD1"/>
    <w:rsid w:val="00AB23A1"/>
    <w:rsid w:val="00AB38AA"/>
    <w:rsid w:val="00AB406E"/>
    <w:rsid w:val="00AB4151"/>
    <w:rsid w:val="00AB6B7A"/>
    <w:rsid w:val="00AB75F7"/>
    <w:rsid w:val="00AC0BFC"/>
    <w:rsid w:val="00AC1E67"/>
    <w:rsid w:val="00AC21EE"/>
    <w:rsid w:val="00AC284E"/>
    <w:rsid w:val="00AC28BE"/>
    <w:rsid w:val="00AC29CE"/>
    <w:rsid w:val="00AC3B1D"/>
    <w:rsid w:val="00AC5452"/>
    <w:rsid w:val="00AC56D6"/>
    <w:rsid w:val="00AC5844"/>
    <w:rsid w:val="00AC6A10"/>
    <w:rsid w:val="00AC7D55"/>
    <w:rsid w:val="00AD11FA"/>
    <w:rsid w:val="00AD1C6E"/>
    <w:rsid w:val="00AD2960"/>
    <w:rsid w:val="00AD2A64"/>
    <w:rsid w:val="00AD3413"/>
    <w:rsid w:val="00AD3943"/>
    <w:rsid w:val="00AD3F98"/>
    <w:rsid w:val="00AD4207"/>
    <w:rsid w:val="00AD4553"/>
    <w:rsid w:val="00AD4EB3"/>
    <w:rsid w:val="00AD556E"/>
    <w:rsid w:val="00AD56D8"/>
    <w:rsid w:val="00AD5D24"/>
    <w:rsid w:val="00AD60BE"/>
    <w:rsid w:val="00AE0C22"/>
    <w:rsid w:val="00AE1905"/>
    <w:rsid w:val="00AE24FE"/>
    <w:rsid w:val="00AE29C3"/>
    <w:rsid w:val="00AE6309"/>
    <w:rsid w:val="00AE65DF"/>
    <w:rsid w:val="00AE67F3"/>
    <w:rsid w:val="00AE6B49"/>
    <w:rsid w:val="00AF061B"/>
    <w:rsid w:val="00AF2145"/>
    <w:rsid w:val="00AF4AAE"/>
    <w:rsid w:val="00AF5C15"/>
    <w:rsid w:val="00AF67AB"/>
    <w:rsid w:val="00AF6ABB"/>
    <w:rsid w:val="00AF6C89"/>
    <w:rsid w:val="00AF7347"/>
    <w:rsid w:val="00B0039E"/>
    <w:rsid w:val="00B00E69"/>
    <w:rsid w:val="00B01B0C"/>
    <w:rsid w:val="00B01F65"/>
    <w:rsid w:val="00B021E8"/>
    <w:rsid w:val="00B02598"/>
    <w:rsid w:val="00B03A7B"/>
    <w:rsid w:val="00B03C90"/>
    <w:rsid w:val="00B05EEC"/>
    <w:rsid w:val="00B065AC"/>
    <w:rsid w:val="00B06A80"/>
    <w:rsid w:val="00B075D6"/>
    <w:rsid w:val="00B0764B"/>
    <w:rsid w:val="00B10550"/>
    <w:rsid w:val="00B1144C"/>
    <w:rsid w:val="00B11AE4"/>
    <w:rsid w:val="00B125D4"/>
    <w:rsid w:val="00B143A4"/>
    <w:rsid w:val="00B145A9"/>
    <w:rsid w:val="00B14F65"/>
    <w:rsid w:val="00B1586E"/>
    <w:rsid w:val="00B162E7"/>
    <w:rsid w:val="00B20029"/>
    <w:rsid w:val="00B20291"/>
    <w:rsid w:val="00B20EF0"/>
    <w:rsid w:val="00B20FD5"/>
    <w:rsid w:val="00B21CF6"/>
    <w:rsid w:val="00B2313A"/>
    <w:rsid w:val="00B23275"/>
    <w:rsid w:val="00B235F6"/>
    <w:rsid w:val="00B26AD6"/>
    <w:rsid w:val="00B26E5C"/>
    <w:rsid w:val="00B3006E"/>
    <w:rsid w:val="00B31810"/>
    <w:rsid w:val="00B32409"/>
    <w:rsid w:val="00B327AE"/>
    <w:rsid w:val="00B32C31"/>
    <w:rsid w:val="00B33BC0"/>
    <w:rsid w:val="00B33F9C"/>
    <w:rsid w:val="00B350B0"/>
    <w:rsid w:val="00B36D2D"/>
    <w:rsid w:val="00B37E14"/>
    <w:rsid w:val="00B40215"/>
    <w:rsid w:val="00B40C89"/>
    <w:rsid w:val="00B4113E"/>
    <w:rsid w:val="00B41628"/>
    <w:rsid w:val="00B42380"/>
    <w:rsid w:val="00B430B6"/>
    <w:rsid w:val="00B46262"/>
    <w:rsid w:val="00B50996"/>
    <w:rsid w:val="00B50B2E"/>
    <w:rsid w:val="00B50EBC"/>
    <w:rsid w:val="00B51A25"/>
    <w:rsid w:val="00B52C8E"/>
    <w:rsid w:val="00B531AA"/>
    <w:rsid w:val="00B538BC"/>
    <w:rsid w:val="00B54BD0"/>
    <w:rsid w:val="00B5606B"/>
    <w:rsid w:val="00B56660"/>
    <w:rsid w:val="00B56D82"/>
    <w:rsid w:val="00B5755C"/>
    <w:rsid w:val="00B60EB8"/>
    <w:rsid w:val="00B6109F"/>
    <w:rsid w:val="00B6188B"/>
    <w:rsid w:val="00B63CFD"/>
    <w:rsid w:val="00B64E35"/>
    <w:rsid w:val="00B65AAB"/>
    <w:rsid w:val="00B670F2"/>
    <w:rsid w:val="00B6718D"/>
    <w:rsid w:val="00B67445"/>
    <w:rsid w:val="00B70C8E"/>
    <w:rsid w:val="00B70DA0"/>
    <w:rsid w:val="00B73418"/>
    <w:rsid w:val="00B7470B"/>
    <w:rsid w:val="00B748B1"/>
    <w:rsid w:val="00B748DA"/>
    <w:rsid w:val="00B74F6A"/>
    <w:rsid w:val="00B758FF"/>
    <w:rsid w:val="00B766D9"/>
    <w:rsid w:val="00B80A0B"/>
    <w:rsid w:val="00B80E5F"/>
    <w:rsid w:val="00B81ECA"/>
    <w:rsid w:val="00B82262"/>
    <w:rsid w:val="00B8319C"/>
    <w:rsid w:val="00B83478"/>
    <w:rsid w:val="00B85A14"/>
    <w:rsid w:val="00B85C6F"/>
    <w:rsid w:val="00B85E85"/>
    <w:rsid w:val="00B85FB7"/>
    <w:rsid w:val="00B86A4A"/>
    <w:rsid w:val="00B8700D"/>
    <w:rsid w:val="00B87163"/>
    <w:rsid w:val="00B87979"/>
    <w:rsid w:val="00B91483"/>
    <w:rsid w:val="00B943AB"/>
    <w:rsid w:val="00B94DCF"/>
    <w:rsid w:val="00B965EB"/>
    <w:rsid w:val="00B97AAA"/>
    <w:rsid w:val="00BA1193"/>
    <w:rsid w:val="00BA27A4"/>
    <w:rsid w:val="00BA6237"/>
    <w:rsid w:val="00BA6E34"/>
    <w:rsid w:val="00BB1A35"/>
    <w:rsid w:val="00BB292D"/>
    <w:rsid w:val="00BB4294"/>
    <w:rsid w:val="00BB544D"/>
    <w:rsid w:val="00BB609F"/>
    <w:rsid w:val="00BB634C"/>
    <w:rsid w:val="00BC0AE2"/>
    <w:rsid w:val="00BC109D"/>
    <w:rsid w:val="00BC26D3"/>
    <w:rsid w:val="00BC3C40"/>
    <w:rsid w:val="00BC714A"/>
    <w:rsid w:val="00BC7C5E"/>
    <w:rsid w:val="00BD22F1"/>
    <w:rsid w:val="00BD236F"/>
    <w:rsid w:val="00BD3550"/>
    <w:rsid w:val="00BD3D19"/>
    <w:rsid w:val="00BD5629"/>
    <w:rsid w:val="00BD5950"/>
    <w:rsid w:val="00BD6A87"/>
    <w:rsid w:val="00BD79CE"/>
    <w:rsid w:val="00BE006D"/>
    <w:rsid w:val="00BE01B8"/>
    <w:rsid w:val="00BE036A"/>
    <w:rsid w:val="00BE1913"/>
    <w:rsid w:val="00BE6544"/>
    <w:rsid w:val="00BE762C"/>
    <w:rsid w:val="00BE7FEF"/>
    <w:rsid w:val="00BF0677"/>
    <w:rsid w:val="00BF0DF3"/>
    <w:rsid w:val="00BF160A"/>
    <w:rsid w:val="00BF168B"/>
    <w:rsid w:val="00BF2808"/>
    <w:rsid w:val="00BF32D3"/>
    <w:rsid w:val="00BF4585"/>
    <w:rsid w:val="00BF567E"/>
    <w:rsid w:val="00BF5E92"/>
    <w:rsid w:val="00BF636C"/>
    <w:rsid w:val="00BF6394"/>
    <w:rsid w:val="00BF63B8"/>
    <w:rsid w:val="00BF69DA"/>
    <w:rsid w:val="00BF7938"/>
    <w:rsid w:val="00BF7C4F"/>
    <w:rsid w:val="00C01415"/>
    <w:rsid w:val="00C018B6"/>
    <w:rsid w:val="00C02260"/>
    <w:rsid w:val="00C03460"/>
    <w:rsid w:val="00C03F84"/>
    <w:rsid w:val="00C04211"/>
    <w:rsid w:val="00C04FD6"/>
    <w:rsid w:val="00C0681F"/>
    <w:rsid w:val="00C07B81"/>
    <w:rsid w:val="00C1124D"/>
    <w:rsid w:val="00C11D17"/>
    <w:rsid w:val="00C15D06"/>
    <w:rsid w:val="00C16CE6"/>
    <w:rsid w:val="00C179FF"/>
    <w:rsid w:val="00C17D0F"/>
    <w:rsid w:val="00C20355"/>
    <w:rsid w:val="00C2155A"/>
    <w:rsid w:val="00C21D92"/>
    <w:rsid w:val="00C22400"/>
    <w:rsid w:val="00C2248D"/>
    <w:rsid w:val="00C249D2"/>
    <w:rsid w:val="00C26C6E"/>
    <w:rsid w:val="00C26F04"/>
    <w:rsid w:val="00C30EEA"/>
    <w:rsid w:val="00C32ACE"/>
    <w:rsid w:val="00C36651"/>
    <w:rsid w:val="00C371BC"/>
    <w:rsid w:val="00C37FB8"/>
    <w:rsid w:val="00C43020"/>
    <w:rsid w:val="00C47B50"/>
    <w:rsid w:val="00C50D88"/>
    <w:rsid w:val="00C51855"/>
    <w:rsid w:val="00C52AEA"/>
    <w:rsid w:val="00C560B2"/>
    <w:rsid w:val="00C56C21"/>
    <w:rsid w:val="00C57BB9"/>
    <w:rsid w:val="00C604F4"/>
    <w:rsid w:val="00C616E7"/>
    <w:rsid w:val="00C62F1A"/>
    <w:rsid w:val="00C631B8"/>
    <w:rsid w:val="00C6353D"/>
    <w:rsid w:val="00C63EFE"/>
    <w:rsid w:val="00C64A83"/>
    <w:rsid w:val="00C6575A"/>
    <w:rsid w:val="00C65AA6"/>
    <w:rsid w:val="00C65B27"/>
    <w:rsid w:val="00C65D36"/>
    <w:rsid w:val="00C6703B"/>
    <w:rsid w:val="00C70E9A"/>
    <w:rsid w:val="00C7149D"/>
    <w:rsid w:val="00C71C7D"/>
    <w:rsid w:val="00C72A8F"/>
    <w:rsid w:val="00C763DA"/>
    <w:rsid w:val="00C76496"/>
    <w:rsid w:val="00C76852"/>
    <w:rsid w:val="00C7787A"/>
    <w:rsid w:val="00C779F4"/>
    <w:rsid w:val="00C8115D"/>
    <w:rsid w:val="00C827CB"/>
    <w:rsid w:val="00C830A4"/>
    <w:rsid w:val="00C8416E"/>
    <w:rsid w:val="00C84670"/>
    <w:rsid w:val="00C85BE3"/>
    <w:rsid w:val="00C85D22"/>
    <w:rsid w:val="00C85E24"/>
    <w:rsid w:val="00C86F18"/>
    <w:rsid w:val="00C914AE"/>
    <w:rsid w:val="00C9276C"/>
    <w:rsid w:val="00C9382E"/>
    <w:rsid w:val="00C95421"/>
    <w:rsid w:val="00CA0FBD"/>
    <w:rsid w:val="00CA1571"/>
    <w:rsid w:val="00CA2855"/>
    <w:rsid w:val="00CA5AE0"/>
    <w:rsid w:val="00CA7CC6"/>
    <w:rsid w:val="00CB0358"/>
    <w:rsid w:val="00CB0DF2"/>
    <w:rsid w:val="00CB28BC"/>
    <w:rsid w:val="00CB3A81"/>
    <w:rsid w:val="00CB4C48"/>
    <w:rsid w:val="00CB5253"/>
    <w:rsid w:val="00CB5330"/>
    <w:rsid w:val="00CB710D"/>
    <w:rsid w:val="00CB725E"/>
    <w:rsid w:val="00CC0107"/>
    <w:rsid w:val="00CC15C9"/>
    <w:rsid w:val="00CC1981"/>
    <w:rsid w:val="00CC1A51"/>
    <w:rsid w:val="00CC215C"/>
    <w:rsid w:val="00CC2E8A"/>
    <w:rsid w:val="00CC352D"/>
    <w:rsid w:val="00CC3676"/>
    <w:rsid w:val="00CC5D3D"/>
    <w:rsid w:val="00CC5FD9"/>
    <w:rsid w:val="00CC7C3D"/>
    <w:rsid w:val="00CD0FD1"/>
    <w:rsid w:val="00CD1546"/>
    <w:rsid w:val="00CD34DF"/>
    <w:rsid w:val="00CD34F0"/>
    <w:rsid w:val="00CD43D0"/>
    <w:rsid w:val="00CD56D9"/>
    <w:rsid w:val="00CD7F5A"/>
    <w:rsid w:val="00CE1333"/>
    <w:rsid w:val="00CE202F"/>
    <w:rsid w:val="00CE5921"/>
    <w:rsid w:val="00CF0D1B"/>
    <w:rsid w:val="00CF1A81"/>
    <w:rsid w:val="00CF321B"/>
    <w:rsid w:val="00CF365A"/>
    <w:rsid w:val="00CF6193"/>
    <w:rsid w:val="00CF6455"/>
    <w:rsid w:val="00D02CA4"/>
    <w:rsid w:val="00D040CC"/>
    <w:rsid w:val="00D048F2"/>
    <w:rsid w:val="00D050F0"/>
    <w:rsid w:val="00D065D3"/>
    <w:rsid w:val="00D0752F"/>
    <w:rsid w:val="00D102FB"/>
    <w:rsid w:val="00D10E0C"/>
    <w:rsid w:val="00D10FDF"/>
    <w:rsid w:val="00D11683"/>
    <w:rsid w:val="00D12273"/>
    <w:rsid w:val="00D131B3"/>
    <w:rsid w:val="00D148C9"/>
    <w:rsid w:val="00D15989"/>
    <w:rsid w:val="00D17529"/>
    <w:rsid w:val="00D2005B"/>
    <w:rsid w:val="00D207B3"/>
    <w:rsid w:val="00D21762"/>
    <w:rsid w:val="00D23538"/>
    <w:rsid w:val="00D23B77"/>
    <w:rsid w:val="00D246DF"/>
    <w:rsid w:val="00D275BD"/>
    <w:rsid w:val="00D3062C"/>
    <w:rsid w:val="00D31547"/>
    <w:rsid w:val="00D33CA2"/>
    <w:rsid w:val="00D40F07"/>
    <w:rsid w:val="00D42FF0"/>
    <w:rsid w:val="00D43328"/>
    <w:rsid w:val="00D444D2"/>
    <w:rsid w:val="00D4537B"/>
    <w:rsid w:val="00D45B40"/>
    <w:rsid w:val="00D4622E"/>
    <w:rsid w:val="00D47ECC"/>
    <w:rsid w:val="00D501AD"/>
    <w:rsid w:val="00D508EA"/>
    <w:rsid w:val="00D52C92"/>
    <w:rsid w:val="00D52DAE"/>
    <w:rsid w:val="00D53FF4"/>
    <w:rsid w:val="00D56E90"/>
    <w:rsid w:val="00D57A35"/>
    <w:rsid w:val="00D60580"/>
    <w:rsid w:val="00D61B3B"/>
    <w:rsid w:val="00D627BE"/>
    <w:rsid w:val="00D628CC"/>
    <w:rsid w:val="00D62B7F"/>
    <w:rsid w:val="00D6312E"/>
    <w:rsid w:val="00D64668"/>
    <w:rsid w:val="00D65777"/>
    <w:rsid w:val="00D718F1"/>
    <w:rsid w:val="00D72026"/>
    <w:rsid w:val="00D731A0"/>
    <w:rsid w:val="00D7329C"/>
    <w:rsid w:val="00D7368B"/>
    <w:rsid w:val="00D754C0"/>
    <w:rsid w:val="00D76455"/>
    <w:rsid w:val="00D76E01"/>
    <w:rsid w:val="00D775F7"/>
    <w:rsid w:val="00D8273B"/>
    <w:rsid w:val="00D82E92"/>
    <w:rsid w:val="00D82FCC"/>
    <w:rsid w:val="00D8447E"/>
    <w:rsid w:val="00D84E67"/>
    <w:rsid w:val="00D8547E"/>
    <w:rsid w:val="00D85498"/>
    <w:rsid w:val="00D86F44"/>
    <w:rsid w:val="00D87142"/>
    <w:rsid w:val="00D90082"/>
    <w:rsid w:val="00D909BA"/>
    <w:rsid w:val="00D921BD"/>
    <w:rsid w:val="00D9321E"/>
    <w:rsid w:val="00D94859"/>
    <w:rsid w:val="00D96583"/>
    <w:rsid w:val="00D977D0"/>
    <w:rsid w:val="00D97DFD"/>
    <w:rsid w:val="00D97EC6"/>
    <w:rsid w:val="00DA13CC"/>
    <w:rsid w:val="00DA1556"/>
    <w:rsid w:val="00DA2EBE"/>
    <w:rsid w:val="00DA3BEA"/>
    <w:rsid w:val="00DA49AD"/>
    <w:rsid w:val="00DA4A36"/>
    <w:rsid w:val="00DA509B"/>
    <w:rsid w:val="00DA5228"/>
    <w:rsid w:val="00DA60E8"/>
    <w:rsid w:val="00DA65E6"/>
    <w:rsid w:val="00DA6779"/>
    <w:rsid w:val="00DB038A"/>
    <w:rsid w:val="00DB05B1"/>
    <w:rsid w:val="00DB07DF"/>
    <w:rsid w:val="00DB19AD"/>
    <w:rsid w:val="00DB2D46"/>
    <w:rsid w:val="00DB413D"/>
    <w:rsid w:val="00DB4FB7"/>
    <w:rsid w:val="00DB5C8C"/>
    <w:rsid w:val="00DB7F73"/>
    <w:rsid w:val="00DC1EF9"/>
    <w:rsid w:val="00DC3B76"/>
    <w:rsid w:val="00DC4196"/>
    <w:rsid w:val="00DC4395"/>
    <w:rsid w:val="00DC4ED5"/>
    <w:rsid w:val="00DC523C"/>
    <w:rsid w:val="00DC5837"/>
    <w:rsid w:val="00DC5970"/>
    <w:rsid w:val="00DC69CF"/>
    <w:rsid w:val="00DD0256"/>
    <w:rsid w:val="00DD0F36"/>
    <w:rsid w:val="00DD2681"/>
    <w:rsid w:val="00DD3397"/>
    <w:rsid w:val="00DD7040"/>
    <w:rsid w:val="00DD75A9"/>
    <w:rsid w:val="00DE1DF3"/>
    <w:rsid w:val="00DE4FEB"/>
    <w:rsid w:val="00DE5680"/>
    <w:rsid w:val="00DE5682"/>
    <w:rsid w:val="00DE5951"/>
    <w:rsid w:val="00DE5BB6"/>
    <w:rsid w:val="00DE5D95"/>
    <w:rsid w:val="00DE6229"/>
    <w:rsid w:val="00DF07F9"/>
    <w:rsid w:val="00DF197D"/>
    <w:rsid w:val="00DF1BA7"/>
    <w:rsid w:val="00DF2DC9"/>
    <w:rsid w:val="00DF3E62"/>
    <w:rsid w:val="00DF40B7"/>
    <w:rsid w:val="00DF433D"/>
    <w:rsid w:val="00DF5A1C"/>
    <w:rsid w:val="00DF5AE6"/>
    <w:rsid w:val="00DF6395"/>
    <w:rsid w:val="00DF7087"/>
    <w:rsid w:val="00DF723E"/>
    <w:rsid w:val="00E00565"/>
    <w:rsid w:val="00E00978"/>
    <w:rsid w:val="00E037EF"/>
    <w:rsid w:val="00E047A9"/>
    <w:rsid w:val="00E04CD9"/>
    <w:rsid w:val="00E07AE5"/>
    <w:rsid w:val="00E10516"/>
    <w:rsid w:val="00E12869"/>
    <w:rsid w:val="00E12DE1"/>
    <w:rsid w:val="00E204E2"/>
    <w:rsid w:val="00E208CC"/>
    <w:rsid w:val="00E22DCE"/>
    <w:rsid w:val="00E24A36"/>
    <w:rsid w:val="00E2584B"/>
    <w:rsid w:val="00E26AA7"/>
    <w:rsid w:val="00E26B9E"/>
    <w:rsid w:val="00E27A0E"/>
    <w:rsid w:val="00E27D78"/>
    <w:rsid w:val="00E318EF"/>
    <w:rsid w:val="00E32003"/>
    <w:rsid w:val="00E33099"/>
    <w:rsid w:val="00E34F87"/>
    <w:rsid w:val="00E354E1"/>
    <w:rsid w:val="00E36D17"/>
    <w:rsid w:val="00E37D83"/>
    <w:rsid w:val="00E405BB"/>
    <w:rsid w:val="00E409C0"/>
    <w:rsid w:val="00E427F9"/>
    <w:rsid w:val="00E42807"/>
    <w:rsid w:val="00E46086"/>
    <w:rsid w:val="00E501D9"/>
    <w:rsid w:val="00E53B36"/>
    <w:rsid w:val="00E53CD9"/>
    <w:rsid w:val="00E5464D"/>
    <w:rsid w:val="00E568D6"/>
    <w:rsid w:val="00E569B1"/>
    <w:rsid w:val="00E60C67"/>
    <w:rsid w:val="00E60CE4"/>
    <w:rsid w:val="00E615C5"/>
    <w:rsid w:val="00E63312"/>
    <w:rsid w:val="00E639FD"/>
    <w:rsid w:val="00E63FB1"/>
    <w:rsid w:val="00E641FC"/>
    <w:rsid w:val="00E6509C"/>
    <w:rsid w:val="00E663FB"/>
    <w:rsid w:val="00E667A3"/>
    <w:rsid w:val="00E67EC5"/>
    <w:rsid w:val="00E7211E"/>
    <w:rsid w:val="00E72D79"/>
    <w:rsid w:val="00E7596D"/>
    <w:rsid w:val="00E759E1"/>
    <w:rsid w:val="00E75A54"/>
    <w:rsid w:val="00E77051"/>
    <w:rsid w:val="00E772B6"/>
    <w:rsid w:val="00E77841"/>
    <w:rsid w:val="00E77D56"/>
    <w:rsid w:val="00E77ED2"/>
    <w:rsid w:val="00E82211"/>
    <w:rsid w:val="00E826FF"/>
    <w:rsid w:val="00E84436"/>
    <w:rsid w:val="00E84F77"/>
    <w:rsid w:val="00E85373"/>
    <w:rsid w:val="00E85683"/>
    <w:rsid w:val="00E85C16"/>
    <w:rsid w:val="00E85E70"/>
    <w:rsid w:val="00E86604"/>
    <w:rsid w:val="00E87136"/>
    <w:rsid w:val="00E904EE"/>
    <w:rsid w:val="00E906A4"/>
    <w:rsid w:val="00E90B51"/>
    <w:rsid w:val="00E90B90"/>
    <w:rsid w:val="00E93798"/>
    <w:rsid w:val="00E94B74"/>
    <w:rsid w:val="00EA0396"/>
    <w:rsid w:val="00EA14AB"/>
    <w:rsid w:val="00EA164A"/>
    <w:rsid w:val="00EA1923"/>
    <w:rsid w:val="00EA439F"/>
    <w:rsid w:val="00EA51C2"/>
    <w:rsid w:val="00EA6A97"/>
    <w:rsid w:val="00EB0DC6"/>
    <w:rsid w:val="00EB17E3"/>
    <w:rsid w:val="00EB3200"/>
    <w:rsid w:val="00EB399F"/>
    <w:rsid w:val="00EB3AF3"/>
    <w:rsid w:val="00EB4605"/>
    <w:rsid w:val="00EB4A9F"/>
    <w:rsid w:val="00EB4ECA"/>
    <w:rsid w:val="00EB502A"/>
    <w:rsid w:val="00EB5BBB"/>
    <w:rsid w:val="00EB6B49"/>
    <w:rsid w:val="00EB7333"/>
    <w:rsid w:val="00EB773A"/>
    <w:rsid w:val="00EB7883"/>
    <w:rsid w:val="00EC1FEB"/>
    <w:rsid w:val="00EC24C4"/>
    <w:rsid w:val="00EC3EA7"/>
    <w:rsid w:val="00EC3FDB"/>
    <w:rsid w:val="00EC4233"/>
    <w:rsid w:val="00EC4497"/>
    <w:rsid w:val="00EC46D0"/>
    <w:rsid w:val="00EC4B01"/>
    <w:rsid w:val="00EC53DD"/>
    <w:rsid w:val="00EC6AEA"/>
    <w:rsid w:val="00EC6F99"/>
    <w:rsid w:val="00EC725F"/>
    <w:rsid w:val="00ED06FD"/>
    <w:rsid w:val="00ED0BF9"/>
    <w:rsid w:val="00ED2AC5"/>
    <w:rsid w:val="00ED42E7"/>
    <w:rsid w:val="00ED46D5"/>
    <w:rsid w:val="00ED4B71"/>
    <w:rsid w:val="00ED60E3"/>
    <w:rsid w:val="00EE09B9"/>
    <w:rsid w:val="00EE39E9"/>
    <w:rsid w:val="00EE4D05"/>
    <w:rsid w:val="00EE7AAB"/>
    <w:rsid w:val="00EE7F0D"/>
    <w:rsid w:val="00EF1105"/>
    <w:rsid w:val="00EF11A5"/>
    <w:rsid w:val="00EF12C1"/>
    <w:rsid w:val="00EF12DB"/>
    <w:rsid w:val="00EF1E6D"/>
    <w:rsid w:val="00EF3015"/>
    <w:rsid w:val="00EF47B8"/>
    <w:rsid w:val="00EF51CB"/>
    <w:rsid w:val="00EF59F3"/>
    <w:rsid w:val="00EF6E37"/>
    <w:rsid w:val="00EF79E1"/>
    <w:rsid w:val="00F01756"/>
    <w:rsid w:val="00F0388A"/>
    <w:rsid w:val="00F048BE"/>
    <w:rsid w:val="00F055E0"/>
    <w:rsid w:val="00F05C3C"/>
    <w:rsid w:val="00F0648B"/>
    <w:rsid w:val="00F12085"/>
    <w:rsid w:val="00F24FF4"/>
    <w:rsid w:val="00F253DB"/>
    <w:rsid w:val="00F30077"/>
    <w:rsid w:val="00F30559"/>
    <w:rsid w:val="00F3178A"/>
    <w:rsid w:val="00F3266E"/>
    <w:rsid w:val="00F32A02"/>
    <w:rsid w:val="00F32D77"/>
    <w:rsid w:val="00F35BF9"/>
    <w:rsid w:val="00F405DA"/>
    <w:rsid w:val="00F4325F"/>
    <w:rsid w:val="00F43D43"/>
    <w:rsid w:val="00F452E1"/>
    <w:rsid w:val="00F478D7"/>
    <w:rsid w:val="00F51385"/>
    <w:rsid w:val="00F62FAB"/>
    <w:rsid w:val="00F63FAE"/>
    <w:rsid w:val="00F64274"/>
    <w:rsid w:val="00F647B6"/>
    <w:rsid w:val="00F64A30"/>
    <w:rsid w:val="00F64F51"/>
    <w:rsid w:val="00F64F66"/>
    <w:rsid w:val="00F650A4"/>
    <w:rsid w:val="00F6560E"/>
    <w:rsid w:val="00F66B40"/>
    <w:rsid w:val="00F673F9"/>
    <w:rsid w:val="00F707B5"/>
    <w:rsid w:val="00F7118B"/>
    <w:rsid w:val="00F71DEC"/>
    <w:rsid w:val="00F72F86"/>
    <w:rsid w:val="00F72FB9"/>
    <w:rsid w:val="00F73559"/>
    <w:rsid w:val="00F7397A"/>
    <w:rsid w:val="00F7398E"/>
    <w:rsid w:val="00F7473E"/>
    <w:rsid w:val="00F75A10"/>
    <w:rsid w:val="00F77783"/>
    <w:rsid w:val="00F808B6"/>
    <w:rsid w:val="00F80DEE"/>
    <w:rsid w:val="00F81C8C"/>
    <w:rsid w:val="00F81FCA"/>
    <w:rsid w:val="00F823D0"/>
    <w:rsid w:val="00F82ECF"/>
    <w:rsid w:val="00F84618"/>
    <w:rsid w:val="00F84958"/>
    <w:rsid w:val="00F8586B"/>
    <w:rsid w:val="00F85955"/>
    <w:rsid w:val="00F85B89"/>
    <w:rsid w:val="00F8610F"/>
    <w:rsid w:val="00F866EA"/>
    <w:rsid w:val="00F86DDC"/>
    <w:rsid w:val="00F90778"/>
    <w:rsid w:val="00F90A95"/>
    <w:rsid w:val="00F91511"/>
    <w:rsid w:val="00F92336"/>
    <w:rsid w:val="00F943CC"/>
    <w:rsid w:val="00F94625"/>
    <w:rsid w:val="00F94F84"/>
    <w:rsid w:val="00F959BC"/>
    <w:rsid w:val="00F96F47"/>
    <w:rsid w:val="00F97F1C"/>
    <w:rsid w:val="00FA0DDD"/>
    <w:rsid w:val="00FA24EC"/>
    <w:rsid w:val="00FA252D"/>
    <w:rsid w:val="00FA28C1"/>
    <w:rsid w:val="00FA2F1A"/>
    <w:rsid w:val="00FA3273"/>
    <w:rsid w:val="00FA5B4B"/>
    <w:rsid w:val="00FA6437"/>
    <w:rsid w:val="00FA651A"/>
    <w:rsid w:val="00FA7A27"/>
    <w:rsid w:val="00FB1220"/>
    <w:rsid w:val="00FB2260"/>
    <w:rsid w:val="00FB2CE8"/>
    <w:rsid w:val="00FB2EFD"/>
    <w:rsid w:val="00FB4674"/>
    <w:rsid w:val="00FB6035"/>
    <w:rsid w:val="00FB6AB8"/>
    <w:rsid w:val="00FB7B15"/>
    <w:rsid w:val="00FC0C0D"/>
    <w:rsid w:val="00FC1645"/>
    <w:rsid w:val="00FC1DB6"/>
    <w:rsid w:val="00FC30F4"/>
    <w:rsid w:val="00FC3383"/>
    <w:rsid w:val="00FC3602"/>
    <w:rsid w:val="00FC3B55"/>
    <w:rsid w:val="00FC3C71"/>
    <w:rsid w:val="00FC3D9C"/>
    <w:rsid w:val="00FC6D69"/>
    <w:rsid w:val="00FD0386"/>
    <w:rsid w:val="00FD2278"/>
    <w:rsid w:val="00FD4BB6"/>
    <w:rsid w:val="00FD53D4"/>
    <w:rsid w:val="00FD54B0"/>
    <w:rsid w:val="00FD6E16"/>
    <w:rsid w:val="00FD6FD4"/>
    <w:rsid w:val="00FD73E9"/>
    <w:rsid w:val="00FD76EC"/>
    <w:rsid w:val="00FE0A1C"/>
    <w:rsid w:val="00FE0BA7"/>
    <w:rsid w:val="00FE1A2D"/>
    <w:rsid w:val="00FE1A72"/>
    <w:rsid w:val="00FE2296"/>
    <w:rsid w:val="00FE2892"/>
    <w:rsid w:val="00FE31B9"/>
    <w:rsid w:val="00FE32E3"/>
    <w:rsid w:val="00FE3383"/>
    <w:rsid w:val="00FE4979"/>
    <w:rsid w:val="00FE4C2D"/>
    <w:rsid w:val="00FE70D6"/>
    <w:rsid w:val="00FE7660"/>
    <w:rsid w:val="00FE7787"/>
    <w:rsid w:val="00FF0259"/>
    <w:rsid w:val="00FF1BE1"/>
    <w:rsid w:val="00FF2D41"/>
    <w:rsid w:val="00FF43A0"/>
    <w:rsid w:val="00FF5781"/>
    <w:rsid w:val="00FF5E0E"/>
    <w:rsid w:val="00FF6524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 w:qFormat="1"/>
    <w:lsdException w:name="toc 9" w:uiPriority="39"/>
    <w:lsdException w:name="footnote text" w:uiPriority="99"/>
    <w:lsdException w:name="header" w:uiPriority="99"/>
    <w:lsdException w:name="footer" w:uiPriority="99"/>
    <w:lsdException w:name="index heading" w:qFormat="1"/>
    <w:lsdException w:name="caption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0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rsid w:val="00B0039E"/>
    <w:pPr>
      <w:ind w:left="4260"/>
    </w:pPr>
  </w:style>
  <w:style w:type="paragraph" w:styleId="a4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5">
    <w:name w:val="Body Text"/>
    <w:basedOn w:val="a"/>
    <w:link w:val="a6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9">
    <w:name w:val="Balloon Text"/>
    <w:basedOn w:val="a"/>
    <w:link w:val="aa"/>
    <w:uiPriority w:val="99"/>
    <w:qFormat/>
    <w:rsid w:val="00976BF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976B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qFormat/>
    <w:rsid w:val="00852140"/>
    <w:rPr>
      <w:sz w:val="24"/>
      <w:szCs w:val="24"/>
    </w:rPr>
  </w:style>
  <w:style w:type="paragraph" w:styleId="ae">
    <w:name w:val="footer"/>
    <w:basedOn w:val="a"/>
    <w:link w:val="af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qFormat/>
    <w:rsid w:val="00852140"/>
    <w:rPr>
      <w:sz w:val="24"/>
      <w:szCs w:val="24"/>
    </w:rPr>
  </w:style>
  <w:style w:type="character" w:customStyle="1" w:styleId="af0">
    <w:name w:val="Гипертекстовая ссылка"/>
    <w:uiPriority w:val="99"/>
    <w:qFormat/>
    <w:rsid w:val="00D47ECC"/>
    <w:rPr>
      <w:color w:val="106BBE"/>
    </w:rPr>
  </w:style>
  <w:style w:type="paragraph" w:customStyle="1" w:styleId="headertext">
    <w:name w:val="headertext"/>
    <w:basedOn w:val="a"/>
    <w:qFormat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iPriority w:val="99"/>
    <w:rsid w:val="00E3200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32003"/>
  </w:style>
  <w:style w:type="character" w:styleId="af3">
    <w:name w:val="footnote reference"/>
    <w:uiPriority w:val="99"/>
    <w:unhideWhenUsed/>
    <w:rsid w:val="00E32003"/>
    <w:rPr>
      <w:vertAlign w:val="superscript"/>
    </w:rPr>
  </w:style>
  <w:style w:type="paragraph" w:customStyle="1" w:styleId="af4">
    <w:name w:val="Нормальный (таблица)"/>
    <w:basedOn w:val="a"/>
    <w:next w:val="a"/>
    <w:uiPriority w:val="99"/>
    <w:qFormat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5">
    <w:name w:val="Table Grid"/>
    <w:basedOn w:val="a1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qFormat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qFormat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6">
    <w:name w:val="Strong"/>
    <w:uiPriority w:val="22"/>
    <w:qFormat/>
    <w:rsid w:val="003472A8"/>
    <w:rPr>
      <w:b/>
      <w:bCs/>
    </w:rPr>
  </w:style>
  <w:style w:type="character" w:styleId="af7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8">
    <w:name w:val="Цветовое выделение"/>
    <w:uiPriority w:val="99"/>
    <w:qFormat/>
    <w:rsid w:val="003472A8"/>
    <w:rPr>
      <w:b/>
      <w:bCs/>
      <w:color w:val="26282F"/>
    </w:rPr>
  </w:style>
  <w:style w:type="character" w:customStyle="1" w:styleId="af9">
    <w:name w:val="Активная гипертекстовая ссылка"/>
    <w:uiPriority w:val="99"/>
    <w:qFormat/>
    <w:rsid w:val="003472A8"/>
    <w:rPr>
      <w:b w:val="0"/>
      <w:bCs w:val="0"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qFormat/>
    <w:rsid w:val="003472A8"/>
  </w:style>
  <w:style w:type="paragraph" w:customStyle="1" w:styleId="afc">
    <w:name w:val="Внимание: недобросовестность!"/>
    <w:basedOn w:val="afa"/>
    <w:next w:val="a"/>
    <w:uiPriority w:val="99"/>
    <w:qFormat/>
    <w:rsid w:val="003472A8"/>
  </w:style>
  <w:style w:type="character" w:customStyle="1" w:styleId="afd">
    <w:name w:val="Выделение для Базового Поиска"/>
    <w:uiPriority w:val="99"/>
    <w:qFormat/>
    <w:rsid w:val="003472A8"/>
    <w:rPr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qFormat/>
    <w:rsid w:val="003472A8"/>
    <w:rPr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1">
    <w:name w:val="Заголовок"/>
    <w:basedOn w:val="aff0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qFormat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qFormat/>
    <w:rsid w:val="003472A8"/>
  </w:style>
  <w:style w:type="paragraph" w:customStyle="1" w:styleId="aff6">
    <w:name w:val="Заголовок статьи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Заголовок чужого сообщения"/>
    <w:uiPriority w:val="99"/>
    <w:qFormat/>
    <w:rsid w:val="003472A8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3472A8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qFormat/>
    <w:rsid w:val="003472A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e">
    <w:name w:val="Комментарий"/>
    <w:basedOn w:val="affd"/>
    <w:next w:val="a"/>
    <w:uiPriority w:val="99"/>
    <w:qFormat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3472A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Колонтитул (левый)"/>
    <w:basedOn w:val="afff0"/>
    <w:next w:val="a"/>
    <w:uiPriority w:val="99"/>
    <w:qFormat/>
    <w:rsid w:val="003472A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3">
    <w:name w:val="Колонтитул (правый)"/>
    <w:basedOn w:val="afff2"/>
    <w:next w:val="a"/>
    <w:uiPriority w:val="99"/>
    <w:qFormat/>
    <w:rsid w:val="003472A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3472A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a"/>
    <w:next w:val="a"/>
    <w:uiPriority w:val="99"/>
    <w:qFormat/>
    <w:rsid w:val="003472A8"/>
  </w:style>
  <w:style w:type="paragraph" w:customStyle="1" w:styleId="afff6">
    <w:name w:val="Моноширинный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qFormat/>
    <w:rsid w:val="003472A8"/>
    <w:rPr>
      <w:b w:val="0"/>
      <w:bCs w:val="0"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qFormat/>
    <w:rsid w:val="003472A8"/>
    <w:rPr>
      <w:b w:val="0"/>
      <w:bCs w:val="0"/>
      <w:color w:val="000000"/>
      <w:shd w:val="clear" w:color="auto" w:fill="D8EDE8"/>
    </w:rPr>
  </w:style>
  <w:style w:type="paragraph" w:customStyle="1" w:styleId="afffa">
    <w:name w:val="Необходимые документы"/>
    <w:basedOn w:val="afa"/>
    <w:next w:val="a"/>
    <w:uiPriority w:val="99"/>
    <w:qFormat/>
    <w:rsid w:val="003472A8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qFormat/>
    <w:rsid w:val="003472A8"/>
    <w:pPr>
      <w:ind w:left="140"/>
    </w:pPr>
  </w:style>
  <w:style w:type="character" w:customStyle="1" w:styleId="afffd">
    <w:name w:val="Опечатки"/>
    <w:uiPriority w:val="99"/>
    <w:qFormat/>
    <w:rsid w:val="003472A8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qFormat/>
    <w:rsid w:val="003472A8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uiPriority w:val="99"/>
    <w:qFormat/>
    <w:rsid w:val="003472A8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qFormat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0"/>
    <w:next w:val="a"/>
    <w:uiPriority w:val="99"/>
    <w:qFormat/>
    <w:rsid w:val="003472A8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Пример."/>
    <w:basedOn w:val="afa"/>
    <w:next w:val="a"/>
    <w:uiPriority w:val="99"/>
    <w:qFormat/>
    <w:rsid w:val="003472A8"/>
  </w:style>
  <w:style w:type="paragraph" w:customStyle="1" w:styleId="affff5">
    <w:name w:val="Примечание."/>
    <w:basedOn w:val="afa"/>
    <w:next w:val="a"/>
    <w:uiPriority w:val="99"/>
    <w:qFormat/>
    <w:rsid w:val="003472A8"/>
  </w:style>
  <w:style w:type="character" w:customStyle="1" w:styleId="affff6">
    <w:name w:val="Продолжение ссылки"/>
    <w:uiPriority w:val="99"/>
    <w:qFormat/>
    <w:rsid w:val="003472A8"/>
  </w:style>
  <w:style w:type="paragraph" w:customStyle="1" w:styleId="affff7">
    <w:name w:val="Словарная статья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8">
    <w:name w:val="Сравнение редакций"/>
    <w:uiPriority w:val="99"/>
    <w:qFormat/>
    <w:rsid w:val="003472A8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qFormat/>
    <w:rsid w:val="003472A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qFormat/>
    <w:rsid w:val="003472A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c">
    <w:name w:val="Ссылка на утративший силу документ"/>
    <w:uiPriority w:val="99"/>
    <w:qFormat/>
    <w:rsid w:val="003472A8"/>
    <w:rPr>
      <w:b w:val="0"/>
      <w:bCs w:val="0"/>
      <w:color w:val="749232"/>
    </w:rPr>
  </w:style>
  <w:style w:type="paragraph" w:customStyle="1" w:styleId="affffd">
    <w:name w:val="Текст в таблице"/>
    <w:basedOn w:val="af4"/>
    <w:next w:val="a"/>
    <w:uiPriority w:val="99"/>
    <w:qFormat/>
    <w:rsid w:val="003472A8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0">
    <w:name w:val="Утратил силу"/>
    <w:uiPriority w:val="99"/>
    <w:qFormat/>
    <w:rsid w:val="003472A8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2">
    <w:name w:val="Центрированный (таблица)"/>
    <w:basedOn w:val="af4"/>
    <w:next w:val="a"/>
    <w:uiPriority w:val="99"/>
    <w:qFormat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3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4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5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3472A8"/>
  </w:style>
  <w:style w:type="paragraph" w:styleId="afffff6">
    <w:name w:val="Title"/>
    <w:basedOn w:val="a"/>
    <w:next w:val="a"/>
    <w:link w:val="afffff7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7">
    <w:name w:val="Название Знак"/>
    <w:basedOn w:val="a0"/>
    <w:link w:val="afffff6"/>
    <w:qFormat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8">
    <w:name w:val="Subtitle"/>
    <w:basedOn w:val="a"/>
    <w:next w:val="a"/>
    <w:link w:val="afffff9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9">
    <w:name w:val="Подзаголовок Знак"/>
    <w:basedOn w:val="a0"/>
    <w:link w:val="afffff8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a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b">
    <w:name w:val="Placeholder Text"/>
    <w:uiPriority w:val="99"/>
    <w:semiHidden/>
    <w:rsid w:val="003472A8"/>
    <w:rPr>
      <w:color w:val="808080"/>
    </w:rPr>
  </w:style>
  <w:style w:type="character" w:styleId="afffffc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5"/>
    <w:uiPriority w:val="39"/>
    <w:rsid w:val="005E12DF"/>
    <w:rPr>
      <w:rFonts w:asciiTheme="minorHAnsi" w:eastAsia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qFormat/>
    <w:rsid w:val="004546A6"/>
    <w:rPr>
      <w:b/>
      <w:bCs/>
      <w:sz w:val="24"/>
      <w:szCs w:val="24"/>
    </w:rPr>
  </w:style>
  <w:style w:type="paragraph" w:styleId="afffffd">
    <w:name w:val="Plain Text"/>
    <w:basedOn w:val="a"/>
    <w:link w:val="afffffe"/>
    <w:semiHidden/>
    <w:unhideWhenUsed/>
    <w:qFormat/>
    <w:rsid w:val="004546A6"/>
    <w:rPr>
      <w:rFonts w:ascii="Courier New" w:hAnsi="Courier New" w:cs="Courier New"/>
      <w:sz w:val="20"/>
      <w:szCs w:val="20"/>
    </w:rPr>
  </w:style>
  <w:style w:type="character" w:customStyle="1" w:styleId="afffffe">
    <w:name w:val="Текст Знак"/>
    <w:basedOn w:val="a0"/>
    <w:link w:val="afffffd"/>
    <w:semiHidden/>
    <w:qFormat/>
    <w:rsid w:val="004546A6"/>
    <w:rPr>
      <w:rFonts w:ascii="Courier New" w:hAnsi="Courier New" w:cs="Courier New"/>
    </w:rPr>
  </w:style>
  <w:style w:type="paragraph" w:styleId="26">
    <w:name w:val="toc 2"/>
    <w:basedOn w:val="a"/>
    <w:rsid w:val="004546A6"/>
    <w:rPr>
      <w:rFonts w:ascii="Courier New" w:hAnsi="Courier New" w:cs="Courier New"/>
      <w:sz w:val="20"/>
      <w:szCs w:val="20"/>
    </w:rPr>
  </w:style>
  <w:style w:type="paragraph" w:styleId="33">
    <w:name w:val="toc 3"/>
    <w:basedOn w:val="a"/>
    <w:semiHidden/>
    <w:unhideWhenUsed/>
    <w:rsid w:val="004546A6"/>
    <w:pPr>
      <w:spacing w:after="120"/>
      <w:ind w:left="283"/>
    </w:pPr>
  </w:style>
  <w:style w:type="paragraph" w:styleId="91">
    <w:name w:val="toc 9"/>
    <w:basedOn w:val="a"/>
    <w:next w:val="a"/>
    <w:autoRedefine/>
    <w:uiPriority w:val="39"/>
    <w:semiHidden/>
    <w:unhideWhenUsed/>
    <w:rsid w:val="004546A6"/>
    <w:pPr>
      <w:spacing w:after="100"/>
      <w:ind w:left="1920"/>
    </w:pPr>
  </w:style>
  <w:style w:type="paragraph" w:customStyle="1" w:styleId="15">
    <w:name w:val="Заголовок1"/>
    <w:basedOn w:val="aff0"/>
    <w:next w:val="a"/>
    <w:uiPriority w:val="99"/>
    <w:qFormat/>
    <w:rsid w:val="004546A6"/>
  </w:style>
  <w:style w:type="character" w:customStyle="1" w:styleId="-0">
    <w:name w:val="Интернет-ссылка"/>
    <w:basedOn w:val="a0"/>
    <w:uiPriority w:val="99"/>
    <w:rsid w:val="004546A6"/>
    <w:rPr>
      <w:rFonts w:ascii="Times New Roman" w:hAnsi="Times New Roman" w:cs="Times New Roman"/>
      <w:color w:val="0563C1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17">
    <w:name w:val="Текст выноски Знак1"/>
    <w:basedOn w:val="a0"/>
    <w:uiPriority w:val="99"/>
    <w:semiHidden/>
    <w:qFormat/>
    <w:locked/>
    <w:rsid w:val="004546A6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18">
    <w:name w:val="Верхний колонтитул Знак1"/>
    <w:basedOn w:val="a0"/>
    <w:uiPriority w:val="99"/>
    <w:semiHidden/>
    <w:qFormat/>
    <w:locked/>
    <w:rsid w:val="004546A6"/>
    <w:rPr>
      <w:rFonts w:ascii="Arial" w:eastAsia="Times New Roman" w:hAnsi="Arial" w:cs="Arial"/>
      <w:color w:val="00000A"/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qFormat/>
    <w:locked/>
    <w:rsid w:val="004546A6"/>
    <w:rPr>
      <w:rFonts w:ascii="Arial" w:eastAsia="Times New Roman" w:hAnsi="Arial" w:cs="Arial"/>
      <w:color w:val="00000A"/>
      <w:sz w:val="24"/>
      <w:szCs w:val="24"/>
    </w:rPr>
  </w:style>
  <w:style w:type="character" w:customStyle="1" w:styleId="27">
    <w:name w:val="Просмотренная гиперссылка2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34">
    <w:name w:val="Просмотренная гиперссылка3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ListLabel1">
    <w:name w:val="ListLabel 1"/>
    <w:qFormat/>
    <w:rsid w:val="004546A6"/>
    <w:rPr>
      <w:rFonts w:eastAsia="Times New Roman"/>
    </w:rPr>
  </w:style>
  <w:style w:type="character" w:customStyle="1" w:styleId="ListLabel2">
    <w:name w:val="ListLabel 2"/>
    <w:qFormat/>
    <w:rsid w:val="004546A6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4546A6"/>
    <w:rPr>
      <w:rFonts w:cs="Times New Roman"/>
      <w:sz w:val="28"/>
      <w:szCs w:val="28"/>
    </w:rPr>
  </w:style>
  <w:style w:type="character" w:customStyle="1" w:styleId="ListLabel4">
    <w:name w:val="ListLabel 4"/>
    <w:qFormat/>
    <w:rsid w:val="004546A6"/>
    <w:rPr>
      <w:rFonts w:cs="Times New Roman"/>
      <w:sz w:val="28"/>
      <w:szCs w:val="28"/>
    </w:rPr>
  </w:style>
  <w:style w:type="character" w:customStyle="1" w:styleId="ListLabel5">
    <w:name w:val="ListLabel 5"/>
    <w:qFormat/>
    <w:rsid w:val="004546A6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4546A6"/>
    <w:rPr>
      <w:rFonts w:ascii="Times New Roman" w:hAnsi="Times New Roman" w:cs="Times New Roman"/>
      <w:sz w:val="28"/>
      <w:szCs w:val="28"/>
    </w:rPr>
  </w:style>
  <w:style w:type="paragraph" w:customStyle="1" w:styleId="28">
    <w:name w:val="Заголовок2"/>
    <w:basedOn w:val="a"/>
    <w:next w:val="a5"/>
    <w:qFormat/>
    <w:rsid w:val="004546A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ffff">
    <w:name w:val="List"/>
    <w:basedOn w:val="a5"/>
    <w:semiHidden/>
    <w:unhideWhenUsed/>
    <w:rsid w:val="004546A6"/>
    <w:pPr>
      <w:widowControl w:val="0"/>
      <w:spacing w:after="140" w:line="288" w:lineRule="auto"/>
      <w:ind w:firstLine="720"/>
      <w:jc w:val="both"/>
    </w:pPr>
    <w:rPr>
      <w:rFonts w:ascii="Arial" w:hAnsi="Arial" w:cs="Mangal"/>
      <w:b w:val="0"/>
      <w:bCs w:val="0"/>
      <w:color w:val="00000A"/>
    </w:rPr>
  </w:style>
  <w:style w:type="character" w:customStyle="1" w:styleId="1a">
    <w:name w:val="Название Знак1"/>
    <w:basedOn w:val="a0"/>
    <w:rsid w:val="004546A6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qFormat/>
    <w:rsid w:val="004546A6"/>
    <w:pPr>
      <w:ind w:left="240" w:hanging="240"/>
    </w:pPr>
  </w:style>
  <w:style w:type="paragraph" w:styleId="affffff0">
    <w:name w:val="index heading"/>
    <w:basedOn w:val="a"/>
    <w:semiHidden/>
    <w:unhideWhenUsed/>
    <w:qFormat/>
    <w:rsid w:val="004546A6"/>
    <w:pPr>
      <w:widowControl w:val="0"/>
      <w:suppressLineNumbers/>
      <w:ind w:firstLine="720"/>
      <w:jc w:val="both"/>
    </w:pPr>
    <w:rPr>
      <w:rFonts w:ascii="Arial" w:hAnsi="Arial" w:cs="Mangal"/>
      <w:color w:val="00000A"/>
    </w:rPr>
  </w:style>
  <w:style w:type="paragraph" w:customStyle="1" w:styleId="affffff1">
    <w:name w:val="Заглавие"/>
    <w:basedOn w:val="a"/>
    <w:qFormat/>
    <w:rsid w:val="004546A6"/>
    <w:pPr>
      <w:widowControl w:val="0"/>
      <w:suppressLineNumbers/>
      <w:spacing w:before="120" w:after="120"/>
      <w:ind w:firstLine="720"/>
      <w:jc w:val="both"/>
    </w:pPr>
    <w:rPr>
      <w:rFonts w:ascii="Arial" w:hAnsi="Arial" w:cs="Mangal"/>
      <w:i/>
      <w:iCs/>
      <w:color w:val="00000A"/>
    </w:rPr>
  </w:style>
  <w:style w:type="paragraph" w:customStyle="1" w:styleId="affffff2">
    <w:name w:val="Содержимое таблицы"/>
    <w:basedOn w:val="a"/>
    <w:qFormat/>
    <w:rsid w:val="004546A6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customStyle="1" w:styleId="affffff3">
    <w:name w:val="Заголовок таблицы"/>
    <w:basedOn w:val="affffff2"/>
    <w:qFormat/>
    <w:rsid w:val="004546A6"/>
  </w:style>
  <w:style w:type="numbering" w:customStyle="1" w:styleId="110">
    <w:name w:val="Нет списка11"/>
    <w:uiPriority w:val="99"/>
    <w:semiHidden/>
    <w:unhideWhenUsed/>
    <w:qFormat/>
    <w:rsid w:val="004546A6"/>
  </w:style>
  <w:style w:type="numbering" w:customStyle="1" w:styleId="111">
    <w:name w:val="Нет списка111"/>
    <w:uiPriority w:val="99"/>
    <w:semiHidden/>
    <w:unhideWhenUsed/>
    <w:qFormat/>
    <w:rsid w:val="004546A6"/>
  </w:style>
  <w:style w:type="paragraph" w:styleId="affffff4">
    <w:name w:val="endnote text"/>
    <w:basedOn w:val="a"/>
    <w:link w:val="affffff5"/>
    <w:uiPriority w:val="99"/>
    <w:semiHidden/>
    <w:unhideWhenUsed/>
    <w:rsid w:val="004546A6"/>
    <w:rPr>
      <w:sz w:val="20"/>
      <w:szCs w:val="20"/>
    </w:rPr>
  </w:style>
  <w:style w:type="character" w:customStyle="1" w:styleId="affffff5">
    <w:name w:val="Текст концевой сноски Знак"/>
    <w:basedOn w:val="a0"/>
    <w:link w:val="affffff4"/>
    <w:uiPriority w:val="99"/>
    <w:semiHidden/>
    <w:rsid w:val="004546A6"/>
  </w:style>
  <w:style w:type="character" w:styleId="affffff6">
    <w:name w:val="endnote reference"/>
    <w:basedOn w:val="a0"/>
    <w:uiPriority w:val="99"/>
    <w:semiHidden/>
    <w:unhideWhenUsed/>
    <w:rsid w:val="004546A6"/>
    <w:rPr>
      <w:vertAlign w:val="superscript"/>
    </w:rPr>
  </w:style>
  <w:style w:type="paragraph" w:styleId="affffff7">
    <w:name w:val="Document Map"/>
    <w:basedOn w:val="a"/>
    <w:link w:val="affffff8"/>
    <w:uiPriority w:val="99"/>
    <w:semiHidden/>
    <w:unhideWhenUsed/>
    <w:rsid w:val="004546A6"/>
    <w:rPr>
      <w:rFonts w:ascii="Tahoma" w:hAnsi="Tahoma" w:cs="Tahoma"/>
      <w:sz w:val="16"/>
      <w:szCs w:val="16"/>
    </w:rPr>
  </w:style>
  <w:style w:type="character" w:customStyle="1" w:styleId="affffff8">
    <w:name w:val="Схема документа Знак"/>
    <w:basedOn w:val="a0"/>
    <w:link w:val="affffff7"/>
    <w:uiPriority w:val="99"/>
    <w:semiHidden/>
    <w:rsid w:val="00454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 w:qFormat="1"/>
    <w:lsdException w:name="toc 9" w:uiPriority="39"/>
    <w:lsdException w:name="footnote text" w:uiPriority="99"/>
    <w:lsdException w:name="header" w:uiPriority="99"/>
    <w:lsdException w:name="footer" w:uiPriority="99"/>
    <w:lsdException w:name="index heading" w:qFormat="1"/>
    <w:lsdException w:name="caption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0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472A8"/>
    <w:pPr>
      <w:spacing w:after="180"/>
      <w:outlineLvl w:val="0"/>
    </w:pPr>
    <w:rPr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9"/>
    <w:qFormat/>
    <w:rsid w:val="003472A8"/>
    <w:pPr>
      <w:spacing w:before="450" w:after="180"/>
      <w:outlineLvl w:val="1"/>
    </w:pPr>
    <w:rPr>
      <w:b/>
      <w:bCs/>
      <w:color w:val="414141"/>
    </w:rPr>
  </w:style>
  <w:style w:type="paragraph" w:styleId="3">
    <w:name w:val="heading 3"/>
    <w:basedOn w:val="2"/>
    <w:next w:val="a"/>
    <w:link w:val="30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3472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3472A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472A8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472A8"/>
    <w:pPr>
      <w:spacing w:before="240" w:after="60"/>
      <w:outlineLvl w:val="6"/>
    </w:pPr>
    <w:rPr>
      <w:rFonts w:ascii="Calibri" w:hAnsi="Calibri" w:cs="Calibri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472A8"/>
    <w:pPr>
      <w:spacing w:before="240" w:after="60"/>
      <w:outlineLvl w:val="7"/>
    </w:pPr>
    <w:rPr>
      <w:rFonts w:ascii="Calibri" w:hAnsi="Calibri" w:cs="Calibr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472A8"/>
    <w:pPr>
      <w:spacing w:before="240" w:after="60"/>
      <w:outlineLvl w:val="8"/>
    </w:pPr>
    <w:rPr>
      <w:rFonts w:ascii="Cambria" w:hAnsi="Cambria" w:cs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39E"/>
    <w:pPr>
      <w:ind w:left="708" w:firstLine="708"/>
      <w:jc w:val="both"/>
    </w:pPr>
  </w:style>
  <w:style w:type="paragraph" w:styleId="21">
    <w:name w:val="Body Text Indent 2"/>
    <w:basedOn w:val="a"/>
    <w:link w:val="22"/>
    <w:uiPriority w:val="99"/>
    <w:rsid w:val="00B0039E"/>
    <w:pPr>
      <w:ind w:left="540"/>
      <w:jc w:val="both"/>
    </w:pPr>
  </w:style>
  <w:style w:type="paragraph" w:styleId="31">
    <w:name w:val="Body Text Indent 3"/>
    <w:basedOn w:val="a"/>
    <w:rsid w:val="00B0039E"/>
    <w:pPr>
      <w:ind w:left="4260"/>
    </w:pPr>
  </w:style>
  <w:style w:type="paragraph" w:styleId="a4">
    <w:name w:val="Block Text"/>
    <w:basedOn w:val="a"/>
    <w:rsid w:val="00B0039E"/>
    <w:pPr>
      <w:tabs>
        <w:tab w:val="left" w:pos="4320"/>
      </w:tabs>
      <w:ind w:left="900" w:right="5035"/>
    </w:pPr>
  </w:style>
  <w:style w:type="paragraph" w:styleId="a5">
    <w:name w:val="Body Text"/>
    <w:basedOn w:val="a"/>
    <w:link w:val="a6"/>
    <w:rsid w:val="00B0039E"/>
    <w:pPr>
      <w:jc w:val="center"/>
    </w:pPr>
    <w:rPr>
      <w:b/>
      <w:bCs/>
    </w:rPr>
  </w:style>
  <w:style w:type="paragraph" w:customStyle="1" w:styleId="ConsPlusNormal">
    <w:name w:val="ConsPlusNormal"/>
    <w:uiPriority w:val="99"/>
    <w:qFormat/>
    <w:rsid w:val="004813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 Spacing"/>
    <w:uiPriority w:val="1"/>
    <w:qFormat/>
    <w:rsid w:val="00B85E85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B235F6"/>
    <w:rPr>
      <w:rFonts w:ascii="Arial" w:hAnsi="Arial" w:cs="Arial"/>
      <w:color w:val="0000A0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rsid w:val="0083618F"/>
    <w:rPr>
      <w:sz w:val="24"/>
      <w:szCs w:val="24"/>
    </w:rPr>
  </w:style>
  <w:style w:type="paragraph" w:customStyle="1" w:styleId="ConsPlusTitle">
    <w:name w:val="ConsPlusTitle"/>
    <w:uiPriority w:val="99"/>
    <w:rsid w:val="00DA52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FA5B4B"/>
  </w:style>
  <w:style w:type="paragraph" w:styleId="a9">
    <w:name w:val="Balloon Text"/>
    <w:basedOn w:val="a"/>
    <w:link w:val="aa"/>
    <w:uiPriority w:val="99"/>
    <w:qFormat/>
    <w:rsid w:val="00976BF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qFormat/>
    <w:rsid w:val="00976B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542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qFormat/>
    <w:rsid w:val="00852140"/>
    <w:rPr>
      <w:sz w:val="24"/>
      <w:szCs w:val="24"/>
    </w:rPr>
  </w:style>
  <w:style w:type="paragraph" w:styleId="ae">
    <w:name w:val="footer"/>
    <w:basedOn w:val="a"/>
    <w:link w:val="af"/>
    <w:uiPriority w:val="99"/>
    <w:rsid w:val="008521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qFormat/>
    <w:rsid w:val="00852140"/>
    <w:rPr>
      <w:sz w:val="24"/>
      <w:szCs w:val="24"/>
    </w:rPr>
  </w:style>
  <w:style w:type="character" w:customStyle="1" w:styleId="af0">
    <w:name w:val="Гипертекстовая ссылка"/>
    <w:uiPriority w:val="99"/>
    <w:qFormat/>
    <w:rsid w:val="00D47ECC"/>
    <w:rPr>
      <w:color w:val="106BBE"/>
    </w:rPr>
  </w:style>
  <w:style w:type="paragraph" w:customStyle="1" w:styleId="headertext">
    <w:name w:val="headertext"/>
    <w:basedOn w:val="a"/>
    <w:qFormat/>
    <w:rsid w:val="00D47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A214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1">
    <w:name w:val="footnote text"/>
    <w:basedOn w:val="a"/>
    <w:link w:val="af2"/>
    <w:uiPriority w:val="99"/>
    <w:rsid w:val="00E3200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32003"/>
  </w:style>
  <w:style w:type="character" w:styleId="af3">
    <w:name w:val="footnote reference"/>
    <w:uiPriority w:val="99"/>
    <w:unhideWhenUsed/>
    <w:rsid w:val="00E32003"/>
    <w:rPr>
      <w:vertAlign w:val="superscript"/>
    </w:rPr>
  </w:style>
  <w:style w:type="paragraph" w:customStyle="1" w:styleId="af4">
    <w:name w:val="Нормальный (таблица)"/>
    <w:basedOn w:val="a"/>
    <w:next w:val="a"/>
    <w:uiPriority w:val="99"/>
    <w:qFormat/>
    <w:rsid w:val="00A13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5">
    <w:name w:val="Table Grid"/>
    <w:basedOn w:val="a1"/>
    <w:rsid w:val="004F6F1E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372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1 Знак"/>
    <w:basedOn w:val="a0"/>
    <w:link w:val="1"/>
    <w:uiPriority w:val="99"/>
    <w:qFormat/>
    <w:rsid w:val="003472A8"/>
    <w:rPr>
      <w:color w:val="101010"/>
      <w:kern w:val="36"/>
      <w:sz w:val="33"/>
      <w:szCs w:val="33"/>
    </w:rPr>
  </w:style>
  <w:style w:type="character" w:customStyle="1" w:styleId="20">
    <w:name w:val="Заголовок 2 Знак"/>
    <w:basedOn w:val="a0"/>
    <w:link w:val="2"/>
    <w:uiPriority w:val="99"/>
    <w:qFormat/>
    <w:rsid w:val="003472A8"/>
    <w:rPr>
      <w:b/>
      <w:bCs/>
      <w:color w:val="414141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qFormat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qFormat/>
    <w:rsid w:val="003472A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472A8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3472A8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rsid w:val="003472A8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rsid w:val="003472A8"/>
    <w:rPr>
      <w:rFonts w:ascii="Cambria" w:hAnsi="Cambria" w:cs="Cambria"/>
      <w:sz w:val="22"/>
      <w:szCs w:val="22"/>
      <w:lang w:val="en-US" w:eastAsia="en-US"/>
    </w:rPr>
  </w:style>
  <w:style w:type="character" w:styleId="af6">
    <w:name w:val="Strong"/>
    <w:uiPriority w:val="22"/>
    <w:qFormat/>
    <w:rsid w:val="003472A8"/>
    <w:rPr>
      <w:b/>
      <w:bCs/>
    </w:rPr>
  </w:style>
  <w:style w:type="character" w:styleId="af7">
    <w:name w:val="Emphasis"/>
    <w:uiPriority w:val="20"/>
    <w:qFormat/>
    <w:rsid w:val="003472A8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3472A8"/>
  </w:style>
  <w:style w:type="character" w:customStyle="1" w:styleId="af8">
    <w:name w:val="Цветовое выделение"/>
    <w:uiPriority w:val="99"/>
    <w:qFormat/>
    <w:rsid w:val="003472A8"/>
    <w:rPr>
      <w:b/>
      <w:bCs/>
      <w:color w:val="26282F"/>
    </w:rPr>
  </w:style>
  <w:style w:type="character" w:customStyle="1" w:styleId="af9">
    <w:name w:val="Активная гипертекстовая ссылка"/>
    <w:uiPriority w:val="99"/>
    <w:qFormat/>
    <w:rsid w:val="003472A8"/>
    <w:rPr>
      <w:b w:val="0"/>
      <w:bCs w:val="0"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qFormat/>
    <w:rsid w:val="003472A8"/>
  </w:style>
  <w:style w:type="paragraph" w:customStyle="1" w:styleId="afc">
    <w:name w:val="Внимание: недобросовестность!"/>
    <w:basedOn w:val="afa"/>
    <w:next w:val="a"/>
    <w:uiPriority w:val="99"/>
    <w:qFormat/>
    <w:rsid w:val="003472A8"/>
  </w:style>
  <w:style w:type="character" w:customStyle="1" w:styleId="afd">
    <w:name w:val="Выделение для Базового Поиска"/>
    <w:uiPriority w:val="99"/>
    <w:qFormat/>
    <w:rsid w:val="003472A8"/>
    <w:rPr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qFormat/>
    <w:rsid w:val="003472A8"/>
    <w:rPr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1">
    <w:name w:val="Заголовок"/>
    <w:basedOn w:val="aff0"/>
    <w:next w:val="a"/>
    <w:uiPriority w:val="99"/>
    <w:rsid w:val="003472A8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qFormat/>
    <w:rsid w:val="003472A8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qFormat/>
    <w:rsid w:val="003472A8"/>
  </w:style>
  <w:style w:type="paragraph" w:customStyle="1" w:styleId="aff6">
    <w:name w:val="Заголовок статьи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Заголовок чужого сообщения"/>
    <w:uiPriority w:val="99"/>
    <w:qFormat/>
    <w:rsid w:val="003472A8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qFormat/>
    <w:rsid w:val="003472A8"/>
    <w:pPr>
      <w:spacing w:after="0"/>
      <w:jc w:val="left"/>
    </w:pPr>
  </w:style>
  <w:style w:type="paragraph" w:customStyle="1" w:styleId="affa">
    <w:name w:val="Интерактивный заголовок"/>
    <w:basedOn w:val="aff1"/>
    <w:next w:val="a"/>
    <w:uiPriority w:val="99"/>
    <w:qFormat/>
    <w:rsid w:val="003472A8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qFormat/>
    <w:rsid w:val="003472A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e">
    <w:name w:val="Комментарий"/>
    <w:basedOn w:val="affd"/>
    <w:next w:val="a"/>
    <w:uiPriority w:val="99"/>
    <w:qFormat/>
    <w:rsid w:val="003472A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qFormat/>
    <w:rsid w:val="003472A8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Колонтитул (левый)"/>
    <w:basedOn w:val="afff0"/>
    <w:next w:val="a"/>
    <w:uiPriority w:val="99"/>
    <w:qFormat/>
    <w:rsid w:val="003472A8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3">
    <w:name w:val="Колонтитул (правый)"/>
    <w:basedOn w:val="afff2"/>
    <w:next w:val="a"/>
    <w:uiPriority w:val="99"/>
    <w:qFormat/>
    <w:rsid w:val="003472A8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qFormat/>
    <w:rsid w:val="003472A8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a"/>
    <w:next w:val="a"/>
    <w:uiPriority w:val="99"/>
    <w:qFormat/>
    <w:rsid w:val="003472A8"/>
  </w:style>
  <w:style w:type="paragraph" w:customStyle="1" w:styleId="afff6">
    <w:name w:val="Моноширинный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qFormat/>
    <w:rsid w:val="003472A8"/>
    <w:rPr>
      <w:b w:val="0"/>
      <w:bCs w:val="0"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qFormat/>
    <w:rsid w:val="003472A8"/>
    <w:rPr>
      <w:b w:val="0"/>
      <w:bCs w:val="0"/>
      <w:color w:val="000000"/>
      <w:shd w:val="clear" w:color="auto" w:fill="D8EDE8"/>
    </w:rPr>
  </w:style>
  <w:style w:type="paragraph" w:customStyle="1" w:styleId="afffa">
    <w:name w:val="Необходимые документы"/>
    <w:basedOn w:val="afa"/>
    <w:next w:val="a"/>
    <w:uiPriority w:val="99"/>
    <w:qFormat/>
    <w:rsid w:val="003472A8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qFormat/>
    <w:rsid w:val="003472A8"/>
    <w:pPr>
      <w:ind w:left="140"/>
    </w:pPr>
  </w:style>
  <w:style w:type="character" w:customStyle="1" w:styleId="afffd">
    <w:name w:val="Опечатки"/>
    <w:uiPriority w:val="99"/>
    <w:qFormat/>
    <w:rsid w:val="003472A8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qFormat/>
    <w:rsid w:val="003472A8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uiPriority w:val="99"/>
    <w:qFormat/>
    <w:rsid w:val="003472A8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qFormat/>
    <w:rsid w:val="003472A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0"/>
    <w:next w:val="a"/>
    <w:uiPriority w:val="99"/>
    <w:qFormat/>
    <w:rsid w:val="003472A8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Пример."/>
    <w:basedOn w:val="afa"/>
    <w:next w:val="a"/>
    <w:uiPriority w:val="99"/>
    <w:qFormat/>
    <w:rsid w:val="003472A8"/>
  </w:style>
  <w:style w:type="paragraph" w:customStyle="1" w:styleId="affff5">
    <w:name w:val="Примечание."/>
    <w:basedOn w:val="afa"/>
    <w:next w:val="a"/>
    <w:uiPriority w:val="99"/>
    <w:qFormat/>
    <w:rsid w:val="003472A8"/>
  </w:style>
  <w:style w:type="character" w:customStyle="1" w:styleId="affff6">
    <w:name w:val="Продолжение ссылки"/>
    <w:uiPriority w:val="99"/>
    <w:qFormat/>
    <w:rsid w:val="003472A8"/>
  </w:style>
  <w:style w:type="paragraph" w:customStyle="1" w:styleId="affff7">
    <w:name w:val="Словарная статья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8">
    <w:name w:val="Сравнение редакций"/>
    <w:uiPriority w:val="99"/>
    <w:qFormat/>
    <w:rsid w:val="003472A8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qFormat/>
    <w:rsid w:val="003472A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qFormat/>
    <w:rsid w:val="003472A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c">
    <w:name w:val="Ссылка на утративший силу документ"/>
    <w:uiPriority w:val="99"/>
    <w:qFormat/>
    <w:rsid w:val="003472A8"/>
    <w:rPr>
      <w:b w:val="0"/>
      <w:bCs w:val="0"/>
      <w:color w:val="749232"/>
    </w:rPr>
  </w:style>
  <w:style w:type="paragraph" w:customStyle="1" w:styleId="affffd">
    <w:name w:val="Текст в таблице"/>
    <w:basedOn w:val="af4"/>
    <w:next w:val="a"/>
    <w:uiPriority w:val="99"/>
    <w:qFormat/>
    <w:rsid w:val="003472A8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0">
    <w:name w:val="Утратил силу"/>
    <w:uiPriority w:val="99"/>
    <w:qFormat/>
    <w:rsid w:val="003472A8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f2">
    <w:name w:val="Центрированный (таблица)"/>
    <w:basedOn w:val="af4"/>
    <w:next w:val="a"/>
    <w:uiPriority w:val="99"/>
    <w:qFormat/>
    <w:rsid w:val="003472A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3472A8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styleId="afffff3">
    <w:name w:val="Hyperlink"/>
    <w:uiPriority w:val="99"/>
    <w:unhideWhenUsed/>
    <w:rsid w:val="003472A8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3472A8"/>
  </w:style>
  <w:style w:type="character" w:customStyle="1" w:styleId="25">
    <w:name w:val="Основной текст (2)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3472A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3472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3472A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3472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3472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4">
    <w:name w:val="Подпись к таблице_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5">
    <w:name w:val="Подпись к таблице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3472A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347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3472A8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3472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2">
    <w:name w:val="Нет списка3"/>
    <w:next w:val="a2"/>
    <w:uiPriority w:val="99"/>
    <w:semiHidden/>
    <w:unhideWhenUsed/>
    <w:rsid w:val="003472A8"/>
  </w:style>
  <w:style w:type="paragraph" w:styleId="afffff6">
    <w:name w:val="Title"/>
    <w:basedOn w:val="a"/>
    <w:next w:val="a"/>
    <w:link w:val="afffff7"/>
    <w:qFormat/>
    <w:rsid w:val="003472A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afffff7">
    <w:name w:val="Название Знак"/>
    <w:basedOn w:val="a0"/>
    <w:link w:val="afffff6"/>
    <w:qFormat/>
    <w:rsid w:val="003472A8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fffff8">
    <w:name w:val="Subtitle"/>
    <w:basedOn w:val="a"/>
    <w:next w:val="a"/>
    <w:link w:val="afffff9"/>
    <w:uiPriority w:val="99"/>
    <w:qFormat/>
    <w:rsid w:val="003472A8"/>
    <w:pPr>
      <w:spacing w:after="60"/>
      <w:jc w:val="center"/>
      <w:outlineLvl w:val="1"/>
    </w:pPr>
    <w:rPr>
      <w:rFonts w:ascii="Cambria" w:hAnsi="Cambria" w:cs="Cambria"/>
      <w:lang w:val="en-US" w:eastAsia="en-US"/>
    </w:rPr>
  </w:style>
  <w:style w:type="character" w:customStyle="1" w:styleId="afffff9">
    <w:name w:val="Подзаголовок Знак"/>
    <w:basedOn w:val="a0"/>
    <w:link w:val="afffff8"/>
    <w:uiPriority w:val="99"/>
    <w:rsid w:val="003472A8"/>
    <w:rPr>
      <w:rFonts w:ascii="Cambria" w:hAnsi="Cambria" w:cs="Cambria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uiPriority w:val="99"/>
    <w:rsid w:val="003472A8"/>
    <w:rPr>
      <w:rFonts w:ascii="Calibri" w:hAnsi="Calibri" w:cs="Calibri"/>
      <w:i/>
      <w:iCs/>
      <w:lang w:val="en-US" w:eastAsia="en-US"/>
    </w:rPr>
  </w:style>
  <w:style w:type="character" w:customStyle="1" w:styleId="QuoteChar">
    <w:name w:val="Quote Char"/>
    <w:link w:val="210"/>
    <w:uiPriority w:val="99"/>
    <w:locked/>
    <w:rsid w:val="003472A8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3472A8"/>
    <w:pPr>
      <w:ind w:left="720" w:right="720"/>
    </w:pPr>
    <w:rPr>
      <w:rFonts w:ascii="Calibri" w:hAnsi="Calibri" w:cs="Calibri"/>
      <w:b/>
      <w:bCs/>
      <w:i/>
      <w:iCs/>
      <w:lang w:val="en-US" w:eastAsia="en-US"/>
    </w:rPr>
  </w:style>
  <w:style w:type="character" w:customStyle="1" w:styleId="IntenseQuoteChar">
    <w:name w:val="Intense Quote Char"/>
    <w:link w:val="12"/>
    <w:uiPriority w:val="99"/>
    <w:locked/>
    <w:rsid w:val="003472A8"/>
    <w:rPr>
      <w:rFonts w:ascii="Calibri" w:hAnsi="Calibri" w:cs="Calibri"/>
      <w:b/>
      <w:bCs/>
      <w:i/>
      <w:iCs/>
      <w:sz w:val="24"/>
      <w:szCs w:val="24"/>
      <w:lang w:val="en-US" w:eastAsia="en-US"/>
    </w:rPr>
  </w:style>
  <w:style w:type="character" w:styleId="afffffa">
    <w:name w:val="page number"/>
    <w:basedOn w:val="a0"/>
    <w:uiPriority w:val="99"/>
    <w:rsid w:val="003472A8"/>
  </w:style>
  <w:style w:type="character" w:customStyle="1" w:styleId="13">
    <w:name w:val="Замещающий текст1"/>
    <w:uiPriority w:val="99"/>
    <w:semiHidden/>
    <w:rsid w:val="003472A8"/>
    <w:rPr>
      <w:color w:val="808080"/>
    </w:rPr>
  </w:style>
  <w:style w:type="character" w:styleId="afffffb">
    <w:name w:val="Placeholder Text"/>
    <w:uiPriority w:val="99"/>
    <w:semiHidden/>
    <w:rsid w:val="003472A8"/>
    <w:rPr>
      <w:color w:val="808080"/>
    </w:rPr>
  </w:style>
  <w:style w:type="character" w:styleId="afffffc">
    <w:name w:val="FollowedHyperlink"/>
    <w:basedOn w:val="a0"/>
    <w:uiPriority w:val="99"/>
    <w:unhideWhenUsed/>
    <w:rsid w:val="003472A8"/>
    <w:rPr>
      <w:color w:val="800080" w:themeColor="followedHyperlink"/>
      <w:u w:val="single"/>
    </w:rPr>
  </w:style>
  <w:style w:type="table" w:customStyle="1" w:styleId="14">
    <w:name w:val="Сетка таблицы1"/>
    <w:basedOn w:val="a1"/>
    <w:next w:val="af5"/>
    <w:uiPriority w:val="39"/>
    <w:rsid w:val="005E12DF"/>
    <w:rPr>
      <w:rFonts w:asciiTheme="minorHAnsi" w:eastAsia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qFormat/>
    <w:rsid w:val="004546A6"/>
    <w:rPr>
      <w:b/>
      <w:bCs/>
      <w:sz w:val="24"/>
      <w:szCs w:val="24"/>
    </w:rPr>
  </w:style>
  <w:style w:type="paragraph" w:styleId="afffffd">
    <w:name w:val="Plain Text"/>
    <w:basedOn w:val="a"/>
    <w:link w:val="afffffe"/>
    <w:semiHidden/>
    <w:unhideWhenUsed/>
    <w:qFormat/>
    <w:rsid w:val="004546A6"/>
    <w:rPr>
      <w:rFonts w:ascii="Courier New" w:hAnsi="Courier New" w:cs="Courier New"/>
      <w:sz w:val="20"/>
      <w:szCs w:val="20"/>
    </w:rPr>
  </w:style>
  <w:style w:type="character" w:customStyle="1" w:styleId="afffffe">
    <w:name w:val="Текст Знак"/>
    <w:basedOn w:val="a0"/>
    <w:link w:val="afffffd"/>
    <w:semiHidden/>
    <w:qFormat/>
    <w:rsid w:val="004546A6"/>
    <w:rPr>
      <w:rFonts w:ascii="Courier New" w:hAnsi="Courier New" w:cs="Courier New"/>
    </w:rPr>
  </w:style>
  <w:style w:type="paragraph" w:styleId="26">
    <w:name w:val="toc 2"/>
    <w:basedOn w:val="a"/>
    <w:rsid w:val="004546A6"/>
    <w:rPr>
      <w:rFonts w:ascii="Courier New" w:hAnsi="Courier New" w:cs="Courier New"/>
      <w:sz w:val="20"/>
      <w:szCs w:val="20"/>
    </w:rPr>
  </w:style>
  <w:style w:type="paragraph" w:styleId="33">
    <w:name w:val="toc 3"/>
    <w:basedOn w:val="a"/>
    <w:semiHidden/>
    <w:unhideWhenUsed/>
    <w:rsid w:val="004546A6"/>
    <w:pPr>
      <w:spacing w:after="120"/>
      <w:ind w:left="283"/>
    </w:pPr>
  </w:style>
  <w:style w:type="paragraph" w:styleId="91">
    <w:name w:val="toc 9"/>
    <w:basedOn w:val="a"/>
    <w:next w:val="a"/>
    <w:autoRedefine/>
    <w:uiPriority w:val="39"/>
    <w:semiHidden/>
    <w:unhideWhenUsed/>
    <w:rsid w:val="004546A6"/>
    <w:pPr>
      <w:spacing w:after="100"/>
      <w:ind w:left="1920"/>
    </w:pPr>
  </w:style>
  <w:style w:type="paragraph" w:customStyle="1" w:styleId="15">
    <w:name w:val="Заголовок1"/>
    <w:basedOn w:val="aff0"/>
    <w:next w:val="a"/>
    <w:uiPriority w:val="99"/>
    <w:qFormat/>
    <w:rsid w:val="004546A6"/>
  </w:style>
  <w:style w:type="character" w:customStyle="1" w:styleId="-0">
    <w:name w:val="Интернет-ссылка"/>
    <w:basedOn w:val="a0"/>
    <w:uiPriority w:val="99"/>
    <w:rsid w:val="004546A6"/>
    <w:rPr>
      <w:rFonts w:ascii="Times New Roman" w:hAnsi="Times New Roman" w:cs="Times New Roman"/>
      <w:color w:val="0563C1"/>
      <w:u w:val="single"/>
    </w:rPr>
  </w:style>
  <w:style w:type="character" w:customStyle="1" w:styleId="16">
    <w:name w:val="Просмотренная гиперссылка1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17">
    <w:name w:val="Текст выноски Знак1"/>
    <w:basedOn w:val="a0"/>
    <w:uiPriority w:val="99"/>
    <w:semiHidden/>
    <w:qFormat/>
    <w:locked/>
    <w:rsid w:val="004546A6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18">
    <w:name w:val="Верхний колонтитул Знак1"/>
    <w:basedOn w:val="a0"/>
    <w:uiPriority w:val="99"/>
    <w:semiHidden/>
    <w:qFormat/>
    <w:locked/>
    <w:rsid w:val="004546A6"/>
    <w:rPr>
      <w:rFonts w:ascii="Arial" w:eastAsia="Times New Roman" w:hAnsi="Arial" w:cs="Arial"/>
      <w:color w:val="00000A"/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qFormat/>
    <w:locked/>
    <w:rsid w:val="004546A6"/>
    <w:rPr>
      <w:rFonts w:ascii="Arial" w:eastAsia="Times New Roman" w:hAnsi="Arial" w:cs="Arial"/>
      <w:color w:val="00000A"/>
      <w:sz w:val="24"/>
      <w:szCs w:val="24"/>
    </w:rPr>
  </w:style>
  <w:style w:type="character" w:customStyle="1" w:styleId="27">
    <w:name w:val="Просмотренная гиперссылка2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34">
    <w:name w:val="Просмотренная гиперссылка3"/>
    <w:basedOn w:val="a0"/>
    <w:uiPriority w:val="99"/>
    <w:semiHidden/>
    <w:unhideWhenUsed/>
    <w:qFormat/>
    <w:rsid w:val="004546A6"/>
    <w:rPr>
      <w:color w:val="954F72"/>
      <w:u w:val="single"/>
    </w:rPr>
  </w:style>
  <w:style w:type="character" w:customStyle="1" w:styleId="ListLabel1">
    <w:name w:val="ListLabel 1"/>
    <w:qFormat/>
    <w:rsid w:val="004546A6"/>
    <w:rPr>
      <w:rFonts w:eastAsia="Times New Roman"/>
    </w:rPr>
  </w:style>
  <w:style w:type="character" w:customStyle="1" w:styleId="ListLabel2">
    <w:name w:val="ListLabel 2"/>
    <w:qFormat/>
    <w:rsid w:val="004546A6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4546A6"/>
    <w:rPr>
      <w:rFonts w:cs="Times New Roman"/>
      <w:sz w:val="28"/>
      <w:szCs w:val="28"/>
    </w:rPr>
  </w:style>
  <w:style w:type="character" w:customStyle="1" w:styleId="ListLabel4">
    <w:name w:val="ListLabel 4"/>
    <w:qFormat/>
    <w:rsid w:val="004546A6"/>
    <w:rPr>
      <w:rFonts w:cs="Times New Roman"/>
      <w:sz w:val="28"/>
      <w:szCs w:val="28"/>
    </w:rPr>
  </w:style>
  <w:style w:type="character" w:customStyle="1" w:styleId="ListLabel5">
    <w:name w:val="ListLabel 5"/>
    <w:qFormat/>
    <w:rsid w:val="004546A6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4546A6"/>
    <w:rPr>
      <w:rFonts w:ascii="Times New Roman" w:hAnsi="Times New Roman" w:cs="Times New Roman"/>
      <w:sz w:val="28"/>
      <w:szCs w:val="28"/>
    </w:rPr>
  </w:style>
  <w:style w:type="paragraph" w:customStyle="1" w:styleId="28">
    <w:name w:val="Заголовок2"/>
    <w:basedOn w:val="a"/>
    <w:next w:val="a5"/>
    <w:qFormat/>
    <w:rsid w:val="004546A6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fffff">
    <w:name w:val="List"/>
    <w:basedOn w:val="a5"/>
    <w:semiHidden/>
    <w:unhideWhenUsed/>
    <w:rsid w:val="004546A6"/>
    <w:pPr>
      <w:widowControl w:val="0"/>
      <w:spacing w:after="140" w:line="288" w:lineRule="auto"/>
      <w:ind w:firstLine="720"/>
      <w:jc w:val="both"/>
    </w:pPr>
    <w:rPr>
      <w:rFonts w:ascii="Arial" w:hAnsi="Arial" w:cs="Mangal"/>
      <w:b w:val="0"/>
      <w:bCs w:val="0"/>
      <w:color w:val="00000A"/>
    </w:rPr>
  </w:style>
  <w:style w:type="character" w:customStyle="1" w:styleId="1a">
    <w:name w:val="Название Знак1"/>
    <w:basedOn w:val="a0"/>
    <w:rsid w:val="004546A6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paragraph" w:styleId="1b">
    <w:name w:val="index 1"/>
    <w:basedOn w:val="a"/>
    <w:next w:val="a"/>
    <w:autoRedefine/>
    <w:uiPriority w:val="99"/>
    <w:semiHidden/>
    <w:unhideWhenUsed/>
    <w:qFormat/>
    <w:rsid w:val="004546A6"/>
    <w:pPr>
      <w:ind w:left="240" w:hanging="240"/>
    </w:pPr>
  </w:style>
  <w:style w:type="paragraph" w:styleId="affffff0">
    <w:name w:val="index heading"/>
    <w:basedOn w:val="a"/>
    <w:semiHidden/>
    <w:unhideWhenUsed/>
    <w:qFormat/>
    <w:rsid w:val="004546A6"/>
    <w:pPr>
      <w:widowControl w:val="0"/>
      <w:suppressLineNumbers/>
      <w:ind w:firstLine="720"/>
      <w:jc w:val="both"/>
    </w:pPr>
    <w:rPr>
      <w:rFonts w:ascii="Arial" w:hAnsi="Arial" w:cs="Mangal"/>
      <w:color w:val="00000A"/>
    </w:rPr>
  </w:style>
  <w:style w:type="paragraph" w:customStyle="1" w:styleId="affffff1">
    <w:name w:val="Заглавие"/>
    <w:basedOn w:val="a"/>
    <w:qFormat/>
    <w:rsid w:val="004546A6"/>
    <w:pPr>
      <w:widowControl w:val="0"/>
      <w:suppressLineNumbers/>
      <w:spacing w:before="120" w:after="120"/>
      <w:ind w:firstLine="720"/>
      <w:jc w:val="both"/>
    </w:pPr>
    <w:rPr>
      <w:rFonts w:ascii="Arial" w:hAnsi="Arial" w:cs="Mangal"/>
      <w:i/>
      <w:iCs/>
      <w:color w:val="00000A"/>
    </w:rPr>
  </w:style>
  <w:style w:type="paragraph" w:customStyle="1" w:styleId="affffff2">
    <w:name w:val="Содержимое таблицы"/>
    <w:basedOn w:val="a"/>
    <w:qFormat/>
    <w:rsid w:val="004546A6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customStyle="1" w:styleId="affffff3">
    <w:name w:val="Заголовок таблицы"/>
    <w:basedOn w:val="affffff2"/>
    <w:qFormat/>
    <w:rsid w:val="004546A6"/>
  </w:style>
  <w:style w:type="numbering" w:customStyle="1" w:styleId="110">
    <w:name w:val="Нет списка11"/>
    <w:uiPriority w:val="99"/>
    <w:semiHidden/>
    <w:unhideWhenUsed/>
    <w:qFormat/>
    <w:rsid w:val="004546A6"/>
  </w:style>
  <w:style w:type="numbering" w:customStyle="1" w:styleId="111">
    <w:name w:val="Нет списка111"/>
    <w:uiPriority w:val="99"/>
    <w:semiHidden/>
    <w:unhideWhenUsed/>
    <w:qFormat/>
    <w:rsid w:val="004546A6"/>
  </w:style>
  <w:style w:type="paragraph" w:styleId="affffff4">
    <w:name w:val="endnote text"/>
    <w:basedOn w:val="a"/>
    <w:link w:val="affffff5"/>
    <w:uiPriority w:val="99"/>
    <w:semiHidden/>
    <w:unhideWhenUsed/>
    <w:rsid w:val="004546A6"/>
    <w:rPr>
      <w:sz w:val="20"/>
      <w:szCs w:val="20"/>
    </w:rPr>
  </w:style>
  <w:style w:type="character" w:customStyle="1" w:styleId="affffff5">
    <w:name w:val="Текст концевой сноски Знак"/>
    <w:basedOn w:val="a0"/>
    <w:link w:val="affffff4"/>
    <w:uiPriority w:val="99"/>
    <w:semiHidden/>
    <w:rsid w:val="004546A6"/>
  </w:style>
  <w:style w:type="character" w:styleId="affffff6">
    <w:name w:val="endnote reference"/>
    <w:basedOn w:val="a0"/>
    <w:uiPriority w:val="99"/>
    <w:semiHidden/>
    <w:unhideWhenUsed/>
    <w:rsid w:val="004546A6"/>
    <w:rPr>
      <w:vertAlign w:val="superscript"/>
    </w:rPr>
  </w:style>
  <w:style w:type="paragraph" w:styleId="affffff7">
    <w:name w:val="Document Map"/>
    <w:basedOn w:val="a"/>
    <w:link w:val="affffff8"/>
    <w:uiPriority w:val="99"/>
    <w:semiHidden/>
    <w:unhideWhenUsed/>
    <w:rsid w:val="004546A6"/>
    <w:rPr>
      <w:rFonts w:ascii="Tahoma" w:hAnsi="Tahoma" w:cs="Tahoma"/>
      <w:sz w:val="16"/>
      <w:szCs w:val="16"/>
    </w:rPr>
  </w:style>
  <w:style w:type="character" w:customStyle="1" w:styleId="affffff8">
    <w:name w:val="Схема документа Знак"/>
    <w:basedOn w:val="a0"/>
    <w:link w:val="affffff7"/>
    <w:uiPriority w:val="99"/>
    <w:semiHidden/>
    <w:rsid w:val="00454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27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5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3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7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74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83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25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574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6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5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145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59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82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9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D6943-D3ED-4D84-BB9A-E347F429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4396</Words>
  <Characters>25063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села Малые Ягуры</Company>
  <LinksUpToDate>false</LinksUpToDate>
  <CharactersWithSpaces>29401</CharactersWithSpaces>
  <SharedDoc>false</SharedDoc>
  <HLinks>
    <vt:vector size="24" baseType="variant">
      <vt:variant>
        <vt:i4>2621457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sub_10111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sub_10112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Татьяна</dc:creator>
  <cp:lastModifiedBy>Пользователь</cp:lastModifiedBy>
  <cp:revision>2</cp:revision>
  <cp:lastPrinted>2023-03-10T08:30:00Z</cp:lastPrinted>
  <dcterms:created xsi:type="dcterms:W3CDTF">2023-03-29T09:48:00Z</dcterms:created>
  <dcterms:modified xsi:type="dcterms:W3CDTF">2023-03-29T09:48:00Z</dcterms:modified>
</cp:coreProperties>
</file>