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ГЕОРГИЕВСКОГО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ОКРУГА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2024 г.                             г. Георгиевск                                           №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lineRule="exact" w:line="240" w:before="0" w:after="0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bCs w:val="false"/>
        </w:rPr>
        <w:t xml:space="preserve">О </w:t>
      </w:r>
      <w:r>
        <w:rPr>
          <w:rFonts w:eastAsia="Calibri"/>
          <w:b w:val="false"/>
          <w:szCs w:val="28"/>
        </w:rPr>
        <w:t>предоставлении разрешения на условно разрешенный вид использования земельного участка по адресу: Российская Федерация, Ставропольский край, Георгиевский муниципальный округ, город Георгиевск, улица Кочубея, земельный участок 14б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hanging="0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kern w:val="2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Георгиевского муниципального округа Ставропольского края, утверждёнными постановлением администрации Георгиевского муниципального округа Ставропольского края от 01 апреля 2024 г. № 957</w:t>
      </w:r>
      <w:r>
        <w:rPr>
          <w:rFonts w:ascii="Times New Roman" w:hAnsi="Times New Roman"/>
          <w:bCs/>
          <w:kern w:val="2"/>
          <w:sz w:val="28"/>
          <w:szCs w:val="28"/>
        </w:rPr>
        <w:t>, протоколом публичных слушаний от                27 ноября 2024 г., заключением о результатах публичных слушаний от                        27 ноября 2024 г., на основании статьи 39 Градостроительного кодекса Российской Федерации администрация Георгиевского муниципального округа Ставропольского края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rFonts w:eastAsia="Calibri"/>
          <w:b w:val="false"/>
          <w:szCs w:val="28"/>
        </w:rPr>
      </w:pPr>
      <w:r>
        <w:rPr>
          <w:b w:val="false"/>
          <w:caps/>
          <w:szCs w:val="28"/>
        </w:rPr>
        <w:t>1.</w:t>
      </w:r>
      <w:r>
        <w:rPr>
          <w:b w:val="false"/>
        </w:rPr>
        <w:t xml:space="preserve"> Предоставить у</w:t>
      </w:r>
      <w:r>
        <w:rPr>
          <w:rFonts w:eastAsia="PMingLiU" w:cs="Times New Roman"/>
          <w:b w:val="false"/>
          <w:bCs/>
          <w:color w:val="000000"/>
          <w:kern w:val="2"/>
          <w:sz w:val="28"/>
          <w:szCs w:val="28"/>
          <w:lang w:eastAsia="zh-TW"/>
        </w:rPr>
        <w:t>правлению имущественных и земельных отношений администрации Георгиевского муниципального округа Ставропольского края</w:t>
      </w:r>
      <w:r>
        <w:rPr>
          <w:b w:val="false"/>
          <w:bCs w:val="false"/>
          <w:szCs w:val="28"/>
        </w:rPr>
        <w:t xml:space="preserve"> </w:t>
      </w:r>
      <w:r>
        <w:rPr>
          <w:rFonts w:eastAsia="Calibri"/>
          <w:b w:val="false"/>
          <w:szCs w:val="28"/>
        </w:rPr>
        <w:t>разрешение на условно разрешенный вид использования земельного участка 14б, с кадастровым номером 26:26:011008:410, расположенного в территориальной зоне «Ж-</w:t>
      </w:r>
      <w:r>
        <w:rPr>
          <w:rFonts w:eastAsia="Calibri"/>
          <w:b w:val="false"/>
          <w:szCs w:val="28"/>
        </w:rPr>
        <w:t>1</w:t>
      </w:r>
      <w:r>
        <w:rPr>
          <w:rFonts w:eastAsia="Calibri"/>
          <w:b w:val="false"/>
          <w:szCs w:val="28"/>
        </w:rPr>
        <w:t>», площадью 30 кв. м, в г. Георгиевске, по ул. Кочубея, - «Хранение автотранспорта».</w:t>
      </w:r>
    </w:p>
    <w:p>
      <w:pPr>
        <w:pStyle w:val="Style26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770" w:leader="none"/>
        </w:tabs>
        <w:spacing w:before="0" w:after="0"/>
        <w:ind w:right="-2" w:firstLine="709"/>
        <w:contextualSpacing/>
        <w:jc w:val="both"/>
        <w:rPr>
          <w:szCs w:val="28"/>
        </w:rPr>
      </w:pPr>
      <w:r>
        <w:rPr>
          <w:szCs w:val="28"/>
        </w:rPr>
      </w:r>
    </w:p>
    <w:p>
      <w:pPr>
        <w:pStyle w:val="NoSpacing"/>
        <w:tabs>
          <w:tab w:val="clear" w:pos="708"/>
          <w:tab w:val="left" w:pos="0" w:leader="none"/>
          <w:tab w:val="left" w:pos="1134" w:leader="none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Рекомендовать Филиалу ФГБУ «ФКП Росреестра» по Ставропольскому краю внести соответствующие сведения в Единый государственный реестр недвижимости.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Настоящее постановление вступает в силу со дня его принятия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Style22"/>
        <w:ind w:hanging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         А.В.Зайцев</w:t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управляющий делами  администрации                 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>Л.С.Мочалова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                                                                                  М.И.Коблякова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правового </w:t>
      </w:r>
    </w:p>
    <w:p>
      <w:pPr>
        <w:pStyle w:val="Normal"/>
        <w:tabs>
          <w:tab w:val="clear" w:pos="708"/>
          <w:tab w:val="left" w:pos="7513" w:leader="none"/>
        </w:tabs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управления администрации                                                                      И.В.Кельм</w:t>
      </w:r>
    </w:p>
    <w:p>
      <w:pPr>
        <w:pStyle w:val="Normal"/>
        <w:spacing w:lineRule="exact" w:line="240" w:before="0" w:after="0"/>
        <w:ind w:right="-2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exact" w:line="2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администрации                                                                                  К.А.Криницкий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800" w:right="566" w:gutter="0" w:header="709" w:top="1440" w:footer="0" w:bottom="144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222704977"/>
    </w:sdtPr>
    <w:sdtContent>
      <w:p>
        <w:pPr>
          <w:pStyle w:val="Style24"/>
          <w:jc w:val="right"/>
          <w:rPr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sz w:val="28"/>
            <w:szCs w:val="28"/>
            <w:rFonts w:ascii="Times New Roman" w:hAnsi="Times New Roman"/>
          </w:rPr>
          <w:instrText xml:space="preserve"> PAGE </w:instrText>
        </w:r>
        <w:r>
          <w:rPr>
            <w:sz w:val="28"/>
            <w:szCs w:val="28"/>
            <w:rFonts w:ascii="Times New Roman" w:hAnsi="Times New Roman"/>
          </w:rPr>
          <w:fldChar w:fldCharType="separate"/>
        </w:r>
        <w:r>
          <w:rPr>
            <w:sz w:val="28"/>
            <w:szCs w:val="28"/>
            <w:rFonts w:ascii="Times New Roman" w:hAnsi="Times New Roman"/>
          </w:rPr>
          <w:t>2</w:t>
        </w:r>
        <w:r>
          <w:rPr>
            <w:sz w:val="28"/>
            <w:szCs w:val="28"/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4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w="http://schemas.openxmlformats.org/wordprocessingml/2006/main">
  <w:zoom w:percent="100"/>
  <w:mirrorMargin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56798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>
    <w:name w:val="Heading 1"/>
    <w:basedOn w:val="Normal"/>
    <w:link w:val="11"/>
    <w:uiPriority w:val="9"/>
    <w:qFormat/>
    <w:rsid w:val="003151e6"/>
    <w:pPr>
      <w:spacing w:lineRule="auto" w:line="240" w:beforeAutospacing="1" w:afterAutospacing="1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 с отступом Знак"/>
    <w:basedOn w:val="DefaultParagraphFont"/>
    <w:semiHidden/>
    <w:qFormat/>
    <w:rsid w:val="00656798"/>
    <w:rPr>
      <w:rFonts w:ascii="Arial" w:hAnsi="Arial" w:eastAsia="Lucida Sans Unicode" w:cs="Times New Roman"/>
      <w:kern w:val="2"/>
      <w:sz w:val="28"/>
      <w:szCs w:val="24"/>
      <w:lang w:eastAsia="ru-RU"/>
    </w:rPr>
  </w:style>
  <w:style w:type="character" w:styleId="11" w:customStyle="1">
    <w:name w:val="Заголовок 1 Знак"/>
    <w:basedOn w:val="DefaultParagraphFont"/>
    <w:uiPriority w:val="9"/>
    <w:qFormat/>
    <w:rsid w:val="003151e6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1c2d4b"/>
    <w:rPr>
      <w:rFonts w:ascii="Calibri" w:hAnsi="Calibri" w:eastAsia="Times New Roman" w:cs="Times New Roman"/>
      <w:lang w:eastAsia="ru-RU"/>
    </w:rPr>
  </w:style>
  <w:style w:type="character" w:styleId="Style16" w:customStyle="1">
    <w:name w:val="Текст выноски Знак"/>
    <w:basedOn w:val="DefaultParagraphFont"/>
    <w:link w:val="BalloonText"/>
    <w:uiPriority w:val="99"/>
    <w:semiHidden/>
    <w:qFormat/>
    <w:rsid w:val="00636b99"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Style22">
    <w:name w:val="Body Text Indent"/>
    <w:basedOn w:val="Normal"/>
    <w:link w:val="Style13"/>
    <w:semiHidden/>
    <w:rsid w:val="00656798"/>
    <w:pPr>
      <w:widowControl w:val="false"/>
      <w:suppressAutoHyphens w:val="true"/>
      <w:spacing w:lineRule="auto" w:line="240" w:before="0" w:after="0"/>
      <w:ind w:firstLine="1418"/>
    </w:pPr>
    <w:rPr>
      <w:rFonts w:ascii="Arial" w:hAnsi="Arial" w:eastAsia="Lucida Sans Unicode"/>
      <w:kern w:val="2"/>
      <w:sz w:val="28"/>
      <w:szCs w:val="24"/>
    </w:rPr>
  </w:style>
  <w:style w:type="paragraph" w:styleId="Style23">
    <w:name w:val="Колонтитул"/>
    <w:basedOn w:val="Normal"/>
    <w:qFormat/>
    <w:pPr/>
    <w:rPr/>
  </w:style>
  <w:style w:type="paragraph" w:styleId="Style24">
    <w:name w:val="Header"/>
    <w:basedOn w:val="Normal"/>
    <w:link w:val="Style14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link w:val="Style15"/>
    <w:uiPriority w:val="99"/>
    <w:unhideWhenUsed/>
    <w:rsid w:val="001c2d4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Style16"/>
    <w:uiPriority w:val="99"/>
    <w:semiHidden/>
    <w:unhideWhenUsed/>
    <w:qFormat/>
    <w:rsid w:val="00636b9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6" w:customStyle="1">
    <w:name w:val="Title"/>
    <w:basedOn w:val="Normal"/>
    <w:qFormat/>
    <w:rsid w:val="009c1c00"/>
    <w:pPr>
      <w:spacing w:lineRule="auto" w:line="240" w:before="0" w:after="0"/>
      <w:jc w:val="center"/>
    </w:pPr>
    <w:rPr>
      <w:rFonts w:ascii="Times New Roman" w:hAnsi="Times New Roman" w:eastAsia="PMingLiU"/>
      <w:b/>
      <w:bCs/>
      <w:sz w:val="28"/>
      <w:szCs w:val="24"/>
      <w:lang w:eastAsia="zh-TW"/>
    </w:rPr>
  </w:style>
  <w:style w:type="paragraph" w:styleId="NoSpacing">
    <w:name w:val="No Spacing"/>
    <w:qFormat/>
    <w:rsid w:val="009c1c00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A8EF-1E05-40DA-A6A0-41232AD4F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LibreOffice/7.5.5.2$Windows_X86_64 LibreOffice_project/ca8fe7424262805f223b9a2334bc7181abbcbf5e</Application>
  <AppVersion>15.0000</AppVersion>
  <Pages>2</Pages>
  <Words>238</Words>
  <Characters>1892</Characters>
  <CharactersWithSpaces>2570</CharactersWithSpaces>
  <Paragraphs>26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2024-04-27T12:05:00Z</dcterms:created>
  <dc:creator>home</dc:creator>
  <dc:description/>
  <dc:language>ru-RU</dc:language>
  <cp:lastModifiedBy/>
  <cp:lastPrinted>2024-11-14T09:33:33Z</cp:lastPrinted>
  <dcterms:modified xsi:type="dcterms:W3CDTF">2024-11-14T09:47:50Z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