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676"/>
        <w:gridCol w:w="4677"/>
      </w:tblGrid>
      <w:tr>
        <w:trPr>
          <w:trHeight w:val="3800" w:hRule="atLeast"/>
        </w:trPr>
        <w:tc>
          <w:tcPr>
            <w:tcW w:w="4676" w:type="dxa"/>
            <w:tcBorders/>
          </w:tcPr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КОМИССИЯ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ПО ЗЕМЛЕПОЛЬЗОВАНИЮ И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ЗАСТРОЙКЕ ГЕОРГИЕВСКОГО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МУНИЦИПАЛЬНОГО ОКРУГА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ru-RU" w:eastAsia="en-US" w:bidi="ar-SA"/>
              </w:rPr>
              <w:t>СТАВРОПОЛЬСКОГО КРАЯ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Победы пл., д. 1, Георгиевск г., 357820</w:t>
            </w:r>
          </w:p>
          <w:p>
            <w:pPr>
              <w:pStyle w:val="Normal"/>
              <w:widowControl w:val="false"/>
              <w:spacing w:lineRule="exact" w:line="320" w:before="0" w:after="0"/>
              <w:jc w:val="center"/>
              <w:rPr>
                <w:rFonts w:ascii="Times New Roman" w:hAnsi="Times New Roman" w:eastAsia="Calibri" w:cs="Times New Roman"/>
                <w:sz w:val="20"/>
                <w:szCs w:val="20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Тел. (87951) 5-05-32; 2-84-23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Cs/>
                <w:sz w:val="20"/>
                <w:u w:val="single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0"/>
                <w:szCs w:val="22"/>
                <w:u w:val="single"/>
                <w:lang w:val="ru-RU" w:eastAsia="en-US" w:bidi="ar-SA"/>
              </w:rPr>
              <w:t>02.12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0"/>
                <w:szCs w:val="22"/>
                <w:u w:val="single"/>
                <w:lang w:val="ru-RU" w:eastAsia="en-US" w:bidi="ar-SA"/>
              </w:rPr>
              <w:t>.2024   № ____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0"/>
                <w:szCs w:val="22"/>
                <w:u w:val="single"/>
                <w:lang w:val="ru-RU" w:eastAsia="en-US" w:bidi="ar-SA"/>
              </w:rPr>
              <w:t>86</w:t>
            </w: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0"/>
                <w:szCs w:val="22"/>
                <w:u w:val="single"/>
                <w:lang w:val="ru-RU" w:eastAsia="en-US" w:bidi="ar-SA"/>
              </w:rPr>
              <w:t>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0"/>
                <w:szCs w:val="20"/>
                <w:lang w:val="ru-RU" w:eastAsia="en-US" w:bidi="ar-SA"/>
              </w:rPr>
              <w:t>На № ______________________________________</w:t>
            </w:r>
          </w:p>
        </w:tc>
        <w:tc>
          <w:tcPr>
            <w:tcW w:w="4677" w:type="dxa"/>
            <w:tcBorders/>
          </w:tcPr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 xml:space="preserve">Правообладателю земельного участка по ул. 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Гагарина, 103, в г. Георгиевске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/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Ковалеву Виталию Валерьевичу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/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ул. Калинина, 144/1, кв. 46,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 xml:space="preserve">г. 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Георгиевск,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Ставропольский край, 3578</w:t>
            </w:r>
            <w:r>
              <w:rPr>
                <w:rFonts w:eastAsia="" w:cs="Times New Roman" w:ascii="Times New Roman" w:hAnsi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  <w:t>20</w:t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  <w:p>
            <w:pPr>
              <w:pStyle w:val="Style22"/>
              <w:widowControl w:val="false"/>
              <w:spacing w:lineRule="exact" w:line="283" w:before="0" w:after="0"/>
              <w:jc w:val="both"/>
              <w:rPr>
                <w:rFonts w:ascii="Times New Roman" w:hAnsi="Times New Roman" w:eastAsia="" w:cs="Times New Roman" w:eastAsiaTheme="minorEastAsia"/>
                <w:color w:val="auto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" w:cs="Times New Roman" w:eastAsiaTheme="minorEastAsia" w:ascii="Times New Roman" w:hAnsi="Times New Roman"/>
                <w:color w:val="auto"/>
                <w:kern w:val="0"/>
                <w:sz w:val="28"/>
                <w:szCs w:val="28"/>
                <w:lang w:val="ru-RU" w:eastAsia="ru-RU" w:bidi="ar-SA"/>
              </w:rPr>
            </w:r>
          </w:p>
        </w:tc>
      </w:tr>
    </w:tbl>
    <w:p>
      <w:pPr>
        <w:pStyle w:val="Normal"/>
        <w:widowControl/>
        <w:suppressAutoHyphens w:val="false"/>
        <w:bidi w:val="0"/>
        <w:spacing w:lineRule="exact" w:line="240" w:before="0" w:after="200"/>
        <w:ind w:left="4819" w:right="17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suppressAutoHyphens w:val="false"/>
        <w:bidi w:val="0"/>
        <w:spacing w:lineRule="exact" w:line="240" w:before="0" w:after="200"/>
        <w:ind w:left="4819" w:right="170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spacing w:before="0" w:after="0"/>
        <w:ind w:firstLine="708"/>
        <w:contextualSpacing/>
        <w:rPr>
          <w:rFonts w:eastAsia="PMingLiU"/>
          <w:bCs/>
          <w:lang w:eastAsia="zh-TW"/>
        </w:rPr>
      </w:pPr>
      <w:r>
        <w:rPr/>
        <w:t xml:space="preserve">В соответствии со статьями 39, 40 Градостроительного кодекса РФ сообщаем Вам, что в комиссию по землепользованию и застройке Георгиевского муниципального округа Ставропольского края поступило </w:t>
      </w:r>
      <w:r>
        <w:rPr>
          <w:rFonts w:eastAsia="Calibri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>Саркисовой Карине Ашотовны</w:t>
      </w:r>
      <w:r>
        <w:rPr>
          <w:rFonts w:eastAsia="PMingLiU" w:cs="Times New Roman"/>
          <w:b w:val="false"/>
          <w:bCs/>
          <w:color w:val="000000"/>
          <w:kern w:val="2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</w:t>
      </w:r>
      <w:r>
        <w:rPr>
          <w:rFonts w:eastAsia="Calibri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 xml:space="preserve">по                              </w:t>
      </w:r>
      <w:r>
        <w:rPr>
          <w:rFonts w:eastAsia="Calibri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>ул. Гагарина, дом 105, в г. Георгиевске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 </w:t>
      </w:r>
      <w:r>
        <w:rPr>
          <w:rFonts w:eastAsia="PMingLiU" w:cs="Times New Roman"/>
          <w:b w:val="false"/>
          <w:bCs w:val="false"/>
          <w:color w:val="000000"/>
          <w:sz w:val="28"/>
          <w:szCs w:val="28"/>
          <w:shd w:fill="auto" w:val="clear"/>
          <w:lang w:eastAsia="zh-TW"/>
        </w:rPr>
        <w:t xml:space="preserve">в части </w:t>
      </w:r>
      <w:r>
        <w:rPr>
          <w:rFonts w:eastAsia="PMingLiU" w:cs="Times New Roman"/>
          <w:b w:val="false"/>
          <w:bCs/>
          <w:color w:val="000000"/>
          <w:sz w:val="28"/>
          <w:szCs w:val="28"/>
          <w:shd w:fill="auto" w:val="clear"/>
          <w:lang w:eastAsia="zh-TW"/>
        </w:rPr>
        <w:t>уменьшения минимальных отступов от границ земельного участка.</w:t>
      </w:r>
    </w:p>
    <w:p>
      <w:pPr>
        <w:pStyle w:val="NoSpacing"/>
        <w:spacing w:before="0" w:after="0"/>
        <w:ind w:firstLine="708"/>
        <w:contextualSpacing/>
        <w:rPr/>
      </w:pPr>
      <w:r>
        <w:rPr>
          <w:bCs/>
          <w:kern w:val="2"/>
        </w:rPr>
        <w:t>Данный вопрос подлежит рассмотрению на публичных слушаниях</w:t>
      </w:r>
    </w:p>
    <w:p>
      <w:pPr>
        <w:pStyle w:val="NoSpacing"/>
        <w:ind w:firstLine="709"/>
        <w:rPr/>
      </w:pPr>
      <w:r>
        <w:rPr/>
        <w:t xml:space="preserve">Вы вправе представить в комиссию свои предложения и замечания, касающиеся указанного вопроса, по адресу: Ставропольский край,                                 </w:t>
      </w:r>
      <w:r>
        <w:rPr/>
        <w:t xml:space="preserve">г. </w:t>
      </w:r>
      <w:r>
        <w:rPr/>
        <w:t>Георгиевск, пл. Победы, 1, каб. № 6</w:t>
      </w:r>
      <w:r>
        <w:rPr/>
        <w:t>3</w:t>
      </w:r>
      <w:r>
        <w:rPr/>
        <w:t xml:space="preserve">, 65, тел. 2-75-87. </w:t>
      </w:r>
    </w:p>
    <w:p>
      <w:pPr>
        <w:pStyle w:val="NoSpacing"/>
        <w:ind w:firstLine="708"/>
        <w:rPr/>
      </w:pPr>
      <w:r>
        <w:rPr/>
        <w:t>График работы комиссии: понедельник – пятница с 09 час. 00 мин. до 18 час. 00 мин.; перерыв с 13 час. 00 мин. до 14 час. 00 мин.; выходные дни: суббота, воскресенье.</w:t>
      </w:r>
    </w:p>
    <w:p>
      <w:pPr>
        <w:pStyle w:val="NoSpacing"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 xml:space="preserve">Секретарь комиссии по </w:t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 xml:space="preserve">землепользованию и застройке </w:t>
      </w:r>
    </w:p>
    <w:p>
      <w:pPr>
        <w:pStyle w:val="NoSpacing"/>
        <w:tabs>
          <w:tab w:val="clear" w:pos="708"/>
          <w:tab w:val="left" w:pos="2277" w:leader="none"/>
        </w:tabs>
        <w:spacing w:lineRule="exact" w:line="240" w:before="0" w:after="0"/>
        <w:contextualSpacing/>
        <w:rPr/>
      </w:pPr>
      <w:r>
        <w:rPr/>
        <w:t>Георгиевского муниципального округа</w:t>
      </w:r>
    </w:p>
    <w:p>
      <w:pPr>
        <w:pStyle w:val="NoSpacing"/>
        <w:spacing w:lineRule="exact" w:line="240"/>
        <w:rPr/>
      </w:pPr>
      <w:r>
        <w:rPr/>
        <w:t>Ставропольского края</w:t>
        <w:tab/>
        <w:t xml:space="preserve">                                                                      Н.В.Богачева</w:t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sectPr>
      <w:type w:val="nextPage"/>
      <w:pgSz w:w="11906" w:h="16838"/>
      <w:pgMar w:left="1985" w:right="567" w:gutter="0" w:header="0" w:top="1418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d4094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>
    <w:name w:val="Hyperlink"/>
    <w:basedOn w:val="DefaultParagraphFont"/>
    <w:uiPriority w:val="99"/>
    <w:unhideWhenUsed/>
    <w:rsid w:val="00971c7a"/>
    <w:rPr>
      <w:color w:val="0000FF"/>
      <w:u w:val="single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5b536c"/>
    <w:rPr>
      <w:rFonts w:ascii="Tahoma" w:hAnsi="Tahoma" w:cs="Tahoma"/>
      <w:sz w:val="16"/>
      <w:szCs w:val="16"/>
    </w:rPr>
  </w:style>
  <w:style w:type="character" w:styleId="Style15" w:customStyle="1">
    <w:name w:val="Без интервала Знак"/>
    <w:basedOn w:val="DefaultParagraphFont"/>
    <w:link w:val="NoSpacing"/>
    <w:uiPriority w:val="1"/>
    <w:qFormat/>
    <w:rsid w:val="00447fdb"/>
    <w:rPr>
      <w:rFonts w:ascii="Times New Roman" w:hAnsi="Times New Roman" w:eastAsia="Calibri" w:cs="Times New Roman"/>
      <w:sz w:val="28"/>
      <w:szCs w:val="28"/>
      <w:lang w:eastAsia="en-US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Mang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link w:val="Style15"/>
    <w:uiPriority w:val="1"/>
    <w:qFormat/>
    <w:rsid w:val="008040d0"/>
    <w:pPr>
      <w:widowControl/>
      <w:suppressAutoHyphens w:val="true"/>
      <w:bidi w:val="0"/>
      <w:spacing w:lineRule="auto" w:line="240" w:before="0" w:after="0"/>
      <w:jc w:val="both"/>
    </w:pPr>
    <w:rPr>
      <w:rFonts w:ascii="Times New Roman" w:hAnsi="Times New Roman" w:eastAsia="Calibri" w:cs="Times New Roman"/>
      <w:color w:val="auto"/>
      <w:kern w:val="0"/>
      <w:sz w:val="28"/>
      <w:szCs w:val="28"/>
      <w:lang w:val="ru-RU" w:eastAsia="en-US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5b536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1">
    <w:name w:val="Содержимое врезки"/>
    <w:basedOn w:val="Normal"/>
    <w:qFormat/>
    <w:pPr/>
    <w:rPr/>
  </w:style>
  <w:style w:type="paragraph" w:styleId="Style22">
    <w:name w:val="Содержимое таблицы"/>
    <w:basedOn w:val="Normal"/>
    <w:qFormat/>
    <w:pPr>
      <w:widowControl w:val="false"/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971c7a"/>
    <w:pPr>
      <w:spacing w:after="0" w:line="240" w:lineRule="auto"/>
    </w:pPr>
    <w:rPr>
      <w:rFonts w:eastAsiaTheme="minorHAnsi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Application>LibreOffice/7.5.5.2$Windows_X86_64 LibreOffice_project/ca8fe7424262805f223b9a2334bc7181abbcbf5e</Application>
  <AppVersion>15.0000</AppVersion>
  <Pages>1</Pages>
  <Words>187</Words>
  <Characters>1254</Characters>
  <CharactersWithSpaces>1557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2024-04-24T10:44:00Z</dcterms:created>
  <dc:creator>Анатолий Зарецкий</dc:creator>
  <dc:description/>
  <dc:language>ru-RU</dc:language>
  <cp:lastModifiedBy/>
  <cp:lastPrinted>2024-11-29T15:42:37Z</cp:lastPrinted>
  <dcterms:modified xsi:type="dcterms:W3CDTF">2024-11-29T15:42:46Z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