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69D" w:rsidRDefault="0036369D" w:rsidP="00263B47">
      <w:pPr>
        <w:spacing w:line="0" w:lineRule="atLeast"/>
        <w:ind w:left="5387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6369D" w:rsidRDefault="0036369D" w:rsidP="0036369D">
      <w:pPr>
        <w:spacing w:line="0" w:lineRule="atLeast"/>
        <w:ind w:left="5387"/>
        <w:jc w:val="center"/>
        <w:outlineLvl w:val="0"/>
        <w:rPr>
          <w:sz w:val="28"/>
          <w:szCs w:val="28"/>
        </w:rPr>
      </w:pPr>
    </w:p>
    <w:p w:rsidR="0036369D" w:rsidRDefault="0036369D" w:rsidP="00263B47">
      <w:pPr>
        <w:spacing w:line="240" w:lineRule="exact"/>
        <w:ind w:left="5103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Pr="00F166B5">
        <w:rPr>
          <w:sz w:val="28"/>
          <w:szCs w:val="28"/>
        </w:rPr>
        <w:t>остановлением</w:t>
      </w:r>
      <w:r>
        <w:rPr>
          <w:sz w:val="28"/>
          <w:szCs w:val="28"/>
        </w:rPr>
        <w:t xml:space="preserve"> </w:t>
      </w:r>
      <w:r w:rsidRPr="00F166B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Георгиевского городского округа</w:t>
      </w:r>
      <w:r w:rsidRPr="00F166B5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</w:t>
      </w:r>
    </w:p>
    <w:p w:rsidR="0036369D" w:rsidRPr="00F166B5" w:rsidRDefault="0036369D" w:rsidP="00263B47">
      <w:pPr>
        <w:spacing w:line="240" w:lineRule="exact"/>
        <w:ind w:left="5103"/>
        <w:outlineLvl w:val="0"/>
        <w:rPr>
          <w:sz w:val="28"/>
          <w:szCs w:val="28"/>
        </w:rPr>
      </w:pPr>
      <w:r w:rsidRPr="00F166B5">
        <w:rPr>
          <w:sz w:val="28"/>
          <w:szCs w:val="28"/>
        </w:rPr>
        <w:t xml:space="preserve">от </w:t>
      </w:r>
      <w:r w:rsidR="00CA7834">
        <w:rPr>
          <w:sz w:val="28"/>
          <w:szCs w:val="28"/>
        </w:rPr>
        <w:t>25</w:t>
      </w:r>
      <w:r w:rsidR="00BC3E2A">
        <w:rPr>
          <w:sz w:val="28"/>
          <w:szCs w:val="28"/>
        </w:rPr>
        <w:t xml:space="preserve"> </w:t>
      </w:r>
      <w:r w:rsidR="00CA7834">
        <w:rPr>
          <w:sz w:val="28"/>
          <w:szCs w:val="28"/>
        </w:rPr>
        <w:t xml:space="preserve">декабря </w:t>
      </w:r>
      <w:r w:rsidRPr="00F166B5">
        <w:rPr>
          <w:sz w:val="28"/>
          <w:szCs w:val="28"/>
        </w:rPr>
        <w:t xml:space="preserve">2017 г. </w:t>
      </w:r>
      <w:r w:rsidR="0008223E">
        <w:rPr>
          <w:sz w:val="28"/>
          <w:szCs w:val="28"/>
        </w:rPr>
        <w:t>№</w:t>
      </w:r>
      <w:r w:rsidRPr="00F166B5">
        <w:rPr>
          <w:sz w:val="28"/>
          <w:szCs w:val="28"/>
        </w:rPr>
        <w:t xml:space="preserve"> </w:t>
      </w:r>
      <w:r w:rsidR="00BC3E2A">
        <w:rPr>
          <w:sz w:val="28"/>
          <w:szCs w:val="28"/>
        </w:rPr>
        <w:t>2622</w:t>
      </w:r>
    </w:p>
    <w:p w:rsidR="0036369D" w:rsidRDefault="0036369D" w:rsidP="0036369D">
      <w:pPr>
        <w:spacing w:line="0" w:lineRule="atLeast"/>
        <w:jc w:val="center"/>
        <w:rPr>
          <w:sz w:val="28"/>
          <w:szCs w:val="28"/>
        </w:rPr>
      </w:pPr>
    </w:p>
    <w:p w:rsidR="0036369D" w:rsidRDefault="0036369D" w:rsidP="0036369D">
      <w:pPr>
        <w:spacing w:line="0" w:lineRule="atLeast"/>
        <w:jc w:val="center"/>
        <w:rPr>
          <w:sz w:val="28"/>
          <w:szCs w:val="28"/>
        </w:rPr>
      </w:pPr>
    </w:p>
    <w:p w:rsidR="0036369D" w:rsidRDefault="0036369D" w:rsidP="0036369D">
      <w:pPr>
        <w:spacing w:line="0" w:lineRule="atLeast"/>
        <w:jc w:val="center"/>
        <w:rPr>
          <w:sz w:val="28"/>
          <w:szCs w:val="28"/>
        </w:rPr>
      </w:pPr>
    </w:p>
    <w:p w:rsidR="0036369D" w:rsidRPr="00F166B5" w:rsidRDefault="0036369D" w:rsidP="0036369D">
      <w:pPr>
        <w:spacing w:line="0" w:lineRule="atLeast"/>
        <w:jc w:val="center"/>
        <w:rPr>
          <w:sz w:val="28"/>
          <w:szCs w:val="28"/>
        </w:rPr>
      </w:pPr>
    </w:p>
    <w:p w:rsidR="0036369D" w:rsidRPr="0036369D" w:rsidRDefault="0036369D" w:rsidP="0036369D">
      <w:pPr>
        <w:spacing w:line="0" w:lineRule="atLeast"/>
        <w:jc w:val="center"/>
        <w:rPr>
          <w:sz w:val="28"/>
          <w:szCs w:val="28"/>
        </w:rPr>
      </w:pPr>
      <w:r w:rsidRPr="0036369D">
        <w:rPr>
          <w:sz w:val="28"/>
          <w:szCs w:val="28"/>
        </w:rPr>
        <w:t xml:space="preserve">ПОРЯДОК </w:t>
      </w:r>
    </w:p>
    <w:p w:rsidR="0036369D" w:rsidRPr="0036369D" w:rsidRDefault="0036369D" w:rsidP="008E28B5">
      <w:pPr>
        <w:jc w:val="center"/>
        <w:rPr>
          <w:sz w:val="28"/>
          <w:szCs w:val="28"/>
        </w:rPr>
      </w:pPr>
    </w:p>
    <w:p w:rsidR="00991CFF" w:rsidRPr="0036369D" w:rsidRDefault="0036125A" w:rsidP="008D14D1">
      <w:pPr>
        <w:spacing w:line="240" w:lineRule="exact"/>
        <w:jc w:val="center"/>
        <w:rPr>
          <w:sz w:val="28"/>
          <w:szCs w:val="28"/>
          <w:highlight w:val="yellow"/>
        </w:rPr>
      </w:pPr>
      <w:r w:rsidRPr="00C579B9">
        <w:rPr>
          <w:sz w:val="28"/>
          <w:szCs w:val="28"/>
        </w:rPr>
        <w:t>ис</w:t>
      </w:r>
      <w:r>
        <w:rPr>
          <w:sz w:val="28"/>
          <w:szCs w:val="28"/>
        </w:rPr>
        <w:t>пользования (перераспределения)</w:t>
      </w:r>
      <w:r w:rsidRPr="00C579B9">
        <w:rPr>
          <w:sz w:val="28"/>
          <w:szCs w:val="28"/>
        </w:rPr>
        <w:t xml:space="preserve"> зарезервированных решени</w:t>
      </w:r>
      <w:r>
        <w:rPr>
          <w:sz w:val="28"/>
          <w:szCs w:val="28"/>
        </w:rPr>
        <w:t>ем</w:t>
      </w:r>
      <w:r w:rsidRPr="00C579B9">
        <w:rPr>
          <w:sz w:val="28"/>
          <w:szCs w:val="28"/>
        </w:rPr>
        <w:t xml:space="preserve"> Думы Г</w:t>
      </w:r>
      <w:r w:rsidRPr="00C579B9">
        <w:rPr>
          <w:sz w:val="28"/>
          <w:szCs w:val="28"/>
        </w:rPr>
        <w:t>е</w:t>
      </w:r>
      <w:r w:rsidRPr="00C579B9">
        <w:rPr>
          <w:sz w:val="28"/>
          <w:szCs w:val="28"/>
        </w:rPr>
        <w:t xml:space="preserve">оргиевского городского округа Ставропольского края </w:t>
      </w:r>
      <w:r>
        <w:rPr>
          <w:sz w:val="28"/>
          <w:szCs w:val="28"/>
        </w:rPr>
        <w:t>о</w:t>
      </w:r>
      <w:r w:rsidRPr="00C579B9">
        <w:rPr>
          <w:sz w:val="28"/>
          <w:szCs w:val="28"/>
        </w:rPr>
        <w:t xml:space="preserve"> бюджете</w:t>
      </w:r>
      <w:r w:rsidRPr="0036369D">
        <w:rPr>
          <w:sz w:val="28"/>
          <w:szCs w:val="28"/>
        </w:rPr>
        <w:t xml:space="preserve"> </w:t>
      </w:r>
      <w:r>
        <w:rPr>
          <w:sz w:val="28"/>
          <w:szCs w:val="28"/>
        </w:rPr>
        <w:t>Георгие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 городского округа Ставропольского края</w:t>
      </w:r>
      <w:r w:rsidRPr="0036369D">
        <w:rPr>
          <w:sz w:val="28"/>
          <w:szCs w:val="28"/>
        </w:rPr>
        <w:t xml:space="preserve"> на </w:t>
      </w:r>
      <w:r>
        <w:rPr>
          <w:sz w:val="28"/>
          <w:szCs w:val="28"/>
        </w:rPr>
        <w:t>очередной финансовый</w:t>
      </w:r>
      <w:r w:rsidRPr="0036369D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плановый период</w:t>
      </w:r>
      <w:r w:rsidRPr="007148A9">
        <w:rPr>
          <w:sz w:val="28"/>
          <w:szCs w:val="28"/>
        </w:rPr>
        <w:t xml:space="preserve"> </w:t>
      </w:r>
      <w:r w:rsidRPr="00C579B9">
        <w:rPr>
          <w:sz w:val="28"/>
          <w:szCs w:val="28"/>
        </w:rPr>
        <w:t>бюджетных ассигнований</w:t>
      </w:r>
    </w:p>
    <w:p w:rsidR="007F7BD6" w:rsidRDefault="007F7BD6" w:rsidP="00CF7C0C">
      <w:pPr>
        <w:spacing w:line="240" w:lineRule="exact"/>
        <w:jc w:val="center"/>
        <w:rPr>
          <w:sz w:val="28"/>
          <w:szCs w:val="28"/>
        </w:rPr>
      </w:pPr>
    </w:p>
    <w:p w:rsidR="007F7BD6" w:rsidRPr="0036369D" w:rsidRDefault="007F7BD6" w:rsidP="00CF7C0C">
      <w:pPr>
        <w:spacing w:line="240" w:lineRule="exact"/>
        <w:jc w:val="center"/>
        <w:rPr>
          <w:sz w:val="28"/>
          <w:szCs w:val="28"/>
          <w:highlight w:val="yellow"/>
        </w:rPr>
      </w:pPr>
    </w:p>
    <w:p w:rsidR="00D27D35" w:rsidRPr="00D27D35" w:rsidRDefault="006074EE" w:rsidP="0089314A">
      <w:pPr>
        <w:ind w:firstLine="709"/>
        <w:jc w:val="both"/>
        <w:rPr>
          <w:sz w:val="28"/>
          <w:szCs w:val="28"/>
        </w:rPr>
      </w:pPr>
      <w:bookmarkStart w:id="0" w:name="sub_101"/>
      <w:r w:rsidRPr="007D6F7E">
        <w:rPr>
          <w:sz w:val="28"/>
          <w:szCs w:val="28"/>
        </w:rPr>
        <w:t xml:space="preserve">1. </w:t>
      </w:r>
      <w:proofErr w:type="gramStart"/>
      <w:r w:rsidRPr="007D6F7E">
        <w:rPr>
          <w:sz w:val="28"/>
          <w:szCs w:val="28"/>
        </w:rPr>
        <w:t>Настоящий Порядок определяет правила ис</w:t>
      </w:r>
      <w:r w:rsidR="007E3C81">
        <w:rPr>
          <w:sz w:val="28"/>
          <w:szCs w:val="28"/>
        </w:rPr>
        <w:t>пользования (перера</w:t>
      </w:r>
      <w:r w:rsidR="007E3C81">
        <w:rPr>
          <w:sz w:val="28"/>
          <w:szCs w:val="28"/>
        </w:rPr>
        <w:t>с</w:t>
      </w:r>
      <w:r w:rsidR="007E3C81">
        <w:rPr>
          <w:sz w:val="28"/>
          <w:szCs w:val="28"/>
        </w:rPr>
        <w:t>пределения)</w:t>
      </w:r>
      <w:r w:rsidRPr="007D6F7E">
        <w:rPr>
          <w:sz w:val="28"/>
          <w:szCs w:val="28"/>
        </w:rPr>
        <w:t xml:space="preserve"> зарезервированных </w:t>
      </w:r>
      <w:r w:rsidR="004F7A4B" w:rsidRPr="00C579B9">
        <w:rPr>
          <w:sz w:val="28"/>
          <w:szCs w:val="28"/>
        </w:rPr>
        <w:t>решени</w:t>
      </w:r>
      <w:r w:rsidR="004F7A4B">
        <w:rPr>
          <w:sz w:val="28"/>
          <w:szCs w:val="28"/>
        </w:rPr>
        <w:t>ем</w:t>
      </w:r>
      <w:r w:rsidR="004F7A4B" w:rsidRPr="00C579B9">
        <w:rPr>
          <w:sz w:val="28"/>
          <w:szCs w:val="28"/>
        </w:rPr>
        <w:t xml:space="preserve"> Думы Георгиевского городского округа Ставропольского края </w:t>
      </w:r>
      <w:r w:rsidR="004F7A4B">
        <w:rPr>
          <w:sz w:val="28"/>
          <w:szCs w:val="28"/>
        </w:rPr>
        <w:t>о</w:t>
      </w:r>
      <w:r w:rsidR="004F7A4B" w:rsidRPr="00C579B9">
        <w:rPr>
          <w:sz w:val="28"/>
          <w:szCs w:val="28"/>
        </w:rPr>
        <w:t xml:space="preserve"> бюджете</w:t>
      </w:r>
      <w:r w:rsidR="004F7A4B" w:rsidRPr="0036369D">
        <w:rPr>
          <w:sz w:val="28"/>
          <w:szCs w:val="28"/>
        </w:rPr>
        <w:t xml:space="preserve"> </w:t>
      </w:r>
      <w:r w:rsidR="004F7A4B">
        <w:rPr>
          <w:sz w:val="28"/>
          <w:szCs w:val="28"/>
        </w:rPr>
        <w:t>Георгиевского городского округа Ставропольского края</w:t>
      </w:r>
      <w:r w:rsidR="004F7A4B" w:rsidRPr="0036369D">
        <w:rPr>
          <w:sz w:val="28"/>
          <w:szCs w:val="28"/>
        </w:rPr>
        <w:t xml:space="preserve"> </w:t>
      </w:r>
      <w:r w:rsidR="00406AE1" w:rsidRPr="0036369D">
        <w:rPr>
          <w:sz w:val="28"/>
          <w:szCs w:val="28"/>
        </w:rPr>
        <w:t xml:space="preserve">на </w:t>
      </w:r>
      <w:r w:rsidR="00406AE1">
        <w:rPr>
          <w:sz w:val="28"/>
          <w:szCs w:val="28"/>
        </w:rPr>
        <w:t>очередной финансовый</w:t>
      </w:r>
      <w:r w:rsidR="00406AE1" w:rsidRPr="0036369D">
        <w:rPr>
          <w:sz w:val="28"/>
          <w:szCs w:val="28"/>
        </w:rPr>
        <w:t xml:space="preserve"> год </w:t>
      </w:r>
      <w:r w:rsidR="00406AE1">
        <w:rPr>
          <w:sz w:val="28"/>
          <w:szCs w:val="28"/>
        </w:rPr>
        <w:t>и плановый период</w:t>
      </w:r>
      <w:r w:rsidR="00406AE1" w:rsidRPr="007D6F7E">
        <w:rPr>
          <w:sz w:val="28"/>
          <w:szCs w:val="28"/>
        </w:rPr>
        <w:t xml:space="preserve"> бюджетных ассигнований</w:t>
      </w:r>
      <w:r w:rsidR="004F7A4B" w:rsidRPr="007D6F7E">
        <w:rPr>
          <w:sz w:val="28"/>
          <w:szCs w:val="28"/>
        </w:rPr>
        <w:t xml:space="preserve"> </w:t>
      </w:r>
      <w:r w:rsidRPr="007D6F7E">
        <w:rPr>
          <w:sz w:val="28"/>
          <w:szCs w:val="28"/>
        </w:rPr>
        <w:t xml:space="preserve">(далее </w:t>
      </w:r>
      <w:r w:rsidR="00D27D35">
        <w:rPr>
          <w:sz w:val="28"/>
          <w:szCs w:val="28"/>
        </w:rPr>
        <w:t>–</w:t>
      </w:r>
      <w:r w:rsidRPr="007D6F7E">
        <w:rPr>
          <w:sz w:val="28"/>
          <w:szCs w:val="28"/>
        </w:rPr>
        <w:t xml:space="preserve"> зарезервированные средства</w:t>
      </w:r>
      <w:r w:rsidR="00C35A28">
        <w:rPr>
          <w:sz w:val="28"/>
          <w:szCs w:val="28"/>
        </w:rPr>
        <w:t>, решение о бюджете</w:t>
      </w:r>
      <w:r w:rsidRPr="007D6F7E">
        <w:rPr>
          <w:sz w:val="28"/>
          <w:szCs w:val="28"/>
        </w:rPr>
        <w:t>)</w:t>
      </w:r>
      <w:r w:rsidR="00AA79EE">
        <w:rPr>
          <w:sz w:val="28"/>
          <w:szCs w:val="28"/>
        </w:rPr>
        <w:t>,</w:t>
      </w:r>
      <w:r w:rsidR="00D27D35">
        <w:rPr>
          <w:sz w:val="28"/>
          <w:szCs w:val="28"/>
        </w:rPr>
        <w:t xml:space="preserve"> </w:t>
      </w:r>
      <w:r w:rsidR="00AA79EE">
        <w:rPr>
          <w:sz w:val="28"/>
          <w:szCs w:val="28"/>
        </w:rPr>
        <w:t>з</w:t>
      </w:r>
      <w:r w:rsidR="00D27D35" w:rsidRPr="007D6F7E">
        <w:rPr>
          <w:sz w:val="28"/>
          <w:szCs w:val="28"/>
        </w:rPr>
        <w:t>а исключением средств резервн</w:t>
      </w:r>
      <w:r w:rsidR="00D27D35">
        <w:rPr>
          <w:sz w:val="28"/>
          <w:szCs w:val="28"/>
        </w:rPr>
        <w:t>ого</w:t>
      </w:r>
      <w:r w:rsidR="00D27D35" w:rsidRPr="007D6F7E">
        <w:rPr>
          <w:sz w:val="28"/>
          <w:szCs w:val="28"/>
        </w:rPr>
        <w:t xml:space="preserve"> фонд</w:t>
      </w:r>
      <w:r w:rsidR="00D27D35">
        <w:rPr>
          <w:sz w:val="28"/>
          <w:szCs w:val="28"/>
        </w:rPr>
        <w:t>а администрации, с</w:t>
      </w:r>
      <w:r w:rsidR="00D27D35">
        <w:rPr>
          <w:sz w:val="28"/>
          <w:szCs w:val="28"/>
        </w:rPr>
        <w:t>о</w:t>
      </w:r>
      <w:r w:rsidR="00D27D35">
        <w:rPr>
          <w:sz w:val="28"/>
          <w:szCs w:val="28"/>
        </w:rPr>
        <w:t>зданного в соответствии со статьей 81 Бюджетного кодекса Российской Ф</w:t>
      </w:r>
      <w:r w:rsidR="00D27D35">
        <w:rPr>
          <w:sz w:val="28"/>
          <w:szCs w:val="28"/>
        </w:rPr>
        <w:t>е</w:t>
      </w:r>
      <w:r w:rsidR="00D27D35">
        <w:rPr>
          <w:sz w:val="28"/>
          <w:szCs w:val="28"/>
        </w:rPr>
        <w:t>дерации</w:t>
      </w:r>
      <w:r w:rsidR="00981875">
        <w:rPr>
          <w:sz w:val="28"/>
          <w:szCs w:val="28"/>
        </w:rPr>
        <w:t>.</w:t>
      </w:r>
      <w:proofErr w:type="gramEnd"/>
    </w:p>
    <w:p w:rsidR="0089314A" w:rsidRDefault="0089314A" w:rsidP="0089314A">
      <w:pPr>
        <w:ind w:firstLine="709"/>
        <w:jc w:val="both"/>
        <w:rPr>
          <w:sz w:val="28"/>
          <w:szCs w:val="28"/>
        </w:rPr>
      </w:pPr>
      <w:bookmarkStart w:id="1" w:name="sub_102"/>
      <w:bookmarkEnd w:id="0"/>
    </w:p>
    <w:p w:rsidR="006074EE" w:rsidRDefault="006074EE" w:rsidP="0089314A">
      <w:pPr>
        <w:ind w:firstLine="709"/>
        <w:jc w:val="both"/>
        <w:rPr>
          <w:sz w:val="28"/>
          <w:szCs w:val="28"/>
        </w:rPr>
      </w:pPr>
      <w:r w:rsidRPr="007D6F7E">
        <w:rPr>
          <w:sz w:val="28"/>
          <w:szCs w:val="28"/>
        </w:rPr>
        <w:t xml:space="preserve">2. Объем зарезервированных средств определяется </w:t>
      </w:r>
      <w:r w:rsidR="00CC572D">
        <w:rPr>
          <w:sz w:val="28"/>
          <w:szCs w:val="28"/>
        </w:rPr>
        <w:t>решением о бюдж</w:t>
      </w:r>
      <w:r w:rsidR="00CC572D">
        <w:rPr>
          <w:sz w:val="28"/>
          <w:szCs w:val="28"/>
        </w:rPr>
        <w:t>е</w:t>
      </w:r>
      <w:r w:rsidR="00CC572D">
        <w:rPr>
          <w:sz w:val="28"/>
          <w:szCs w:val="28"/>
        </w:rPr>
        <w:t>те</w:t>
      </w:r>
      <w:r w:rsidR="001B6197">
        <w:rPr>
          <w:sz w:val="28"/>
          <w:szCs w:val="28"/>
        </w:rPr>
        <w:t>,</w:t>
      </w:r>
      <w:r w:rsidR="00560A1A">
        <w:rPr>
          <w:sz w:val="28"/>
          <w:szCs w:val="28"/>
        </w:rPr>
        <w:t xml:space="preserve"> с указанием направлений их использования.</w:t>
      </w:r>
    </w:p>
    <w:p w:rsidR="0001736B" w:rsidRDefault="0001736B" w:rsidP="0089314A">
      <w:pPr>
        <w:ind w:firstLine="709"/>
        <w:jc w:val="both"/>
        <w:rPr>
          <w:sz w:val="28"/>
          <w:szCs w:val="28"/>
        </w:rPr>
      </w:pPr>
    </w:p>
    <w:p w:rsidR="00F21055" w:rsidRPr="005B295B" w:rsidRDefault="00F21055" w:rsidP="0089314A">
      <w:pPr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 w:rsidRPr="005B295B">
        <w:rPr>
          <w:spacing w:val="1"/>
          <w:sz w:val="28"/>
          <w:szCs w:val="28"/>
          <w:shd w:val="clear" w:color="auto" w:fill="FFFFFF"/>
        </w:rPr>
        <w:t xml:space="preserve">3. </w:t>
      </w:r>
      <w:r w:rsidR="001B6197">
        <w:rPr>
          <w:spacing w:val="1"/>
          <w:sz w:val="28"/>
          <w:szCs w:val="28"/>
          <w:shd w:val="clear" w:color="auto" w:fill="FFFFFF"/>
        </w:rPr>
        <w:t>В</w:t>
      </w:r>
      <w:r w:rsidRPr="005B295B">
        <w:rPr>
          <w:spacing w:val="1"/>
          <w:sz w:val="28"/>
          <w:szCs w:val="28"/>
          <w:shd w:val="clear" w:color="auto" w:fill="FFFFFF"/>
        </w:rPr>
        <w:t xml:space="preserve"> случае возникновения потребности в бюджетных ассигнованиях главные распорядители </w:t>
      </w:r>
      <w:r w:rsidR="006A52C8">
        <w:rPr>
          <w:spacing w:val="1"/>
          <w:sz w:val="28"/>
          <w:szCs w:val="28"/>
          <w:shd w:val="clear" w:color="auto" w:fill="FFFFFF"/>
        </w:rPr>
        <w:t xml:space="preserve">бюджетных средств </w:t>
      </w:r>
      <w:r w:rsidR="006A52C8" w:rsidRPr="005B295B">
        <w:rPr>
          <w:sz w:val="28"/>
          <w:szCs w:val="28"/>
        </w:rPr>
        <w:t>Георгиевского городского окр</w:t>
      </w:r>
      <w:r w:rsidR="006A52C8" w:rsidRPr="005B295B">
        <w:rPr>
          <w:sz w:val="28"/>
          <w:szCs w:val="28"/>
        </w:rPr>
        <w:t>у</w:t>
      </w:r>
      <w:r w:rsidR="006A52C8" w:rsidRPr="005B295B">
        <w:rPr>
          <w:sz w:val="28"/>
          <w:szCs w:val="28"/>
        </w:rPr>
        <w:t>га Ставропольского края</w:t>
      </w:r>
      <w:r w:rsidR="006A52C8" w:rsidRPr="005B295B">
        <w:rPr>
          <w:spacing w:val="1"/>
          <w:sz w:val="28"/>
          <w:szCs w:val="28"/>
          <w:shd w:val="clear" w:color="auto" w:fill="FFFFFF"/>
        </w:rPr>
        <w:t xml:space="preserve"> </w:t>
      </w:r>
      <w:r w:rsidRPr="005B295B">
        <w:rPr>
          <w:spacing w:val="1"/>
          <w:sz w:val="28"/>
          <w:szCs w:val="28"/>
          <w:shd w:val="clear" w:color="auto" w:fill="FFFFFF"/>
        </w:rPr>
        <w:t xml:space="preserve">представляют в </w:t>
      </w:r>
      <w:r w:rsidRPr="005B295B">
        <w:rPr>
          <w:sz w:val="28"/>
          <w:szCs w:val="28"/>
        </w:rPr>
        <w:t>финансовое управление админ</w:t>
      </w:r>
      <w:r w:rsidRPr="005B295B">
        <w:rPr>
          <w:sz w:val="28"/>
          <w:szCs w:val="28"/>
        </w:rPr>
        <w:t>и</w:t>
      </w:r>
      <w:r w:rsidRPr="005B295B">
        <w:rPr>
          <w:sz w:val="28"/>
          <w:szCs w:val="28"/>
        </w:rPr>
        <w:t>страции Георгиевского городского округа Ставропольского края</w:t>
      </w:r>
      <w:r w:rsidRPr="005B295B">
        <w:rPr>
          <w:spacing w:val="1"/>
          <w:sz w:val="28"/>
          <w:szCs w:val="28"/>
          <w:shd w:val="clear" w:color="auto" w:fill="FFFFFF"/>
        </w:rPr>
        <w:t xml:space="preserve"> (далее </w:t>
      </w:r>
      <w:r w:rsidR="006A52C8">
        <w:rPr>
          <w:spacing w:val="1"/>
          <w:sz w:val="28"/>
          <w:szCs w:val="28"/>
          <w:shd w:val="clear" w:color="auto" w:fill="FFFFFF"/>
        </w:rPr>
        <w:t>–</w:t>
      </w:r>
      <w:r w:rsidRPr="005B295B">
        <w:rPr>
          <w:spacing w:val="1"/>
          <w:sz w:val="28"/>
          <w:szCs w:val="28"/>
          <w:shd w:val="clear" w:color="auto" w:fill="FFFFFF"/>
        </w:rPr>
        <w:t xml:space="preserve"> </w:t>
      </w:r>
      <w:r w:rsidR="006A52C8">
        <w:rPr>
          <w:spacing w:val="1"/>
          <w:sz w:val="28"/>
          <w:szCs w:val="28"/>
          <w:shd w:val="clear" w:color="auto" w:fill="FFFFFF"/>
        </w:rPr>
        <w:t xml:space="preserve">главные распорядители, </w:t>
      </w:r>
      <w:r w:rsidR="00CD1162">
        <w:rPr>
          <w:spacing w:val="1"/>
          <w:sz w:val="28"/>
          <w:szCs w:val="28"/>
          <w:shd w:val="clear" w:color="auto" w:fill="FFFFFF"/>
        </w:rPr>
        <w:t>ф</w:t>
      </w:r>
      <w:r w:rsidRPr="005B295B">
        <w:rPr>
          <w:spacing w:val="1"/>
          <w:sz w:val="28"/>
          <w:szCs w:val="28"/>
          <w:shd w:val="clear" w:color="auto" w:fill="FFFFFF"/>
        </w:rPr>
        <w:t>инансовое управление) следующие документы:</w:t>
      </w:r>
    </w:p>
    <w:p w:rsidR="006074EE" w:rsidRPr="007D6F7E" w:rsidRDefault="006074EE" w:rsidP="0089314A">
      <w:pPr>
        <w:ind w:firstLine="709"/>
        <w:jc w:val="both"/>
        <w:rPr>
          <w:sz w:val="28"/>
          <w:szCs w:val="28"/>
        </w:rPr>
      </w:pPr>
      <w:bookmarkStart w:id="2" w:name="sub_1041"/>
      <w:bookmarkEnd w:id="1"/>
      <w:r w:rsidRPr="007D6F7E">
        <w:rPr>
          <w:sz w:val="28"/>
          <w:szCs w:val="28"/>
        </w:rPr>
        <w:t xml:space="preserve">1) предложения о выделении зарезервированных средств с указанием объемов дополнительных бюджетных ассигнований и </w:t>
      </w:r>
      <w:hyperlink r:id="rId9" w:history="1">
        <w:r w:rsidRPr="0080270D">
          <w:rPr>
            <w:rStyle w:val="a8"/>
            <w:color w:val="auto"/>
            <w:sz w:val="28"/>
            <w:szCs w:val="28"/>
          </w:rPr>
          <w:t>кодов бюджетной классификации</w:t>
        </w:r>
      </w:hyperlink>
      <w:r w:rsidRPr="007D6F7E">
        <w:rPr>
          <w:sz w:val="28"/>
          <w:szCs w:val="28"/>
        </w:rPr>
        <w:t xml:space="preserve"> расходов, по которым п</w:t>
      </w:r>
      <w:r w:rsidR="005B295B">
        <w:rPr>
          <w:sz w:val="28"/>
          <w:szCs w:val="28"/>
        </w:rPr>
        <w:t>ланируется осуществлять расходы</w:t>
      </w:r>
      <w:r w:rsidRPr="007D6F7E">
        <w:rPr>
          <w:sz w:val="28"/>
          <w:szCs w:val="28"/>
        </w:rPr>
        <w:t>;</w:t>
      </w:r>
    </w:p>
    <w:p w:rsidR="006401D2" w:rsidRDefault="001B6197" w:rsidP="0089314A">
      <w:pPr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bookmarkStart w:id="3" w:name="sub_1043"/>
      <w:bookmarkEnd w:id="2"/>
      <w:r>
        <w:rPr>
          <w:sz w:val="28"/>
          <w:szCs w:val="28"/>
        </w:rPr>
        <w:t>2</w:t>
      </w:r>
      <w:r w:rsidR="006074EE" w:rsidRPr="00CD1162">
        <w:rPr>
          <w:sz w:val="28"/>
          <w:szCs w:val="28"/>
        </w:rPr>
        <w:t xml:space="preserve">) </w:t>
      </w:r>
      <w:r w:rsidR="00CD1162" w:rsidRPr="00CD1162">
        <w:rPr>
          <w:spacing w:val="1"/>
          <w:sz w:val="28"/>
          <w:szCs w:val="28"/>
          <w:shd w:val="clear" w:color="auto" w:fill="FFFFFF"/>
        </w:rPr>
        <w:t>финансово</w:t>
      </w:r>
      <w:r w:rsidR="00CD1162">
        <w:rPr>
          <w:spacing w:val="1"/>
          <w:sz w:val="28"/>
          <w:szCs w:val="28"/>
          <w:shd w:val="clear" w:color="auto" w:fill="FFFFFF"/>
        </w:rPr>
        <w:t>–</w:t>
      </w:r>
      <w:r w:rsidR="00CD1162" w:rsidRPr="00CD1162">
        <w:rPr>
          <w:spacing w:val="1"/>
          <w:sz w:val="28"/>
          <w:szCs w:val="28"/>
          <w:shd w:val="clear" w:color="auto" w:fill="FFFFFF"/>
        </w:rPr>
        <w:t>экономическое обоснование потребности в использов</w:t>
      </w:r>
      <w:r w:rsidR="00CD1162" w:rsidRPr="00CD1162">
        <w:rPr>
          <w:spacing w:val="1"/>
          <w:sz w:val="28"/>
          <w:szCs w:val="28"/>
          <w:shd w:val="clear" w:color="auto" w:fill="FFFFFF"/>
        </w:rPr>
        <w:t>а</w:t>
      </w:r>
      <w:r w:rsidR="00CD1162" w:rsidRPr="00CD1162">
        <w:rPr>
          <w:spacing w:val="1"/>
          <w:sz w:val="28"/>
          <w:szCs w:val="28"/>
          <w:shd w:val="clear" w:color="auto" w:fill="FFFFFF"/>
        </w:rPr>
        <w:t>нии (перераспределении) зарезервированных средств (расчеты).</w:t>
      </w:r>
    </w:p>
    <w:p w:rsidR="00CD1162" w:rsidRPr="00CD1162" w:rsidRDefault="00CD1162" w:rsidP="0089314A">
      <w:pPr>
        <w:ind w:firstLine="709"/>
        <w:jc w:val="both"/>
        <w:rPr>
          <w:sz w:val="28"/>
          <w:szCs w:val="28"/>
        </w:rPr>
      </w:pPr>
    </w:p>
    <w:p w:rsidR="006074EE" w:rsidRPr="001E649E" w:rsidRDefault="00A86D96" w:rsidP="0089314A">
      <w:pPr>
        <w:ind w:firstLine="709"/>
        <w:jc w:val="both"/>
        <w:rPr>
          <w:sz w:val="28"/>
          <w:szCs w:val="28"/>
        </w:rPr>
      </w:pPr>
      <w:bookmarkStart w:id="4" w:name="sub_105"/>
      <w:bookmarkEnd w:id="3"/>
      <w:r>
        <w:rPr>
          <w:sz w:val="28"/>
          <w:szCs w:val="28"/>
        </w:rPr>
        <w:t>4</w:t>
      </w:r>
      <w:r w:rsidR="006074EE" w:rsidRPr="001E649E">
        <w:rPr>
          <w:sz w:val="28"/>
          <w:szCs w:val="28"/>
        </w:rPr>
        <w:t xml:space="preserve">. </w:t>
      </w:r>
      <w:r w:rsidR="00791FEA" w:rsidRPr="001E649E">
        <w:rPr>
          <w:sz w:val="28"/>
          <w:szCs w:val="28"/>
        </w:rPr>
        <w:t>Финансовое управление</w:t>
      </w:r>
      <w:r w:rsidR="006074EE" w:rsidRPr="001E649E">
        <w:rPr>
          <w:sz w:val="28"/>
          <w:szCs w:val="28"/>
        </w:rPr>
        <w:t xml:space="preserve"> в соответствии с </w:t>
      </w:r>
      <w:hyperlink r:id="rId10" w:history="1">
        <w:r w:rsidR="006074EE" w:rsidRPr="001E649E">
          <w:rPr>
            <w:rStyle w:val="a8"/>
            <w:color w:val="auto"/>
            <w:sz w:val="28"/>
            <w:szCs w:val="28"/>
          </w:rPr>
          <w:t>порядком</w:t>
        </w:r>
      </w:hyperlink>
      <w:r w:rsidR="006074EE" w:rsidRPr="001E649E">
        <w:rPr>
          <w:sz w:val="28"/>
          <w:szCs w:val="28"/>
        </w:rPr>
        <w:t xml:space="preserve"> </w:t>
      </w:r>
      <w:r w:rsidR="001E649E" w:rsidRPr="001E649E">
        <w:rPr>
          <w:sz w:val="28"/>
          <w:szCs w:val="28"/>
        </w:rPr>
        <w:t>составления и ведения сводной бюджетной росписи бюджета Георгиевского городского округа Ставропольского края и бюджетных росписей главных распорядит</w:t>
      </w:r>
      <w:r w:rsidR="001E649E" w:rsidRPr="001E649E">
        <w:rPr>
          <w:sz w:val="28"/>
          <w:szCs w:val="28"/>
        </w:rPr>
        <w:t>е</w:t>
      </w:r>
      <w:r w:rsidR="001E649E" w:rsidRPr="001E649E">
        <w:rPr>
          <w:sz w:val="28"/>
          <w:szCs w:val="28"/>
        </w:rPr>
        <w:t xml:space="preserve">лей (распорядителей) средств бюджета Георгиевского городского округа Ставропольского края (главных администраторов </w:t>
      </w:r>
      <w:proofErr w:type="gramStart"/>
      <w:r w:rsidR="001E649E" w:rsidRPr="001E649E">
        <w:rPr>
          <w:sz w:val="28"/>
          <w:szCs w:val="28"/>
        </w:rPr>
        <w:t>источников финансиров</w:t>
      </w:r>
      <w:r w:rsidR="001E649E" w:rsidRPr="001E649E">
        <w:rPr>
          <w:sz w:val="28"/>
          <w:szCs w:val="28"/>
        </w:rPr>
        <w:t>а</w:t>
      </w:r>
      <w:r w:rsidR="001E649E" w:rsidRPr="001E649E">
        <w:rPr>
          <w:sz w:val="28"/>
          <w:szCs w:val="28"/>
        </w:rPr>
        <w:lastRenderedPageBreak/>
        <w:t>ния дефицита бюджета Георгиевского городского округа Ставропольского</w:t>
      </w:r>
      <w:proofErr w:type="gramEnd"/>
      <w:r w:rsidR="001E649E" w:rsidRPr="001E649E">
        <w:rPr>
          <w:sz w:val="28"/>
          <w:szCs w:val="28"/>
        </w:rPr>
        <w:t xml:space="preserve"> края) и лимитов бюджетных обязательств</w:t>
      </w:r>
      <w:r w:rsidR="006074EE" w:rsidRPr="001E649E">
        <w:rPr>
          <w:sz w:val="28"/>
          <w:szCs w:val="28"/>
        </w:rPr>
        <w:t xml:space="preserve">, утверждаемым </w:t>
      </w:r>
      <w:hyperlink r:id="rId11" w:history="1">
        <w:r w:rsidR="006074EE" w:rsidRPr="001E649E">
          <w:rPr>
            <w:rStyle w:val="a8"/>
            <w:color w:val="auto"/>
            <w:sz w:val="28"/>
            <w:szCs w:val="28"/>
          </w:rPr>
          <w:t>приказом</w:t>
        </w:r>
      </w:hyperlink>
      <w:r w:rsidR="006074EE" w:rsidRPr="001E649E">
        <w:rPr>
          <w:sz w:val="28"/>
          <w:szCs w:val="28"/>
        </w:rPr>
        <w:t xml:space="preserve"> </w:t>
      </w:r>
      <w:r w:rsidR="00791FEA" w:rsidRPr="001E649E">
        <w:rPr>
          <w:sz w:val="28"/>
          <w:szCs w:val="28"/>
        </w:rPr>
        <w:t>фина</w:t>
      </w:r>
      <w:r w:rsidR="00791FEA" w:rsidRPr="001E649E">
        <w:rPr>
          <w:sz w:val="28"/>
          <w:szCs w:val="28"/>
        </w:rPr>
        <w:t>н</w:t>
      </w:r>
      <w:r w:rsidR="00791FEA" w:rsidRPr="001E649E">
        <w:rPr>
          <w:sz w:val="28"/>
          <w:szCs w:val="28"/>
        </w:rPr>
        <w:t>сового управления</w:t>
      </w:r>
      <w:r w:rsidR="006074EE" w:rsidRPr="001E649E">
        <w:rPr>
          <w:sz w:val="28"/>
          <w:szCs w:val="28"/>
        </w:rPr>
        <w:t>:</w:t>
      </w:r>
    </w:p>
    <w:p w:rsidR="006074EE" w:rsidRPr="007D6F7E" w:rsidRDefault="006074EE" w:rsidP="0089314A">
      <w:pPr>
        <w:ind w:firstLine="709"/>
        <w:jc w:val="both"/>
        <w:rPr>
          <w:sz w:val="28"/>
          <w:szCs w:val="28"/>
        </w:rPr>
      </w:pPr>
      <w:bookmarkStart w:id="5" w:name="sub_1051"/>
      <w:bookmarkEnd w:id="4"/>
      <w:r w:rsidRPr="007D6F7E">
        <w:rPr>
          <w:sz w:val="28"/>
          <w:szCs w:val="28"/>
        </w:rPr>
        <w:t>1) рассматривает поступившие предложения главных распорядителей о выделении зарезервированных средств на обеспечение расходов;</w:t>
      </w:r>
    </w:p>
    <w:p w:rsidR="006074EE" w:rsidRPr="007D6F7E" w:rsidRDefault="006074EE" w:rsidP="0089314A">
      <w:pPr>
        <w:ind w:firstLine="709"/>
        <w:jc w:val="both"/>
        <w:rPr>
          <w:sz w:val="28"/>
          <w:szCs w:val="28"/>
        </w:rPr>
      </w:pPr>
      <w:bookmarkStart w:id="6" w:name="sub_1052"/>
      <w:bookmarkEnd w:id="5"/>
      <w:r w:rsidRPr="007D6F7E">
        <w:rPr>
          <w:sz w:val="28"/>
          <w:szCs w:val="28"/>
        </w:rPr>
        <w:t xml:space="preserve">2) осуществляет подготовку проекта приказа </w:t>
      </w:r>
      <w:r w:rsidR="00D87DAD">
        <w:rPr>
          <w:sz w:val="28"/>
          <w:szCs w:val="28"/>
        </w:rPr>
        <w:t>финансового управления</w:t>
      </w:r>
      <w:r w:rsidRPr="007D6F7E">
        <w:rPr>
          <w:sz w:val="28"/>
          <w:szCs w:val="28"/>
        </w:rPr>
        <w:t xml:space="preserve"> о внесении изменений в сводную бюджетную роспись и лимиты бюджетных обязательств бюджета </w:t>
      </w:r>
      <w:r w:rsidR="00D87DAD">
        <w:rPr>
          <w:sz w:val="28"/>
          <w:szCs w:val="28"/>
        </w:rPr>
        <w:t xml:space="preserve">Георгиевского городского округа </w:t>
      </w:r>
      <w:r w:rsidRPr="007D6F7E">
        <w:rPr>
          <w:sz w:val="28"/>
          <w:szCs w:val="28"/>
        </w:rPr>
        <w:t>Ставропольского края;</w:t>
      </w:r>
    </w:p>
    <w:p w:rsidR="006074EE" w:rsidRDefault="006074EE" w:rsidP="0089314A">
      <w:pPr>
        <w:ind w:firstLine="709"/>
        <w:jc w:val="both"/>
        <w:rPr>
          <w:sz w:val="28"/>
          <w:szCs w:val="28"/>
        </w:rPr>
      </w:pPr>
      <w:bookmarkStart w:id="7" w:name="sub_1053"/>
      <w:bookmarkEnd w:id="6"/>
      <w:r w:rsidRPr="007D6F7E">
        <w:rPr>
          <w:sz w:val="28"/>
          <w:szCs w:val="28"/>
        </w:rPr>
        <w:t xml:space="preserve">3) формирует и направляет главным распорядителям </w:t>
      </w:r>
      <w:hyperlink r:id="rId12" w:history="1">
        <w:r w:rsidRPr="00D87DAD">
          <w:rPr>
            <w:rStyle w:val="a8"/>
            <w:color w:val="auto"/>
            <w:sz w:val="28"/>
            <w:szCs w:val="28"/>
          </w:rPr>
          <w:t>уведомления</w:t>
        </w:r>
      </w:hyperlink>
      <w:r w:rsidRPr="007D6F7E">
        <w:rPr>
          <w:sz w:val="28"/>
          <w:szCs w:val="28"/>
        </w:rPr>
        <w:t xml:space="preserve"> о бюджетных ассигнованиях по расходам бюджета и лимитах бюджетных об</w:t>
      </w:r>
      <w:r w:rsidRPr="007D6F7E">
        <w:rPr>
          <w:sz w:val="28"/>
          <w:szCs w:val="28"/>
        </w:rPr>
        <w:t>я</w:t>
      </w:r>
      <w:r w:rsidRPr="007D6F7E">
        <w:rPr>
          <w:sz w:val="28"/>
          <w:szCs w:val="28"/>
        </w:rPr>
        <w:t xml:space="preserve">зательств </w:t>
      </w:r>
      <w:r w:rsidR="0034339C">
        <w:rPr>
          <w:sz w:val="28"/>
          <w:szCs w:val="28"/>
        </w:rPr>
        <w:t xml:space="preserve">Георгиевского городского округа </w:t>
      </w:r>
      <w:r w:rsidR="0034339C" w:rsidRPr="007D6F7E">
        <w:rPr>
          <w:sz w:val="28"/>
          <w:szCs w:val="28"/>
        </w:rPr>
        <w:t>Ставропольского края</w:t>
      </w:r>
      <w:r w:rsidRPr="007D6F7E">
        <w:rPr>
          <w:sz w:val="28"/>
          <w:szCs w:val="28"/>
        </w:rPr>
        <w:t xml:space="preserve"> на обесп</w:t>
      </w:r>
      <w:r w:rsidRPr="007D6F7E">
        <w:rPr>
          <w:sz w:val="28"/>
          <w:szCs w:val="28"/>
        </w:rPr>
        <w:t>е</w:t>
      </w:r>
      <w:r w:rsidRPr="007D6F7E">
        <w:rPr>
          <w:sz w:val="28"/>
          <w:szCs w:val="28"/>
        </w:rPr>
        <w:t>чение расходов.</w:t>
      </w:r>
    </w:p>
    <w:p w:rsidR="0098353C" w:rsidRDefault="0098353C" w:rsidP="0089314A">
      <w:pPr>
        <w:ind w:firstLine="709"/>
        <w:jc w:val="both"/>
        <w:rPr>
          <w:sz w:val="28"/>
          <w:szCs w:val="28"/>
        </w:rPr>
      </w:pPr>
    </w:p>
    <w:p w:rsidR="0098353C" w:rsidRPr="0098353C" w:rsidRDefault="00A86D96" w:rsidP="0089314A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5</w:t>
      </w:r>
      <w:r w:rsidR="008A370D" w:rsidRPr="0098353C">
        <w:rPr>
          <w:rFonts w:ascii="Times New Roman" w:hAnsi="Times New Roman" w:cs="Times New Roman"/>
          <w:b w:val="0"/>
          <w:color w:val="auto"/>
        </w:rPr>
        <w:t xml:space="preserve">. </w:t>
      </w:r>
      <w:r w:rsidR="008A370D" w:rsidRPr="0008223E">
        <w:rPr>
          <w:rFonts w:ascii="Times New Roman" w:hAnsi="Times New Roman" w:cs="Times New Roman"/>
          <w:b w:val="0"/>
          <w:color w:val="auto"/>
        </w:rPr>
        <w:t xml:space="preserve">Использование </w:t>
      </w:r>
      <w:r w:rsidR="0008223E" w:rsidRPr="0008223E">
        <w:rPr>
          <w:rFonts w:ascii="Times New Roman" w:hAnsi="Times New Roman" w:cs="Times New Roman"/>
          <w:b w:val="0"/>
          <w:color w:val="auto"/>
        </w:rPr>
        <w:t>(перераспределени</w:t>
      </w:r>
      <w:r w:rsidR="0008223E">
        <w:rPr>
          <w:rFonts w:ascii="Times New Roman" w:hAnsi="Times New Roman" w:cs="Times New Roman"/>
          <w:b w:val="0"/>
          <w:color w:val="auto"/>
        </w:rPr>
        <w:t>е</w:t>
      </w:r>
      <w:r w:rsidR="0008223E" w:rsidRPr="0008223E">
        <w:rPr>
          <w:rFonts w:ascii="Times New Roman" w:hAnsi="Times New Roman" w:cs="Times New Roman"/>
          <w:b w:val="0"/>
          <w:color w:val="auto"/>
        </w:rPr>
        <w:t>)</w:t>
      </w:r>
      <w:r w:rsidR="0008223E">
        <w:rPr>
          <w:rFonts w:ascii="Times New Roman" w:hAnsi="Times New Roman" w:cs="Times New Roman"/>
          <w:b w:val="0"/>
          <w:color w:val="auto"/>
        </w:rPr>
        <w:t xml:space="preserve"> </w:t>
      </w:r>
      <w:r w:rsidR="005359CA" w:rsidRPr="0098353C">
        <w:rPr>
          <w:rFonts w:ascii="Times New Roman" w:hAnsi="Times New Roman" w:cs="Times New Roman"/>
          <w:b w:val="0"/>
          <w:color w:val="auto"/>
        </w:rPr>
        <w:t>зарезервированных средств, связанных с поощрением главных распорядителей по итогам мониторинга качества финансового менеджмента</w:t>
      </w:r>
      <w:r w:rsidR="0098353C">
        <w:rPr>
          <w:rFonts w:ascii="Times New Roman" w:hAnsi="Times New Roman" w:cs="Times New Roman"/>
          <w:b w:val="0"/>
          <w:color w:val="auto"/>
        </w:rPr>
        <w:t>,</w:t>
      </w:r>
      <w:r w:rsidR="0098353C" w:rsidRPr="0098353C">
        <w:rPr>
          <w:rFonts w:ascii="Times New Roman" w:hAnsi="Times New Roman" w:cs="Times New Roman"/>
          <w:b w:val="0"/>
          <w:color w:val="auto"/>
        </w:rPr>
        <w:t xml:space="preserve"> осуществляется в соответствии </w:t>
      </w:r>
      <w:r w:rsidR="0098353C" w:rsidRPr="00BA0117">
        <w:rPr>
          <w:rFonts w:ascii="Times New Roman" w:hAnsi="Times New Roman" w:cs="Times New Roman"/>
          <w:b w:val="0"/>
          <w:color w:val="auto"/>
        </w:rPr>
        <w:t xml:space="preserve">с </w:t>
      </w:r>
      <w:r w:rsidR="00BA0117" w:rsidRPr="00BA0117">
        <w:rPr>
          <w:rFonts w:ascii="Times New Roman" w:hAnsi="Times New Roman" w:cs="Times New Roman"/>
          <w:b w:val="0"/>
          <w:color w:val="auto"/>
        </w:rPr>
        <w:t>П</w:t>
      </w:r>
      <w:r w:rsidR="00BA0117" w:rsidRPr="00BA0117">
        <w:rPr>
          <w:rFonts w:ascii="Times New Roman" w:hAnsi="Times New Roman" w:cs="Times New Roman"/>
          <w:b w:val="0"/>
          <w:color w:val="auto"/>
        </w:rPr>
        <w:t>о</w:t>
      </w:r>
      <w:r w:rsidR="00BA0117" w:rsidRPr="00BA0117">
        <w:rPr>
          <w:rFonts w:ascii="Times New Roman" w:hAnsi="Times New Roman" w:cs="Times New Roman"/>
          <w:b w:val="0"/>
          <w:color w:val="auto"/>
        </w:rPr>
        <w:t>рядком</w:t>
      </w:r>
      <w:r w:rsidR="00B67E11" w:rsidRPr="00BA0117">
        <w:rPr>
          <w:rFonts w:ascii="Times New Roman" w:hAnsi="Times New Roman" w:cs="Times New Roman"/>
          <w:b w:val="0"/>
          <w:color w:val="auto"/>
        </w:rPr>
        <w:t>,</w:t>
      </w:r>
      <w:r w:rsidR="00B67E11">
        <w:rPr>
          <w:rFonts w:ascii="Times New Roman" w:hAnsi="Times New Roman" w:cs="Times New Roman"/>
          <w:b w:val="0"/>
          <w:color w:val="auto"/>
        </w:rPr>
        <w:t xml:space="preserve"> утвержд</w:t>
      </w:r>
      <w:r w:rsidR="002E05DE">
        <w:rPr>
          <w:rFonts w:ascii="Times New Roman" w:hAnsi="Times New Roman" w:cs="Times New Roman"/>
          <w:b w:val="0"/>
          <w:color w:val="auto"/>
        </w:rPr>
        <w:t>аемы</w:t>
      </w:r>
      <w:r w:rsidR="00B67E11">
        <w:rPr>
          <w:rFonts w:ascii="Times New Roman" w:hAnsi="Times New Roman" w:cs="Times New Roman"/>
          <w:b w:val="0"/>
          <w:color w:val="auto"/>
        </w:rPr>
        <w:t>м</w:t>
      </w:r>
      <w:r w:rsidR="00B67E11" w:rsidRPr="00B67E11">
        <w:rPr>
          <w:rFonts w:ascii="Times New Roman" w:hAnsi="Times New Roman" w:cs="Times New Roman"/>
          <w:b w:val="0"/>
          <w:color w:val="auto"/>
        </w:rPr>
        <w:t xml:space="preserve"> </w:t>
      </w:r>
      <w:r w:rsidR="00B67E11" w:rsidRPr="0098353C">
        <w:rPr>
          <w:rFonts w:ascii="Times New Roman" w:hAnsi="Times New Roman" w:cs="Times New Roman"/>
          <w:b w:val="0"/>
          <w:color w:val="auto"/>
        </w:rPr>
        <w:t>приказом финансового управления</w:t>
      </w:r>
      <w:r w:rsidR="002114B2">
        <w:rPr>
          <w:rFonts w:ascii="Times New Roman" w:hAnsi="Times New Roman" w:cs="Times New Roman"/>
          <w:b w:val="0"/>
          <w:color w:val="auto"/>
        </w:rPr>
        <w:t>.</w:t>
      </w:r>
    </w:p>
    <w:p w:rsidR="0098353C" w:rsidRPr="0098353C" w:rsidRDefault="0098353C" w:rsidP="0089314A">
      <w:pPr>
        <w:ind w:firstLine="709"/>
      </w:pPr>
    </w:p>
    <w:bookmarkEnd w:id="7"/>
    <w:p w:rsidR="008A370D" w:rsidRDefault="00A86D96" w:rsidP="0089314A">
      <w:pPr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spacing w:val="1"/>
          <w:sz w:val="28"/>
          <w:szCs w:val="28"/>
          <w:shd w:val="clear" w:color="auto" w:fill="FFFFFF"/>
        </w:rPr>
        <w:t>6</w:t>
      </w:r>
      <w:r w:rsidR="0034339C" w:rsidRPr="0034339C">
        <w:rPr>
          <w:spacing w:val="1"/>
          <w:sz w:val="28"/>
          <w:szCs w:val="28"/>
          <w:shd w:val="clear" w:color="auto" w:fill="FFFFFF"/>
        </w:rPr>
        <w:t>.</w:t>
      </w:r>
      <w:r w:rsidR="00621517">
        <w:rPr>
          <w:spacing w:val="1"/>
          <w:sz w:val="28"/>
          <w:szCs w:val="28"/>
          <w:shd w:val="clear" w:color="auto" w:fill="FFFFFF"/>
        </w:rPr>
        <w:t xml:space="preserve"> </w:t>
      </w:r>
      <w:r w:rsidR="0034339C" w:rsidRPr="0034339C">
        <w:rPr>
          <w:spacing w:val="1"/>
          <w:sz w:val="28"/>
          <w:szCs w:val="28"/>
          <w:shd w:val="clear" w:color="auto" w:fill="FFFFFF"/>
        </w:rPr>
        <w:t xml:space="preserve">Использование </w:t>
      </w:r>
      <w:r w:rsidR="0008223E" w:rsidRPr="0008223E">
        <w:rPr>
          <w:sz w:val="28"/>
          <w:szCs w:val="28"/>
        </w:rPr>
        <w:t>(перераспределение)</w:t>
      </w:r>
      <w:r w:rsidR="0008223E">
        <w:rPr>
          <w:sz w:val="28"/>
          <w:szCs w:val="28"/>
        </w:rPr>
        <w:t xml:space="preserve"> </w:t>
      </w:r>
      <w:r w:rsidR="0034339C" w:rsidRPr="0008223E">
        <w:rPr>
          <w:spacing w:val="1"/>
          <w:sz w:val="28"/>
          <w:szCs w:val="28"/>
          <w:shd w:val="clear" w:color="auto" w:fill="FFFFFF"/>
        </w:rPr>
        <w:t>зарезервированных</w:t>
      </w:r>
      <w:r w:rsidR="0034339C" w:rsidRPr="0034339C">
        <w:rPr>
          <w:spacing w:val="1"/>
          <w:sz w:val="28"/>
          <w:szCs w:val="28"/>
          <w:shd w:val="clear" w:color="auto" w:fill="FFFFFF"/>
        </w:rPr>
        <w:t xml:space="preserve"> средств осуществляется в соответствии с их целевым назначением и отражается главными распорядителями сре</w:t>
      </w:r>
      <w:proofErr w:type="gramStart"/>
      <w:r w:rsidR="0034339C" w:rsidRPr="0034339C">
        <w:rPr>
          <w:spacing w:val="1"/>
          <w:sz w:val="28"/>
          <w:szCs w:val="28"/>
          <w:shd w:val="clear" w:color="auto" w:fill="FFFFFF"/>
        </w:rPr>
        <w:t>дств в с</w:t>
      </w:r>
      <w:proofErr w:type="gramEnd"/>
      <w:r w:rsidR="0034339C" w:rsidRPr="0034339C">
        <w:rPr>
          <w:spacing w:val="1"/>
          <w:sz w:val="28"/>
          <w:szCs w:val="28"/>
          <w:shd w:val="clear" w:color="auto" w:fill="FFFFFF"/>
        </w:rPr>
        <w:t>оставе месячной, квартальной и год</w:t>
      </w:r>
      <w:r w:rsidR="0034339C" w:rsidRPr="0034339C">
        <w:rPr>
          <w:spacing w:val="1"/>
          <w:sz w:val="28"/>
          <w:szCs w:val="28"/>
          <w:shd w:val="clear" w:color="auto" w:fill="FFFFFF"/>
        </w:rPr>
        <w:t>о</w:t>
      </w:r>
      <w:r w:rsidR="0034339C" w:rsidRPr="0034339C">
        <w:rPr>
          <w:spacing w:val="1"/>
          <w:sz w:val="28"/>
          <w:szCs w:val="28"/>
          <w:shd w:val="clear" w:color="auto" w:fill="FFFFFF"/>
        </w:rPr>
        <w:t>вой отчетности по соответствующим разделам, подразделам, целевым стат</w:t>
      </w:r>
      <w:r w:rsidR="0034339C" w:rsidRPr="0034339C">
        <w:rPr>
          <w:spacing w:val="1"/>
          <w:sz w:val="28"/>
          <w:szCs w:val="28"/>
          <w:shd w:val="clear" w:color="auto" w:fill="FFFFFF"/>
        </w:rPr>
        <w:t>ь</w:t>
      </w:r>
      <w:r w:rsidR="0034339C" w:rsidRPr="0034339C">
        <w:rPr>
          <w:spacing w:val="1"/>
          <w:sz w:val="28"/>
          <w:szCs w:val="28"/>
          <w:shd w:val="clear" w:color="auto" w:fill="FFFFFF"/>
        </w:rPr>
        <w:t>ям и видам расходов классификации расходов</w:t>
      </w:r>
      <w:r w:rsidR="0034339C">
        <w:rPr>
          <w:rFonts w:ascii="Arial" w:hAnsi="Arial" w:cs="Arial"/>
          <w:color w:val="2D2D2D"/>
          <w:spacing w:val="1"/>
          <w:sz w:val="17"/>
          <w:szCs w:val="17"/>
          <w:shd w:val="clear" w:color="auto" w:fill="FFFFFF"/>
        </w:rPr>
        <w:t xml:space="preserve"> </w:t>
      </w:r>
      <w:r w:rsidR="0034339C" w:rsidRPr="008A370D">
        <w:rPr>
          <w:spacing w:val="1"/>
          <w:sz w:val="28"/>
          <w:szCs w:val="28"/>
          <w:shd w:val="clear" w:color="auto" w:fill="FFFFFF"/>
        </w:rPr>
        <w:t>бюджетов.</w:t>
      </w:r>
    </w:p>
    <w:p w:rsidR="008A370D" w:rsidRDefault="008A370D" w:rsidP="0089314A">
      <w:pPr>
        <w:ind w:firstLine="709"/>
        <w:jc w:val="both"/>
        <w:rPr>
          <w:spacing w:val="1"/>
          <w:sz w:val="28"/>
          <w:szCs w:val="28"/>
          <w:shd w:val="clear" w:color="auto" w:fill="FFFFFF"/>
        </w:rPr>
      </w:pPr>
    </w:p>
    <w:p w:rsidR="006074EE" w:rsidRDefault="008A370D" w:rsidP="009E7E18">
      <w:pPr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D2D2D"/>
          <w:spacing w:val="1"/>
          <w:sz w:val="17"/>
          <w:szCs w:val="17"/>
          <w:shd w:val="clear" w:color="auto" w:fill="FFFFFF"/>
        </w:rPr>
        <w:t xml:space="preserve"> </w:t>
      </w:r>
      <w:r w:rsidR="00A86D96">
        <w:rPr>
          <w:spacing w:val="1"/>
          <w:sz w:val="28"/>
          <w:szCs w:val="28"/>
          <w:shd w:val="clear" w:color="auto" w:fill="FFFFFF"/>
        </w:rPr>
        <w:t>7</w:t>
      </w:r>
      <w:r w:rsidR="0034339C" w:rsidRPr="008A370D">
        <w:rPr>
          <w:spacing w:val="1"/>
          <w:sz w:val="28"/>
          <w:szCs w:val="28"/>
          <w:shd w:val="clear" w:color="auto" w:fill="FFFFFF"/>
        </w:rPr>
        <w:t>. Главные распорядители средств несут ответственность за целевое использование зарезервированных сре</w:t>
      </w:r>
      <w:proofErr w:type="gramStart"/>
      <w:r w:rsidR="0034339C" w:rsidRPr="008A370D">
        <w:rPr>
          <w:spacing w:val="1"/>
          <w:sz w:val="28"/>
          <w:szCs w:val="28"/>
          <w:shd w:val="clear" w:color="auto" w:fill="FFFFFF"/>
        </w:rPr>
        <w:t>дств в с</w:t>
      </w:r>
      <w:proofErr w:type="gramEnd"/>
      <w:r w:rsidR="0034339C" w:rsidRPr="008A370D">
        <w:rPr>
          <w:spacing w:val="1"/>
          <w:sz w:val="28"/>
          <w:szCs w:val="28"/>
          <w:shd w:val="clear" w:color="auto" w:fill="FFFFFF"/>
        </w:rPr>
        <w:t>оответствии с действующим законодательством Российской Федерации.</w:t>
      </w:r>
    </w:p>
    <w:p w:rsidR="008A370D" w:rsidRDefault="008A370D" w:rsidP="007F7BD6">
      <w:pPr>
        <w:jc w:val="both"/>
        <w:rPr>
          <w:spacing w:val="1"/>
          <w:sz w:val="28"/>
          <w:szCs w:val="28"/>
          <w:shd w:val="clear" w:color="auto" w:fill="FFFFFF"/>
        </w:rPr>
      </w:pPr>
    </w:p>
    <w:p w:rsidR="002114B2" w:rsidRDefault="002114B2" w:rsidP="007F7BD6">
      <w:pPr>
        <w:jc w:val="both"/>
        <w:rPr>
          <w:spacing w:val="1"/>
          <w:sz w:val="28"/>
          <w:szCs w:val="28"/>
          <w:shd w:val="clear" w:color="auto" w:fill="FFFFFF"/>
        </w:rPr>
      </w:pPr>
    </w:p>
    <w:p w:rsidR="00BD3798" w:rsidRDefault="00BD3798" w:rsidP="0001736B">
      <w:pPr>
        <w:spacing w:line="240" w:lineRule="exact"/>
        <w:mirrorIndents/>
        <w:jc w:val="both"/>
        <w:rPr>
          <w:sz w:val="28"/>
        </w:rPr>
      </w:pPr>
      <w:bookmarkStart w:id="8" w:name="_GoBack"/>
      <w:bookmarkEnd w:id="8"/>
    </w:p>
    <w:p w:rsidR="0001736B" w:rsidRDefault="0001736B" w:rsidP="0001736B">
      <w:pPr>
        <w:spacing w:line="240" w:lineRule="exact"/>
        <w:mirrorIndents/>
        <w:jc w:val="both"/>
        <w:rPr>
          <w:sz w:val="28"/>
        </w:rPr>
      </w:pPr>
      <w:proofErr w:type="gramStart"/>
      <w:r>
        <w:rPr>
          <w:sz w:val="28"/>
        </w:rPr>
        <w:t>Исполняющая</w:t>
      </w:r>
      <w:proofErr w:type="gramEnd"/>
      <w:r>
        <w:rPr>
          <w:sz w:val="28"/>
        </w:rPr>
        <w:t xml:space="preserve"> обязанности</w:t>
      </w:r>
    </w:p>
    <w:p w:rsidR="0001736B" w:rsidRDefault="0001736B" w:rsidP="0001736B">
      <w:pPr>
        <w:spacing w:line="240" w:lineRule="exact"/>
        <w:mirrorIndents/>
        <w:jc w:val="both"/>
        <w:rPr>
          <w:sz w:val="28"/>
        </w:rPr>
      </w:pPr>
      <w:r>
        <w:rPr>
          <w:sz w:val="28"/>
        </w:rPr>
        <w:t>заместителя главы администрации</w:t>
      </w:r>
    </w:p>
    <w:p w:rsidR="0001736B" w:rsidRDefault="0001736B" w:rsidP="0001736B">
      <w:pPr>
        <w:spacing w:line="240" w:lineRule="exact"/>
        <w:mirrorIndents/>
        <w:jc w:val="both"/>
        <w:rPr>
          <w:sz w:val="28"/>
        </w:rPr>
      </w:pPr>
      <w:r>
        <w:rPr>
          <w:sz w:val="28"/>
        </w:rPr>
        <w:t>Георгиевского городского округа</w:t>
      </w:r>
    </w:p>
    <w:p w:rsidR="0001736B" w:rsidRDefault="0001736B" w:rsidP="0001736B">
      <w:pPr>
        <w:spacing w:line="240" w:lineRule="exact"/>
        <w:mirrorIndents/>
        <w:jc w:val="both"/>
        <w:rPr>
          <w:sz w:val="28"/>
        </w:rPr>
      </w:pPr>
      <w:r>
        <w:rPr>
          <w:sz w:val="28"/>
        </w:rPr>
        <w:t>Ставропольского края                                                                     О.А.Бондарева</w:t>
      </w:r>
    </w:p>
    <w:sectPr w:rsidR="0001736B" w:rsidSect="0062151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CBB" w:rsidRDefault="007E1CBB" w:rsidP="005C4704">
      <w:r>
        <w:separator/>
      </w:r>
    </w:p>
  </w:endnote>
  <w:endnote w:type="continuationSeparator" w:id="0">
    <w:p w:rsidR="007E1CBB" w:rsidRDefault="007E1CBB" w:rsidP="005C4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EB" w:rsidRDefault="009771EB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EB" w:rsidRDefault="009771EB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EB" w:rsidRDefault="009771E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CBB" w:rsidRDefault="007E1CBB" w:rsidP="005C4704">
      <w:r>
        <w:separator/>
      </w:r>
    </w:p>
  </w:footnote>
  <w:footnote w:type="continuationSeparator" w:id="0">
    <w:p w:rsidR="007E1CBB" w:rsidRDefault="007E1CBB" w:rsidP="005C4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EB" w:rsidRDefault="009771E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5065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771EB" w:rsidRPr="00691747" w:rsidRDefault="007B7D49">
        <w:pPr>
          <w:pStyle w:val="a9"/>
          <w:jc w:val="right"/>
          <w:rPr>
            <w:sz w:val="28"/>
            <w:szCs w:val="28"/>
          </w:rPr>
        </w:pPr>
        <w:r w:rsidRPr="00691747">
          <w:rPr>
            <w:sz w:val="28"/>
            <w:szCs w:val="28"/>
          </w:rPr>
          <w:fldChar w:fldCharType="begin"/>
        </w:r>
        <w:r w:rsidR="009771EB" w:rsidRPr="00691747">
          <w:rPr>
            <w:sz w:val="28"/>
            <w:szCs w:val="28"/>
          </w:rPr>
          <w:instrText xml:space="preserve"> PAGE   \* MERGEFORMAT </w:instrText>
        </w:r>
        <w:r w:rsidRPr="00691747">
          <w:rPr>
            <w:sz w:val="28"/>
            <w:szCs w:val="28"/>
          </w:rPr>
          <w:fldChar w:fldCharType="separate"/>
        </w:r>
        <w:r w:rsidR="00A96139">
          <w:rPr>
            <w:noProof/>
            <w:sz w:val="28"/>
            <w:szCs w:val="28"/>
          </w:rPr>
          <w:t>2</w:t>
        </w:r>
        <w:r w:rsidRPr="00691747">
          <w:rPr>
            <w:sz w:val="28"/>
            <w:szCs w:val="28"/>
          </w:rPr>
          <w:fldChar w:fldCharType="end"/>
        </w:r>
      </w:p>
    </w:sdtContent>
  </w:sdt>
  <w:p w:rsidR="009771EB" w:rsidRDefault="009771EB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EB" w:rsidRDefault="009771E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7CCA"/>
    <w:multiLevelType w:val="hybridMultilevel"/>
    <w:tmpl w:val="53A8A9FC"/>
    <w:lvl w:ilvl="0" w:tplc="4F3415A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804410"/>
    <w:multiLevelType w:val="hybridMultilevel"/>
    <w:tmpl w:val="00000000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D4E"/>
    <w:rsid w:val="0001736B"/>
    <w:rsid w:val="00027EBF"/>
    <w:rsid w:val="00047A33"/>
    <w:rsid w:val="0008223E"/>
    <w:rsid w:val="00107EDE"/>
    <w:rsid w:val="00131CAF"/>
    <w:rsid w:val="001540BB"/>
    <w:rsid w:val="001B6197"/>
    <w:rsid w:val="001E649E"/>
    <w:rsid w:val="001F2D94"/>
    <w:rsid w:val="002114B2"/>
    <w:rsid w:val="00263B47"/>
    <w:rsid w:val="00263C0A"/>
    <w:rsid w:val="002C072F"/>
    <w:rsid w:val="002E05DE"/>
    <w:rsid w:val="002F246B"/>
    <w:rsid w:val="003106B5"/>
    <w:rsid w:val="0034339C"/>
    <w:rsid w:val="0036125A"/>
    <w:rsid w:val="0036369D"/>
    <w:rsid w:val="003E2910"/>
    <w:rsid w:val="00401F34"/>
    <w:rsid w:val="00406AE1"/>
    <w:rsid w:val="00406BD0"/>
    <w:rsid w:val="0042415F"/>
    <w:rsid w:val="0044185C"/>
    <w:rsid w:val="004F7A4B"/>
    <w:rsid w:val="005359CA"/>
    <w:rsid w:val="00560A1A"/>
    <w:rsid w:val="005833CD"/>
    <w:rsid w:val="005B295B"/>
    <w:rsid w:val="005C4704"/>
    <w:rsid w:val="006074EE"/>
    <w:rsid w:val="00621517"/>
    <w:rsid w:val="00624A83"/>
    <w:rsid w:val="006401D2"/>
    <w:rsid w:val="00691747"/>
    <w:rsid w:val="006A52C8"/>
    <w:rsid w:val="006B46C1"/>
    <w:rsid w:val="00711918"/>
    <w:rsid w:val="007148A9"/>
    <w:rsid w:val="00721C11"/>
    <w:rsid w:val="00783EE0"/>
    <w:rsid w:val="00791FEA"/>
    <w:rsid w:val="007B7D49"/>
    <w:rsid w:val="007C7C2B"/>
    <w:rsid w:val="007E1CBB"/>
    <w:rsid w:val="007E3C81"/>
    <w:rsid w:val="007F7BD6"/>
    <w:rsid w:val="0080270D"/>
    <w:rsid w:val="00846360"/>
    <w:rsid w:val="00882ED8"/>
    <w:rsid w:val="008920AA"/>
    <w:rsid w:val="0089314A"/>
    <w:rsid w:val="00895E3E"/>
    <w:rsid w:val="008A370D"/>
    <w:rsid w:val="008D14D1"/>
    <w:rsid w:val="008D508C"/>
    <w:rsid w:val="008E28B5"/>
    <w:rsid w:val="008E32E6"/>
    <w:rsid w:val="009771EB"/>
    <w:rsid w:val="00981875"/>
    <w:rsid w:val="0098353C"/>
    <w:rsid w:val="00991CFF"/>
    <w:rsid w:val="009C4768"/>
    <w:rsid w:val="009E3BCF"/>
    <w:rsid w:val="009E7E18"/>
    <w:rsid w:val="00A84FF7"/>
    <w:rsid w:val="00A857CF"/>
    <w:rsid w:val="00A86D96"/>
    <w:rsid w:val="00A96139"/>
    <w:rsid w:val="00A97FC6"/>
    <w:rsid w:val="00AA79EE"/>
    <w:rsid w:val="00AE66DD"/>
    <w:rsid w:val="00B060AD"/>
    <w:rsid w:val="00B40269"/>
    <w:rsid w:val="00B67E11"/>
    <w:rsid w:val="00BA0117"/>
    <w:rsid w:val="00BC3E2A"/>
    <w:rsid w:val="00BD3798"/>
    <w:rsid w:val="00BF33BB"/>
    <w:rsid w:val="00BF53DD"/>
    <w:rsid w:val="00C06EFD"/>
    <w:rsid w:val="00C14D26"/>
    <w:rsid w:val="00C35A28"/>
    <w:rsid w:val="00C579B9"/>
    <w:rsid w:val="00CA7834"/>
    <w:rsid w:val="00CB070C"/>
    <w:rsid w:val="00CC572D"/>
    <w:rsid w:val="00CD1162"/>
    <w:rsid w:val="00CF7C0C"/>
    <w:rsid w:val="00D27D35"/>
    <w:rsid w:val="00D779BF"/>
    <w:rsid w:val="00D87DAD"/>
    <w:rsid w:val="00DC4329"/>
    <w:rsid w:val="00DC5E84"/>
    <w:rsid w:val="00E84C91"/>
    <w:rsid w:val="00EF74D3"/>
    <w:rsid w:val="00F0065A"/>
    <w:rsid w:val="00F21055"/>
    <w:rsid w:val="00F73098"/>
    <w:rsid w:val="00F96CFE"/>
    <w:rsid w:val="00FA3D4E"/>
    <w:rsid w:val="00FA743F"/>
    <w:rsid w:val="00FB3849"/>
    <w:rsid w:val="00FB5BB6"/>
    <w:rsid w:val="00FB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D4E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35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6369D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636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36369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3636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36369D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36369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6369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toc 2"/>
    <w:basedOn w:val="a"/>
    <w:rsid w:val="0036369D"/>
    <w:rPr>
      <w:rFonts w:ascii="Courier New" w:hAnsi="Courier New" w:cs="Courier New"/>
      <w:sz w:val="20"/>
      <w:szCs w:val="20"/>
    </w:rPr>
  </w:style>
  <w:style w:type="paragraph" w:styleId="3">
    <w:name w:val="toc 3"/>
    <w:basedOn w:val="a"/>
    <w:semiHidden/>
    <w:unhideWhenUsed/>
    <w:rsid w:val="0036369D"/>
    <w:pPr>
      <w:spacing w:after="120"/>
      <w:ind w:left="283"/>
    </w:pPr>
  </w:style>
  <w:style w:type="paragraph" w:styleId="9">
    <w:name w:val="toc 9"/>
    <w:basedOn w:val="a"/>
    <w:next w:val="a"/>
    <w:autoRedefine/>
    <w:uiPriority w:val="39"/>
    <w:semiHidden/>
    <w:unhideWhenUsed/>
    <w:rsid w:val="0036369D"/>
    <w:pPr>
      <w:spacing w:after="100"/>
      <w:ind w:left="1920"/>
    </w:pPr>
  </w:style>
  <w:style w:type="paragraph" w:styleId="a7">
    <w:name w:val="List Paragraph"/>
    <w:basedOn w:val="a"/>
    <w:uiPriority w:val="34"/>
    <w:qFormat/>
    <w:rsid w:val="0036369D"/>
    <w:pPr>
      <w:spacing w:after="200" w:line="276" w:lineRule="auto"/>
      <w:ind w:left="708"/>
    </w:pPr>
    <w:rPr>
      <w:rFonts w:ascii="Calibri" w:eastAsia="Calibri" w:hAnsi="Calibri"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6074EE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9835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5C470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C47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C470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C47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2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27044832.1004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27044832.0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garantF1://27044832.1000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70308460.200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D08C62-DD9B-4DFD-A230-0C16406D8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26</cp:revision>
  <cp:lastPrinted>2018-02-13T11:24:00Z</cp:lastPrinted>
  <dcterms:created xsi:type="dcterms:W3CDTF">2017-12-07T13:01:00Z</dcterms:created>
  <dcterms:modified xsi:type="dcterms:W3CDTF">2018-02-13T11:29:00Z</dcterms:modified>
</cp:coreProperties>
</file>