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CE" w:rsidRDefault="004724CE" w:rsidP="004724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724CE" w:rsidRDefault="004724CE" w:rsidP="00472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724CE" w:rsidRDefault="004724CE" w:rsidP="00472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24CE" w:rsidRDefault="004724CE" w:rsidP="00472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24CE" w:rsidRDefault="004724CE" w:rsidP="00472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5CB" w:rsidRDefault="005B45CB" w:rsidP="005B45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августа 2020 г.                         г. Георгиевск                                          № 1736</w:t>
      </w:r>
    </w:p>
    <w:p w:rsidR="005B5E3D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E3D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E3D" w:rsidRPr="007810B4" w:rsidRDefault="005B5E3D" w:rsidP="007810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5E3D" w:rsidRDefault="005B5E3D" w:rsidP="007810B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220264">
        <w:rPr>
          <w:rFonts w:ascii="Times New Roman" w:hAnsi="Times New Roman"/>
          <w:bCs/>
          <w:sz w:val="28"/>
          <w:szCs w:val="28"/>
        </w:rPr>
        <w:t xml:space="preserve">порядка мониторинга состояния системы </w:t>
      </w:r>
      <w:r>
        <w:rPr>
          <w:rFonts w:ascii="Times New Roman" w:hAnsi="Times New Roman"/>
          <w:bCs/>
          <w:sz w:val="28"/>
          <w:szCs w:val="28"/>
        </w:rPr>
        <w:t>теплоснабжения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>в отопительный период</w:t>
      </w:r>
    </w:p>
    <w:p w:rsidR="005B5E3D" w:rsidRDefault="005B5E3D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Default="005B5E3D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Default="005B5E3D" w:rsidP="00781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Pr="00D17667" w:rsidRDefault="005B5E3D" w:rsidP="00160E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667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17667">
        <w:rPr>
          <w:rFonts w:ascii="Times New Roman" w:hAnsi="Times New Roman"/>
          <w:sz w:val="28"/>
          <w:szCs w:val="28"/>
        </w:rPr>
        <w:t xml:space="preserve">обеспечения бесперебойной работы объектов системы </w:t>
      </w:r>
      <w:r w:rsidR="00D17E90">
        <w:rPr>
          <w:rFonts w:ascii="Times New Roman" w:hAnsi="Times New Roman"/>
          <w:sz w:val="28"/>
          <w:szCs w:val="28"/>
        </w:rPr>
        <w:t xml:space="preserve">       </w:t>
      </w:r>
      <w:r w:rsidRPr="00D17667">
        <w:rPr>
          <w:rFonts w:ascii="Times New Roman" w:hAnsi="Times New Roman"/>
          <w:sz w:val="28"/>
          <w:szCs w:val="28"/>
        </w:rPr>
        <w:t>теплоснабжения Георгиевского городского округа</w:t>
      </w:r>
      <w:r w:rsidR="00220264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="00D17E9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7667">
        <w:rPr>
          <w:rFonts w:ascii="Times New Roman" w:hAnsi="Times New Roman"/>
          <w:sz w:val="28"/>
          <w:szCs w:val="28"/>
        </w:rPr>
        <w:t>в отопительный период, во ис</w:t>
      </w:r>
      <w:r>
        <w:rPr>
          <w:rFonts w:ascii="Times New Roman" w:hAnsi="Times New Roman"/>
          <w:sz w:val="28"/>
          <w:szCs w:val="28"/>
        </w:rPr>
        <w:t xml:space="preserve">полнение Федерального закона от 27.07.2010 </w:t>
      </w:r>
      <w:r w:rsidR="00D17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36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190-ФЗ </w:t>
      </w:r>
      <w:r w:rsidRPr="00D17667">
        <w:rPr>
          <w:rFonts w:ascii="Times New Roman" w:hAnsi="Times New Roman"/>
          <w:sz w:val="28"/>
          <w:szCs w:val="28"/>
        </w:rPr>
        <w:t>«О теплоснабжении»,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7667">
        <w:rPr>
          <w:rFonts w:ascii="Times New Roman" w:hAnsi="Times New Roman"/>
          <w:sz w:val="28"/>
          <w:szCs w:val="28"/>
        </w:rPr>
        <w:t>на основании статей 57, 61 Устава Георгие</w:t>
      </w:r>
      <w:r w:rsidRPr="00D17667">
        <w:rPr>
          <w:rFonts w:ascii="Times New Roman" w:hAnsi="Times New Roman"/>
          <w:sz w:val="28"/>
          <w:szCs w:val="28"/>
        </w:rPr>
        <w:t>в</w:t>
      </w:r>
      <w:r w:rsidRPr="00D17667">
        <w:rPr>
          <w:rFonts w:ascii="Times New Roman" w:hAnsi="Times New Roman"/>
          <w:sz w:val="28"/>
          <w:szCs w:val="28"/>
        </w:rPr>
        <w:t>ского городского округа Ставропольского края, администрация Георгиевск</w:t>
      </w:r>
      <w:r w:rsidRPr="00D17667">
        <w:rPr>
          <w:rFonts w:ascii="Times New Roman" w:hAnsi="Times New Roman"/>
          <w:sz w:val="28"/>
          <w:szCs w:val="28"/>
        </w:rPr>
        <w:t>о</w:t>
      </w:r>
      <w:r w:rsidRPr="00D17667"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5B5E3D" w:rsidRDefault="005B5E3D" w:rsidP="0016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1F" w:rsidRDefault="0083671F" w:rsidP="0016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Default="005B5E3D" w:rsidP="0016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B5E3D" w:rsidRDefault="005B5E3D" w:rsidP="00B87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1F" w:rsidRDefault="0083671F" w:rsidP="00B87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3D" w:rsidRPr="00B870BA" w:rsidRDefault="005B5E3D" w:rsidP="00743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870BA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ердить прилагаем</w:t>
      </w:r>
      <w:r w:rsidR="0022026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0264">
        <w:rPr>
          <w:rFonts w:ascii="Times New Roman" w:hAnsi="Times New Roman"/>
          <w:sz w:val="28"/>
          <w:szCs w:val="28"/>
        </w:rPr>
        <w:t xml:space="preserve">порядок </w:t>
      </w:r>
      <w:r w:rsidRPr="00B870BA">
        <w:rPr>
          <w:rFonts w:ascii="Times New Roman" w:hAnsi="Times New Roman"/>
          <w:sz w:val="28"/>
          <w:szCs w:val="28"/>
        </w:rPr>
        <w:t xml:space="preserve">мониторинга состояния системы теплоснабжения на территории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70BA">
        <w:rPr>
          <w:rFonts w:ascii="Times New Roman" w:hAnsi="Times New Roman"/>
          <w:sz w:val="28"/>
          <w:szCs w:val="28"/>
        </w:rPr>
        <w:t>в отопитель</w:t>
      </w:r>
      <w:r>
        <w:rPr>
          <w:rFonts w:ascii="Times New Roman" w:hAnsi="Times New Roman"/>
          <w:sz w:val="28"/>
          <w:szCs w:val="28"/>
        </w:rPr>
        <w:t>ный период</w:t>
      </w:r>
      <w:r w:rsidRPr="00B870BA">
        <w:rPr>
          <w:rFonts w:ascii="Times New Roman" w:hAnsi="Times New Roman"/>
          <w:bCs/>
          <w:sz w:val="28"/>
          <w:szCs w:val="28"/>
        </w:rPr>
        <w:t>.</w:t>
      </w:r>
    </w:p>
    <w:p w:rsidR="005B5E3D" w:rsidRDefault="005B5E3D" w:rsidP="00743F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4195A" w:rsidRDefault="005B5E3D" w:rsidP="00743F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</w:t>
      </w:r>
      <w:r w:rsidR="0074195A">
        <w:rPr>
          <w:rFonts w:ascii="Times New Roman" w:hAnsi="Times New Roman"/>
          <w:sz w:val="28"/>
          <w:szCs w:val="28"/>
        </w:rPr>
        <w:t>илу постановление администрации Георгие</w:t>
      </w:r>
      <w:r w:rsidR="0074195A">
        <w:rPr>
          <w:rFonts w:ascii="Times New Roman" w:hAnsi="Times New Roman"/>
          <w:sz w:val="28"/>
          <w:szCs w:val="28"/>
        </w:rPr>
        <w:t>в</w:t>
      </w:r>
      <w:r w:rsidR="0074195A">
        <w:rPr>
          <w:rFonts w:ascii="Times New Roman" w:hAnsi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/>
          <w:sz w:val="28"/>
          <w:szCs w:val="28"/>
        </w:rPr>
        <w:t>Ставро</w:t>
      </w:r>
      <w:r w:rsidR="0074195A">
        <w:rPr>
          <w:rFonts w:ascii="Times New Roman" w:hAnsi="Times New Roman"/>
          <w:sz w:val="28"/>
          <w:szCs w:val="28"/>
        </w:rPr>
        <w:t>польского края от</w:t>
      </w:r>
      <w:r w:rsidR="009F30A6">
        <w:rPr>
          <w:rFonts w:ascii="Times New Roman" w:hAnsi="Times New Roman"/>
          <w:sz w:val="28"/>
          <w:szCs w:val="28"/>
        </w:rPr>
        <w:t xml:space="preserve"> 01 </w:t>
      </w:r>
      <w:r w:rsidR="0074195A">
        <w:rPr>
          <w:rFonts w:ascii="Times New Roman" w:hAnsi="Times New Roman"/>
          <w:sz w:val="28"/>
          <w:szCs w:val="28"/>
        </w:rPr>
        <w:t>июля 201</w:t>
      </w:r>
      <w:r w:rsidR="009F30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D657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F30A6">
        <w:rPr>
          <w:rFonts w:ascii="Times New Roman" w:hAnsi="Times New Roman"/>
          <w:sz w:val="28"/>
          <w:szCs w:val="28"/>
        </w:rPr>
        <w:t>2033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195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74195A">
        <w:rPr>
          <w:rFonts w:ascii="Times New Roman" w:hAnsi="Times New Roman"/>
          <w:bCs/>
          <w:sz w:val="28"/>
          <w:szCs w:val="28"/>
        </w:rPr>
        <w:t>организации системы мониторинга состояния системы теплоснабжения</w:t>
      </w:r>
      <w:proofErr w:type="gramEnd"/>
      <w:r w:rsidR="0074195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74195A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74195A">
        <w:rPr>
          <w:rFonts w:ascii="Times New Roman" w:hAnsi="Times New Roman"/>
          <w:sz w:val="28"/>
          <w:szCs w:val="28"/>
        </w:rPr>
        <w:t>о</w:t>
      </w:r>
      <w:r w:rsidR="0074195A">
        <w:rPr>
          <w:rFonts w:ascii="Times New Roman" w:hAnsi="Times New Roman"/>
          <w:sz w:val="28"/>
          <w:szCs w:val="28"/>
        </w:rPr>
        <w:t xml:space="preserve">польского края </w:t>
      </w:r>
      <w:r w:rsidR="0074195A">
        <w:rPr>
          <w:rFonts w:ascii="Times New Roman" w:hAnsi="Times New Roman"/>
          <w:bCs/>
          <w:sz w:val="28"/>
          <w:szCs w:val="28"/>
        </w:rPr>
        <w:t>в отопительный период</w:t>
      </w:r>
      <w:r w:rsidR="00D657FE">
        <w:rPr>
          <w:rFonts w:ascii="Times New Roman" w:hAnsi="Times New Roman"/>
          <w:bCs/>
          <w:sz w:val="28"/>
          <w:szCs w:val="28"/>
        </w:rPr>
        <w:t xml:space="preserve"> 2019-2020 года</w:t>
      </w:r>
      <w:r w:rsidR="0074195A">
        <w:rPr>
          <w:rFonts w:ascii="Times New Roman" w:hAnsi="Times New Roman"/>
          <w:bCs/>
          <w:sz w:val="28"/>
          <w:szCs w:val="28"/>
        </w:rPr>
        <w:t>».</w:t>
      </w:r>
    </w:p>
    <w:p w:rsidR="005B5E3D" w:rsidRDefault="005B5E3D" w:rsidP="00743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195A" w:rsidRPr="0074195A" w:rsidRDefault="005B5E3D" w:rsidP="00743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19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195A" w:rsidRPr="007419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195A" w:rsidRPr="0074195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74195A" w:rsidRPr="0074195A">
        <w:rPr>
          <w:rFonts w:ascii="Times New Roman" w:hAnsi="Times New Roman"/>
          <w:sz w:val="28"/>
          <w:szCs w:val="28"/>
        </w:rPr>
        <w:t>Батина</w:t>
      </w:r>
      <w:proofErr w:type="spellEnd"/>
      <w:r w:rsidR="0074195A" w:rsidRPr="0074195A">
        <w:rPr>
          <w:rFonts w:ascii="Times New Roman" w:hAnsi="Times New Roman"/>
          <w:sz w:val="28"/>
          <w:szCs w:val="28"/>
        </w:rPr>
        <w:t xml:space="preserve"> Г.Г.</w:t>
      </w:r>
    </w:p>
    <w:p w:rsidR="005B5E3D" w:rsidRPr="00160E98" w:rsidRDefault="005B5E3D" w:rsidP="00743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E3D" w:rsidRDefault="005D7CBE" w:rsidP="00743F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5E3D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принятия и подлежит официальному опубликованию.</w:t>
      </w:r>
    </w:p>
    <w:p w:rsidR="005B5E3D" w:rsidRPr="00743FFC" w:rsidRDefault="005B5E3D" w:rsidP="00743FF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5E3D" w:rsidRPr="00743FFC" w:rsidRDefault="005B5E3D" w:rsidP="00743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161" w:rsidRPr="00743FFC" w:rsidRDefault="00AB1161" w:rsidP="00743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61" w:rsidRPr="00AB1161" w:rsidRDefault="00AB1161" w:rsidP="00743F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161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AB1161">
        <w:rPr>
          <w:rFonts w:ascii="Times New Roman" w:hAnsi="Times New Roman"/>
          <w:sz w:val="28"/>
          <w:szCs w:val="28"/>
        </w:rPr>
        <w:t xml:space="preserve"> полн</w:t>
      </w:r>
      <w:r w:rsidR="00743FFC">
        <w:rPr>
          <w:rFonts w:ascii="Times New Roman" w:hAnsi="Times New Roman"/>
          <w:sz w:val="28"/>
          <w:szCs w:val="28"/>
        </w:rPr>
        <w:t>омочия Главы</w:t>
      </w:r>
    </w:p>
    <w:p w:rsidR="00AB1161" w:rsidRPr="00AB1161" w:rsidRDefault="00743FFC" w:rsidP="00743F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AB1161" w:rsidRPr="00AB1161" w:rsidRDefault="00AB1161" w:rsidP="00743F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AB1161" w:rsidRDefault="00AB1161" w:rsidP="00777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CE6" w:rsidRDefault="00777CE6" w:rsidP="00777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FFC" w:rsidRDefault="00743FFC" w:rsidP="00777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CE6" w:rsidRPr="00AB1161" w:rsidRDefault="00777CE6" w:rsidP="00777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161" w:rsidRPr="00AB1161" w:rsidRDefault="00AB1161" w:rsidP="00B070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AB1161" w:rsidRPr="00AB1161" w:rsidRDefault="00AB1161" w:rsidP="00B070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07011">
        <w:rPr>
          <w:rFonts w:ascii="Times New Roman" w:hAnsi="Times New Roman"/>
          <w:sz w:val="28"/>
          <w:szCs w:val="28"/>
        </w:rPr>
        <w:t xml:space="preserve">                           </w:t>
      </w:r>
      <w:r w:rsidRPr="00AB1161">
        <w:rPr>
          <w:rFonts w:ascii="Times New Roman" w:hAnsi="Times New Roman"/>
          <w:sz w:val="28"/>
          <w:szCs w:val="28"/>
        </w:rPr>
        <w:t xml:space="preserve">       </w:t>
      </w:r>
      <w:r w:rsidR="00B07011">
        <w:rPr>
          <w:rFonts w:ascii="Times New Roman" w:hAnsi="Times New Roman"/>
          <w:sz w:val="28"/>
          <w:szCs w:val="28"/>
        </w:rPr>
        <w:t xml:space="preserve">          </w:t>
      </w:r>
      <w:r w:rsidRPr="00AB1161">
        <w:rPr>
          <w:rFonts w:ascii="Times New Roman" w:hAnsi="Times New Roman"/>
          <w:sz w:val="28"/>
          <w:szCs w:val="28"/>
        </w:rPr>
        <w:t>Г.Г.Батин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Проект визируют: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bCs/>
          <w:color w:val="1D1B1B"/>
          <w:sz w:val="28"/>
          <w:szCs w:val="28"/>
        </w:rPr>
      </w:pPr>
      <w:r w:rsidRPr="00AB1161">
        <w:rPr>
          <w:rFonts w:ascii="Times New Roman" w:hAnsi="Times New Roman"/>
          <w:bCs/>
          <w:color w:val="1D1B1B"/>
          <w:sz w:val="28"/>
          <w:szCs w:val="28"/>
        </w:rPr>
        <w:t>управляющий делами администрации                                            А.Н.Савченко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01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начальник</w:t>
      </w:r>
      <w:r w:rsidR="00B07011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 xml:space="preserve">администрации                                         </w:t>
      </w:r>
      <w:r w:rsidR="00B0701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B1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1161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>Кельм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B1161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B1161" w:rsidRPr="00AB1161" w:rsidRDefault="00AB1161" w:rsidP="00B07011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161" w:rsidRPr="00AB1161" w:rsidRDefault="00AB1161" w:rsidP="00B07011">
      <w:pPr>
        <w:pStyle w:val="aa"/>
        <w:spacing w:after="0" w:line="240" w:lineRule="exact"/>
        <w:ind w:left="0"/>
        <w:jc w:val="both"/>
        <w:rPr>
          <w:sz w:val="28"/>
          <w:szCs w:val="28"/>
        </w:rPr>
      </w:pPr>
      <w:r w:rsidRPr="00AB1161">
        <w:rPr>
          <w:sz w:val="28"/>
          <w:szCs w:val="28"/>
        </w:rPr>
        <w:t xml:space="preserve">Проект подготовлен начальником управления жилищно-коммунального </w:t>
      </w:r>
      <w:r w:rsidR="00B07011">
        <w:rPr>
          <w:sz w:val="28"/>
          <w:szCs w:val="28"/>
        </w:rPr>
        <w:t xml:space="preserve"> </w:t>
      </w:r>
      <w:r w:rsidRPr="00AB1161">
        <w:rPr>
          <w:sz w:val="28"/>
          <w:szCs w:val="28"/>
        </w:rPr>
        <w:t xml:space="preserve">   </w:t>
      </w:r>
      <w:r>
        <w:rPr>
          <w:sz w:val="28"/>
          <w:szCs w:val="28"/>
        </w:rPr>
        <w:t>хозяйства</w:t>
      </w:r>
      <w:r w:rsidR="00B07011">
        <w:rPr>
          <w:sz w:val="28"/>
          <w:szCs w:val="28"/>
        </w:rPr>
        <w:t xml:space="preserve"> </w:t>
      </w:r>
      <w:r w:rsidRPr="00AB1161">
        <w:rPr>
          <w:sz w:val="28"/>
          <w:szCs w:val="28"/>
        </w:rPr>
        <w:t xml:space="preserve">администрации                                                            </w:t>
      </w:r>
      <w:r>
        <w:rPr>
          <w:sz w:val="28"/>
          <w:szCs w:val="28"/>
        </w:rPr>
        <w:t xml:space="preserve"> </w:t>
      </w:r>
      <w:r w:rsidRPr="00AB1161">
        <w:rPr>
          <w:sz w:val="28"/>
          <w:szCs w:val="28"/>
        </w:rPr>
        <w:t xml:space="preserve"> </w:t>
      </w:r>
      <w:proofErr w:type="spellStart"/>
      <w:r w:rsidRPr="00AB1161">
        <w:rPr>
          <w:sz w:val="28"/>
          <w:szCs w:val="28"/>
        </w:rPr>
        <w:t>О.К.Зевакиным</w:t>
      </w:r>
      <w:proofErr w:type="spellEnd"/>
    </w:p>
    <w:p w:rsidR="0074195A" w:rsidRDefault="0074195A" w:rsidP="00B070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7011" w:rsidRDefault="00B07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037B" w:rsidRPr="00857964" w:rsidRDefault="00BE037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E037B" w:rsidRPr="00857964" w:rsidRDefault="00BE037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E037B" w:rsidRPr="00857964" w:rsidRDefault="00BE037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E037B" w:rsidRPr="00857964" w:rsidRDefault="00BE037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E037B" w:rsidRPr="00857964" w:rsidRDefault="00BE037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E037B" w:rsidRPr="00857964" w:rsidRDefault="005B45CB" w:rsidP="00BE03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 августа</w:t>
      </w:r>
      <w:r w:rsidR="00BE037B" w:rsidRPr="00857964">
        <w:rPr>
          <w:rFonts w:ascii="Times New Roman" w:hAnsi="Times New Roman"/>
          <w:sz w:val="28"/>
          <w:szCs w:val="28"/>
        </w:rPr>
        <w:t xml:space="preserve"> 20</w:t>
      </w:r>
      <w:r w:rsidR="00BE03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1736</w:t>
      </w:r>
    </w:p>
    <w:p w:rsidR="005B5E3D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E037B" w:rsidRPr="000C1762" w:rsidRDefault="00BE037B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0C1762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0C1762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0C1762" w:rsidRDefault="00777CE6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ПОРЯДОК</w:t>
      </w:r>
    </w:p>
    <w:p w:rsidR="005B5E3D" w:rsidRPr="000C1762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E037B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мониторинга с</w:t>
      </w:r>
      <w:r w:rsidR="006E5F76"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остояния системы теплоснабжения</w:t>
      </w:r>
      <w:r w:rsidR="000C1762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на территории</w:t>
      </w:r>
    </w:p>
    <w:p w:rsidR="006E5F76" w:rsidRPr="000C1762" w:rsidRDefault="005B5E3D" w:rsidP="00691A3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0C1762">
        <w:rPr>
          <w:rFonts w:ascii="Times New Roman" w:hAnsi="Times New Roman"/>
          <w:bCs/>
          <w:sz w:val="28"/>
          <w:szCs w:val="28"/>
        </w:rPr>
        <w:t xml:space="preserve"> </w:t>
      </w:r>
      <w:r w:rsidR="006E5F76" w:rsidRPr="000C1762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5B5E3D" w:rsidRPr="000C1762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 отопительный период</w:t>
      </w:r>
    </w:p>
    <w:p w:rsidR="005B5E3D" w:rsidRPr="000C1762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0C1762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1" w:name="1001"/>
      <w:bookmarkEnd w:id="1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</w:t>
      </w:r>
      <w:r w:rsidR="00777CE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Настоящий порядок </w:t>
      </w:r>
      <w:r w:rsidRPr="000C1762">
        <w:rPr>
          <w:rFonts w:ascii="Times New Roman" w:hAnsi="Times New Roman"/>
          <w:sz w:val="28"/>
          <w:szCs w:val="28"/>
        </w:rPr>
        <w:t>мониторинга состояния системы теплоснабж</w:t>
      </w:r>
      <w:r w:rsidRPr="000C1762">
        <w:rPr>
          <w:rFonts w:ascii="Times New Roman" w:hAnsi="Times New Roman"/>
          <w:sz w:val="28"/>
          <w:szCs w:val="28"/>
        </w:rPr>
        <w:t>е</w:t>
      </w:r>
      <w:r w:rsidRPr="000C1762">
        <w:rPr>
          <w:rFonts w:ascii="Times New Roman" w:hAnsi="Times New Roman"/>
          <w:sz w:val="28"/>
          <w:szCs w:val="28"/>
        </w:rPr>
        <w:t>ния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территории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44B95" w:rsidRPr="000C176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(далее – Система мониторинга) разработан</w:t>
      </w:r>
      <w:r w:rsidR="00777CE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соответствии с </w:t>
      </w:r>
      <w:r w:rsidR="00777CE6">
        <w:rPr>
          <w:rFonts w:ascii="Times New Roman" w:hAnsi="Times New Roman"/>
          <w:sz w:val="28"/>
          <w:szCs w:val="28"/>
        </w:rPr>
        <w:t xml:space="preserve">Федеральным законом от 27.07.2010 № 190-ФЗ </w:t>
      </w:r>
      <w:r w:rsidR="00777CE6" w:rsidRPr="00D17667">
        <w:rPr>
          <w:rFonts w:ascii="Times New Roman" w:hAnsi="Times New Roman"/>
          <w:sz w:val="28"/>
          <w:szCs w:val="28"/>
        </w:rPr>
        <w:t>«О теплоснабжении»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целях реализации следующих задач: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проведение ежедневного </w:t>
      </w:r>
      <w:proofErr w:type="gramStart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анализа состояния </w:t>
      </w:r>
      <w:hyperlink r:id="rId9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работы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объектов тепл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снабжения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B13DA4" w:rsidRPr="000C1762">
        <w:rPr>
          <w:rFonts w:ascii="Times New Roman" w:hAnsi="Times New Roman"/>
          <w:sz w:val="28"/>
          <w:szCs w:val="28"/>
        </w:rPr>
        <w:t xml:space="preserve"> Ставропольского</w:t>
      </w:r>
      <w:proofErr w:type="gramEnd"/>
      <w:r w:rsidR="00B13DA4" w:rsidRPr="000C1762">
        <w:rPr>
          <w:rFonts w:ascii="Times New Roman" w:hAnsi="Times New Roman"/>
          <w:sz w:val="28"/>
          <w:szCs w:val="28"/>
        </w:rPr>
        <w:t xml:space="preserve"> края (далее - Георгиевский городской округ)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оперативное </w:t>
      </w:r>
      <w:hyperlink r:id="rId10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0C1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вопросов по принятию неотложных мер в целях обеспечения бесперебойной работы объектов системы теплоснабжения, обеспечивающих </w:t>
      </w:r>
      <w:hyperlink r:id="rId11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жизнедеятельность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населения и работу социально-значимых объектов, в нормальном (штатном) режиме.</w:t>
      </w:r>
    </w:p>
    <w:p w:rsidR="00F272E0" w:rsidRPr="000C1762" w:rsidRDefault="00F272E0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2" w:name="1002"/>
      <w:bookmarkEnd w:id="2"/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Система мониторинга устанавливает </w:t>
      </w:r>
      <w:hyperlink r:id="rId12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0C1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взаимодействия орг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нов повседневного управления - единой дежурно-диспетчерской службы </w:t>
      </w:r>
      <w:r w:rsidRPr="000C1762">
        <w:rPr>
          <w:rFonts w:ascii="Times New Roman" w:hAnsi="Times New Roman"/>
          <w:sz w:val="28"/>
          <w:szCs w:val="28"/>
        </w:rPr>
        <w:t>Г</w:t>
      </w:r>
      <w:r w:rsidRPr="000C1762">
        <w:rPr>
          <w:rFonts w:ascii="Times New Roman" w:hAnsi="Times New Roman"/>
          <w:sz w:val="28"/>
          <w:szCs w:val="28"/>
        </w:rPr>
        <w:t>е</w:t>
      </w:r>
      <w:r w:rsidRPr="000C1762">
        <w:rPr>
          <w:rFonts w:ascii="Times New Roman" w:hAnsi="Times New Roman"/>
          <w:sz w:val="28"/>
          <w:szCs w:val="28"/>
        </w:rPr>
        <w:t>оргиевского городского округа</w:t>
      </w:r>
      <w:r w:rsidRPr="000C1762">
        <w:rPr>
          <w:rFonts w:ascii="Times New Roman" w:hAnsi="Times New Roman"/>
          <w:bCs/>
          <w:sz w:val="28"/>
          <w:szCs w:val="28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(далее - ЕДДС) муниципального казённого учреждения «Управление по делам гражданской обороны и чрезвычайным ситуациям </w:t>
      </w:r>
      <w:r w:rsidR="00EF4F90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города </w:t>
      </w:r>
      <w:r w:rsidRPr="000C1762">
        <w:rPr>
          <w:rFonts w:ascii="Times New Roman" w:hAnsi="Times New Roman"/>
          <w:sz w:val="28"/>
          <w:szCs w:val="28"/>
        </w:rPr>
        <w:t>Георгиевск</w:t>
      </w:r>
      <w:r w:rsidR="00EF4F90" w:rsidRPr="000C1762">
        <w:rPr>
          <w:rFonts w:ascii="Times New Roman" w:hAnsi="Times New Roman"/>
          <w:sz w:val="28"/>
          <w:szCs w:val="28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» (далее – МКУ («Управление ГО и ЧС </w:t>
      </w:r>
      <w:r w:rsidR="00EF4F90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г. </w:t>
      </w:r>
      <w:r w:rsidRPr="000C1762">
        <w:rPr>
          <w:rFonts w:ascii="Times New Roman" w:hAnsi="Times New Roman"/>
          <w:sz w:val="28"/>
          <w:szCs w:val="28"/>
        </w:rPr>
        <w:t>Г</w:t>
      </w:r>
      <w:r w:rsidRPr="000C1762">
        <w:rPr>
          <w:rFonts w:ascii="Times New Roman" w:hAnsi="Times New Roman"/>
          <w:sz w:val="28"/>
          <w:szCs w:val="28"/>
        </w:rPr>
        <w:t>е</w:t>
      </w:r>
      <w:r w:rsidRPr="000C1762">
        <w:rPr>
          <w:rFonts w:ascii="Times New Roman" w:hAnsi="Times New Roman"/>
          <w:sz w:val="28"/>
          <w:szCs w:val="28"/>
        </w:rPr>
        <w:t>оргиевск</w:t>
      </w:r>
      <w:r w:rsidR="00EF4F90" w:rsidRPr="000C1762">
        <w:rPr>
          <w:rFonts w:ascii="Times New Roman" w:hAnsi="Times New Roman"/>
          <w:sz w:val="28"/>
          <w:szCs w:val="28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»), Управление жилищно-коммунального хозяйства</w:t>
      </w:r>
      <w:r w:rsidR="001B2168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администрации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B2168" w:rsidRPr="000C176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» (далее – «Управл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ние ЖКХ </w:t>
      </w:r>
      <w:r w:rsidR="001B2168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администрации </w:t>
      </w:r>
      <w:r w:rsidRPr="000C1762">
        <w:rPr>
          <w:rFonts w:ascii="Times New Roman" w:hAnsi="Times New Roman"/>
          <w:sz w:val="28"/>
          <w:szCs w:val="28"/>
        </w:rPr>
        <w:t>Г</w:t>
      </w:r>
      <w:r w:rsidR="001B2168" w:rsidRPr="000C1762">
        <w:rPr>
          <w:rFonts w:ascii="Times New Roman" w:hAnsi="Times New Roman"/>
          <w:sz w:val="28"/>
          <w:szCs w:val="28"/>
        </w:rPr>
        <w:t>ГО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»), управляющих и обслуживающих организ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ций многоквартирных жилых домов (далее – </w:t>
      </w:r>
      <w:r w:rsidR="001B2168" w:rsidRPr="000C1762">
        <w:rPr>
          <w:rFonts w:ascii="Times New Roman" w:hAnsi="Times New Roman"/>
          <w:color w:val="111111"/>
          <w:sz w:val="28"/>
          <w:szCs w:val="28"/>
          <w:lang w:eastAsia="ru-RU"/>
        </w:rPr>
        <w:t>у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правляющая</w:t>
      </w:r>
      <w:proofErr w:type="gramEnd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организация), теплоснабжающих организаций на территории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0C1762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при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осуществлении сбора и обмена информацией по вопросам: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устойчивого и надежного теплоснабжения жилищного фонда, объектов жилищно-коммунального хозяйства и социально - значимых объектов;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оперативного </w:t>
      </w:r>
      <w:proofErr w:type="gramStart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принятием мер, необходимых для обеспеч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ния работы системы теплоснабжения объектов жилищно-коммунального х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зяйства, обеспечивающих жизнедеятельность населения и работу социально значимых объектов, в нормальном (штатном) режиме.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3" w:name="1003"/>
      <w:bookmarkEnd w:id="3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3. Для выполнения задач, указанных в </w:t>
      </w:r>
      <w:hyperlink r:id="rId14" w:anchor="1001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4" w:name="1031"/>
      <w:bookmarkEnd w:id="4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3.1. Руководители теплоснабжающих предприятий и управляющих 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р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ганизаций (независимо от форм собственности), социально - значимых об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ъ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ектов назначают должностных лиц, ответственных за </w:t>
      </w:r>
      <w:hyperlink r:id="rId15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сбор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</w:t>
      </w:r>
      <w:hyperlink r:id="rId16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представление</w:t>
        </w:r>
      </w:hyperlink>
      <w:r w:rsidRPr="000C1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 ЕДДС сведений о текущем состоянии систем теплоснабжения и о нарушен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ях в работе на подведомственных им объектах</w:t>
      </w:r>
      <w:bookmarkStart w:id="5" w:name="1032"/>
      <w:bookmarkEnd w:id="5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3.2. Должностные лица, ответственные за сбор и </w:t>
      </w:r>
      <w:hyperlink r:id="rId17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предоставление и</w:t>
        </w:r>
        <w:r w:rsidRPr="000C1762">
          <w:rPr>
            <w:rFonts w:ascii="Times New Roman" w:hAnsi="Times New Roman"/>
            <w:sz w:val="28"/>
            <w:szCs w:val="28"/>
            <w:lang w:eastAsia="ru-RU"/>
          </w:rPr>
          <w:t>н</w:t>
        </w:r>
        <w:r w:rsidRPr="000C1762">
          <w:rPr>
            <w:rFonts w:ascii="Times New Roman" w:hAnsi="Times New Roman"/>
            <w:sz w:val="28"/>
            <w:szCs w:val="28"/>
            <w:lang w:eastAsia="ru-RU"/>
          </w:rPr>
          <w:t>формации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 состоянии систем теплоснабжения теплоснабжающих предпри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тий и управляющих организаций (независимо от форм собственности), соц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ально - значимых объектов: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а) ежедневно, в том числе в выходные и </w:t>
      </w:r>
      <w:hyperlink r:id="rId18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праздничные дни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уточняют </w:t>
      </w:r>
      <w:hyperlink r:id="rId19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данные</w:t>
        </w:r>
      </w:hyperlink>
      <w:r w:rsidRPr="000C1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 текущем состоянии систем теплоснабжения и осуществляют пер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дачу сведений в ЕДДС в телефонном режиме в 7.00, 12.00, 17.00 часов;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б) не менее чем за </w:t>
      </w:r>
      <w:hyperlink r:id="rId20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сутки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информируют ЕДДС </w:t>
      </w:r>
      <w:hyperlink r:id="rId21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обо</w:t>
        </w:r>
      </w:hyperlink>
      <w:r w:rsidRPr="000C1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всех планируемых ремонтных работах, связанных с ограничением или прекращением тепл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снабжения потребителей;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в) при возникновении повреждений на системах теплоснабжения нез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медлительно сообщают в ЕДДС и представляют информацию </w:t>
      </w:r>
      <w:r w:rsidR="00C25F11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 </w:t>
      </w:r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>поврежден</w:t>
      </w:r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>ях на системах теплоснабжения Георгиевского городского округа Ставр</w:t>
      </w:r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польского края и проведении аварийно-восстановительных работ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 форме, </w:t>
      </w:r>
      <w:r w:rsidR="00C25F11" w:rsidRPr="000C1762">
        <w:rPr>
          <w:rFonts w:ascii="Times New Roman" w:hAnsi="Times New Roman"/>
          <w:color w:val="111111"/>
          <w:sz w:val="28"/>
          <w:szCs w:val="28"/>
          <w:lang w:eastAsia="ru-RU"/>
        </w:rPr>
        <w:t>согласно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hyperlink r:id="rId22" w:anchor="1100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  <w:r w:rsidR="00C25F11" w:rsidRPr="000C1762">
          <w:rPr>
            <w:rFonts w:ascii="Times New Roman" w:hAnsi="Times New Roman"/>
            <w:sz w:val="28"/>
            <w:szCs w:val="28"/>
            <w:lang w:eastAsia="ru-RU"/>
          </w:rPr>
          <w:t>ю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г) ежедневно до 17.00 часов уточняют данные о текущем состоянии объектов жилищно-коммунального хозяйства и осуществляют передачу св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дений в ЕДДС об оставшихся </w:t>
      </w:r>
      <w:proofErr w:type="spellStart"/>
      <w:r w:rsidR="00907907">
        <w:rPr>
          <w:rFonts w:ascii="Times New Roman" w:hAnsi="Times New Roman"/>
          <w:color w:val="111111"/>
          <w:sz w:val="28"/>
          <w:szCs w:val="28"/>
          <w:lang w:eastAsia="ru-RU"/>
        </w:rPr>
        <w:t>не</w:t>
      </w:r>
      <w:r w:rsidR="00907907" w:rsidRPr="000C1762">
        <w:rPr>
          <w:rFonts w:ascii="Times New Roman" w:hAnsi="Times New Roman"/>
          <w:color w:val="111111"/>
          <w:sz w:val="28"/>
          <w:szCs w:val="28"/>
          <w:lang w:eastAsia="ru-RU"/>
        </w:rPr>
        <w:t>устранённых</w:t>
      </w:r>
      <w:proofErr w:type="spellEnd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повреждениях на объектах с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стемы теплоснабжения на следующие сутки;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д) </w:t>
      </w:r>
      <w:hyperlink r:id="rId23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после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завершения работ по устранению повреждений представляют информацию в ЕДДС о времени устранения и выхода на заданный </w:t>
      </w:r>
      <w:hyperlink r:id="rId24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режим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боты.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6" w:name="1033"/>
      <w:bookmarkEnd w:id="6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3.3. Работники ЕДДС: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ежедневно, в том числе в выходные и праздничные дни, обобщают п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ступившую информацию о состоянии работы объектов системы теплосна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б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жения;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ведут записи в </w:t>
      </w:r>
      <w:hyperlink r:id="rId25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 xml:space="preserve">журнал поступившей информации о 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случившихся на объектах системы теплоснабжения авариях и принимаемых мерах по </w:t>
      </w:r>
      <w:r w:rsidRPr="000C1762">
        <w:rPr>
          <w:rFonts w:ascii="Times New Roman" w:hAnsi="Times New Roman"/>
          <w:sz w:val="28"/>
          <w:szCs w:val="28"/>
          <w:lang w:eastAsia="ru-RU"/>
        </w:rPr>
        <w:t>устр</w:t>
      </w:r>
      <w:r w:rsidRPr="000C1762">
        <w:rPr>
          <w:rFonts w:ascii="Times New Roman" w:hAnsi="Times New Roman"/>
          <w:sz w:val="28"/>
          <w:szCs w:val="28"/>
          <w:lang w:eastAsia="ru-RU"/>
        </w:rPr>
        <w:t>а</w:t>
      </w:r>
      <w:r w:rsidRPr="000C1762">
        <w:rPr>
          <w:rFonts w:ascii="Times New Roman" w:hAnsi="Times New Roman"/>
          <w:sz w:val="28"/>
          <w:szCs w:val="28"/>
          <w:lang w:eastAsia="ru-RU"/>
        </w:rPr>
        <w:t>нению повреждений;</w:t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ежедневно с 8.00 часов до 8.30 часов и с 16.30 часов до 17.00 часов осуществляют обмен информацией с </w:t>
      </w:r>
      <w:r w:rsidR="006D5DA0"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Управление ЖКХ администрации </w:t>
      </w:r>
      <w:r w:rsidR="006D5DA0" w:rsidRPr="000C1762">
        <w:rPr>
          <w:rFonts w:ascii="Times New Roman" w:hAnsi="Times New Roman"/>
          <w:sz w:val="28"/>
          <w:szCs w:val="28"/>
        </w:rPr>
        <w:t>ГГО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(в </w:t>
      </w:r>
      <w:hyperlink r:id="rId26" w:history="1">
        <w:r w:rsidRPr="000C1762">
          <w:rPr>
            <w:rFonts w:ascii="Times New Roman" w:hAnsi="Times New Roman"/>
            <w:sz w:val="28"/>
            <w:szCs w:val="28"/>
            <w:lang w:eastAsia="ru-RU"/>
          </w:rPr>
          <w:t>рабочие дни</w:t>
        </w:r>
      </w:hyperlink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) о текущем состоянии работы системы теплоснабжения на территории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BC2786" w:rsidRDefault="00BC27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br w:type="page"/>
      </w:r>
    </w:p>
    <w:p w:rsidR="005B5E3D" w:rsidRPr="000C1762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МКУ «Управление ГО и ЧС </w:t>
      </w:r>
      <w:r w:rsidR="001D1B80" w:rsidRPr="000C1762">
        <w:rPr>
          <w:rFonts w:ascii="Times New Roman" w:hAnsi="Times New Roman"/>
          <w:color w:val="111111"/>
          <w:sz w:val="28"/>
          <w:szCs w:val="28"/>
          <w:lang w:eastAsia="ru-RU"/>
        </w:rPr>
        <w:t>г</w:t>
      </w:r>
      <w:r w:rsidR="008B544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="001D1B80" w:rsidRPr="000C1762">
        <w:rPr>
          <w:rFonts w:ascii="Times New Roman" w:hAnsi="Times New Roman"/>
          <w:sz w:val="28"/>
          <w:szCs w:val="28"/>
        </w:rPr>
        <w:t xml:space="preserve"> Георгиевска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» ежесуточно </w:t>
      </w:r>
      <w:r w:rsidR="00233E21" w:rsidRPr="000C1762">
        <w:rPr>
          <w:rFonts w:ascii="Times New Roman" w:hAnsi="Times New Roman"/>
          <w:color w:val="111111"/>
          <w:sz w:val="28"/>
          <w:szCs w:val="28"/>
          <w:lang w:eastAsia="ru-RU"/>
        </w:rPr>
        <w:t>предоставляет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соответствующ</w:t>
      </w:r>
      <w:r w:rsidR="00233E21" w:rsidRPr="000C1762">
        <w:rPr>
          <w:rFonts w:ascii="Times New Roman" w:hAnsi="Times New Roman"/>
          <w:color w:val="111111"/>
          <w:sz w:val="28"/>
          <w:szCs w:val="28"/>
          <w:lang w:eastAsia="ru-RU"/>
        </w:rPr>
        <w:t>ую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233E21" w:rsidRPr="000C1762">
        <w:rPr>
          <w:rFonts w:ascii="Times New Roman" w:hAnsi="Times New Roman"/>
          <w:color w:val="111111"/>
          <w:sz w:val="28"/>
          <w:szCs w:val="28"/>
          <w:lang w:eastAsia="ru-RU"/>
        </w:rPr>
        <w:t>информацию</w:t>
      </w:r>
      <w:hyperlink r:id="rId27" w:history="1"/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Главе </w:t>
      </w:r>
      <w:r w:rsidRPr="000C176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F65C2E" w:rsidRPr="000C176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B5E65" w:rsidRDefault="00CB5E65" w:rsidP="00691A3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2000"/>
      <w:bookmarkEnd w:id="7"/>
    </w:p>
    <w:p w:rsidR="00BC2786" w:rsidRDefault="00BC2786" w:rsidP="00691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786" w:rsidRPr="000C1762" w:rsidRDefault="00BC2786" w:rsidP="00691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E65" w:rsidRPr="0074195A" w:rsidRDefault="00CB5E65" w:rsidP="00CB5E6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C2786">
        <w:rPr>
          <w:rFonts w:ascii="Times New Roman" w:hAnsi="Times New Roman"/>
          <w:sz w:val="28"/>
          <w:szCs w:val="28"/>
        </w:rPr>
        <w:t>правляющий делами администрации</w:t>
      </w:r>
    </w:p>
    <w:p w:rsidR="00CB5E65" w:rsidRPr="0074195A" w:rsidRDefault="00BC2786" w:rsidP="00CB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BC2786" w:rsidRDefault="00CB5E65" w:rsidP="00CB5E6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74195A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C27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51F0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1F0E">
        <w:rPr>
          <w:rFonts w:ascii="Times New Roman" w:hAnsi="Times New Roman"/>
          <w:sz w:val="28"/>
          <w:szCs w:val="28"/>
        </w:rPr>
        <w:t>А.Н.Савченко</w:t>
      </w:r>
    </w:p>
    <w:p w:rsidR="00CB5E65" w:rsidRPr="0074195A" w:rsidRDefault="00CB5E65" w:rsidP="00CB5E65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786" w:rsidRDefault="00BC2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5E3D" w:rsidRPr="00691A3F" w:rsidRDefault="00031E9C" w:rsidP="00B81A80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5E3D" w:rsidRPr="00691A3F" w:rsidRDefault="005B5E3D" w:rsidP="00B81A80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031E9C" w:rsidRPr="000C1762" w:rsidRDefault="00031E9C" w:rsidP="00B81A80">
      <w:pPr>
        <w:spacing w:after="0" w:line="240" w:lineRule="exact"/>
        <w:ind w:left="5245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 </w:t>
      </w:r>
      <w:r w:rsidR="00FA373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Порядку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мониторинга состо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ния системы теплоснабжения на территории </w:t>
      </w:r>
      <w:r w:rsidRPr="000C1762">
        <w:rPr>
          <w:rFonts w:ascii="Times New Roman" w:hAnsi="Times New Roman"/>
          <w:sz w:val="28"/>
          <w:szCs w:val="28"/>
        </w:rPr>
        <w:t>Георгиевского горо</w:t>
      </w:r>
      <w:r w:rsidRPr="000C1762">
        <w:rPr>
          <w:rFonts w:ascii="Times New Roman" w:hAnsi="Times New Roman"/>
          <w:sz w:val="28"/>
          <w:szCs w:val="28"/>
        </w:rPr>
        <w:t>д</w:t>
      </w:r>
      <w:r w:rsidRPr="000C1762">
        <w:rPr>
          <w:rFonts w:ascii="Times New Roman" w:hAnsi="Times New Roman"/>
          <w:sz w:val="28"/>
          <w:szCs w:val="28"/>
        </w:rPr>
        <w:t>ского округа</w:t>
      </w:r>
      <w:r w:rsidRPr="000C1762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1762">
        <w:rPr>
          <w:rFonts w:ascii="Times New Roman" w:hAnsi="Times New Roman"/>
          <w:color w:val="111111"/>
          <w:sz w:val="28"/>
          <w:szCs w:val="28"/>
          <w:lang w:eastAsia="ru-RU"/>
        </w:rPr>
        <w:t>в отопительный период</w:t>
      </w:r>
    </w:p>
    <w:p w:rsidR="005B5E3D" w:rsidRPr="00691A3F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691A3F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ИНФОРМАЦИЯ</w:t>
      </w:r>
    </w:p>
    <w:p w:rsidR="005B5E3D" w:rsidRPr="00691A3F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10420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о поврежде</w:t>
      </w:r>
      <w:r w:rsidR="00710420">
        <w:rPr>
          <w:rFonts w:ascii="Times New Roman" w:hAnsi="Times New Roman"/>
          <w:color w:val="111111"/>
          <w:sz w:val="28"/>
          <w:szCs w:val="28"/>
          <w:lang w:eastAsia="ru-RU"/>
        </w:rPr>
        <w:t>ниях на системах теплоснабжения</w:t>
      </w:r>
    </w:p>
    <w:p w:rsidR="00710420" w:rsidRDefault="005B5E3D" w:rsidP="00691A3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91A3F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691A3F">
        <w:rPr>
          <w:rFonts w:ascii="Times New Roman" w:hAnsi="Times New Roman"/>
          <w:bCs/>
          <w:sz w:val="28"/>
          <w:szCs w:val="28"/>
        </w:rPr>
        <w:t xml:space="preserve"> </w:t>
      </w:r>
      <w:r w:rsidR="00710420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5B5E3D" w:rsidRPr="00691A3F" w:rsidRDefault="005B5E3D" w:rsidP="00691A3F">
      <w:pPr>
        <w:spacing w:after="0" w:line="240" w:lineRule="exac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проведении</w:t>
      </w:r>
      <w:proofErr w:type="gramEnd"/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аварийно-восстановительных работ</w:t>
      </w:r>
    </w:p>
    <w:p w:rsidR="005B5E3D" w:rsidRPr="00691A3F" w:rsidRDefault="005B5E3D" w:rsidP="00B81A80">
      <w:pPr>
        <w:spacing w:after="0" w:line="270" w:lineRule="atLeas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B81A80">
      <w:pPr>
        <w:spacing w:after="0" w:line="270" w:lineRule="atLeast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686"/>
      </w:tblGrid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предприятия (упра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ляющей организации)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Дата и время повреждения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объекта, его местон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хождение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  <w:hyperlink r:id="rId28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повреждения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ключение, </w:t>
            </w:r>
            <w:hyperlink r:id="rId29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ограничение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Причина повреждения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Балансовая </w:t>
            </w:r>
            <w:hyperlink r:id="rId30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принадлежность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повр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жденного объекта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отключенных потреб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телей, в </w:t>
            </w:r>
            <w:proofErr w:type="spellStart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5B5E3D" w:rsidRPr="00691A3F" w:rsidRDefault="00A60483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5B5E3D"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здания</w:t>
              </w:r>
            </w:hyperlink>
            <w:r w:rsidR="005B5E3D"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hyperlink r:id="rId32" w:history="1">
              <w:r w:rsidR="005B5E3D"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сооружения</w:t>
              </w:r>
            </w:hyperlink>
            <w:r w:rsidR="005B5E3D"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="005B5E3D"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5B5E3D"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. жилые);</w:t>
            </w:r>
          </w:p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значимые объекты;</w:t>
            </w:r>
          </w:p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жизнеобеспечения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граждан, пострадавших во время повреждения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Температура наружного воздуха на </w:t>
            </w:r>
            <w:hyperlink r:id="rId33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момент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возникновения нарушения, </w:t>
            </w:r>
            <w:hyperlink r:id="rId34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прогноз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время устранения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Меры, принятые или планируемые для локализации и ликвидации ав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рии, в </w:t>
            </w:r>
            <w:proofErr w:type="spellStart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. с указанием количества бригад и их численности, техники. Необходимость привлечения ст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ронних организаций для устранения повреждения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- </w:t>
            </w:r>
            <w:hyperlink r:id="rId35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исполнитель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дата и время заверш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ния работ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E3D" w:rsidRPr="00691A3F" w:rsidTr="00691A3F">
        <w:trPr>
          <w:jc w:val="center"/>
        </w:trPr>
        <w:tc>
          <w:tcPr>
            <w:tcW w:w="1101" w:type="dxa"/>
          </w:tcPr>
          <w:p w:rsidR="005B5E3D" w:rsidRPr="00691A3F" w:rsidRDefault="005B5E3D" w:rsidP="00691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7" w:type="dxa"/>
          </w:tcPr>
          <w:p w:rsidR="005B5E3D" w:rsidRPr="00691A3F" w:rsidRDefault="005B5E3D" w:rsidP="0008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Ответственное </w:t>
            </w:r>
            <w:hyperlink r:id="rId36" w:history="1">
              <w:r w:rsidRPr="00691A3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должностное лицо</w:t>
              </w:r>
            </w:hyperlink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проведение аварийно-восстановительных работ, контак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91A3F">
              <w:rPr>
                <w:rFonts w:ascii="Times New Roman" w:hAnsi="Times New Roman"/>
                <w:sz w:val="28"/>
                <w:szCs w:val="28"/>
                <w:lang w:eastAsia="ru-RU"/>
              </w:rPr>
              <w:t>ный телефон</w:t>
            </w:r>
          </w:p>
        </w:tc>
        <w:tc>
          <w:tcPr>
            <w:tcW w:w="3686" w:type="dxa"/>
          </w:tcPr>
          <w:p w:rsidR="005B5E3D" w:rsidRPr="00691A3F" w:rsidRDefault="005B5E3D" w:rsidP="0069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5E3D" w:rsidRPr="00691A3F" w:rsidRDefault="005B5E3D" w:rsidP="00691A3F">
      <w:pPr>
        <w:spacing w:after="0" w:line="270" w:lineRule="atLeas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B5E3D" w:rsidRPr="00691A3F" w:rsidRDefault="005B5E3D" w:rsidP="00691A3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8" w:name="1101"/>
      <w:bookmarkEnd w:id="8"/>
      <w:r w:rsidRPr="00691A3F">
        <w:rPr>
          <w:rFonts w:ascii="Times New Roman" w:hAnsi="Times New Roman"/>
          <w:sz w:val="28"/>
          <w:szCs w:val="28"/>
          <w:lang w:eastAsia="ru-RU"/>
        </w:rPr>
        <w:t xml:space="preserve">* </w:t>
      </w:r>
      <w:hyperlink r:id="rId37" w:history="1">
        <w:r w:rsidRPr="00691A3F">
          <w:rPr>
            <w:rFonts w:ascii="Times New Roman" w:hAnsi="Times New Roman"/>
            <w:sz w:val="28"/>
            <w:szCs w:val="28"/>
            <w:lang w:eastAsia="ru-RU"/>
          </w:rPr>
          <w:t>Информация</w:t>
        </w:r>
      </w:hyperlink>
      <w:r w:rsidRPr="00691A3F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аправляется немедленно по факту повреждения, далее по состоянию на 08.00 часов, 13.00 часов, 17.00 часов и по завершении ав</w:t>
      </w: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691A3F">
        <w:rPr>
          <w:rFonts w:ascii="Times New Roman" w:hAnsi="Times New Roman"/>
          <w:color w:val="111111"/>
          <w:sz w:val="28"/>
          <w:szCs w:val="28"/>
          <w:lang w:eastAsia="ru-RU"/>
        </w:rPr>
        <w:t>рийно-восстановительных работ.</w:t>
      </w:r>
    </w:p>
    <w:sectPr w:rsidR="005B5E3D" w:rsidRPr="00691A3F" w:rsidSect="00B81A80">
      <w:headerReference w:type="default" r:id="rId3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74" w:rsidRDefault="00743C74" w:rsidP="00D5081A">
      <w:pPr>
        <w:spacing w:after="0" w:line="240" w:lineRule="auto"/>
      </w:pPr>
      <w:r>
        <w:separator/>
      </w:r>
    </w:p>
  </w:endnote>
  <w:endnote w:type="continuationSeparator" w:id="0">
    <w:p w:rsidR="00743C74" w:rsidRDefault="00743C74" w:rsidP="00D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74" w:rsidRDefault="00743C74" w:rsidP="00D5081A">
      <w:pPr>
        <w:spacing w:after="0" w:line="240" w:lineRule="auto"/>
      </w:pPr>
      <w:r>
        <w:separator/>
      </w:r>
    </w:p>
  </w:footnote>
  <w:footnote w:type="continuationSeparator" w:id="0">
    <w:p w:rsidR="00743C74" w:rsidRDefault="00743C74" w:rsidP="00D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3D" w:rsidRPr="00D5081A" w:rsidRDefault="005B5E3D" w:rsidP="00D5081A">
    <w:pPr>
      <w:pStyle w:val="a6"/>
      <w:jc w:val="right"/>
      <w:rPr>
        <w:rFonts w:ascii="Times New Roman" w:hAnsi="Times New Roman"/>
        <w:sz w:val="28"/>
        <w:szCs w:val="28"/>
      </w:rPr>
    </w:pPr>
    <w:r w:rsidRPr="00D5081A">
      <w:rPr>
        <w:rFonts w:ascii="Times New Roman" w:hAnsi="Times New Roman"/>
        <w:sz w:val="28"/>
        <w:szCs w:val="28"/>
      </w:rPr>
      <w:fldChar w:fldCharType="begin"/>
    </w:r>
    <w:r w:rsidRPr="00D5081A">
      <w:rPr>
        <w:rFonts w:ascii="Times New Roman" w:hAnsi="Times New Roman"/>
        <w:sz w:val="28"/>
        <w:szCs w:val="28"/>
      </w:rPr>
      <w:instrText>PAGE   \* MERGEFORMAT</w:instrText>
    </w:r>
    <w:r w:rsidRPr="00D5081A">
      <w:rPr>
        <w:rFonts w:ascii="Times New Roman" w:hAnsi="Times New Roman"/>
        <w:sz w:val="28"/>
        <w:szCs w:val="28"/>
      </w:rPr>
      <w:fldChar w:fldCharType="separate"/>
    </w:r>
    <w:r w:rsidR="00A60483">
      <w:rPr>
        <w:rFonts w:ascii="Times New Roman" w:hAnsi="Times New Roman"/>
        <w:noProof/>
        <w:sz w:val="28"/>
        <w:szCs w:val="28"/>
      </w:rPr>
      <w:t>2</w:t>
    </w:r>
    <w:r w:rsidRPr="00D5081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A20D6"/>
    <w:multiLevelType w:val="hybridMultilevel"/>
    <w:tmpl w:val="26608BEA"/>
    <w:lvl w:ilvl="0" w:tplc="93DAB35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98"/>
    <w:rsid w:val="00031E9C"/>
    <w:rsid w:val="00044FCC"/>
    <w:rsid w:val="00051F0E"/>
    <w:rsid w:val="00061508"/>
    <w:rsid w:val="00082271"/>
    <w:rsid w:val="0009799C"/>
    <w:rsid w:val="000C1762"/>
    <w:rsid w:val="000D4170"/>
    <w:rsid w:val="0013773E"/>
    <w:rsid w:val="00144B95"/>
    <w:rsid w:val="00153B75"/>
    <w:rsid w:val="00160E98"/>
    <w:rsid w:val="00164BFA"/>
    <w:rsid w:val="001802D1"/>
    <w:rsid w:val="001B2168"/>
    <w:rsid w:val="001D1B80"/>
    <w:rsid w:val="00220264"/>
    <w:rsid w:val="00226D12"/>
    <w:rsid w:val="00233E21"/>
    <w:rsid w:val="002750E5"/>
    <w:rsid w:val="002A42A1"/>
    <w:rsid w:val="002D6886"/>
    <w:rsid w:val="002E2D4E"/>
    <w:rsid w:val="002F048D"/>
    <w:rsid w:val="002F23ED"/>
    <w:rsid w:val="0034713C"/>
    <w:rsid w:val="00372211"/>
    <w:rsid w:val="00391A60"/>
    <w:rsid w:val="003B787F"/>
    <w:rsid w:val="003F1A5C"/>
    <w:rsid w:val="004514B0"/>
    <w:rsid w:val="00471729"/>
    <w:rsid w:val="004724CE"/>
    <w:rsid w:val="004E4A31"/>
    <w:rsid w:val="005238E0"/>
    <w:rsid w:val="00561F8D"/>
    <w:rsid w:val="00567035"/>
    <w:rsid w:val="005B45CB"/>
    <w:rsid w:val="005B48B5"/>
    <w:rsid w:val="005B5E3D"/>
    <w:rsid w:val="005D7CBE"/>
    <w:rsid w:val="005E3728"/>
    <w:rsid w:val="005E4072"/>
    <w:rsid w:val="005E7673"/>
    <w:rsid w:val="006109C3"/>
    <w:rsid w:val="00612F21"/>
    <w:rsid w:val="0064029A"/>
    <w:rsid w:val="00657295"/>
    <w:rsid w:val="00660CD7"/>
    <w:rsid w:val="00686295"/>
    <w:rsid w:val="00691A3F"/>
    <w:rsid w:val="006A48CF"/>
    <w:rsid w:val="006B2DA6"/>
    <w:rsid w:val="006D5DA0"/>
    <w:rsid w:val="006E5F76"/>
    <w:rsid w:val="00710420"/>
    <w:rsid w:val="0074195A"/>
    <w:rsid w:val="00741AA1"/>
    <w:rsid w:val="00743C74"/>
    <w:rsid w:val="00743FFC"/>
    <w:rsid w:val="007479A2"/>
    <w:rsid w:val="007627AE"/>
    <w:rsid w:val="00764546"/>
    <w:rsid w:val="00772B91"/>
    <w:rsid w:val="00772C74"/>
    <w:rsid w:val="00777CE6"/>
    <w:rsid w:val="007810B4"/>
    <w:rsid w:val="007C74AD"/>
    <w:rsid w:val="007E04C2"/>
    <w:rsid w:val="007E74EE"/>
    <w:rsid w:val="0083671F"/>
    <w:rsid w:val="00882F5A"/>
    <w:rsid w:val="00891990"/>
    <w:rsid w:val="008B5449"/>
    <w:rsid w:val="008D4294"/>
    <w:rsid w:val="00902019"/>
    <w:rsid w:val="00905429"/>
    <w:rsid w:val="00907907"/>
    <w:rsid w:val="0099459C"/>
    <w:rsid w:val="009D09CB"/>
    <w:rsid w:val="009D19D1"/>
    <w:rsid w:val="009F30A6"/>
    <w:rsid w:val="00A05566"/>
    <w:rsid w:val="00A250AC"/>
    <w:rsid w:val="00A35DA5"/>
    <w:rsid w:val="00A60483"/>
    <w:rsid w:val="00A73585"/>
    <w:rsid w:val="00AB1161"/>
    <w:rsid w:val="00AB310C"/>
    <w:rsid w:val="00AF1F32"/>
    <w:rsid w:val="00B07011"/>
    <w:rsid w:val="00B13DA4"/>
    <w:rsid w:val="00B420C5"/>
    <w:rsid w:val="00B6379F"/>
    <w:rsid w:val="00B81A80"/>
    <w:rsid w:val="00B870BA"/>
    <w:rsid w:val="00B91B4B"/>
    <w:rsid w:val="00B93D64"/>
    <w:rsid w:val="00BB4C24"/>
    <w:rsid w:val="00BC2786"/>
    <w:rsid w:val="00BC4CB5"/>
    <w:rsid w:val="00BC4ECF"/>
    <w:rsid w:val="00BE037B"/>
    <w:rsid w:val="00C126B4"/>
    <w:rsid w:val="00C16DE5"/>
    <w:rsid w:val="00C24C9C"/>
    <w:rsid w:val="00C25F11"/>
    <w:rsid w:val="00C426D1"/>
    <w:rsid w:val="00C52440"/>
    <w:rsid w:val="00CB1004"/>
    <w:rsid w:val="00CB5E65"/>
    <w:rsid w:val="00CE56CA"/>
    <w:rsid w:val="00D17667"/>
    <w:rsid w:val="00D17E90"/>
    <w:rsid w:val="00D5081A"/>
    <w:rsid w:val="00D657FE"/>
    <w:rsid w:val="00D67878"/>
    <w:rsid w:val="00D93671"/>
    <w:rsid w:val="00DB1792"/>
    <w:rsid w:val="00DB78FA"/>
    <w:rsid w:val="00DE6802"/>
    <w:rsid w:val="00DE78AD"/>
    <w:rsid w:val="00E42E2B"/>
    <w:rsid w:val="00E90E45"/>
    <w:rsid w:val="00E93EEF"/>
    <w:rsid w:val="00EF4F90"/>
    <w:rsid w:val="00F016A5"/>
    <w:rsid w:val="00F22AE1"/>
    <w:rsid w:val="00F2617B"/>
    <w:rsid w:val="00F272E0"/>
    <w:rsid w:val="00F33C5B"/>
    <w:rsid w:val="00F65C2E"/>
    <w:rsid w:val="00F76F75"/>
    <w:rsid w:val="00F84B36"/>
    <w:rsid w:val="00FA373C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74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C74A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5081A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5081A"/>
    <w:rPr>
      <w:rFonts w:cs="Times New Roman"/>
      <w:sz w:val="22"/>
      <w:lang w:eastAsia="en-US"/>
    </w:rPr>
  </w:style>
  <w:style w:type="paragraph" w:styleId="aa">
    <w:name w:val="Body Text Indent"/>
    <w:basedOn w:val="a"/>
    <w:link w:val="ab"/>
    <w:rsid w:val="007419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19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74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C74AD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5081A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D50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5081A"/>
    <w:rPr>
      <w:rFonts w:cs="Times New Roman"/>
      <w:sz w:val="22"/>
      <w:lang w:eastAsia="en-US"/>
    </w:rPr>
  </w:style>
  <w:style w:type="paragraph" w:styleId="aa">
    <w:name w:val="Body Text Indent"/>
    <w:basedOn w:val="a"/>
    <w:link w:val="ab"/>
    <w:rsid w:val="007419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19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fin_enc/18874" TargetMode="External"/><Relationship Id="rId18" Type="http://schemas.openxmlformats.org/officeDocument/2006/relationships/hyperlink" Target="http://dic.academic.ru/dic.nsf/fin_enc/16914" TargetMode="External"/><Relationship Id="rId26" Type="http://schemas.openxmlformats.org/officeDocument/2006/relationships/hyperlink" Target="http://dic.academic.ru/dic.nsf/business/1578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chitect.academic.ru/3818/%D0%9E%D0%B1%D0%BE" TargetMode="External"/><Relationship Id="rId34" Type="http://schemas.openxmlformats.org/officeDocument/2006/relationships/hyperlink" Target="http://dic.academic.ru/dic.nsf/enc_philosophy/89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3040" TargetMode="External"/><Relationship Id="rId17" Type="http://schemas.openxmlformats.org/officeDocument/2006/relationships/hyperlink" Target="http://official.academic.ru/18986/%D0%9F%D1%80%D0%B5%D0%B4%D0%BE%D1%81%D1%82%D0%B0%D0%B2%D0%BB%D0%B5%D0%BD%D0%B8%D0%B5_%D0%B8%D0%BD%D1%84%D0%BE%D1%80%D0%BC%D0%B0%D1%86%D0%B8%D0%B8" TargetMode="External"/><Relationship Id="rId25" Type="http://schemas.openxmlformats.org/officeDocument/2006/relationships/hyperlink" Target="http://dic.academic.ru/dic.nsf/econ_dict/5770" TargetMode="External"/><Relationship Id="rId33" Type="http://schemas.openxmlformats.org/officeDocument/2006/relationships/hyperlink" Target="http://dic.academic.ru/dic.nsf/enc_philosophy/2739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3067" TargetMode="External"/><Relationship Id="rId20" Type="http://schemas.openxmlformats.org/officeDocument/2006/relationships/hyperlink" Target="http://dic.academic.ru/dic.nsf/enc_physics/2918" TargetMode="External"/><Relationship Id="rId29" Type="http://schemas.openxmlformats.org/officeDocument/2006/relationships/hyperlink" Target="http://dic.academic.ru/dic.nsf/enc_philosophy/69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hology.academic.ru/648/%D0%B6%D0%B8%D0%B7%D0%BD%D0%B5%D0%B4%D0%B5%D1%8F%D1%82%D0%B5%D0%BB%D1%8C%D0%BD%D0%BE%D1%81%D1%82%D1%8C" TargetMode="External"/><Relationship Id="rId24" Type="http://schemas.openxmlformats.org/officeDocument/2006/relationships/hyperlink" Target="http://border.academic.ru/1054/%D0%A0%D0%B5%D0%B6%D0%B8%D0%BC" TargetMode="External"/><Relationship Id="rId32" Type="http://schemas.openxmlformats.org/officeDocument/2006/relationships/hyperlink" Target="http://buhgalterskiy_slovar.academic.ru/7788/%22%D0%A1%D0%9E%D0%9E%D0%A0%D0%A3%D0%96%D0%95%D0%9D%D0%98%D0%AF%22" TargetMode="External"/><Relationship Id="rId37" Type="http://schemas.openxmlformats.org/officeDocument/2006/relationships/hyperlink" Target="http://dic.academic.ru/dic.nsf/bse/162286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uhgalterskiy_slovar.academic.ru/7392/%D0%A1%D0%91%D0%9E%D0%A0" TargetMode="External"/><Relationship Id="rId23" Type="http://schemas.openxmlformats.org/officeDocument/2006/relationships/hyperlink" Target="http://dic.academic.ru/dic.nsf/fin_enc/12442" TargetMode="External"/><Relationship Id="rId28" Type="http://schemas.openxmlformats.org/officeDocument/2006/relationships/hyperlink" Target="http://dic.academic.ru/dic.nsf/enc_medicine/23870" TargetMode="External"/><Relationship Id="rId36" Type="http://schemas.openxmlformats.org/officeDocument/2006/relationships/hyperlink" Target="http://jurisprudence.academic.ru/7217/%D0%B4%D0%BE%D0%BB%D0%B6%D0%BD%D0%BE%D1%81%D1%82%D0%BD%D0%BE%D0%B5_%D0%BB%D0%B8%D1%86%D0%BE" TargetMode="External"/><Relationship Id="rId10" Type="http://schemas.openxmlformats.org/officeDocument/2006/relationships/hyperlink" Target="http://dic.academic.ru/dic.nsf/enc_philosophy/4755" TargetMode="External"/><Relationship Id="rId19" Type="http://schemas.openxmlformats.org/officeDocument/2006/relationships/hyperlink" Target="http://buhgalterskiy_slovar.academic.ru/2499/%D0%94%D0%90%D0%9D%D0%9D%D0%AB%D0%95" TargetMode="External"/><Relationship Id="rId31" Type="http://schemas.openxmlformats.org/officeDocument/2006/relationships/hyperlink" Target="http://buhgalterskiy_slovar.academic.ru/3372/%22%D0%97%D0%94%D0%90%D0%9D%D0%98%D0%AF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dic_economic_law/12768" TargetMode="External"/><Relationship Id="rId14" Type="http://schemas.openxmlformats.org/officeDocument/2006/relationships/hyperlink" Target="http://base.garant.ru/28368976/" TargetMode="External"/><Relationship Id="rId22" Type="http://schemas.openxmlformats.org/officeDocument/2006/relationships/hyperlink" Target="http://base.garant.ru/28368976/" TargetMode="External"/><Relationship Id="rId27" Type="http://schemas.openxmlformats.org/officeDocument/2006/relationships/hyperlink" Target="http://official.academic.ru/5879/%D0%94%D0%BE%D0%BA%D0%BB%D0%B0%D0%B4" TargetMode="External"/><Relationship Id="rId30" Type="http://schemas.openxmlformats.org/officeDocument/2006/relationships/hyperlink" Target="http://commercial_dictionary.academic.ru/1503/%D0%BF%D1%80%D0%B8%D0%BD%D0%B0%D0%B4%D0%BB%D0%B5%D0%B6%D0%BD%D0%BE%D1%81%D1%82%D1%8C" TargetMode="External"/><Relationship Id="rId35" Type="http://schemas.openxmlformats.org/officeDocument/2006/relationships/hyperlink" Target="http://dic.academic.ru/dic.nsf/stroitel/9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1498-D6EE-4F4B-BD8A-7F9A79A6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10043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ГЕОРГИЕВСКОГО ГОРОДСКОГО ОКРУГА</vt:lpstr>
    </vt:vector>
  </TitlesOfParts>
  <Company>Microsoft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ГЕОРГИЕВСКОГО ГОРОДСКОГО ОКРУГА</dc:title>
  <dc:creator>BEST</dc:creator>
  <cp:lastModifiedBy>Ruslan</cp:lastModifiedBy>
  <cp:revision>2</cp:revision>
  <cp:lastPrinted>2020-07-22T14:39:00Z</cp:lastPrinted>
  <dcterms:created xsi:type="dcterms:W3CDTF">2020-08-21T08:59:00Z</dcterms:created>
  <dcterms:modified xsi:type="dcterms:W3CDTF">2020-08-21T08:59:00Z</dcterms:modified>
</cp:coreProperties>
</file>