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04221" w:displacedByCustomXml="next"/>
    <w:sdt>
      <w:sdtPr>
        <w:id w:val="-731159422"/>
        <w:docPartObj>
          <w:docPartGallery w:val="Cover Pages"/>
          <w:docPartUnique/>
        </w:docPartObj>
      </w:sdtPr>
      <w:sdtEndPr>
        <w:rPr>
          <w:b/>
          <w:bCs w:val="0"/>
          <w:lang w:val="en-US"/>
        </w:rPr>
      </w:sdtEndPr>
      <w:sdtContent>
        <w:p w:rsidR="00137253" w:rsidRDefault="004C0A92">
          <w:r w:rsidRPr="004C0A92">
            <w:rPr>
              <w:noProof/>
              <w:lang w:val="en-US"/>
            </w:rPr>
            <w:pict>
              <v:roundrect id="AutoShape 60" o:spid="_x0000_s1026" style="position:absolute;left:0;text-align:left;margin-left:91.55pt;margin-top:168.55pt;width:474.3pt;height:150.55pt;z-index:-251656192;visibility:visible;mso-position-horizontal-relative:page;mso-position-vertical-relative:page;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" o:allowincell="f" fillcolor="#8db3e2 [1311]" stroked="f">
                <v:fill color2="#b8cce4 [1300]" rotate="t" focus="100%" type="gradient"/>
                <v:textbox>
                  <w:txbxContent>
                    <w:p w:rsidR="004927B6" w:rsidRDefault="004C0A92" w:rsidP="00137253">
                      <w:pPr>
                        <w:spacing w:before="60" w:after="60"/>
                      </w:pPr>
                      <w:sdt>
                        <w:sdtPr>
                          <w:rPr>
                            <w:rFonts w:asciiTheme="majorHAnsi" w:eastAsiaTheme="majorEastAsia" w:hAnsiTheme="majorHAnsi" w:cstheme="majorBidi"/>
                            <w:color w:val="1F497D" w:themeColor="text2"/>
                            <w:sz w:val="44"/>
                            <w:szCs w:val="44"/>
                          </w:rPr>
                          <w:alias w:val="Заголовок"/>
                          <w:id w:val="917065157"/>
                          <w:dataBinding w:prefixMappings="xmlns:ns0='http://purl.org/dc/elements/1.1/' xmlns:ns1='http://schemas.openxmlformats.org/package/2006/metadata/core-properties' " w:xpath="/ns1:coreProperties[1]/ns0:title[1]" w:storeItemID="{6C3C8BC8-F283-45AE-878A-BAB7291924A1}"/>
                          <w:text/>
                        </w:sdtPr>
                        <w:sdtContent>
                          <w:r w:rsidR="004927B6">
                            <w:rPr>
                              <w:rFonts w:asciiTheme="majorHAnsi" w:eastAsiaTheme="majorEastAsia" w:hAnsiTheme="majorHAnsi" w:cstheme="majorBidi"/>
                              <w:color w:val="1F497D" w:themeColor="text2"/>
                              <w:sz w:val="44"/>
                              <w:szCs w:val="44"/>
                            </w:rPr>
                            <w:t>Аналитический отчет</w:t>
                          </w:r>
                        </w:sdtContent>
                      </w:sdt>
                      <w:r w:rsidR="004927B6">
                        <w:rPr>
                          <w:rFonts w:asciiTheme="majorHAnsi" w:eastAsiaTheme="majorEastAsia" w:hAnsiTheme="majorHAnsi" w:cstheme="majorBidi"/>
                          <w:color w:val="1F497D" w:themeColor="text2"/>
                          <w:sz w:val="44"/>
                          <w:szCs w:val="44"/>
                        </w:rPr>
                        <w:t xml:space="preserve"> по независимой оценке качества </w:t>
                      </w:r>
                      <w:r w:rsidR="004927B6" w:rsidRPr="00137253">
                        <w:rPr>
                          <w:rFonts w:asciiTheme="majorHAnsi" w:eastAsiaTheme="majorEastAsia" w:hAnsiTheme="majorHAnsi" w:cstheme="majorBidi"/>
                          <w:color w:val="1F497D" w:themeColor="text2"/>
                          <w:sz w:val="44"/>
                          <w:szCs w:val="44"/>
                        </w:rPr>
                        <w:t>условий оказания услуг муниципальным</w:t>
                      </w:r>
                      <w:r w:rsidR="004927B6">
                        <w:rPr>
                          <w:rFonts w:asciiTheme="majorHAnsi" w:eastAsiaTheme="majorEastAsia" w:hAnsiTheme="majorHAnsi" w:cstheme="majorBidi"/>
                          <w:color w:val="1F497D" w:themeColor="text2"/>
                          <w:sz w:val="44"/>
                          <w:szCs w:val="44"/>
                        </w:rPr>
                        <w:t xml:space="preserve">и организациями культуры Георгиевского городского округа </w:t>
                      </w:r>
                      <w:r w:rsidR="004927B6" w:rsidRPr="00137253">
                        <w:rPr>
                          <w:rFonts w:asciiTheme="majorHAnsi" w:eastAsiaTheme="majorEastAsia" w:hAnsiTheme="majorHAnsi" w:cstheme="majorBidi"/>
                          <w:color w:val="1F497D" w:themeColor="text2"/>
                          <w:sz w:val="44"/>
                          <w:szCs w:val="44"/>
                        </w:rPr>
                        <w:t>в 2019</w:t>
                      </w:r>
                      <w:r w:rsidR="004927B6">
                        <w:rPr>
                          <w:rFonts w:asciiTheme="majorHAnsi" w:eastAsiaTheme="majorEastAsia" w:hAnsiTheme="majorHAnsi" w:cstheme="majorBidi"/>
                          <w:color w:val="1F497D" w:themeColor="text2"/>
                          <w:sz w:val="44"/>
                          <w:szCs w:val="44"/>
                        </w:rPr>
                        <w:t xml:space="preserve"> году</w:t>
                      </w:r>
                    </w:p>
                    <w:p w:rsidR="004927B6" w:rsidRPr="00137253" w:rsidRDefault="004C0A92">
                      <w:pPr>
                        <w:pBdr>
                          <w:bottom w:val="dotted" w:sz="4" w:space="6" w:color="1F497D" w:themeColor="text2"/>
                        </w:pBdr>
                        <w:spacing w:after="60"/>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Подзаголовок"/>
                          <w:tag w:val="Подзаголовок"/>
                          <w:id w:val="7259521"/>
                          <w:showingPlcHdr/>
                          <w:text/>
                        </w:sdtPr>
                        <w:sdtContent/>
                      </w:sdt>
                    </w:p>
                    <w:p w:rsidR="004927B6" w:rsidRDefault="004C0A92">
                      <w:pPr>
                        <w:spacing w:after="60"/>
                        <w:rPr>
                          <w:rFonts w:asciiTheme="majorHAnsi" w:hAnsiTheme="majorHAnsi"/>
                          <w:noProof/>
                          <w:color w:val="1F497D" w:themeColor="text2"/>
                        </w:rPr>
                      </w:pPr>
                      <w:sdt>
                        <w:sdtPr>
                          <w:rPr>
                            <w:rFonts w:asciiTheme="majorHAnsi" w:hAnsiTheme="majorHAnsi"/>
                            <w:noProof/>
                            <w:color w:val="1F497D" w:themeColor="text2"/>
                          </w:rPr>
                          <w:alias w:val="Автор"/>
                          <w:id w:val="1112171189"/>
                          <w:dataBinding w:prefixMappings="xmlns:ns0='http://purl.org/dc/elements/1.1/' xmlns:ns1='http://schemas.openxmlformats.org/package/2006/metadata/core-properties' " w:xpath="/ns1:coreProperties[1]/ns0:creator[1]" w:storeItemID="{6C3C8BC8-F283-45AE-878A-BAB7291924A1}"/>
                          <w:text/>
                        </w:sdtPr>
                        <w:sdtContent>
                          <w:r w:rsidR="004927B6">
                            <w:rPr>
                              <w:rFonts w:asciiTheme="majorHAnsi" w:hAnsiTheme="majorHAnsi"/>
                              <w:noProof/>
                              <w:color w:val="1F497D" w:themeColor="text2"/>
                            </w:rPr>
                            <w:t>*</w:t>
                          </w:r>
                        </w:sdtContent>
                      </w:sdt>
                    </w:p>
                  </w:txbxContent>
                </v:textbox>
                <w10:wrap anchorx="page" anchory="page"/>
                <w10:anchorlock/>
              </v:roundrect>
            </w:pict>
          </w:r>
          <w:r w:rsidRPr="004C0A92">
            <w:rPr>
              <w:noProof/>
              <w:lang w:val="en-US"/>
            </w:rPr>
            <w:pict>
              <v:group id="Group 19" o:spid="_x0000_s1029" style="position:absolute;left:0;text-align:left;margin-left:35.55pt;margin-top:24.55pt;width:537.8pt;height:784.05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" o:allowincell="f">
                <v:roundrect id="AutoShape 57" o:spid="_x0000_s1027" style="position:absolute;width:6830568;height:9957816;visibility:visible"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ieWxQAA&#10;ANsAAAAPAAAAZHJzL2Rvd25yZXYueG1sRI/NasMwEITvgb6D2EIvIZFtSDBOlFBKS0sOgTi99LZY&#10;W9vYWrmW6p+3jwKFHoeZ+YbZHyfTioF6V1tWEK8jEMSF1TWXCj6vb6sUhPPIGlvLpGAmB8fDw2KP&#10;mbYjX2jIfSkChF2GCirvu0xKV1Rk0K1tRxy8b9sb9EH2pdQ9jgFuWplE0VYarDksVNjRS0VFk/8a&#10;BfJLbk7vP+cxjZpkmpvl0GxeB6WeHqfnHQhPk/8P/7U/tIIkhvuX8APk4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J5bFAAAA2wAAAA8AAAAAAAAAAAAAAAAAlwIAAGRycy9k&#10;b3ducmV2LnhtbFBLBQYAAAAABAAEAPUAAACJAwAAAAA=&#10;" fillcolor="#f2f2f2 [3052]" strokecolor="#8db3e2 [1311]" strokeweight="3pt"/>
                <v:roundrect id="AutoShape 59" o:spid="_x0000_s1028" style="position:absolute;left:552450;top:1809750;width:307400;height:1728788;visibility:visible"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UGwAAA&#10;ANsAAAAPAAAAZHJzL2Rvd25yZXYueG1sRI9Bi8IwEIXvC/6HMMLeNK0HWapRVCh4EnQXxNvQjG2x&#10;mZQk2vrvdw4LexzevO+9t96OrlMvCrH1bCCfZ6CIK29brg38fJezL1AxIVvsPJOBN0XYbiYfayys&#10;H/hMr0uqlUA4FmigSakvtI5VQw7j3PfEot19cJjkDLW2AQeBu04vsmypHbYsCQ32dGioelyezsCi&#10;vHaahD2U7TvP9+Fpb4+TMZ/TcbcClWhM/89/7qMVn5SVLbID9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PUGwAAAANsAAAAPAAAAAAAAAAAAAAAAAJcCAABkcnMvZG93bnJl&#10;di54bWxQSwUGAAAAAAQABAD1AAAAhAMAAAAA&#10;" fillcolor="#548dd4 [1951]" stroked="f">
                  <v:fill color2="#8db3e2 [1311]" rotate="t" focus="100%" type="gradient"/>
                </v:roundrect>
                <w10:wrap anchorx="page" anchory="page"/>
                <w10:anchorlock/>
              </v:group>
            </w:pict>
          </w:r>
        </w:p>
        <w:p w:rsidR="00137253" w:rsidRDefault="00137253">
          <w:pPr>
            <w:autoSpaceDE/>
            <w:autoSpaceDN/>
            <w:adjustRightInd/>
            <w:spacing w:after="200" w:line="276" w:lineRule="auto"/>
            <w:ind w:firstLine="0"/>
            <w:jc w:val="left"/>
            <w:rPr>
              <w:lang w:val="en-US"/>
            </w:rPr>
          </w:pPr>
          <w:r>
            <w:rPr>
              <w:b/>
              <w:bCs w:val="0"/>
              <w:lang w:val="en-US"/>
            </w:rPr>
            <w:br w:type="page"/>
          </w:r>
        </w:p>
      </w:sdtContent>
    </w:sdt>
    <w:p w:rsidR="001B1112" w:rsidRPr="00A252B4" w:rsidRDefault="001B1112" w:rsidP="00470CC8">
      <w:pPr>
        <w:pStyle w:val="10"/>
        <w:rPr>
          <w:rFonts w:ascii="Times New Roman" w:hAnsi="Times New Roman" w:cs="Times New Roman"/>
        </w:rPr>
      </w:pPr>
      <w:r w:rsidRPr="00470CC8">
        <w:lastRenderedPageBreak/>
        <w:t>Введение</w:t>
      </w:r>
      <w:bookmarkEnd w:id="0"/>
    </w:p>
    <w:p w:rsidR="001B1112" w:rsidRPr="00EF5CF4" w:rsidRDefault="001B1112" w:rsidP="001B1112">
      <w:pPr>
        <w:spacing w:before="200" w:after="360"/>
        <w:ind w:firstLine="0"/>
        <w:rPr>
          <w:rFonts w:eastAsia="Calibri"/>
          <w:b/>
          <w:color w:val="548DD4" w:themeColor="text2" w:themeTint="99"/>
          <w:sz w:val="40"/>
          <w:szCs w:val="24"/>
        </w:rPr>
      </w:pPr>
      <w:r w:rsidRPr="00EF5CF4">
        <w:rPr>
          <w:rFonts w:eastAsia="Calibri"/>
          <w:b/>
          <w:color w:val="548DD4" w:themeColor="text2" w:themeTint="99"/>
          <w:sz w:val="40"/>
          <w:szCs w:val="24"/>
        </w:rPr>
        <w:t>Основание</w:t>
      </w:r>
    </w:p>
    <w:p w:rsidR="001B1112" w:rsidRPr="00137253" w:rsidRDefault="001B1112" w:rsidP="001B1112">
      <w:pPr>
        <w:ind w:firstLine="0"/>
        <w:rPr>
          <w:sz w:val="24"/>
        </w:rPr>
      </w:pPr>
      <w:r w:rsidRPr="00137253">
        <w:rPr>
          <w:sz w:val="24"/>
        </w:rPr>
        <w:t>Независимая оценка ка</w:t>
      </w:r>
      <w:r w:rsidR="0025477E" w:rsidRPr="00137253">
        <w:rPr>
          <w:sz w:val="24"/>
        </w:rPr>
        <w:t>чества условий оказания услуг в учреждении культуры</w:t>
      </w:r>
      <w:r w:rsidRPr="00137253">
        <w:rPr>
          <w:sz w:val="24"/>
        </w:rPr>
        <w:t xml:space="preserve"> г.</w:t>
      </w:r>
      <w:r w:rsidR="002B4F49">
        <w:rPr>
          <w:sz w:val="24"/>
        </w:rPr>
        <w:t>Георгиевск</w:t>
      </w:r>
      <w:r w:rsidR="00A04D56" w:rsidRPr="00137253">
        <w:rPr>
          <w:sz w:val="24"/>
        </w:rPr>
        <w:t>а</w:t>
      </w:r>
      <w:r w:rsidR="005F05E5" w:rsidRPr="00137253">
        <w:rPr>
          <w:sz w:val="24"/>
        </w:rPr>
        <w:t xml:space="preserve">была проведена </w:t>
      </w:r>
      <w:r w:rsidRPr="00137253">
        <w:rPr>
          <w:sz w:val="24"/>
        </w:rPr>
        <w:t>в соответствии с:</w:t>
      </w:r>
    </w:p>
    <w:p w:rsidR="005F05E5" w:rsidRPr="00137253" w:rsidRDefault="005F05E5" w:rsidP="001B1112">
      <w:pPr>
        <w:ind w:firstLine="0"/>
        <w:rPr>
          <w:sz w:val="24"/>
        </w:rPr>
      </w:pPr>
    </w:p>
    <w:p w:rsidR="001B1112" w:rsidRPr="00137253" w:rsidRDefault="001B1112" w:rsidP="00C17ED9">
      <w:pPr>
        <w:numPr>
          <w:ilvl w:val="0"/>
          <w:numId w:val="14"/>
        </w:numPr>
        <w:spacing w:after="120"/>
        <w:ind w:left="714" w:hanging="357"/>
        <w:rPr>
          <w:sz w:val="24"/>
        </w:rPr>
      </w:pPr>
      <w:r w:rsidRPr="00137253">
        <w:rPr>
          <w:sz w:val="24"/>
        </w:rPr>
        <w:t>Требованиями закона Российской Федерации от 9 октября 1992 г. № 3612-1 «Основы законодательства Российской Федерации о культуре»</w:t>
      </w:r>
    </w:p>
    <w:p w:rsidR="001B1112" w:rsidRPr="00137253" w:rsidRDefault="001B1112" w:rsidP="00C17ED9">
      <w:pPr>
        <w:numPr>
          <w:ilvl w:val="0"/>
          <w:numId w:val="14"/>
        </w:numPr>
        <w:spacing w:after="120"/>
        <w:ind w:left="714" w:hanging="357"/>
        <w:rPr>
          <w:sz w:val="24"/>
        </w:rPr>
      </w:pPr>
      <w:r w:rsidRPr="00137253">
        <w:rPr>
          <w:sz w:val="24"/>
        </w:rPr>
        <w:t xml:space="preserve">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CB1070" w:rsidRPr="00137253">
        <w:rPr>
          <w:sz w:val="24"/>
        </w:rPr>
        <w:t>«</w:t>
      </w:r>
      <w:r w:rsidRPr="00137253">
        <w:rPr>
          <w:sz w:val="24"/>
        </w:rPr>
        <w:t>Интернет»</w:t>
      </w:r>
    </w:p>
    <w:p w:rsidR="001B1112" w:rsidRPr="00137253" w:rsidRDefault="001B1112" w:rsidP="00C17ED9">
      <w:pPr>
        <w:numPr>
          <w:ilvl w:val="0"/>
          <w:numId w:val="14"/>
        </w:numPr>
        <w:spacing w:after="120"/>
        <w:ind w:left="714" w:hanging="357"/>
        <w:rPr>
          <w:sz w:val="24"/>
        </w:rPr>
      </w:pPr>
      <w:r w:rsidRPr="00137253">
        <w:rPr>
          <w:sz w:val="24"/>
        </w:rPr>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p>
    <w:p w:rsidR="001B1112" w:rsidRPr="00137253" w:rsidRDefault="001B1112" w:rsidP="00C17ED9">
      <w:pPr>
        <w:numPr>
          <w:ilvl w:val="0"/>
          <w:numId w:val="14"/>
        </w:numPr>
        <w:spacing w:after="120"/>
        <w:ind w:left="714" w:hanging="357"/>
        <w:rPr>
          <w:sz w:val="24"/>
        </w:rPr>
      </w:pPr>
      <w:r w:rsidRPr="00137253">
        <w:rPr>
          <w:sz w:val="24"/>
        </w:rPr>
        <w:t>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1112" w:rsidRPr="00137253" w:rsidRDefault="001B1112" w:rsidP="00C17ED9">
      <w:pPr>
        <w:numPr>
          <w:ilvl w:val="0"/>
          <w:numId w:val="14"/>
        </w:numPr>
        <w:spacing w:after="120"/>
        <w:ind w:left="714" w:hanging="357"/>
        <w:rPr>
          <w:sz w:val="24"/>
        </w:rPr>
      </w:pPr>
      <w:r w:rsidRPr="00137253">
        <w:rPr>
          <w:sz w:val="24"/>
        </w:rPr>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1112" w:rsidRPr="00137253" w:rsidRDefault="001B1112" w:rsidP="00C17ED9">
      <w:pPr>
        <w:numPr>
          <w:ilvl w:val="0"/>
          <w:numId w:val="14"/>
        </w:numPr>
        <w:spacing w:after="120"/>
        <w:ind w:left="714" w:hanging="357"/>
        <w:rPr>
          <w:sz w:val="24"/>
        </w:rPr>
      </w:pPr>
      <w:r w:rsidRPr="00137253">
        <w:rPr>
          <w:sz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 ноября 2018 г. № 52726)</w:t>
      </w:r>
    </w:p>
    <w:p w:rsidR="001B1112" w:rsidRPr="00137253" w:rsidRDefault="001B1112" w:rsidP="00C17ED9">
      <w:pPr>
        <w:numPr>
          <w:ilvl w:val="0"/>
          <w:numId w:val="14"/>
        </w:numPr>
        <w:spacing w:after="120"/>
        <w:ind w:left="714" w:hanging="357"/>
        <w:rPr>
          <w:sz w:val="24"/>
        </w:rPr>
      </w:pPr>
      <w:r w:rsidRPr="00137253">
        <w:rPr>
          <w:sz w:val="24"/>
        </w:rPr>
        <w:t>Письмом Министерства культуры Российской Федерации от 24 августа 2018 г. № 787-13-04.</w:t>
      </w:r>
    </w:p>
    <w:p w:rsidR="001B1112" w:rsidRPr="00137253" w:rsidRDefault="001B1112" w:rsidP="001B1112">
      <w:pPr>
        <w:pageBreakBefore/>
        <w:spacing w:before="200" w:after="360"/>
        <w:ind w:firstLine="0"/>
        <w:rPr>
          <w:rFonts w:eastAsia="Calibri"/>
          <w:b/>
          <w:color w:val="548DD4" w:themeColor="text2" w:themeTint="99"/>
          <w:sz w:val="40"/>
          <w:szCs w:val="24"/>
        </w:rPr>
      </w:pPr>
      <w:r w:rsidRPr="00137253">
        <w:rPr>
          <w:rFonts w:eastAsia="Calibri"/>
          <w:b/>
          <w:color w:val="548DD4" w:themeColor="text2" w:themeTint="99"/>
          <w:sz w:val="40"/>
          <w:szCs w:val="24"/>
        </w:rPr>
        <w:lastRenderedPageBreak/>
        <w:t xml:space="preserve">Цель исследования </w:t>
      </w:r>
    </w:p>
    <w:p w:rsidR="001B1112" w:rsidRPr="00137253" w:rsidRDefault="001B1112" w:rsidP="001B1112">
      <w:pPr>
        <w:ind w:firstLine="0"/>
        <w:rPr>
          <w:rFonts w:eastAsia="Calibri"/>
          <w:color w:val="262626"/>
          <w:sz w:val="24"/>
          <w:szCs w:val="24"/>
        </w:rPr>
      </w:pPr>
      <w:r w:rsidRPr="00137253">
        <w:rPr>
          <w:rFonts w:eastAsia="Calibri"/>
          <w:color w:val="262626"/>
          <w:sz w:val="24"/>
          <w:szCs w:val="24"/>
        </w:rPr>
        <w:t>Независимая оценка качества условий оказания услуг организациями культуры и рейтинг организаций по итогам данной оценки</w:t>
      </w:r>
      <w:r w:rsidR="00C63040" w:rsidRPr="00137253">
        <w:rPr>
          <w:rFonts w:eastAsia="Calibri"/>
          <w:color w:val="262626"/>
          <w:sz w:val="24"/>
          <w:szCs w:val="24"/>
        </w:rPr>
        <w:t>.</w:t>
      </w:r>
    </w:p>
    <w:p w:rsidR="001B1112" w:rsidRPr="00137253" w:rsidRDefault="001B1112" w:rsidP="001B1112">
      <w:pPr>
        <w:spacing w:before="200" w:after="360"/>
        <w:ind w:firstLine="0"/>
        <w:rPr>
          <w:rFonts w:eastAsia="Calibri"/>
          <w:b/>
          <w:color w:val="548DD4" w:themeColor="text2" w:themeTint="99"/>
          <w:sz w:val="40"/>
          <w:szCs w:val="24"/>
        </w:rPr>
      </w:pPr>
      <w:r w:rsidRPr="00137253">
        <w:rPr>
          <w:rFonts w:eastAsia="Calibri"/>
          <w:b/>
          <w:color w:val="548DD4" w:themeColor="text2" w:themeTint="99"/>
          <w:sz w:val="40"/>
          <w:szCs w:val="24"/>
        </w:rPr>
        <w:t>Задачи исследования</w:t>
      </w:r>
    </w:p>
    <w:p w:rsidR="001B1112" w:rsidRPr="00137253" w:rsidRDefault="001B1112" w:rsidP="001B1112">
      <w:pPr>
        <w:numPr>
          <w:ilvl w:val="0"/>
          <w:numId w:val="4"/>
        </w:numPr>
        <w:spacing w:after="120"/>
        <w:ind w:left="709" w:hanging="283"/>
        <w:rPr>
          <w:rFonts w:eastAsia="Calibri"/>
          <w:color w:val="262626"/>
          <w:sz w:val="24"/>
          <w:szCs w:val="24"/>
        </w:rPr>
      </w:pPr>
      <w:r w:rsidRPr="00137253">
        <w:rPr>
          <w:rFonts w:eastAsia="Calibri"/>
          <w:color w:val="262626"/>
          <w:sz w:val="24"/>
          <w:szCs w:val="24"/>
        </w:rPr>
        <w:t>оценка качества условий оказания услуг в организациях культуры;</w:t>
      </w:r>
    </w:p>
    <w:p w:rsidR="001B1112" w:rsidRPr="00137253" w:rsidRDefault="001B1112" w:rsidP="001B1112">
      <w:pPr>
        <w:numPr>
          <w:ilvl w:val="0"/>
          <w:numId w:val="4"/>
        </w:numPr>
        <w:spacing w:after="120"/>
        <w:ind w:left="709" w:hanging="283"/>
        <w:rPr>
          <w:rFonts w:eastAsia="Calibri"/>
          <w:color w:val="262626"/>
          <w:sz w:val="24"/>
          <w:szCs w:val="24"/>
        </w:rPr>
      </w:pPr>
      <w:r w:rsidRPr="00137253">
        <w:rPr>
          <w:rFonts w:eastAsia="Calibri"/>
          <w:color w:val="262626"/>
          <w:sz w:val="24"/>
          <w:szCs w:val="24"/>
        </w:rPr>
        <w:t xml:space="preserve">определение уровня удовлетворенности получателей услуг качеством услуг, предоставляемых учреждениями культуры </w:t>
      </w:r>
      <w:r w:rsidR="00EE29FB">
        <w:rPr>
          <w:rFonts w:eastAsia="Calibri"/>
          <w:color w:val="262626"/>
          <w:sz w:val="24"/>
          <w:szCs w:val="24"/>
        </w:rPr>
        <w:t>Геогиевского городского округа</w:t>
      </w:r>
      <w:r w:rsidRPr="00137253">
        <w:rPr>
          <w:rFonts w:eastAsia="Calibri"/>
          <w:color w:val="262626"/>
          <w:sz w:val="24"/>
          <w:szCs w:val="24"/>
        </w:rPr>
        <w:t>;</w:t>
      </w:r>
    </w:p>
    <w:p w:rsidR="001B1112" w:rsidRPr="00137253" w:rsidRDefault="001B1112" w:rsidP="001B1112">
      <w:pPr>
        <w:numPr>
          <w:ilvl w:val="0"/>
          <w:numId w:val="4"/>
        </w:numPr>
        <w:spacing w:after="120"/>
        <w:ind w:left="709" w:hanging="283"/>
        <w:rPr>
          <w:rFonts w:eastAsia="Calibri"/>
          <w:color w:val="262626"/>
          <w:sz w:val="24"/>
          <w:szCs w:val="24"/>
        </w:rPr>
      </w:pPr>
      <w:r w:rsidRPr="00137253">
        <w:rPr>
          <w:rFonts w:eastAsia="Calibri"/>
          <w:color w:val="262626"/>
          <w:sz w:val="24"/>
          <w:szCs w:val="24"/>
        </w:rPr>
        <w:t>формирование предложений о повышении качества предоставляемых услуг организациями культуры.</w:t>
      </w:r>
    </w:p>
    <w:p w:rsidR="001B1112" w:rsidRPr="00137253" w:rsidRDefault="001B1112" w:rsidP="001B1112">
      <w:pPr>
        <w:spacing w:before="200" w:after="360"/>
        <w:ind w:firstLine="0"/>
        <w:rPr>
          <w:rFonts w:eastAsia="Calibri"/>
          <w:b/>
          <w:color w:val="548DD4" w:themeColor="text2" w:themeTint="99"/>
          <w:sz w:val="40"/>
          <w:szCs w:val="24"/>
        </w:rPr>
      </w:pPr>
      <w:r w:rsidRPr="00137253">
        <w:rPr>
          <w:rFonts w:eastAsia="Calibri"/>
          <w:b/>
          <w:color w:val="548DD4" w:themeColor="text2" w:themeTint="99"/>
          <w:sz w:val="40"/>
          <w:szCs w:val="24"/>
        </w:rPr>
        <w:t>Объект исследования</w:t>
      </w:r>
    </w:p>
    <w:p w:rsidR="001B1112" w:rsidRPr="00137253" w:rsidRDefault="001B1112" w:rsidP="001B1112">
      <w:pPr>
        <w:ind w:firstLine="0"/>
        <w:rPr>
          <w:b/>
          <w:color w:val="323232"/>
        </w:rPr>
      </w:pPr>
      <w:r w:rsidRPr="00137253">
        <w:rPr>
          <w:sz w:val="24"/>
        </w:rPr>
        <w:t xml:space="preserve">Объектом исследования являются организации </w:t>
      </w:r>
      <w:r w:rsidRPr="00137253">
        <w:rPr>
          <w:rFonts w:eastAsia="Calibri"/>
          <w:color w:val="262626"/>
          <w:sz w:val="24"/>
          <w:szCs w:val="24"/>
        </w:rPr>
        <w:t>культуры</w:t>
      </w:r>
      <w:r w:rsidRPr="00137253">
        <w:rPr>
          <w:sz w:val="24"/>
        </w:rPr>
        <w:t>,расположенные на территории г.</w:t>
      </w:r>
      <w:r w:rsidR="000E388A">
        <w:rPr>
          <w:rFonts w:eastAsia="Calibri"/>
          <w:color w:val="262626"/>
          <w:sz w:val="24"/>
          <w:szCs w:val="24"/>
        </w:rPr>
        <w:t>Георгиевска</w:t>
      </w:r>
      <w:r w:rsidRPr="00137253">
        <w:rPr>
          <w:sz w:val="24"/>
        </w:rPr>
        <w:t>.</w:t>
      </w:r>
    </w:p>
    <w:p w:rsidR="001B1112" w:rsidRPr="00137253" w:rsidRDefault="001B1112" w:rsidP="001B1112">
      <w:pPr>
        <w:spacing w:before="200" w:after="360"/>
        <w:ind w:firstLine="0"/>
        <w:rPr>
          <w:rFonts w:eastAsia="Calibri"/>
          <w:b/>
          <w:color w:val="548DD4" w:themeColor="text2" w:themeTint="99"/>
          <w:sz w:val="40"/>
          <w:szCs w:val="24"/>
        </w:rPr>
      </w:pPr>
      <w:r w:rsidRPr="00137253">
        <w:rPr>
          <w:rFonts w:eastAsia="Calibri"/>
          <w:b/>
          <w:color w:val="548DD4" w:themeColor="text2" w:themeTint="99"/>
          <w:sz w:val="40"/>
          <w:szCs w:val="24"/>
        </w:rPr>
        <w:t>Предмет исследования</w:t>
      </w:r>
    </w:p>
    <w:p w:rsidR="001B1112" w:rsidRPr="00137253" w:rsidRDefault="001B1112" w:rsidP="001B1112">
      <w:pPr>
        <w:ind w:firstLine="0"/>
        <w:rPr>
          <w:sz w:val="24"/>
        </w:rPr>
      </w:pPr>
      <w:r w:rsidRPr="00137253">
        <w:rPr>
          <w:sz w:val="24"/>
        </w:rPr>
        <w:t>Предметом проведения независимой оценки качества условий оказания услуг населению является осуществление сбора и обобщения информации о качестве условий оказания услуг организациями культуры по следующим общим критериям:</w:t>
      </w:r>
    </w:p>
    <w:p w:rsidR="001B1112" w:rsidRPr="00137253" w:rsidRDefault="001B1112" w:rsidP="00C17ED9">
      <w:pPr>
        <w:numPr>
          <w:ilvl w:val="0"/>
          <w:numId w:val="13"/>
        </w:numPr>
        <w:ind w:left="1134" w:hanging="283"/>
        <w:contextualSpacing/>
        <w:rPr>
          <w:sz w:val="24"/>
        </w:rPr>
      </w:pPr>
      <w:r w:rsidRPr="00137253">
        <w:rPr>
          <w:sz w:val="24"/>
        </w:rPr>
        <w:t>открытость и доступность информации об организации;</w:t>
      </w:r>
    </w:p>
    <w:p w:rsidR="001B1112" w:rsidRPr="00137253" w:rsidRDefault="001B1112" w:rsidP="00C17ED9">
      <w:pPr>
        <w:numPr>
          <w:ilvl w:val="0"/>
          <w:numId w:val="13"/>
        </w:numPr>
        <w:ind w:left="1134" w:hanging="283"/>
        <w:contextualSpacing/>
        <w:rPr>
          <w:sz w:val="24"/>
        </w:rPr>
      </w:pPr>
      <w:r w:rsidRPr="00137253">
        <w:rPr>
          <w:sz w:val="24"/>
        </w:rPr>
        <w:t>комфортность условий предоставления услуг;</w:t>
      </w:r>
    </w:p>
    <w:p w:rsidR="001B1112" w:rsidRPr="00137253" w:rsidRDefault="001B1112" w:rsidP="00C17ED9">
      <w:pPr>
        <w:numPr>
          <w:ilvl w:val="0"/>
          <w:numId w:val="13"/>
        </w:numPr>
        <w:ind w:left="1134" w:hanging="283"/>
        <w:contextualSpacing/>
        <w:rPr>
          <w:sz w:val="24"/>
        </w:rPr>
      </w:pPr>
      <w:r w:rsidRPr="00137253">
        <w:rPr>
          <w:sz w:val="24"/>
        </w:rPr>
        <w:t>доступность услуг для инвалидов;</w:t>
      </w:r>
    </w:p>
    <w:p w:rsidR="001B1112" w:rsidRPr="00137253" w:rsidRDefault="001B1112" w:rsidP="00C17ED9">
      <w:pPr>
        <w:numPr>
          <w:ilvl w:val="0"/>
          <w:numId w:val="13"/>
        </w:numPr>
        <w:ind w:left="1134" w:hanging="283"/>
        <w:contextualSpacing/>
        <w:rPr>
          <w:sz w:val="24"/>
        </w:rPr>
      </w:pPr>
      <w:r w:rsidRPr="00137253">
        <w:rPr>
          <w:sz w:val="24"/>
        </w:rPr>
        <w:t>доброжелательность, вежливость работников организации;</w:t>
      </w:r>
    </w:p>
    <w:p w:rsidR="001B1112" w:rsidRPr="00137253" w:rsidRDefault="001B1112" w:rsidP="00C17ED9">
      <w:pPr>
        <w:numPr>
          <w:ilvl w:val="0"/>
          <w:numId w:val="13"/>
        </w:numPr>
        <w:ind w:left="1134" w:hanging="283"/>
        <w:contextualSpacing/>
        <w:rPr>
          <w:sz w:val="24"/>
        </w:rPr>
      </w:pPr>
      <w:r w:rsidRPr="00137253">
        <w:rPr>
          <w:sz w:val="24"/>
        </w:rPr>
        <w:t>удовлетворенность условиями оказания услуг.</w:t>
      </w:r>
    </w:p>
    <w:p w:rsidR="001B1112" w:rsidRPr="00137253" w:rsidRDefault="001B1112" w:rsidP="001B1112">
      <w:pPr>
        <w:ind w:firstLine="0"/>
        <w:rPr>
          <w:sz w:val="24"/>
        </w:rPr>
      </w:pPr>
    </w:p>
    <w:p w:rsidR="001B1112" w:rsidRPr="00137253" w:rsidRDefault="001B1112" w:rsidP="001B1112">
      <w:pPr>
        <w:ind w:firstLine="0"/>
        <w:rPr>
          <w:sz w:val="24"/>
        </w:rPr>
      </w:pPr>
      <w:r w:rsidRPr="00137253">
        <w:rPr>
          <w:sz w:val="24"/>
        </w:rPr>
        <w:t xml:space="preserve">Критерии оценки качества условий оказания услуг, показатели и формулы расчета представлены в Приложениях 2 и 3. </w:t>
      </w:r>
    </w:p>
    <w:p w:rsidR="001B1112" w:rsidRPr="00137253" w:rsidRDefault="001B1112" w:rsidP="001B1112">
      <w:pPr>
        <w:ind w:firstLine="0"/>
        <w:rPr>
          <w:sz w:val="24"/>
        </w:rPr>
      </w:pPr>
    </w:p>
    <w:p w:rsidR="001B1112" w:rsidRPr="00137253" w:rsidRDefault="001B1112" w:rsidP="001B1112">
      <w:pPr>
        <w:spacing w:before="200" w:after="360"/>
        <w:ind w:firstLine="0"/>
        <w:rPr>
          <w:rFonts w:eastAsia="Calibri"/>
          <w:b/>
          <w:color w:val="548DD4" w:themeColor="text2" w:themeTint="99"/>
          <w:sz w:val="40"/>
          <w:szCs w:val="24"/>
        </w:rPr>
      </w:pPr>
      <w:r w:rsidRPr="00137253">
        <w:rPr>
          <w:rFonts w:eastAsia="Calibri"/>
          <w:b/>
          <w:color w:val="548DD4" w:themeColor="text2" w:themeTint="99"/>
          <w:sz w:val="40"/>
          <w:szCs w:val="24"/>
        </w:rPr>
        <w:t>Методы исследования (сбора данных)</w:t>
      </w:r>
    </w:p>
    <w:p w:rsidR="001B1112" w:rsidRPr="00137253" w:rsidRDefault="001B1112" w:rsidP="001B1112">
      <w:pPr>
        <w:ind w:firstLine="0"/>
        <w:rPr>
          <w:bCs w:val="0"/>
          <w:sz w:val="24"/>
        </w:rPr>
      </w:pPr>
      <w:r w:rsidRPr="00137253">
        <w:rPr>
          <w:sz w:val="24"/>
        </w:rPr>
        <w:t xml:space="preserve">Сбор данных в целях оценивания организаций социального обслуживания </w:t>
      </w:r>
      <w:r w:rsidR="00D33506" w:rsidRPr="00137253">
        <w:rPr>
          <w:sz w:val="24"/>
        </w:rPr>
        <w:t>был осуществлен</w:t>
      </w:r>
      <w:r w:rsidRPr="00137253">
        <w:rPr>
          <w:sz w:val="24"/>
        </w:rPr>
        <w:t xml:space="preserve"> следующими методами: </w:t>
      </w:r>
    </w:p>
    <w:p w:rsidR="001B1112" w:rsidRPr="00137253" w:rsidRDefault="001B1112" w:rsidP="00C17ED9">
      <w:pPr>
        <w:numPr>
          <w:ilvl w:val="0"/>
          <w:numId w:val="7"/>
        </w:numPr>
        <w:tabs>
          <w:tab w:val="left" w:pos="1134"/>
        </w:tabs>
        <w:spacing w:after="120"/>
        <w:ind w:left="851" w:hanging="491"/>
        <w:rPr>
          <w:bCs w:val="0"/>
          <w:sz w:val="24"/>
        </w:rPr>
      </w:pPr>
      <w:r w:rsidRPr="00137253">
        <w:rPr>
          <w:sz w:val="24"/>
        </w:rPr>
        <w:t xml:space="preserve">Изучение и оценка информации, размещенной на официальных сайтах в сети «Интернет» и информационных стендах в помещениях организаций культуры </w:t>
      </w:r>
      <w:r w:rsidRPr="00137253">
        <w:rPr>
          <w:rFonts w:eastAsia="Calibri"/>
          <w:color w:val="262626"/>
          <w:sz w:val="24"/>
          <w:szCs w:val="24"/>
        </w:rPr>
        <w:t xml:space="preserve">на соответствие информации о деятельности организации ее содержанию и форме, установленным нормативными правовыми актами. </w:t>
      </w:r>
    </w:p>
    <w:p w:rsidR="001B1112" w:rsidRPr="00137253" w:rsidRDefault="001B1112" w:rsidP="00C17ED9">
      <w:pPr>
        <w:numPr>
          <w:ilvl w:val="0"/>
          <w:numId w:val="7"/>
        </w:numPr>
        <w:tabs>
          <w:tab w:val="left" w:pos="1134"/>
        </w:tabs>
        <w:spacing w:after="120"/>
        <w:ind w:left="851" w:hanging="491"/>
        <w:rPr>
          <w:bCs w:val="0"/>
          <w:sz w:val="24"/>
        </w:rPr>
      </w:pPr>
      <w:r w:rsidRPr="00137253">
        <w:rPr>
          <w:sz w:val="24"/>
        </w:rPr>
        <w:t>Структурированное наблюдение. Обследование условий оказания услуг организациями культуры</w:t>
      </w:r>
    </w:p>
    <w:p w:rsidR="001B1112" w:rsidRPr="00137253" w:rsidRDefault="001B1112" w:rsidP="00C17ED9">
      <w:pPr>
        <w:numPr>
          <w:ilvl w:val="0"/>
          <w:numId w:val="7"/>
        </w:numPr>
        <w:tabs>
          <w:tab w:val="left" w:pos="1134"/>
        </w:tabs>
        <w:spacing w:after="120"/>
        <w:ind w:left="851" w:hanging="491"/>
        <w:rPr>
          <w:sz w:val="24"/>
        </w:rPr>
      </w:pPr>
      <w:r w:rsidRPr="00137253">
        <w:rPr>
          <w:sz w:val="24"/>
        </w:rPr>
        <w:t xml:space="preserve">Опрос получателей социальных услуг в следующих формах: </w:t>
      </w:r>
    </w:p>
    <w:p w:rsidR="001B1112" w:rsidRPr="00137253" w:rsidRDefault="001B1112" w:rsidP="00C17ED9">
      <w:pPr>
        <w:numPr>
          <w:ilvl w:val="0"/>
          <w:numId w:val="15"/>
        </w:numPr>
        <w:autoSpaceDE/>
        <w:autoSpaceDN/>
        <w:adjustRightInd/>
        <w:spacing w:line="259" w:lineRule="auto"/>
        <w:contextualSpacing/>
        <w:rPr>
          <w:sz w:val="24"/>
        </w:rPr>
      </w:pPr>
      <w:r w:rsidRPr="00137253">
        <w:rPr>
          <w:i/>
          <w:sz w:val="24"/>
        </w:rPr>
        <w:t>Онлайн-опрос</w:t>
      </w:r>
      <w:r w:rsidRPr="00137253">
        <w:rPr>
          <w:sz w:val="24"/>
        </w:rPr>
        <w:t xml:space="preserve">. Опрос получателей услуг путем заполнения в информационно-телекоммуникационной сети «Интернет» анкеты в </w:t>
      </w:r>
      <w:r w:rsidRPr="00137253">
        <w:rPr>
          <w:sz w:val="24"/>
        </w:rPr>
        <w:lastRenderedPageBreak/>
        <w:t>интерактивной форме, с обязательным использованием методов защиты от роботизированного ввода ответов.</w:t>
      </w:r>
    </w:p>
    <w:p w:rsidR="001B1112" w:rsidRPr="00137253" w:rsidRDefault="001B1112" w:rsidP="00C17ED9">
      <w:pPr>
        <w:numPr>
          <w:ilvl w:val="0"/>
          <w:numId w:val="15"/>
        </w:numPr>
        <w:autoSpaceDE/>
        <w:autoSpaceDN/>
        <w:adjustRightInd/>
        <w:spacing w:line="259" w:lineRule="auto"/>
        <w:contextualSpacing/>
        <w:rPr>
          <w:sz w:val="24"/>
        </w:rPr>
      </w:pPr>
      <w:r w:rsidRPr="00137253">
        <w:rPr>
          <w:i/>
          <w:sz w:val="24"/>
        </w:rPr>
        <w:t>Личный опрос</w:t>
      </w:r>
      <w:r w:rsidRPr="00137253">
        <w:rPr>
          <w:sz w:val="24"/>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rsidR="001B1112" w:rsidRPr="00137253" w:rsidRDefault="001B1112" w:rsidP="001B1112">
      <w:pPr>
        <w:spacing w:before="200" w:after="360"/>
        <w:ind w:firstLine="0"/>
        <w:rPr>
          <w:rFonts w:eastAsia="Calibri"/>
          <w:b/>
          <w:color w:val="548DD4" w:themeColor="text2" w:themeTint="99"/>
          <w:sz w:val="40"/>
          <w:szCs w:val="24"/>
        </w:rPr>
      </w:pPr>
      <w:r w:rsidRPr="00137253">
        <w:rPr>
          <w:rFonts w:eastAsia="Calibri"/>
          <w:b/>
          <w:color w:val="548DD4" w:themeColor="text2" w:themeTint="99"/>
          <w:sz w:val="40"/>
          <w:szCs w:val="24"/>
        </w:rPr>
        <w:t>Выборка</w:t>
      </w:r>
    </w:p>
    <w:p w:rsidR="001B1112" w:rsidRPr="00137253" w:rsidRDefault="001B1112" w:rsidP="001B1112">
      <w:pPr>
        <w:spacing w:after="120"/>
        <w:ind w:firstLine="0"/>
        <w:rPr>
          <w:sz w:val="24"/>
        </w:rPr>
      </w:pPr>
      <w:r w:rsidRPr="00137253">
        <w:rPr>
          <w:sz w:val="24"/>
        </w:rPr>
        <w:t xml:space="preserve">Тип выборки – неслучайная, целевая: </w:t>
      </w:r>
    </w:p>
    <w:p w:rsidR="001B1112" w:rsidRPr="00137253" w:rsidRDefault="001B1112" w:rsidP="001B1112">
      <w:pPr>
        <w:ind w:firstLine="0"/>
        <w:rPr>
          <w:sz w:val="24"/>
        </w:rPr>
      </w:pPr>
      <w:r w:rsidRPr="00137253">
        <w:rPr>
          <w:sz w:val="24"/>
        </w:rPr>
        <w:t xml:space="preserve">1. </w:t>
      </w:r>
      <w:r w:rsidRPr="00137253">
        <w:rPr>
          <w:b/>
          <w:sz w:val="24"/>
        </w:rPr>
        <w:t>Оцениваемые организации</w:t>
      </w:r>
      <w:r w:rsidRPr="00137253">
        <w:rPr>
          <w:sz w:val="24"/>
        </w:rPr>
        <w:t xml:space="preserve"> - </w:t>
      </w:r>
      <w:r w:rsidRPr="00137253">
        <w:rPr>
          <w:b/>
          <w:sz w:val="24"/>
        </w:rPr>
        <w:t>4</w:t>
      </w:r>
      <w:r w:rsidRPr="00137253">
        <w:rPr>
          <w:sz w:val="24"/>
        </w:rPr>
        <w:t xml:space="preserve"> организации культуры </w:t>
      </w:r>
      <w:r w:rsidR="004D6050">
        <w:rPr>
          <w:sz w:val="24"/>
        </w:rPr>
        <w:t>Георгиевского городского округа</w:t>
      </w:r>
    </w:p>
    <w:p w:rsidR="001B1112" w:rsidRPr="00137253" w:rsidRDefault="001B1112" w:rsidP="001B1112">
      <w:pPr>
        <w:ind w:firstLine="0"/>
        <w:rPr>
          <w:sz w:val="24"/>
        </w:rPr>
      </w:pPr>
      <w:r w:rsidRPr="00137253">
        <w:rPr>
          <w:sz w:val="24"/>
        </w:rPr>
        <w:t xml:space="preserve">Перечень обследуемых организаций представлен в Приложении 1. </w:t>
      </w:r>
    </w:p>
    <w:p w:rsidR="001B1112" w:rsidRPr="00137253" w:rsidRDefault="001B1112" w:rsidP="001B1112">
      <w:pPr>
        <w:ind w:firstLine="0"/>
        <w:rPr>
          <w:bCs w:val="0"/>
          <w:sz w:val="24"/>
        </w:rPr>
      </w:pPr>
    </w:p>
    <w:p w:rsidR="001B1112" w:rsidRPr="00137253" w:rsidRDefault="001B1112" w:rsidP="001B1112">
      <w:pPr>
        <w:ind w:firstLine="0"/>
        <w:rPr>
          <w:sz w:val="24"/>
        </w:rPr>
      </w:pPr>
      <w:r w:rsidRPr="00137253">
        <w:rPr>
          <w:sz w:val="24"/>
        </w:rPr>
        <w:t xml:space="preserve">2. </w:t>
      </w:r>
      <w:r w:rsidRPr="00137253">
        <w:rPr>
          <w:b/>
          <w:sz w:val="24"/>
        </w:rPr>
        <w:t>Получатели услуг</w:t>
      </w:r>
      <w:r w:rsidRPr="00137253">
        <w:rPr>
          <w:sz w:val="22"/>
        </w:rPr>
        <w:t xml:space="preserve">  - п</w:t>
      </w:r>
      <w:r w:rsidRPr="00137253">
        <w:rPr>
          <w:sz w:val="24"/>
        </w:rPr>
        <w:t>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rsidR="00D33506" w:rsidRPr="00137253" w:rsidRDefault="00D33506" w:rsidP="001B1112">
      <w:pPr>
        <w:ind w:firstLine="0"/>
        <w:rPr>
          <w:sz w:val="24"/>
        </w:rPr>
      </w:pPr>
    </w:p>
    <w:p w:rsidR="001B1112" w:rsidRPr="00137253" w:rsidRDefault="001C3300" w:rsidP="001B1112">
      <w:pPr>
        <w:ind w:firstLine="0"/>
        <w:rPr>
          <w:sz w:val="24"/>
        </w:rPr>
      </w:pPr>
      <w:r w:rsidRPr="00137253">
        <w:rPr>
          <w:sz w:val="24"/>
        </w:rPr>
        <w:t xml:space="preserve">Объем выборки получателей услуг составил </w:t>
      </w:r>
      <w:r w:rsidR="003A5D1D">
        <w:rPr>
          <w:b/>
          <w:sz w:val="24"/>
        </w:rPr>
        <w:t>2400</w:t>
      </w:r>
      <w:r w:rsidRPr="00137253">
        <w:rPr>
          <w:sz w:val="24"/>
        </w:rPr>
        <w:t xml:space="preserve"> респондент</w:t>
      </w:r>
      <w:r w:rsidR="004D6050">
        <w:rPr>
          <w:sz w:val="24"/>
        </w:rPr>
        <w:t>ов</w:t>
      </w:r>
      <w:r w:rsidR="00A04D56" w:rsidRPr="00137253">
        <w:rPr>
          <w:sz w:val="24"/>
        </w:rPr>
        <w:t xml:space="preserve">. </w:t>
      </w:r>
    </w:p>
    <w:p w:rsidR="0025477E" w:rsidRPr="00137253" w:rsidRDefault="0025477E" w:rsidP="001B1112">
      <w:pPr>
        <w:ind w:firstLine="0"/>
        <w:rPr>
          <w:bCs w:val="0"/>
          <w:sz w:val="24"/>
        </w:rPr>
      </w:pPr>
    </w:p>
    <w:p w:rsidR="00E9157C" w:rsidRPr="00137253" w:rsidRDefault="00260AA7" w:rsidP="00470CC8">
      <w:pPr>
        <w:pStyle w:val="10"/>
        <w:rPr>
          <w:rFonts w:ascii="Times New Roman" w:hAnsi="Times New Roman" w:cs="Times New Roman"/>
        </w:rPr>
      </w:pPr>
      <w:r w:rsidRPr="00137253">
        <w:rPr>
          <w:rFonts w:ascii="Times New Roman" w:hAnsi="Times New Roman" w:cs="Times New Roman"/>
        </w:rPr>
        <w:lastRenderedPageBreak/>
        <w:t>Основныерезультатыисследования</w:t>
      </w:r>
    </w:p>
    <w:p w:rsidR="000627D9" w:rsidRPr="00137253" w:rsidRDefault="000627D9" w:rsidP="00F2107D"/>
    <w:p w:rsidR="00A97861" w:rsidRPr="00137253" w:rsidRDefault="00260AA7" w:rsidP="00EE61CE">
      <w:pPr>
        <w:pStyle w:val="20"/>
        <w:rPr>
          <w:rFonts w:ascii="Times New Roman" w:hAnsi="Times New Roman" w:cs="Times New Roman"/>
          <w:color w:val="548DD4" w:themeColor="text2" w:themeTint="99"/>
        </w:rPr>
      </w:pPr>
      <w:bookmarkStart w:id="1" w:name="_Toc484929394"/>
      <w:r w:rsidRPr="00137253">
        <w:rPr>
          <w:rFonts w:ascii="Times New Roman" w:hAnsi="Times New Roman" w:cs="Times New Roman"/>
          <w:color w:val="548DD4" w:themeColor="text2" w:themeTint="99"/>
        </w:rPr>
        <w:t>Результатынезависимойоценкикачестваусловий</w:t>
      </w:r>
      <w:r w:rsidR="006D6556" w:rsidRPr="00137253">
        <w:rPr>
          <w:rFonts w:ascii="Times New Roman" w:hAnsi="Times New Roman" w:cs="Times New Roman"/>
          <w:color w:val="548DD4" w:themeColor="text2" w:themeTint="99"/>
        </w:rPr>
        <w:t>оказанияуслугорганизация</w:t>
      </w:r>
      <w:r w:rsidR="00D65744" w:rsidRPr="00137253">
        <w:rPr>
          <w:rFonts w:ascii="Times New Roman" w:hAnsi="Times New Roman" w:cs="Times New Roman"/>
          <w:color w:val="548DD4" w:themeColor="text2" w:themeTint="99"/>
        </w:rPr>
        <w:t>ми</w:t>
      </w:r>
      <w:r w:rsidR="000838F4" w:rsidRPr="00137253">
        <w:rPr>
          <w:rFonts w:ascii="Times New Roman" w:hAnsi="Times New Roman" w:cs="Times New Roman"/>
          <w:color w:val="548DD4" w:themeColor="text2" w:themeTint="99"/>
        </w:rPr>
        <w:t>культуры</w:t>
      </w:r>
    </w:p>
    <w:p w:rsidR="006129E4" w:rsidRPr="00137253" w:rsidRDefault="006129E4" w:rsidP="006129E4">
      <w:pPr>
        <w:ind w:firstLine="0"/>
        <w:rPr>
          <w:sz w:val="24"/>
        </w:rPr>
      </w:pPr>
      <w:r w:rsidRPr="00137253">
        <w:rPr>
          <w:sz w:val="24"/>
        </w:rPr>
        <w:t xml:space="preserve">Независимая оценка качества </w:t>
      </w:r>
      <w:r w:rsidR="00137253">
        <w:rPr>
          <w:sz w:val="24"/>
        </w:rPr>
        <w:t xml:space="preserve">условий оказания услуг в учреждениях культуры </w:t>
      </w:r>
      <w:r w:rsidRPr="00137253">
        <w:rPr>
          <w:sz w:val="24"/>
        </w:rPr>
        <w:t>г.</w:t>
      </w:r>
      <w:r w:rsidR="002B4F49">
        <w:rPr>
          <w:rFonts w:eastAsia="Calibri"/>
          <w:color w:val="262626"/>
          <w:sz w:val="24"/>
          <w:szCs w:val="24"/>
        </w:rPr>
        <w:t>Георгиевск</w:t>
      </w:r>
      <w:r w:rsidR="00A04D56" w:rsidRPr="00137253">
        <w:rPr>
          <w:rFonts w:eastAsia="Calibri"/>
          <w:color w:val="262626"/>
          <w:sz w:val="24"/>
          <w:szCs w:val="24"/>
        </w:rPr>
        <w:t>а</w:t>
      </w:r>
      <w:r w:rsidRPr="00137253">
        <w:rPr>
          <w:sz w:val="24"/>
        </w:rPr>
        <w:t xml:space="preserve"> была проведена в соответствии с:</w:t>
      </w:r>
    </w:p>
    <w:p w:rsidR="006129E4" w:rsidRPr="00137253" w:rsidRDefault="006129E4" w:rsidP="006129E4">
      <w:pPr>
        <w:ind w:firstLine="0"/>
        <w:rPr>
          <w:sz w:val="24"/>
        </w:rPr>
      </w:pPr>
    </w:p>
    <w:p w:rsidR="006129E4" w:rsidRPr="00137253" w:rsidRDefault="006129E4" w:rsidP="00C17ED9">
      <w:pPr>
        <w:numPr>
          <w:ilvl w:val="0"/>
          <w:numId w:val="14"/>
        </w:numPr>
        <w:spacing w:after="120"/>
        <w:ind w:left="714" w:hanging="357"/>
        <w:rPr>
          <w:sz w:val="24"/>
        </w:rPr>
      </w:pPr>
      <w:r w:rsidRPr="00137253">
        <w:rPr>
          <w:sz w:val="24"/>
        </w:rPr>
        <w:t>Требованиями закона Российской Федерации от 9 октября 1992 г. № 3612-1 «Основы законодательства Российской Федерации о культуре»</w:t>
      </w:r>
    </w:p>
    <w:p w:rsidR="006129E4" w:rsidRPr="00137253" w:rsidRDefault="006129E4" w:rsidP="00C17ED9">
      <w:pPr>
        <w:numPr>
          <w:ilvl w:val="0"/>
          <w:numId w:val="14"/>
        </w:numPr>
        <w:spacing w:after="120"/>
        <w:ind w:left="714" w:hanging="357"/>
        <w:rPr>
          <w:sz w:val="24"/>
        </w:rPr>
      </w:pPr>
      <w:r w:rsidRPr="00137253">
        <w:rPr>
          <w:sz w:val="24"/>
        </w:rPr>
        <w:t>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6129E4" w:rsidRPr="00137253" w:rsidRDefault="006129E4" w:rsidP="00C17ED9">
      <w:pPr>
        <w:numPr>
          <w:ilvl w:val="0"/>
          <w:numId w:val="14"/>
        </w:numPr>
        <w:spacing w:after="120"/>
        <w:ind w:left="714" w:hanging="357"/>
        <w:rPr>
          <w:sz w:val="24"/>
        </w:rPr>
      </w:pPr>
      <w:r w:rsidRPr="00137253">
        <w:rPr>
          <w:sz w:val="24"/>
        </w:rPr>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p>
    <w:p w:rsidR="006129E4" w:rsidRPr="00137253" w:rsidRDefault="006129E4" w:rsidP="00C17ED9">
      <w:pPr>
        <w:numPr>
          <w:ilvl w:val="0"/>
          <w:numId w:val="14"/>
        </w:numPr>
        <w:spacing w:after="120"/>
        <w:ind w:left="714" w:hanging="357"/>
        <w:rPr>
          <w:sz w:val="24"/>
        </w:rPr>
      </w:pPr>
      <w:r w:rsidRPr="00137253">
        <w:rPr>
          <w:sz w:val="24"/>
        </w:rPr>
        <w:t>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129E4" w:rsidRPr="00137253" w:rsidRDefault="006129E4" w:rsidP="00C17ED9">
      <w:pPr>
        <w:numPr>
          <w:ilvl w:val="0"/>
          <w:numId w:val="14"/>
        </w:numPr>
        <w:spacing w:after="120"/>
        <w:ind w:left="714" w:hanging="357"/>
        <w:rPr>
          <w:sz w:val="24"/>
        </w:rPr>
      </w:pPr>
      <w:r w:rsidRPr="00137253">
        <w:rPr>
          <w:sz w:val="24"/>
        </w:rPr>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129E4" w:rsidRPr="00137253" w:rsidRDefault="006129E4" w:rsidP="00C17ED9">
      <w:pPr>
        <w:numPr>
          <w:ilvl w:val="0"/>
          <w:numId w:val="14"/>
        </w:numPr>
        <w:spacing w:after="120"/>
        <w:ind w:left="714" w:hanging="357"/>
        <w:rPr>
          <w:sz w:val="24"/>
        </w:rPr>
      </w:pPr>
      <w:r w:rsidRPr="00137253">
        <w:rPr>
          <w:sz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 ноября 2018 г. № 52726)</w:t>
      </w:r>
    </w:p>
    <w:p w:rsidR="006129E4" w:rsidRPr="00137253" w:rsidRDefault="006129E4" w:rsidP="00C17ED9">
      <w:pPr>
        <w:numPr>
          <w:ilvl w:val="0"/>
          <w:numId w:val="14"/>
        </w:numPr>
        <w:spacing w:after="120"/>
        <w:ind w:left="714" w:hanging="357"/>
        <w:rPr>
          <w:sz w:val="24"/>
        </w:rPr>
      </w:pPr>
      <w:r w:rsidRPr="00137253">
        <w:rPr>
          <w:sz w:val="24"/>
        </w:rPr>
        <w:t>Письмом Министерства культуры Российской Федерации от 24 августа 2018 г. № 787-13-04.</w:t>
      </w:r>
    </w:p>
    <w:p w:rsidR="00DF1BE0" w:rsidRPr="00137253" w:rsidRDefault="00DF1BE0" w:rsidP="00F2107D">
      <w:pPr>
        <w:autoSpaceDE/>
        <w:autoSpaceDN/>
        <w:adjustRightInd/>
        <w:ind w:firstLine="709"/>
        <w:rPr>
          <w:rFonts w:eastAsia="Calibri"/>
          <w:color w:val="262626"/>
          <w:sz w:val="24"/>
          <w:szCs w:val="24"/>
        </w:rPr>
      </w:pPr>
    </w:p>
    <w:p w:rsidR="00DF1BE0" w:rsidRPr="00137253" w:rsidRDefault="00DF1BE0" w:rsidP="00F2107D">
      <w:pPr>
        <w:autoSpaceDE/>
        <w:autoSpaceDN/>
        <w:adjustRightInd/>
        <w:ind w:firstLine="709"/>
        <w:rPr>
          <w:bCs w:val="0"/>
          <w:sz w:val="24"/>
        </w:rPr>
      </w:pPr>
      <w:r w:rsidRPr="00137253">
        <w:rPr>
          <w:bCs w:val="0"/>
          <w:sz w:val="24"/>
        </w:rPr>
        <w:t>Количественныепоказателирассчитывалисьвсоответствиис</w:t>
      </w:r>
      <w:r w:rsidR="00D76E61" w:rsidRPr="00137253">
        <w:rPr>
          <w:bCs w:val="0"/>
          <w:sz w:val="24"/>
        </w:rPr>
        <w:t xml:space="preserve">Методикой расчета рейтинга организаций культуры, представленной в </w:t>
      </w:r>
      <w:r w:rsidR="00F03F7B" w:rsidRPr="00137253">
        <w:rPr>
          <w:bCs w:val="0"/>
          <w:sz w:val="24"/>
        </w:rPr>
        <w:t>Приложении 2</w:t>
      </w:r>
      <w:r w:rsidR="00D76E61" w:rsidRPr="00137253">
        <w:rPr>
          <w:bCs w:val="0"/>
          <w:sz w:val="24"/>
        </w:rPr>
        <w:t>.</w:t>
      </w:r>
    </w:p>
    <w:p w:rsidR="00D76E61" w:rsidRPr="00137253" w:rsidRDefault="00D76E61" w:rsidP="00F2107D">
      <w:pPr>
        <w:autoSpaceDE/>
        <w:autoSpaceDN/>
        <w:adjustRightInd/>
        <w:ind w:firstLine="709"/>
        <w:rPr>
          <w:bCs w:val="0"/>
          <w:sz w:val="24"/>
        </w:rPr>
      </w:pPr>
    </w:p>
    <w:p w:rsidR="00260AA7" w:rsidRPr="00137253" w:rsidRDefault="00DA1B45" w:rsidP="00EE61CE">
      <w:pPr>
        <w:pStyle w:val="20"/>
        <w:rPr>
          <w:rFonts w:ascii="Times New Roman" w:hAnsi="Times New Roman" w:cs="Times New Roman"/>
          <w:color w:val="548DD4" w:themeColor="text2" w:themeTint="99"/>
        </w:rPr>
      </w:pPr>
      <w:r w:rsidRPr="00137253">
        <w:rPr>
          <w:rFonts w:ascii="Times New Roman" w:hAnsi="Times New Roman" w:cs="Times New Roman"/>
          <w:color w:val="548DD4" w:themeColor="text2" w:themeTint="99"/>
        </w:rPr>
        <w:t>Критерий1.</w:t>
      </w:r>
      <w:r w:rsidR="00260AA7" w:rsidRPr="00137253">
        <w:rPr>
          <w:rFonts w:ascii="Times New Roman" w:hAnsi="Times New Roman" w:cs="Times New Roman"/>
          <w:color w:val="548DD4" w:themeColor="text2" w:themeTint="99"/>
        </w:rPr>
        <w:t>Открытостьидоступностьинформацииоб</w:t>
      </w:r>
      <w:r w:rsidR="00A2478B" w:rsidRPr="00137253">
        <w:rPr>
          <w:rFonts w:ascii="Times New Roman" w:hAnsi="Times New Roman" w:cs="Times New Roman"/>
          <w:color w:val="548DD4" w:themeColor="text2" w:themeTint="99"/>
        </w:rPr>
        <w:t>организации</w:t>
      </w:r>
      <w:r w:rsidR="000838F4" w:rsidRPr="00137253">
        <w:rPr>
          <w:rFonts w:ascii="Times New Roman" w:hAnsi="Times New Roman" w:cs="Times New Roman"/>
          <w:color w:val="548DD4" w:themeColor="text2" w:themeTint="99"/>
        </w:rPr>
        <w:t>культуры</w:t>
      </w:r>
    </w:p>
    <w:p w:rsidR="00DA1B45" w:rsidRPr="00137253" w:rsidRDefault="00DA1B45" w:rsidP="00F2107D">
      <w:pPr>
        <w:autoSpaceDE/>
        <w:autoSpaceDN/>
        <w:adjustRightInd/>
        <w:ind w:firstLine="709"/>
        <w:rPr>
          <w:bCs w:val="0"/>
          <w:sz w:val="24"/>
        </w:rPr>
      </w:pPr>
      <w:r w:rsidRPr="00137253">
        <w:rPr>
          <w:bCs w:val="0"/>
          <w:sz w:val="24"/>
        </w:rPr>
        <w:t>Критерийпредставлентремяпоказателями:</w:t>
      </w:r>
    </w:p>
    <w:p w:rsidR="00DA1B45" w:rsidRPr="00137253" w:rsidRDefault="00754BFC" w:rsidP="00F2107D">
      <w:pPr>
        <w:autoSpaceDE/>
        <w:autoSpaceDN/>
        <w:adjustRightInd/>
        <w:ind w:firstLine="709"/>
        <w:rPr>
          <w:bCs w:val="0"/>
          <w:sz w:val="24"/>
        </w:rPr>
      </w:pPr>
      <w:r w:rsidRPr="00137253">
        <w:rPr>
          <w:b/>
          <w:bCs w:val="0"/>
        </w:rPr>
        <w:lastRenderedPageBreak/>
        <w:t>Показатель</w:t>
      </w:r>
      <w:r w:rsidR="00DA1B45" w:rsidRPr="00137253">
        <w:rPr>
          <w:b/>
          <w:bCs w:val="0"/>
        </w:rPr>
        <w:t>1.1</w:t>
      </w:r>
      <w:r w:rsidR="00DA1B45" w:rsidRPr="00137253">
        <w:rPr>
          <w:bCs w:val="0"/>
          <w:sz w:val="24"/>
        </w:rPr>
        <w:t>.</w:t>
      </w:r>
      <w:r w:rsidR="00DA1B45" w:rsidRPr="00137253">
        <w:rPr>
          <w:bCs w:val="0"/>
          <w:sz w:val="24"/>
        </w:rPr>
        <w:tab/>
      </w:r>
      <w:r w:rsidR="000613C6" w:rsidRPr="00137253">
        <w:rPr>
          <w:bCs w:val="0"/>
          <w:sz w:val="24"/>
        </w:rPr>
        <w:t>Соответствиеинформацииодеятельностиорганизации</w:t>
      </w:r>
      <w:r w:rsidR="00D76E61" w:rsidRPr="00137253">
        <w:rPr>
          <w:bCs w:val="0"/>
          <w:sz w:val="24"/>
        </w:rPr>
        <w:t>культуры</w:t>
      </w:r>
      <w:r w:rsidR="000613C6" w:rsidRPr="00137253">
        <w:rPr>
          <w:bCs w:val="0"/>
          <w:sz w:val="24"/>
        </w:rPr>
        <w:t>,размещеннойнаобщедоступныхинформационныхресурсах,еесодержаниюипорядку(форме),установленны</w:t>
      </w:r>
      <w:r w:rsidR="004D1293" w:rsidRPr="00137253">
        <w:rPr>
          <w:bCs w:val="0"/>
          <w:sz w:val="24"/>
        </w:rPr>
        <w:t>мнормативнымиправовымиактами</w:t>
      </w:r>
      <w:r w:rsidR="004D1293" w:rsidRPr="00137253">
        <w:rPr>
          <w:bCs w:val="0"/>
          <w:i/>
          <w:sz w:val="22"/>
        </w:rPr>
        <w:t>(</w:t>
      </w:r>
      <w:r w:rsidR="000613C6" w:rsidRPr="00137253">
        <w:rPr>
          <w:bCs w:val="0"/>
          <w:i/>
          <w:sz w:val="22"/>
        </w:rPr>
        <w:t>наинформационныхстендахвпомещенииорганизациисоциальнойсферы;наофициальномсайтеорганизации</w:t>
      </w:r>
      <w:r w:rsidR="00D76E61" w:rsidRPr="00137253">
        <w:rPr>
          <w:bCs w:val="0"/>
          <w:i/>
          <w:sz w:val="22"/>
        </w:rPr>
        <w:t>культуры</w:t>
      </w:r>
      <w:r w:rsidR="000613C6" w:rsidRPr="00137253">
        <w:rPr>
          <w:bCs w:val="0"/>
          <w:i/>
          <w:sz w:val="22"/>
        </w:rPr>
        <w:t>всети«Интернет»</w:t>
      </w:r>
      <w:r w:rsidR="004D1293" w:rsidRPr="00137253">
        <w:rPr>
          <w:bCs w:val="0"/>
          <w:i/>
          <w:sz w:val="22"/>
        </w:rPr>
        <w:t>).</w:t>
      </w:r>
    </w:p>
    <w:p w:rsidR="00DA1B45" w:rsidRPr="00137253" w:rsidRDefault="00754BFC" w:rsidP="00F2107D">
      <w:pPr>
        <w:autoSpaceDE/>
        <w:autoSpaceDN/>
        <w:adjustRightInd/>
        <w:ind w:firstLine="709"/>
        <w:rPr>
          <w:bCs w:val="0"/>
          <w:sz w:val="24"/>
        </w:rPr>
      </w:pPr>
      <w:r w:rsidRPr="00137253">
        <w:rPr>
          <w:b/>
          <w:bCs w:val="0"/>
        </w:rPr>
        <w:t>Показатель</w:t>
      </w:r>
      <w:r w:rsidR="00DA1B45" w:rsidRPr="00137253">
        <w:rPr>
          <w:b/>
          <w:bCs w:val="0"/>
        </w:rPr>
        <w:t>1.2.</w:t>
      </w:r>
      <w:r w:rsidR="00DA1B45" w:rsidRPr="00137253">
        <w:rPr>
          <w:bCs w:val="0"/>
          <w:sz w:val="24"/>
        </w:rPr>
        <w:tab/>
        <w:t>Наличиенаофициальномсайтеорганизациисоциальнойсферыинформацииодистанционныхспособахобратнойсвязиивзаимодействиясполучателямиуслугиихфункционирование</w:t>
      </w:r>
      <w:r w:rsidR="000613C6" w:rsidRPr="00137253">
        <w:rPr>
          <w:bCs w:val="0"/>
          <w:i/>
          <w:sz w:val="22"/>
        </w:rPr>
        <w:t>(абонентскогономерателефона;</w:t>
      </w:r>
      <w:r w:rsidR="004D1293" w:rsidRPr="00137253">
        <w:rPr>
          <w:bCs w:val="0"/>
          <w:i/>
          <w:sz w:val="22"/>
        </w:rPr>
        <w:t>а</w:t>
      </w:r>
      <w:r w:rsidR="000613C6" w:rsidRPr="00137253">
        <w:rPr>
          <w:bCs w:val="0"/>
          <w:i/>
          <w:sz w:val="22"/>
        </w:rPr>
        <w:t>дресаэлектроннойпочты;электронныхсервисов(дляподачиэлектронногообращения(жалобы,предложения),полученияконсультациипооказываемымуслугамииных.);разделаофициальногосайта«Частозадаваемыевопросы»;техническойвозможностивыраженияполучателемуслугмненияокачествеусловийоказанияуслугорганизацией</w:t>
      </w:r>
      <w:r w:rsidR="00D76E61" w:rsidRPr="00137253">
        <w:rPr>
          <w:bCs w:val="0"/>
          <w:i/>
          <w:sz w:val="22"/>
        </w:rPr>
        <w:t>культуры</w:t>
      </w:r>
      <w:r w:rsidR="000613C6" w:rsidRPr="00137253">
        <w:rPr>
          <w:bCs w:val="0"/>
          <w:i/>
          <w:sz w:val="22"/>
        </w:rPr>
        <w:t>(наличиеанкетыдляопросагражданилигиперссылкинанее</w:t>
      </w:r>
      <w:r w:rsidR="000613C6" w:rsidRPr="00137253">
        <w:rPr>
          <w:bCs w:val="0"/>
          <w:sz w:val="20"/>
        </w:rPr>
        <w:t>)</w:t>
      </w:r>
      <w:r w:rsidR="004D1293" w:rsidRPr="00137253">
        <w:rPr>
          <w:bCs w:val="0"/>
          <w:sz w:val="20"/>
        </w:rPr>
        <w:t>)</w:t>
      </w:r>
      <w:r w:rsidR="000613C6" w:rsidRPr="00137253">
        <w:rPr>
          <w:bCs w:val="0"/>
          <w:sz w:val="22"/>
        </w:rPr>
        <w:t>.</w:t>
      </w:r>
    </w:p>
    <w:p w:rsidR="00260AA7" w:rsidRPr="00137253" w:rsidRDefault="00754BFC" w:rsidP="00F2107D">
      <w:pPr>
        <w:autoSpaceDE/>
        <w:autoSpaceDN/>
        <w:adjustRightInd/>
        <w:ind w:firstLine="709"/>
        <w:rPr>
          <w:bCs w:val="0"/>
          <w:sz w:val="24"/>
        </w:rPr>
      </w:pPr>
      <w:r w:rsidRPr="00137253">
        <w:rPr>
          <w:b/>
          <w:bCs w:val="0"/>
        </w:rPr>
        <w:t>Показатель</w:t>
      </w:r>
      <w:r w:rsidR="00DA1B45" w:rsidRPr="00137253">
        <w:rPr>
          <w:b/>
          <w:bCs w:val="0"/>
        </w:rPr>
        <w:t>1.3.</w:t>
      </w:r>
      <w:r w:rsidR="00DA1B45" w:rsidRPr="00137253">
        <w:rPr>
          <w:bCs w:val="0"/>
          <w:sz w:val="24"/>
        </w:rPr>
        <w:tab/>
        <w:t>Доляполучателейуслуг,удовлетворенныхоткрытостью,полнотойидоступностьюинформацииодеятельностиорганизации</w:t>
      </w:r>
      <w:r w:rsidR="00D76E61" w:rsidRPr="00137253">
        <w:rPr>
          <w:bCs w:val="0"/>
          <w:sz w:val="24"/>
        </w:rPr>
        <w:t>культуры</w:t>
      </w:r>
      <w:r w:rsidR="00DA1B45" w:rsidRPr="00137253">
        <w:rPr>
          <w:bCs w:val="0"/>
          <w:sz w:val="24"/>
        </w:rPr>
        <w:t>,размещеннойнаинформационныхстендахвпомещенииорганизации</w:t>
      </w:r>
      <w:r w:rsidR="00D76E61" w:rsidRPr="00137253">
        <w:rPr>
          <w:bCs w:val="0"/>
          <w:sz w:val="24"/>
        </w:rPr>
        <w:t>культуры</w:t>
      </w:r>
      <w:r w:rsidR="00DA1B45" w:rsidRPr="00137253">
        <w:rPr>
          <w:bCs w:val="0"/>
          <w:sz w:val="24"/>
        </w:rPr>
        <w:t>,наофициальномсайтеорганизации</w:t>
      </w:r>
      <w:r w:rsidR="00D76E61" w:rsidRPr="00137253">
        <w:rPr>
          <w:bCs w:val="0"/>
          <w:sz w:val="24"/>
        </w:rPr>
        <w:t>культуры</w:t>
      </w:r>
      <w:r w:rsidR="00DA1B45" w:rsidRPr="00137253">
        <w:rPr>
          <w:bCs w:val="0"/>
          <w:sz w:val="24"/>
        </w:rPr>
        <w:t>всети«Интернет»(в%отобщегочислаопрошенныхполучателейуслуг).</w:t>
      </w:r>
    </w:p>
    <w:p w:rsidR="00714847" w:rsidRPr="00137253" w:rsidRDefault="00714847" w:rsidP="00714847"/>
    <w:p w:rsidR="00714847" w:rsidRPr="00137253" w:rsidRDefault="00714847" w:rsidP="00714847">
      <w:pPr>
        <w:pStyle w:val="a7"/>
        <w:rPr>
          <w:rFonts w:ascii="Times New Roman" w:hAnsi="Times New Roman" w:cs="Times New Roman"/>
        </w:rPr>
      </w:pPr>
      <w:r w:rsidRPr="00137253">
        <w:rPr>
          <w:rFonts w:ascii="Times New Roman" w:hAnsi="Times New Roman" w:cs="Times New Roman"/>
        </w:rPr>
        <w:t xml:space="preserve">Таблица </w:t>
      </w:r>
      <w:r w:rsidR="004C0A92" w:rsidRPr="00137253">
        <w:rPr>
          <w:rFonts w:ascii="Times New Roman" w:hAnsi="Times New Roman" w:cs="Times New Roman"/>
        </w:rPr>
        <w:fldChar w:fldCharType="begin"/>
      </w:r>
      <w:r w:rsidR="00786F2B" w:rsidRPr="00137253">
        <w:rPr>
          <w:rFonts w:ascii="Times New Roman" w:hAnsi="Times New Roman" w:cs="Times New Roman"/>
        </w:rPr>
        <w:instrText xml:space="preserve"> SEQ Таблица \* ARABIC </w:instrText>
      </w:r>
      <w:r w:rsidR="004C0A92" w:rsidRPr="00137253">
        <w:rPr>
          <w:rFonts w:ascii="Times New Roman" w:hAnsi="Times New Roman" w:cs="Times New Roman"/>
        </w:rPr>
        <w:fldChar w:fldCharType="separate"/>
      </w:r>
      <w:r w:rsidR="006F15FA">
        <w:rPr>
          <w:rFonts w:ascii="Times New Roman" w:hAnsi="Times New Roman" w:cs="Times New Roman"/>
          <w:noProof/>
        </w:rPr>
        <w:t>1</w:t>
      </w:r>
      <w:r w:rsidR="004C0A92" w:rsidRPr="00137253">
        <w:rPr>
          <w:rFonts w:ascii="Times New Roman" w:hAnsi="Times New Roman" w:cs="Times New Roman"/>
          <w:noProof/>
        </w:rPr>
        <w:fldChar w:fldCharType="end"/>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754BFC" w:rsidRPr="00137253" w:rsidTr="00137253">
        <w:trPr>
          <w:trHeight w:val="594"/>
          <w:tblHeader/>
        </w:trPr>
        <w:tc>
          <w:tcPr>
            <w:tcW w:w="617" w:type="dxa"/>
            <w:shd w:val="clear" w:color="auto" w:fill="8DB3E2" w:themeFill="text2" w:themeFillTint="66"/>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№п/п</w:t>
            </w:r>
          </w:p>
        </w:tc>
        <w:tc>
          <w:tcPr>
            <w:tcW w:w="3651" w:type="dxa"/>
            <w:shd w:val="clear" w:color="auto" w:fill="8DB3E2" w:themeFill="text2" w:themeFillTint="66"/>
            <w:noWrap/>
            <w:vAlign w:val="center"/>
            <w:hideMark/>
          </w:tcPr>
          <w:p w:rsidR="00754BFC" w:rsidRPr="00137253" w:rsidRDefault="006D6556" w:rsidP="00D66864">
            <w:pPr>
              <w:autoSpaceDE/>
              <w:autoSpaceDN/>
              <w:adjustRightInd/>
              <w:spacing w:before="40" w:after="40"/>
              <w:ind w:firstLine="0"/>
              <w:jc w:val="left"/>
              <w:rPr>
                <w:b/>
                <w:bCs w:val="0"/>
                <w:sz w:val="18"/>
                <w:szCs w:val="20"/>
              </w:rPr>
            </w:pPr>
            <w:r w:rsidRPr="00137253">
              <w:rPr>
                <w:b/>
                <w:bCs w:val="0"/>
                <w:sz w:val="18"/>
                <w:szCs w:val="20"/>
              </w:rPr>
              <w:t>Наименованиеорганизации</w:t>
            </w:r>
            <w:r w:rsidR="00D76E61" w:rsidRPr="00137253">
              <w:rPr>
                <w:b/>
                <w:bCs w:val="0"/>
                <w:sz w:val="18"/>
                <w:szCs w:val="20"/>
              </w:rPr>
              <w:t>культуры</w:t>
            </w:r>
          </w:p>
        </w:tc>
        <w:tc>
          <w:tcPr>
            <w:tcW w:w="1275" w:type="dxa"/>
            <w:shd w:val="clear" w:color="auto" w:fill="8DB3E2" w:themeFill="text2" w:themeFillTint="66"/>
            <w:noWrap/>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Показатель1.1.</w:t>
            </w:r>
          </w:p>
        </w:tc>
        <w:tc>
          <w:tcPr>
            <w:tcW w:w="1276" w:type="dxa"/>
            <w:shd w:val="clear" w:color="auto" w:fill="8DB3E2" w:themeFill="text2" w:themeFillTint="66"/>
            <w:noWrap/>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Показатель1.2.</w:t>
            </w:r>
          </w:p>
        </w:tc>
        <w:tc>
          <w:tcPr>
            <w:tcW w:w="1276" w:type="dxa"/>
            <w:shd w:val="clear" w:color="auto" w:fill="8DB3E2" w:themeFill="text2" w:themeFillTint="66"/>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Показатель1.3</w:t>
            </w:r>
          </w:p>
        </w:tc>
        <w:tc>
          <w:tcPr>
            <w:tcW w:w="1276" w:type="dxa"/>
            <w:shd w:val="clear" w:color="auto" w:fill="8DB3E2" w:themeFill="text2" w:themeFillTint="66"/>
            <w:vAlign w:val="center"/>
          </w:tcPr>
          <w:p w:rsidR="00754BFC" w:rsidRPr="00137253" w:rsidRDefault="00754BFC" w:rsidP="00F2107D">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покрит.1</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1</w:t>
            </w:r>
          </w:p>
        </w:tc>
        <w:tc>
          <w:tcPr>
            <w:tcW w:w="3651" w:type="dxa"/>
            <w:shd w:val="clear" w:color="auto" w:fill="auto"/>
            <w:vAlign w:val="bottom"/>
          </w:tcPr>
          <w:p w:rsidR="002A2AF0" w:rsidRPr="00CF00CF" w:rsidRDefault="002A2AF0" w:rsidP="00CF00CF">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2A2AF0" w:rsidRPr="00CF00CF" w:rsidRDefault="002A2AF0" w:rsidP="00CF00CF">
            <w:pPr>
              <w:spacing w:before="20" w:after="20"/>
              <w:ind w:firstLine="0"/>
              <w:rPr>
                <w:color w:val="000000"/>
                <w:sz w:val="24"/>
                <w:szCs w:val="24"/>
                <w:lang w:val="en-US"/>
              </w:rPr>
            </w:pPr>
            <w:r w:rsidRPr="00CF00CF">
              <w:rPr>
                <w:sz w:val="24"/>
                <w:szCs w:val="24"/>
              </w:rPr>
              <w:t>(МБУК «ЦКС ГГО»)</w:t>
            </w:r>
          </w:p>
        </w:tc>
        <w:tc>
          <w:tcPr>
            <w:tcW w:w="1275" w:type="dxa"/>
            <w:shd w:val="clear" w:color="auto" w:fill="auto"/>
            <w:vAlign w:val="center"/>
          </w:tcPr>
          <w:p w:rsidR="002A2AF0" w:rsidRPr="003A5D1D" w:rsidRDefault="002A2AF0" w:rsidP="002A2AF0">
            <w:pPr>
              <w:spacing w:before="20" w:after="20"/>
              <w:ind w:firstLine="0"/>
              <w:jc w:val="center"/>
              <w:rPr>
                <w:color w:val="000000"/>
                <w:sz w:val="22"/>
                <w:szCs w:val="22"/>
              </w:rPr>
            </w:pPr>
            <w:r w:rsidRPr="003A5D1D">
              <w:rPr>
                <w:color w:val="000000"/>
                <w:sz w:val="22"/>
                <w:szCs w:val="22"/>
              </w:rPr>
              <w:t>55</w:t>
            </w:r>
          </w:p>
        </w:tc>
        <w:tc>
          <w:tcPr>
            <w:tcW w:w="1276" w:type="dxa"/>
            <w:shd w:val="clear" w:color="auto" w:fill="auto"/>
            <w:vAlign w:val="center"/>
          </w:tcPr>
          <w:p w:rsidR="002A2AF0" w:rsidRPr="000E5378" w:rsidRDefault="002A2AF0" w:rsidP="002A2AF0">
            <w:pPr>
              <w:spacing w:before="20" w:after="20"/>
              <w:ind w:firstLine="0"/>
              <w:jc w:val="center"/>
              <w:rPr>
                <w:sz w:val="20"/>
                <w:szCs w:val="22"/>
                <w:lang w:val="en-US"/>
              </w:rPr>
            </w:pPr>
            <w:r w:rsidRPr="000E5378">
              <w:rPr>
                <w:color w:val="000000"/>
                <w:sz w:val="22"/>
                <w:szCs w:val="22"/>
              </w:rPr>
              <w:t>60</w:t>
            </w:r>
          </w:p>
        </w:tc>
        <w:tc>
          <w:tcPr>
            <w:tcW w:w="1276" w:type="dxa"/>
            <w:vAlign w:val="center"/>
          </w:tcPr>
          <w:p w:rsidR="002A2AF0" w:rsidRPr="000E5378" w:rsidRDefault="002A2AF0" w:rsidP="002A2AF0">
            <w:pPr>
              <w:spacing w:before="20" w:after="20"/>
              <w:ind w:firstLine="0"/>
              <w:jc w:val="center"/>
              <w:rPr>
                <w:sz w:val="20"/>
                <w:szCs w:val="22"/>
                <w:lang w:val="en-US"/>
              </w:rPr>
            </w:pPr>
            <w:r w:rsidRPr="000E5378">
              <w:rPr>
                <w:color w:val="000000"/>
                <w:sz w:val="22"/>
                <w:szCs w:val="22"/>
              </w:rPr>
              <w:t>96</w:t>
            </w:r>
          </w:p>
        </w:tc>
        <w:tc>
          <w:tcPr>
            <w:tcW w:w="1276" w:type="dxa"/>
            <w:vAlign w:val="center"/>
          </w:tcPr>
          <w:p w:rsidR="002A2AF0" w:rsidRPr="003A5D1D" w:rsidRDefault="002A2AF0" w:rsidP="002A2AF0">
            <w:pPr>
              <w:spacing w:before="20" w:after="20"/>
              <w:ind w:firstLine="0"/>
              <w:jc w:val="center"/>
              <w:rPr>
                <w:color w:val="000000"/>
                <w:sz w:val="22"/>
                <w:szCs w:val="22"/>
              </w:rPr>
            </w:pPr>
            <w:r>
              <w:rPr>
                <w:color w:val="000000"/>
                <w:sz w:val="22"/>
                <w:szCs w:val="22"/>
              </w:rPr>
              <w:t>84,9</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2</w:t>
            </w:r>
          </w:p>
        </w:tc>
        <w:tc>
          <w:tcPr>
            <w:tcW w:w="3651" w:type="dxa"/>
            <w:shd w:val="clear" w:color="auto" w:fill="auto"/>
            <w:vAlign w:val="bottom"/>
          </w:tcPr>
          <w:p w:rsidR="002A2AF0" w:rsidRPr="00CF00CF" w:rsidRDefault="002A2AF0" w:rsidP="00A04D56">
            <w:pPr>
              <w:spacing w:before="20" w:after="20"/>
              <w:ind w:firstLine="0"/>
              <w:rPr>
                <w:color w:val="000000"/>
                <w:sz w:val="24"/>
                <w:szCs w:val="24"/>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1275" w:type="dxa"/>
            <w:shd w:val="clear" w:color="auto" w:fill="auto"/>
            <w:vAlign w:val="center"/>
          </w:tcPr>
          <w:p w:rsidR="002A2AF0" w:rsidRPr="003A5D1D" w:rsidRDefault="002A2AF0" w:rsidP="002A2AF0">
            <w:pPr>
              <w:spacing w:before="20" w:after="20"/>
              <w:ind w:firstLine="0"/>
              <w:jc w:val="center"/>
              <w:rPr>
                <w:color w:val="000000"/>
                <w:sz w:val="22"/>
                <w:szCs w:val="22"/>
              </w:rPr>
            </w:pPr>
            <w:r w:rsidRPr="003A5D1D">
              <w:rPr>
                <w:color w:val="000000"/>
                <w:sz w:val="22"/>
                <w:szCs w:val="22"/>
              </w:rPr>
              <w:t>75</w:t>
            </w:r>
          </w:p>
        </w:tc>
        <w:tc>
          <w:tcPr>
            <w:tcW w:w="1276" w:type="dxa"/>
            <w:shd w:val="clear" w:color="auto" w:fill="auto"/>
            <w:vAlign w:val="center"/>
          </w:tcPr>
          <w:p w:rsidR="002A2AF0" w:rsidRPr="000E5378" w:rsidRDefault="002A2AF0" w:rsidP="002A2AF0">
            <w:pPr>
              <w:spacing w:before="20" w:after="20"/>
              <w:ind w:firstLine="0"/>
              <w:jc w:val="center"/>
              <w:rPr>
                <w:sz w:val="20"/>
                <w:szCs w:val="22"/>
                <w:lang w:val="en-US"/>
              </w:rPr>
            </w:pPr>
            <w:r w:rsidRPr="000E5378">
              <w:rPr>
                <w:color w:val="000000"/>
                <w:sz w:val="22"/>
                <w:szCs w:val="22"/>
              </w:rPr>
              <w:t>60</w:t>
            </w:r>
          </w:p>
        </w:tc>
        <w:tc>
          <w:tcPr>
            <w:tcW w:w="1276" w:type="dxa"/>
            <w:vAlign w:val="center"/>
          </w:tcPr>
          <w:p w:rsidR="002A2AF0" w:rsidRPr="000E5378" w:rsidRDefault="002A2AF0" w:rsidP="002A2AF0">
            <w:pPr>
              <w:spacing w:before="20" w:after="20"/>
              <w:ind w:firstLine="0"/>
              <w:jc w:val="center"/>
              <w:rPr>
                <w:sz w:val="20"/>
                <w:szCs w:val="22"/>
                <w:lang w:val="en-US"/>
              </w:rPr>
            </w:pPr>
            <w:r w:rsidRPr="000E5378">
              <w:rPr>
                <w:color w:val="000000"/>
                <w:sz w:val="22"/>
                <w:szCs w:val="22"/>
              </w:rPr>
              <w:t>99</w:t>
            </w:r>
          </w:p>
        </w:tc>
        <w:tc>
          <w:tcPr>
            <w:tcW w:w="1276" w:type="dxa"/>
            <w:vAlign w:val="center"/>
          </w:tcPr>
          <w:p w:rsidR="002A2AF0" w:rsidRPr="003A5D1D" w:rsidRDefault="002A2AF0" w:rsidP="002A2AF0">
            <w:pPr>
              <w:spacing w:before="20" w:after="20"/>
              <w:ind w:firstLine="0"/>
              <w:jc w:val="center"/>
              <w:rPr>
                <w:color w:val="000000"/>
                <w:sz w:val="22"/>
                <w:szCs w:val="22"/>
              </w:rPr>
            </w:pPr>
            <w:r>
              <w:rPr>
                <w:color w:val="000000"/>
                <w:sz w:val="22"/>
                <w:szCs w:val="22"/>
              </w:rPr>
              <w:t>92,1</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3</w:t>
            </w:r>
          </w:p>
        </w:tc>
        <w:tc>
          <w:tcPr>
            <w:tcW w:w="3651" w:type="dxa"/>
            <w:shd w:val="clear" w:color="auto" w:fill="auto"/>
            <w:vAlign w:val="bottom"/>
          </w:tcPr>
          <w:p w:rsidR="002A2AF0" w:rsidRPr="00CF00CF" w:rsidRDefault="002A2AF0" w:rsidP="00CF00CF">
            <w:pPr>
              <w:rPr>
                <w:sz w:val="24"/>
                <w:szCs w:val="24"/>
              </w:rPr>
            </w:pPr>
            <w:r w:rsidRPr="00CF00CF">
              <w:rPr>
                <w:sz w:val="24"/>
                <w:szCs w:val="24"/>
              </w:rPr>
              <w:t>Муниципальное казённое учреждение культуры «Межпоселенческая централизованная библиотечная система Георгиевского городского округа»</w:t>
            </w:r>
          </w:p>
          <w:p w:rsidR="002A2AF0" w:rsidRPr="00CF00CF" w:rsidRDefault="002A2AF0" w:rsidP="00CF00CF">
            <w:pPr>
              <w:spacing w:before="20" w:after="20"/>
              <w:ind w:firstLine="0"/>
              <w:rPr>
                <w:color w:val="000000"/>
                <w:sz w:val="24"/>
                <w:szCs w:val="24"/>
              </w:rPr>
            </w:pPr>
            <w:r w:rsidRPr="00CF00CF">
              <w:rPr>
                <w:sz w:val="24"/>
                <w:szCs w:val="24"/>
              </w:rPr>
              <w:t>(МКУК «МЦБС ГГО»</w:t>
            </w:r>
            <w:r w:rsidRPr="00CF00CF">
              <w:rPr>
                <w:color w:val="000000"/>
                <w:sz w:val="24"/>
                <w:szCs w:val="24"/>
              </w:rPr>
              <w:t>)</w:t>
            </w:r>
          </w:p>
        </w:tc>
        <w:tc>
          <w:tcPr>
            <w:tcW w:w="1275" w:type="dxa"/>
            <w:shd w:val="clear" w:color="auto" w:fill="auto"/>
            <w:vAlign w:val="center"/>
          </w:tcPr>
          <w:p w:rsidR="002A2AF0" w:rsidRPr="003A5D1D" w:rsidRDefault="002A2AF0" w:rsidP="002A2AF0">
            <w:pPr>
              <w:spacing w:before="20" w:after="20"/>
              <w:ind w:firstLine="0"/>
              <w:jc w:val="center"/>
              <w:rPr>
                <w:color w:val="000000"/>
                <w:sz w:val="22"/>
                <w:szCs w:val="22"/>
              </w:rPr>
            </w:pPr>
            <w:r w:rsidRPr="003A5D1D">
              <w:rPr>
                <w:color w:val="000000"/>
                <w:sz w:val="22"/>
                <w:szCs w:val="22"/>
              </w:rPr>
              <w:t>65</w:t>
            </w:r>
          </w:p>
        </w:tc>
        <w:tc>
          <w:tcPr>
            <w:tcW w:w="1276" w:type="dxa"/>
            <w:shd w:val="clear" w:color="auto" w:fill="auto"/>
            <w:vAlign w:val="center"/>
          </w:tcPr>
          <w:p w:rsidR="002A2AF0" w:rsidRPr="000E5378" w:rsidRDefault="002A2AF0" w:rsidP="002A2AF0">
            <w:pPr>
              <w:spacing w:before="20" w:after="20"/>
              <w:ind w:firstLine="0"/>
              <w:jc w:val="center"/>
              <w:rPr>
                <w:sz w:val="20"/>
                <w:szCs w:val="22"/>
              </w:rPr>
            </w:pPr>
            <w:r w:rsidRPr="000E5378">
              <w:rPr>
                <w:color w:val="000000"/>
                <w:sz w:val="22"/>
                <w:szCs w:val="22"/>
              </w:rPr>
              <w:t>60</w:t>
            </w:r>
          </w:p>
        </w:tc>
        <w:tc>
          <w:tcPr>
            <w:tcW w:w="1276" w:type="dxa"/>
            <w:vAlign w:val="center"/>
          </w:tcPr>
          <w:p w:rsidR="002A2AF0" w:rsidRPr="000E5378" w:rsidRDefault="002A2AF0" w:rsidP="002A2AF0">
            <w:pPr>
              <w:spacing w:before="20" w:after="20"/>
              <w:ind w:firstLine="0"/>
              <w:jc w:val="center"/>
              <w:rPr>
                <w:sz w:val="20"/>
                <w:szCs w:val="22"/>
                <w:lang w:val="en-US"/>
              </w:rPr>
            </w:pPr>
            <w:r w:rsidRPr="000E5378">
              <w:rPr>
                <w:color w:val="000000"/>
                <w:sz w:val="22"/>
                <w:szCs w:val="22"/>
              </w:rPr>
              <w:t>84</w:t>
            </w:r>
          </w:p>
        </w:tc>
        <w:tc>
          <w:tcPr>
            <w:tcW w:w="1276" w:type="dxa"/>
            <w:vAlign w:val="center"/>
          </w:tcPr>
          <w:p w:rsidR="002A2AF0" w:rsidRPr="003A5D1D" w:rsidRDefault="002A2AF0" w:rsidP="002A2AF0">
            <w:pPr>
              <w:spacing w:before="20" w:after="20"/>
              <w:ind w:firstLine="0"/>
              <w:jc w:val="center"/>
              <w:rPr>
                <w:color w:val="000000"/>
                <w:sz w:val="22"/>
                <w:szCs w:val="22"/>
              </w:rPr>
            </w:pPr>
            <w:r>
              <w:rPr>
                <w:color w:val="000000"/>
                <w:sz w:val="22"/>
                <w:szCs w:val="22"/>
              </w:rPr>
              <w:t>83,1</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4</w:t>
            </w:r>
          </w:p>
        </w:tc>
        <w:tc>
          <w:tcPr>
            <w:tcW w:w="3651" w:type="dxa"/>
            <w:shd w:val="clear" w:color="auto" w:fill="auto"/>
            <w:noWrap/>
            <w:vAlign w:val="bottom"/>
          </w:tcPr>
          <w:p w:rsidR="002A2AF0" w:rsidRPr="00CF00CF" w:rsidRDefault="002A2AF0" w:rsidP="00A04D56">
            <w:pPr>
              <w:spacing w:before="20" w:after="20"/>
              <w:ind w:firstLine="0"/>
              <w:rPr>
                <w:color w:val="000000"/>
                <w:sz w:val="24"/>
                <w:szCs w:val="24"/>
              </w:rPr>
            </w:pPr>
            <w:r w:rsidRPr="00CF00CF">
              <w:rPr>
                <w:color w:val="030000"/>
                <w:sz w:val="24"/>
                <w:szCs w:val="24"/>
              </w:rPr>
              <w:t>Муниципальное бюджетное учреждение дополнительного образования «Детская музыкальная школа города Георгиевска»</w:t>
            </w:r>
          </w:p>
        </w:tc>
        <w:tc>
          <w:tcPr>
            <w:tcW w:w="1275" w:type="dxa"/>
            <w:shd w:val="clear" w:color="auto" w:fill="auto"/>
            <w:vAlign w:val="center"/>
          </w:tcPr>
          <w:p w:rsidR="002A2AF0" w:rsidRPr="003A5D1D" w:rsidRDefault="002A2AF0" w:rsidP="002A2AF0">
            <w:pPr>
              <w:spacing w:before="20" w:after="20"/>
              <w:ind w:firstLine="0"/>
              <w:jc w:val="center"/>
              <w:rPr>
                <w:color w:val="000000"/>
                <w:sz w:val="22"/>
                <w:szCs w:val="22"/>
              </w:rPr>
            </w:pPr>
            <w:r w:rsidRPr="003A5D1D">
              <w:rPr>
                <w:color w:val="000000"/>
                <w:sz w:val="22"/>
                <w:szCs w:val="22"/>
              </w:rPr>
              <w:t>65</w:t>
            </w:r>
          </w:p>
        </w:tc>
        <w:tc>
          <w:tcPr>
            <w:tcW w:w="1276" w:type="dxa"/>
            <w:shd w:val="clear" w:color="auto" w:fill="auto"/>
            <w:vAlign w:val="center"/>
          </w:tcPr>
          <w:p w:rsidR="002A2AF0" w:rsidRPr="000E5378" w:rsidRDefault="002A2AF0" w:rsidP="002A2AF0">
            <w:pPr>
              <w:spacing w:before="20" w:after="20"/>
              <w:ind w:firstLine="0"/>
              <w:jc w:val="center"/>
              <w:rPr>
                <w:sz w:val="20"/>
                <w:szCs w:val="22"/>
              </w:rPr>
            </w:pPr>
            <w:r w:rsidRPr="000E5378">
              <w:rPr>
                <w:color w:val="000000"/>
                <w:sz w:val="22"/>
                <w:szCs w:val="22"/>
              </w:rPr>
              <w:t>60</w:t>
            </w:r>
          </w:p>
        </w:tc>
        <w:tc>
          <w:tcPr>
            <w:tcW w:w="1276" w:type="dxa"/>
            <w:vAlign w:val="center"/>
          </w:tcPr>
          <w:p w:rsidR="002A2AF0" w:rsidRPr="000E5378" w:rsidRDefault="002A2AF0" w:rsidP="002A2AF0">
            <w:pPr>
              <w:spacing w:before="20" w:after="20"/>
              <w:ind w:firstLine="0"/>
              <w:jc w:val="center"/>
              <w:rPr>
                <w:sz w:val="20"/>
                <w:szCs w:val="22"/>
              </w:rPr>
            </w:pPr>
            <w:r w:rsidRPr="000E5378">
              <w:rPr>
                <w:color w:val="000000"/>
                <w:sz w:val="22"/>
                <w:szCs w:val="22"/>
              </w:rPr>
              <w:t>94</w:t>
            </w:r>
          </w:p>
        </w:tc>
        <w:tc>
          <w:tcPr>
            <w:tcW w:w="1276" w:type="dxa"/>
            <w:vAlign w:val="center"/>
          </w:tcPr>
          <w:p w:rsidR="002A2AF0" w:rsidRPr="003A5D1D" w:rsidRDefault="002A2AF0" w:rsidP="002A2AF0">
            <w:pPr>
              <w:spacing w:before="20" w:after="20"/>
              <w:ind w:firstLine="0"/>
              <w:jc w:val="center"/>
              <w:rPr>
                <w:color w:val="000000"/>
                <w:sz w:val="22"/>
                <w:szCs w:val="22"/>
              </w:rPr>
            </w:pPr>
            <w:r>
              <w:rPr>
                <w:color w:val="000000"/>
                <w:sz w:val="22"/>
                <w:szCs w:val="22"/>
              </w:rPr>
              <w:t>86,8</w:t>
            </w:r>
          </w:p>
        </w:tc>
      </w:tr>
    </w:tbl>
    <w:p w:rsidR="00CA43F2" w:rsidRPr="00137253" w:rsidRDefault="00CA43F2" w:rsidP="00F2107D">
      <w:pPr>
        <w:ind w:firstLine="709"/>
        <w:rPr>
          <w:sz w:val="24"/>
        </w:rPr>
      </w:pPr>
    </w:p>
    <w:p w:rsidR="00DA1B45" w:rsidRPr="00374015" w:rsidRDefault="00DA1B45" w:rsidP="00EE61CE">
      <w:pPr>
        <w:pStyle w:val="20"/>
        <w:rPr>
          <w:rFonts w:ascii="Times New Roman" w:hAnsi="Times New Roman" w:cs="Times New Roman"/>
          <w:color w:val="548DD4" w:themeColor="text2" w:themeTint="99"/>
          <w:lang w:val="en-US"/>
        </w:rPr>
      </w:pPr>
      <w:r w:rsidRPr="00EF5CF4">
        <w:rPr>
          <w:rFonts w:ascii="Times New Roman" w:hAnsi="Times New Roman" w:cs="Times New Roman"/>
          <w:color w:val="548DD4" w:themeColor="text2" w:themeTint="99"/>
        </w:rPr>
        <w:t>Критерий</w:t>
      </w:r>
      <w:r w:rsidR="00CA43F2" w:rsidRPr="00EF5CF4">
        <w:rPr>
          <w:rFonts w:ascii="Times New Roman" w:hAnsi="Times New Roman" w:cs="Times New Roman"/>
          <w:color w:val="548DD4" w:themeColor="text2" w:themeTint="99"/>
        </w:rPr>
        <w:t>2</w:t>
      </w:r>
      <w:r w:rsidRPr="00EF5CF4">
        <w:rPr>
          <w:rFonts w:ascii="Times New Roman" w:hAnsi="Times New Roman" w:cs="Times New Roman"/>
          <w:color w:val="548DD4" w:themeColor="text2" w:themeTint="99"/>
        </w:rPr>
        <w:t>.</w:t>
      </w:r>
      <w:r w:rsidR="00CA43F2" w:rsidRPr="00EF5CF4">
        <w:rPr>
          <w:rFonts w:ascii="Times New Roman" w:hAnsi="Times New Roman" w:cs="Times New Roman"/>
          <w:color w:val="548DD4" w:themeColor="text2" w:themeTint="99"/>
        </w:rPr>
        <w:t>Комфортностьусловийпредоставленияуслуг</w:t>
      </w:r>
    </w:p>
    <w:p w:rsidR="00DA1B45" w:rsidRPr="00137253" w:rsidRDefault="00DA1B45" w:rsidP="00F2107D">
      <w:pPr>
        <w:autoSpaceDE/>
        <w:autoSpaceDN/>
        <w:adjustRightInd/>
        <w:ind w:firstLine="709"/>
        <w:rPr>
          <w:bCs w:val="0"/>
          <w:sz w:val="24"/>
        </w:rPr>
      </w:pPr>
      <w:r w:rsidRPr="00137253">
        <w:rPr>
          <w:bCs w:val="0"/>
          <w:sz w:val="24"/>
        </w:rPr>
        <w:t>Критерийпредставлен</w:t>
      </w:r>
      <w:r w:rsidR="0035337E" w:rsidRPr="00137253">
        <w:rPr>
          <w:bCs w:val="0"/>
          <w:sz w:val="24"/>
        </w:rPr>
        <w:t xml:space="preserve">двумя </w:t>
      </w:r>
      <w:r w:rsidRPr="00137253">
        <w:rPr>
          <w:bCs w:val="0"/>
          <w:sz w:val="24"/>
        </w:rPr>
        <w:t>показателями:</w:t>
      </w:r>
    </w:p>
    <w:p w:rsidR="00754BFC" w:rsidRPr="00137253" w:rsidRDefault="00754BFC" w:rsidP="00A501FA">
      <w:pPr>
        <w:autoSpaceDE/>
        <w:autoSpaceDN/>
        <w:adjustRightInd/>
        <w:ind w:firstLine="709"/>
        <w:rPr>
          <w:bCs w:val="0"/>
          <w:sz w:val="20"/>
        </w:rPr>
      </w:pPr>
      <w:r w:rsidRPr="00137253">
        <w:rPr>
          <w:b/>
          <w:bCs w:val="0"/>
        </w:rPr>
        <w:lastRenderedPageBreak/>
        <w:t>Показатель</w:t>
      </w:r>
      <w:r w:rsidR="00CA43F2" w:rsidRPr="00137253">
        <w:rPr>
          <w:b/>
          <w:bCs w:val="0"/>
        </w:rPr>
        <w:t>2</w:t>
      </w:r>
      <w:r w:rsidRPr="00137253">
        <w:rPr>
          <w:b/>
          <w:bCs w:val="0"/>
        </w:rPr>
        <w:t>.1</w:t>
      </w:r>
      <w:r w:rsidRPr="00137253">
        <w:rPr>
          <w:bCs w:val="0"/>
          <w:sz w:val="24"/>
        </w:rPr>
        <w:t>.</w:t>
      </w:r>
      <w:r w:rsidRPr="00137253">
        <w:rPr>
          <w:bCs w:val="0"/>
          <w:sz w:val="24"/>
        </w:rPr>
        <w:tab/>
      </w:r>
      <w:r w:rsidR="00CA43F2" w:rsidRPr="00137253">
        <w:rPr>
          <w:bCs w:val="0"/>
          <w:sz w:val="24"/>
        </w:rPr>
        <w:t>Обеспечениеворганизации</w:t>
      </w:r>
      <w:r w:rsidR="00A501FA" w:rsidRPr="00137253">
        <w:rPr>
          <w:bCs w:val="0"/>
          <w:sz w:val="24"/>
        </w:rPr>
        <w:t>культуры</w:t>
      </w:r>
      <w:r w:rsidR="00CA43F2" w:rsidRPr="00137253">
        <w:rPr>
          <w:bCs w:val="0"/>
          <w:sz w:val="24"/>
        </w:rPr>
        <w:t>комфортныхусловий</w:t>
      </w:r>
      <w:r w:rsidR="00A501FA" w:rsidRPr="00137253">
        <w:rPr>
          <w:bCs w:val="0"/>
          <w:sz w:val="24"/>
        </w:rPr>
        <w:t>пребывания в организации культуры</w:t>
      </w:r>
      <w:r w:rsidR="004D1293" w:rsidRPr="00137253">
        <w:rPr>
          <w:bCs w:val="0"/>
          <w:sz w:val="20"/>
        </w:rPr>
        <w:t>(</w:t>
      </w:r>
      <w:r w:rsidR="00A501FA" w:rsidRPr="00137253">
        <w:rPr>
          <w:bCs w:val="0"/>
          <w:i/>
          <w:sz w:val="22"/>
        </w:rPr>
        <w:t>транспортная/ пешая доступность организации культуры, санитарное состояние помещений и территории организации , наличие и доступность питьевой воды, санитарно-гигиенических помещений, достаточность гардеробов</w:t>
      </w:r>
      <w:r w:rsidR="000613C6" w:rsidRPr="00137253">
        <w:rPr>
          <w:rStyle w:val="affd"/>
          <w:bCs w:val="0"/>
          <w:sz w:val="20"/>
        </w:rPr>
        <w:footnoteReference w:id="2"/>
      </w:r>
      <w:r w:rsidR="00A501FA" w:rsidRPr="00137253">
        <w:rPr>
          <w:bCs w:val="0"/>
          <w:i/>
          <w:sz w:val="22"/>
        </w:rPr>
        <w:t>)</w:t>
      </w:r>
    </w:p>
    <w:p w:rsidR="00754BFC" w:rsidRPr="00137253" w:rsidRDefault="00754BFC" w:rsidP="00F2107D">
      <w:pPr>
        <w:autoSpaceDE/>
        <w:autoSpaceDN/>
        <w:adjustRightInd/>
        <w:ind w:firstLine="709"/>
        <w:rPr>
          <w:bCs w:val="0"/>
          <w:sz w:val="24"/>
        </w:rPr>
      </w:pPr>
      <w:r w:rsidRPr="00137253">
        <w:rPr>
          <w:b/>
          <w:bCs w:val="0"/>
        </w:rPr>
        <w:t>Показатель</w:t>
      </w:r>
      <w:r w:rsidR="00CA43F2" w:rsidRPr="00137253">
        <w:rPr>
          <w:b/>
          <w:bCs w:val="0"/>
        </w:rPr>
        <w:t>2</w:t>
      </w:r>
      <w:r w:rsidRPr="00137253">
        <w:rPr>
          <w:b/>
          <w:bCs w:val="0"/>
        </w:rPr>
        <w:t>.3</w:t>
      </w:r>
      <w:r w:rsidRPr="00137253">
        <w:rPr>
          <w:bCs w:val="0"/>
          <w:sz w:val="24"/>
        </w:rPr>
        <w:t>.</w:t>
      </w:r>
      <w:r w:rsidRPr="00137253">
        <w:rPr>
          <w:bCs w:val="0"/>
          <w:sz w:val="24"/>
        </w:rPr>
        <w:tab/>
      </w:r>
      <w:r w:rsidR="00CA43F2" w:rsidRPr="00137253">
        <w:rPr>
          <w:bCs w:val="0"/>
          <w:sz w:val="24"/>
        </w:rPr>
        <w:t>Доляполучателейуслугудовлетворенныхкомфортностьюпредоставленияуслугорганизацией</w:t>
      </w:r>
      <w:r w:rsidR="00324A0D" w:rsidRPr="00137253">
        <w:rPr>
          <w:bCs w:val="0"/>
          <w:sz w:val="24"/>
        </w:rPr>
        <w:t>культуры</w:t>
      </w:r>
      <w:r w:rsidR="00CA43F2" w:rsidRPr="00137253">
        <w:rPr>
          <w:bCs w:val="0"/>
          <w:sz w:val="24"/>
        </w:rPr>
        <w:t>(в%отобщегочислаопрошенныхполучателейуслуг)</w:t>
      </w:r>
      <w:r w:rsidRPr="00137253">
        <w:rPr>
          <w:bCs w:val="0"/>
          <w:sz w:val="24"/>
        </w:rPr>
        <w:t>.</w:t>
      </w:r>
    </w:p>
    <w:p w:rsidR="00CA43F2" w:rsidRPr="00137253" w:rsidRDefault="00CA43F2" w:rsidP="005078AB">
      <w:pPr>
        <w:autoSpaceDE/>
        <w:autoSpaceDN/>
        <w:adjustRightInd/>
        <w:ind w:firstLine="709"/>
        <w:rPr>
          <w:bCs w:val="0"/>
          <w:sz w:val="24"/>
        </w:rPr>
      </w:pPr>
    </w:p>
    <w:p w:rsidR="00CA43F2" w:rsidRPr="00137253" w:rsidRDefault="00CA43F2" w:rsidP="005078AB">
      <w:pPr>
        <w:pStyle w:val="a7"/>
        <w:keepNext w:val="0"/>
        <w:rPr>
          <w:rFonts w:ascii="Times New Roman" w:hAnsi="Times New Roman" w:cs="Times New Roman"/>
          <w:noProof/>
        </w:rPr>
      </w:pPr>
      <w:r w:rsidRPr="00137253">
        <w:rPr>
          <w:rFonts w:ascii="Times New Roman" w:hAnsi="Times New Roman" w:cs="Times New Roman"/>
        </w:rPr>
        <w:t>Таблица2</w:t>
      </w:r>
    </w:p>
    <w:tbl>
      <w:tblPr>
        <w:tblW w:w="8662"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367"/>
        <w:gridCol w:w="1418"/>
        <w:gridCol w:w="1559"/>
        <w:gridCol w:w="1701"/>
      </w:tblGrid>
      <w:tr w:rsidR="003A5D1D" w:rsidRPr="00137253" w:rsidTr="003A5D1D">
        <w:trPr>
          <w:trHeight w:val="594"/>
          <w:tblHeader/>
        </w:trPr>
        <w:tc>
          <w:tcPr>
            <w:tcW w:w="617" w:type="dxa"/>
            <w:shd w:val="clear" w:color="auto" w:fill="8DB3E2" w:themeFill="text2" w:themeFillTint="66"/>
            <w:vAlign w:val="center"/>
          </w:tcPr>
          <w:p w:rsidR="003A5D1D" w:rsidRPr="00137253" w:rsidRDefault="003A5D1D" w:rsidP="00D66864">
            <w:pPr>
              <w:autoSpaceDE/>
              <w:autoSpaceDN/>
              <w:adjustRightInd/>
              <w:spacing w:before="40" w:after="40"/>
              <w:ind w:firstLine="0"/>
              <w:jc w:val="center"/>
              <w:rPr>
                <w:b/>
                <w:bCs w:val="0"/>
                <w:sz w:val="18"/>
                <w:szCs w:val="20"/>
              </w:rPr>
            </w:pPr>
            <w:r w:rsidRPr="00137253">
              <w:rPr>
                <w:b/>
                <w:bCs w:val="0"/>
                <w:sz w:val="18"/>
                <w:szCs w:val="20"/>
              </w:rPr>
              <w:t>№ п/п</w:t>
            </w:r>
          </w:p>
        </w:tc>
        <w:tc>
          <w:tcPr>
            <w:tcW w:w="3367" w:type="dxa"/>
            <w:shd w:val="clear" w:color="auto" w:fill="8DB3E2" w:themeFill="text2" w:themeFillTint="66"/>
            <w:noWrap/>
            <w:vAlign w:val="center"/>
            <w:hideMark/>
          </w:tcPr>
          <w:p w:rsidR="003A5D1D" w:rsidRPr="00137253" w:rsidRDefault="003A5D1D" w:rsidP="00D66864">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1418" w:type="dxa"/>
            <w:shd w:val="clear" w:color="auto" w:fill="8DB3E2" w:themeFill="text2" w:themeFillTint="66"/>
            <w:noWrap/>
            <w:vAlign w:val="center"/>
          </w:tcPr>
          <w:p w:rsidR="003A5D1D" w:rsidRPr="00137253" w:rsidRDefault="003A5D1D" w:rsidP="00BA311F">
            <w:pPr>
              <w:autoSpaceDE/>
              <w:autoSpaceDN/>
              <w:adjustRightInd/>
              <w:spacing w:before="40" w:after="40"/>
              <w:ind w:firstLine="0"/>
              <w:jc w:val="center"/>
              <w:rPr>
                <w:b/>
                <w:bCs w:val="0"/>
                <w:sz w:val="18"/>
                <w:szCs w:val="20"/>
              </w:rPr>
            </w:pPr>
            <w:r w:rsidRPr="00137253">
              <w:rPr>
                <w:b/>
                <w:bCs w:val="0"/>
                <w:sz w:val="18"/>
                <w:szCs w:val="20"/>
              </w:rPr>
              <w:t>Показатель 2.1.</w:t>
            </w:r>
          </w:p>
        </w:tc>
        <w:tc>
          <w:tcPr>
            <w:tcW w:w="1559" w:type="dxa"/>
            <w:shd w:val="clear" w:color="auto" w:fill="8DB3E2" w:themeFill="text2" w:themeFillTint="66"/>
            <w:vAlign w:val="center"/>
          </w:tcPr>
          <w:p w:rsidR="003A5D1D" w:rsidRPr="00137253" w:rsidRDefault="003A5D1D" w:rsidP="00BA311F">
            <w:pPr>
              <w:autoSpaceDE/>
              <w:autoSpaceDN/>
              <w:adjustRightInd/>
              <w:spacing w:before="40" w:after="40"/>
              <w:ind w:firstLine="0"/>
              <w:jc w:val="center"/>
              <w:rPr>
                <w:b/>
                <w:bCs w:val="0"/>
                <w:sz w:val="18"/>
                <w:szCs w:val="20"/>
              </w:rPr>
            </w:pPr>
            <w:r w:rsidRPr="00137253">
              <w:rPr>
                <w:b/>
                <w:bCs w:val="0"/>
                <w:sz w:val="18"/>
                <w:szCs w:val="20"/>
              </w:rPr>
              <w:t>Показатель 2.3</w:t>
            </w:r>
          </w:p>
        </w:tc>
        <w:tc>
          <w:tcPr>
            <w:tcW w:w="1701" w:type="dxa"/>
            <w:shd w:val="clear" w:color="auto" w:fill="8DB3E2" w:themeFill="text2" w:themeFillTint="66"/>
            <w:vAlign w:val="center"/>
          </w:tcPr>
          <w:p w:rsidR="003A5D1D" w:rsidRPr="00137253" w:rsidRDefault="003A5D1D" w:rsidP="00BA311F">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 крит. 2</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1</w:t>
            </w:r>
          </w:p>
        </w:tc>
        <w:tc>
          <w:tcPr>
            <w:tcW w:w="3367" w:type="dxa"/>
            <w:shd w:val="clear" w:color="auto" w:fill="auto"/>
            <w:vAlign w:val="bottom"/>
          </w:tcPr>
          <w:p w:rsidR="002A2AF0" w:rsidRPr="00CF00CF" w:rsidRDefault="002A2AF0" w:rsidP="00CF00CF">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2A2AF0" w:rsidRPr="00137253" w:rsidRDefault="002A2AF0" w:rsidP="00137253">
            <w:pPr>
              <w:spacing w:before="20" w:after="20"/>
              <w:ind w:firstLine="0"/>
              <w:rPr>
                <w:color w:val="000000"/>
                <w:sz w:val="20"/>
                <w:szCs w:val="20"/>
              </w:rPr>
            </w:pPr>
            <w:r w:rsidRPr="00CF00CF">
              <w:rPr>
                <w:sz w:val="24"/>
                <w:szCs w:val="24"/>
              </w:rPr>
              <w:t>(МБУК «ЦКС ГГО»)</w:t>
            </w:r>
          </w:p>
        </w:tc>
        <w:tc>
          <w:tcPr>
            <w:tcW w:w="1418" w:type="dxa"/>
            <w:shd w:val="clear" w:color="auto" w:fill="auto"/>
            <w:vAlign w:val="center"/>
          </w:tcPr>
          <w:p w:rsidR="002A2AF0" w:rsidRPr="0063545D" w:rsidRDefault="002A2AF0" w:rsidP="002A2AF0">
            <w:pPr>
              <w:spacing w:before="20" w:after="20"/>
              <w:ind w:firstLine="0"/>
              <w:jc w:val="center"/>
              <w:rPr>
                <w:sz w:val="20"/>
                <w:szCs w:val="22"/>
              </w:rPr>
            </w:pPr>
            <w:r w:rsidRPr="0063545D">
              <w:rPr>
                <w:color w:val="000000"/>
                <w:sz w:val="22"/>
                <w:szCs w:val="22"/>
              </w:rPr>
              <w:t>20</w:t>
            </w:r>
          </w:p>
        </w:tc>
        <w:tc>
          <w:tcPr>
            <w:tcW w:w="1559" w:type="dxa"/>
            <w:vAlign w:val="center"/>
          </w:tcPr>
          <w:p w:rsidR="002A2AF0" w:rsidRPr="0063545D" w:rsidRDefault="002A2AF0" w:rsidP="002A2AF0">
            <w:pPr>
              <w:spacing w:before="20" w:after="20"/>
              <w:ind w:firstLine="0"/>
              <w:jc w:val="center"/>
              <w:rPr>
                <w:sz w:val="20"/>
                <w:szCs w:val="22"/>
              </w:rPr>
            </w:pPr>
            <w:r w:rsidRPr="0063545D">
              <w:rPr>
                <w:color w:val="000000"/>
                <w:sz w:val="22"/>
                <w:szCs w:val="22"/>
              </w:rPr>
              <w:t>83</w:t>
            </w:r>
          </w:p>
        </w:tc>
        <w:tc>
          <w:tcPr>
            <w:tcW w:w="1701" w:type="dxa"/>
            <w:vAlign w:val="center"/>
          </w:tcPr>
          <w:p w:rsidR="002A2AF0" w:rsidRPr="0063545D" w:rsidRDefault="002A2AF0" w:rsidP="002A2AF0">
            <w:pPr>
              <w:spacing w:before="20" w:after="20"/>
              <w:ind w:firstLine="0"/>
              <w:jc w:val="center"/>
              <w:rPr>
                <w:sz w:val="20"/>
                <w:szCs w:val="22"/>
              </w:rPr>
            </w:pPr>
            <w:r>
              <w:rPr>
                <w:color w:val="000000"/>
                <w:sz w:val="22"/>
                <w:szCs w:val="22"/>
              </w:rPr>
              <w:t>91,5</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2</w:t>
            </w:r>
          </w:p>
        </w:tc>
        <w:tc>
          <w:tcPr>
            <w:tcW w:w="3367" w:type="dxa"/>
            <w:shd w:val="clear" w:color="auto" w:fill="auto"/>
            <w:vAlign w:val="bottom"/>
          </w:tcPr>
          <w:p w:rsidR="002A2AF0" w:rsidRPr="00137253" w:rsidRDefault="002A2AF0" w:rsidP="00137253">
            <w:pPr>
              <w:spacing w:before="20" w:after="20"/>
              <w:ind w:firstLine="0"/>
              <w:rPr>
                <w:color w:val="000000"/>
                <w:sz w:val="20"/>
                <w:szCs w:val="20"/>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1418" w:type="dxa"/>
            <w:shd w:val="clear" w:color="auto" w:fill="auto"/>
            <w:vAlign w:val="center"/>
          </w:tcPr>
          <w:p w:rsidR="002A2AF0" w:rsidRPr="0063545D" w:rsidRDefault="002A2AF0" w:rsidP="002A2AF0">
            <w:pPr>
              <w:spacing w:before="20" w:after="20"/>
              <w:ind w:firstLine="0"/>
              <w:jc w:val="center"/>
              <w:rPr>
                <w:sz w:val="20"/>
                <w:szCs w:val="22"/>
              </w:rPr>
            </w:pPr>
            <w:r w:rsidRPr="0063545D">
              <w:rPr>
                <w:color w:val="000000"/>
                <w:sz w:val="22"/>
                <w:szCs w:val="22"/>
              </w:rPr>
              <w:t>20</w:t>
            </w:r>
          </w:p>
        </w:tc>
        <w:tc>
          <w:tcPr>
            <w:tcW w:w="1559" w:type="dxa"/>
            <w:vAlign w:val="center"/>
          </w:tcPr>
          <w:p w:rsidR="002A2AF0" w:rsidRPr="0063545D" w:rsidRDefault="002A2AF0" w:rsidP="002A2AF0">
            <w:pPr>
              <w:spacing w:before="20" w:after="20"/>
              <w:ind w:firstLine="0"/>
              <w:jc w:val="center"/>
              <w:rPr>
                <w:sz w:val="20"/>
                <w:szCs w:val="22"/>
              </w:rPr>
            </w:pPr>
            <w:r w:rsidRPr="0063545D">
              <w:rPr>
                <w:color w:val="000000"/>
                <w:sz w:val="22"/>
                <w:szCs w:val="22"/>
              </w:rPr>
              <w:t>97</w:t>
            </w:r>
          </w:p>
        </w:tc>
        <w:tc>
          <w:tcPr>
            <w:tcW w:w="1701" w:type="dxa"/>
            <w:vAlign w:val="center"/>
          </w:tcPr>
          <w:p w:rsidR="002A2AF0" w:rsidRPr="0063545D" w:rsidRDefault="002A2AF0" w:rsidP="002A2AF0">
            <w:pPr>
              <w:spacing w:before="20" w:after="20"/>
              <w:ind w:firstLine="0"/>
              <w:jc w:val="center"/>
              <w:rPr>
                <w:sz w:val="20"/>
                <w:szCs w:val="22"/>
              </w:rPr>
            </w:pPr>
            <w:r>
              <w:rPr>
                <w:color w:val="000000"/>
                <w:sz w:val="22"/>
                <w:szCs w:val="22"/>
              </w:rPr>
              <w:t>98,5</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3</w:t>
            </w:r>
          </w:p>
        </w:tc>
        <w:tc>
          <w:tcPr>
            <w:tcW w:w="3367" w:type="dxa"/>
            <w:shd w:val="clear" w:color="auto" w:fill="auto"/>
            <w:vAlign w:val="bottom"/>
          </w:tcPr>
          <w:p w:rsidR="002A2AF0" w:rsidRPr="00CF00CF" w:rsidRDefault="002A2AF0" w:rsidP="00CF00CF">
            <w:pPr>
              <w:rPr>
                <w:sz w:val="24"/>
                <w:szCs w:val="24"/>
              </w:rPr>
            </w:pPr>
            <w:r w:rsidRPr="00CF00CF">
              <w:rPr>
                <w:sz w:val="24"/>
                <w:szCs w:val="24"/>
              </w:rPr>
              <w:t>Муниципальное казённое учреждение культуры «Межпоселенческая централизованная библиотечная система Георгиевского городского округа»</w:t>
            </w:r>
          </w:p>
          <w:p w:rsidR="002A2AF0" w:rsidRPr="00137253" w:rsidRDefault="002A2AF0" w:rsidP="00137253">
            <w:pPr>
              <w:spacing w:before="20" w:after="20"/>
              <w:ind w:firstLine="0"/>
              <w:rPr>
                <w:color w:val="000000"/>
                <w:sz w:val="20"/>
                <w:szCs w:val="20"/>
              </w:rPr>
            </w:pPr>
            <w:r w:rsidRPr="00CF00CF">
              <w:rPr>
                <w:sz w:val="24"/>
                <w:szCs w:val="24"/>
              </w:rPr>
              <w:t>(МКУК «МЦБС ГГО»</w:t>
            </w:r>
            <w:r w:rsidRPr="00CF00CF">
              <w:rPr>
                <w:color w:val="000000"/>
                <w:sz w:val="24"/>
                <w:szCs w:val="24"/>
              </w:rPr>
              <w:t>)</w:t>
            </w:r>
          </w:p>
        </w:tc>
        <w:tc>
          <w:tcPr>
            <w:tcW w:w="1418" w:type="dxa"/>
            <w:shd w:val="clear" w:color="auto" w:fill="auto"/>
            <w:vAlign w:val="center"/>
          </w:tcPr>
          <w:p w:rsidR="002A2AF0" w:rsidRPr="0063545D" w:rsidRDefault="002A2AF0" w:rsidP="002A2AF0">
            <w:pPr>
              <w:spacing w:before="20" w:after="20"/>
              <w:ind w:firstLine="0"/>
              <w:jc w:val="center"/>
              <w:rPr>
                <w:sz w:val="20"/>
                <w:szCs w:val="22"/>
              </w:rPr>
            </w:pPr>
            <w:r w:rsidRPr="0063545D">
              <w:rPr>
                <w:color w:val="000000"/>
                <w:sz w:val="22"/>
                <w:szCs w:val="22"/>
              </w:rPr>
              <w:t>40</w:t>
            </w:r>
          </w:p>
        </w:tc>
        <w:tc>
          <w:tcPr>
            <w:tcW w:w="1559" w:type="dxa"/>
            <w:vAlign w:val="center"/>
          </w:tcPr>
          <w:p w:rsidR="002A2AF0" w:rsidRPr="0063545D" w:rsidRDefault="002A2AF0" w:rsidP="002A2AF0">
            <w:pPr>
              <w:spacing w:before="20" w:after="20"/>
              <w:ind w:firstLine="0"/>
              <w:jc w:val="center"/>
              <w:rPr>
                <w:sz w:val="20"/>
                <w:szCs w:val="22"/>
              </w:rPr>
            </w:pPr>
            <w:r w:rsidRPr="0063545D">
              <w:rPr>
                <w:color w:val="000000"/>
                <w:sz w:val="22"/>
                <w:szCs w:val="22"/>
              </w:rPr>
              <w:t>98</w:t>
            </w:r>
          </w:p>
        </w:tc>
        <w:tc>
          <w:tcPr>
            <w:tcW w:w="1701" w:type="dxa"/>
            <w:vAlign w:val="center"/>
          </w:tcPr>
          <w:p w:rsidR="002A2AF0" w:rsidRPr="0063545D" w:rsidRDefault="002A2AF0" w:rsidP="002A2AF0">
            <w:pPr>
              <w:spacing w:before="20" w:after="20"/>
              <w:ind w:firstLine="0"/>
              <w:jc w:val="center"/>
              <w:rPr>
                <w:sz w:val="20"/>
                <w:szCs w:val="22"/>
              </w:rPr>
            </w:pPr>
            <w:r>
              <w:rPr>
                <w:color w:val="000000"/>
                <w:sz w:val="22"/>
                <w:szCs w:val="22"/>
              </w:rPr>
              <w:t>99</w:t>
            </w:r>
          </w:p>
        </w:tc>
      </w:tr>
      <w:tr w:rsidR="002A2AF0" w:rsidRPr="00137253" w:rsidTr="002A2AF0">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4</w:t>
            </w:r>
          </w:p>
        </w:tc>
        <w:tc>
          <w:tcPr>
            <w:tcW w:w="3367" w:type="dxa"/>
            <w:shd w:val="clear" w:color="auto" w:fill="auto"/>
            <w:noWrap/>
            <w:vAlign w:val="bottom"/>
          </w:tcPr>
          <w:p w:rsidR="002A2AF0" w:rsidRPr="00137253" w:rsidRDefault="002A2AF0" w:rsidP="00137253">
            <w:pPr>
              <w:spacing w:before="20" w:after="20"/>
              <w:ind w:firstLine="0"/>
              <w:rPr>
                <w:color w:val="000000"/>
                <w:sz w:val="20"/>
                <w:szCs w:val="20"/>
              </w:rPr>
            </w:pPr>
            <w:r w:rsidRPr="00CF00CF">
              <w:rPr>
                <w:color w:val="030000"/>
                <w:sz w:val="24"/>
                <w:szCs w:val="24"/>
              </w:rPr>
              <w:t>Муниципальное бюджетное учреждение дополнительного образования «Детская музыкальная школа города Георгиевска»</w:t>
            </w:r>
          </w:p>
        </w:tc>
        <w:tc>
          <w:tcPr>
            <w:tcW w:w="1418" w:type="dxa"/>
            <w:shd w:val="clear" w:color="auto" w:fill="auto"/>
            <w:vAlign w:val="center"/>
          </w:tcPr>
          <w:p w:rsidR="002A2AF0" w:rsidRPr="0063545D" w:rsidRDefault="002A2AF0" w:rsidP="002A2AF0">
            <w:pPr>
              <w:spacing w:before="20" w:after="20"/>
              <w:ind w:firstLine="0"/>
              <w:jc w:val="center"/>
              <w:rPr>
                <w:sz w:val="20"/>
                <w:szCs w:val="22"/>
              </w:rPr>
            </w:pPr>
            <w:r w:rsidRPr="0063545D">
              <w:rPr>
                <w:color w:val="000000"/>
                <w:sz w:val="22"/>
                <w:szCs w:val="22"/>
              </w:rPr>
              <w:t>40</w:t>
            </w:r>
          </w:p>
        </w:tc>
        <w:tc>
          <w:tcPr>
            <w:tcW w:w="1559" w:type="dxa"/>
            <w:vAlign w:val="center"/>
          </w:tcPr>
          <w:p w:rsidR="002A2AF0" w:rsidRPr="0063545D" w:rsidRDefault="002A2AF0" w:rsidP="002A2AF0">
            <w:pPr>
              <w:spacing w:before="20" w:after="20"/>
              <w:ind w:firstLine="0"/>
              <w:jc w:val="center"/>
              <w:rPr>
                <w:sz w:val="20"/>
                <w:szCs w:val="22"/>
              </w:rPr>
            </w:pPr>
            <w:r w:rsidRPr="0063545D">
              <w:rPr>
                <w:color w:val="000000"/>
                <w:sz w:val="22"/>
                <w:szCs w:val="22"/>
              </w:rPr>
              <w:t>100</w:t>
            </w:r>
          </w:p>
        </w:tc>
        <w:tc>
          <w:tcPr>
            <w:tcW w:w="1701" w:type="dxa"/>
            <w:vAlign w:val="center"/>
          </w:tcPr>
          <w:p w:rsidR="002A2AF0" w:rsidRPr="0063545D" w:rsidRDefault="002A2AF0" w:rsidP="002A2AF0">
            <w:pPr>
              <w:spacing w:before="20" w:after="20"/>
              <w:ind w:firstLine="0"/>
              <w:jc w:val="center"/>
              <w:rPr>
                <w:sz w:val="20"/>
                <w:szCs w:val="22"/>
              </w:rPr>
            </w:pPr>
            <w:r>
              <w:rPr>
                <w:color w:val="000000"/>
                <w:sz w:val="22"/>
                <w:szCs w:val="22"/>
              </w:rPr>
              <w:t>100</w:t>
            </w:r>
          </w:p>
        </w:tc>
      </w:tr>
    </w:tbl>
    <w:p w:rsidR="00CA43F2" w:rsidRPr="00137253" w:rsidRDefault="00CA43F2" w:rsidP="00F2107D">
      <w:pPr>
        <w:ind w:firstLine="709"/>
        <w:rPr>
          <w:sz w:val="24"/>
        </w:rPr>
      </w:pPr>
    </w:p>
    <w:p w:rsidR="003069B5" w:rsidRPr="00137253" w:rsidRDefault="003069B5" w:rsidP="003069B5">
      <w:pPr>
        <w:ind w:firstLine="709"/>
        <w:rPr>
          <w:sz w:val="24"/>
        </w:rPr>
      </w:pPr>
    </w:p>
    <w:p w:rsidR="00DA1B45" w:rsidRPr="00EF5CF4" w:rsidRDefault="00DA1B45" w:rsidP="00EE61CE">
      <w:pPr>
        <w:pStyle w:val="20"/>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Критерий</w:t>
      </w:r>
      <w:r w:rsidR="00CA43F2" w:rsidRPr="00EF5CF4">
        <w:rPr>
          <w:rFonts w:ascii="Times New Roman" w:hAnsi="Times New Roman" w:cs="Times New Roman"/>
          <w:color w:val="548DD4" w:themeColor="text2" w:themeTint="99"/>
        </w:rPr>
        <w:t>3</w:t>
      </w:r>
      <w:r w:rsidRPr="00EF5CF4">
        <w:rPr>
          <w:rFonts w:ascii="Times New Roman" w:hAnsi="Times New Roman" w:cs="Times New Roman"/>
          <w:color w:val="548DD4" w:themeColor="text2" w:themeTint="99"/>
        </w:rPr>
        <w:t>.</w:t>
      </w:r>
      <w:r w:rsidR="000613C6" w:rsidRPr="00EF5CF4">
        <w:rPr>
          <w:rFonts w:ascii="Times New Roman" w:hAnsi="Times New Roman" w:cs="Times New Roman"/>
          <w:color w:val="548DD4" w:themeColor="text2" w:themeTint="99"/>
        </w:rPr>
        <w:t>Доступностьуслугдляинвалидов</w:t>
      </w:r>
    </w:p>
    <w:p w:rsidR="00DA1B45" w:rsidRPr="00137253" w:rsidRDefault="00DA1B45" w:rsidP="00F2107D">
      <w:pPr>
        <w:autoSpaceDE/>
        <w:autoSpaceDN/>
        <w:adjustRightInd/>
        <w:ind w:firstLine="709"/>
        <w:rPr>
          <w:bCs w:val="0"/>
          <w:sz w:val="24"/>
        </w:rPr>
      </w:pPr>
      <w:r w:rsidRPr="00137253">
        <w:rPr>
          <w:bCs w:val="0"/>
          <w:sz w:val="24"/>
        </w:rPr>
        <w:t>Критерийпредставлентремяпоказателями:</w:t>
      </w:r>
    </w:p>
    <w:p w:rsidR="00754BFC" w:rsidRPr="00137253" w:rsidRDefault="00754BFC" w:rsidP="00F2107D">
      <w:pPr>
        <w:autoSpaceDE/>
        <w:autoSpaceDN/>
        <w:adjustRightInd/>
        <w:ind w:firstLine="709"/>
        <w:rPr>
          <w:bCs w:val="0"/>
          <w:sz w:val="24"/>
        </w:rPr>
      </w:pPr>
      <w:r w:rsidRPr="00137253">
        <w:rPr>
          <w:b/>
          <w:bCs w:val="0"/>
        </w:rPr>
        <w:lastRenderedPageBreak/>
        <w:t>Показатель</w:t>
      </w:r>
      <w:r w:rsidR="000613C6" w:rsidRPr="00137253">
        <w:rPr>
          <w:b/>
          <w:bCs w:val="0"/>
        </w:rPr>
        <w:t>3</w:t>
      </w:r>
      <w:r w:rsidRPr="00137253">
        <w:rPr>
          <w:b/>
          <w:bCs w:val="0"/>
        </w:rPr>
        <w:t>.1</w:t>
      </w:r>
      <w:r w:rsidRPr="00137253">
        <w:rPr>
          <w:bCs w:val="0"/>
          <w:sz w:val="24"/>
        </w:rPr>
        <w:t>.</w:t>
      </w:r>
      <w:r w:rsidRPr="00137253">
        <w:rPr>
          <w:bCs w:val="0"/>
          <w:sz w:val="24"/>
        </w:rPr>
        <w:tab/>
      </w:r>
      <w:r w:rsidR="000613C6" w:rsidRPr="00137253">
        <w:rPr>
          <w:bCs w:val="0"/>
          <w:sz w:val="24"/>
        </w:rPr>
        <w:t>Оборудованиепомещенийорганизации</w:t>
      </w:r>
      <w:r w:rsidR="00CA0157" w:rsidRPr="00137253">
        <w:rPr>
          <w:bCs w:val="0"/>
          <w:sz w:val="24"/>
        </w:rPr>
        <w:t>культуры</w:t>
      </w:r>
      <w:r w:rsidR="00CA0157" w:rsidRPr="00137253">
        <w:rPr>
          <w:rStyle w:val="affd"/>
          <w:bCs w:val="0"/>
          <w:sz w:val="24"/>
        </w:rPr>
        <w:footnoteReference w:id="3"/>
      </w:r>
      <w:r w:rsidR="000613C6" w:rsidRPr="00137253">
        <w:rPr>
          <w:bCs w:val="0"/>
          <w:sz w:val="24"/>
        </w:rPr>
        <w:t>иприлегающейкнейтерриториисучетомдоступностидляинвалидов</w:t>
      </w:r>
      <w:r w:rsidR="000613C6" w:rsidRPr="00137253">
        <w:rPr>
          <w:bCs w:val="0"/>
          <w:i/>
          <w:sz w:val="24"/>
        </w:rPr>
        <w:t>(</w:t>
      </w:r>
      <w:r w:rsidR="00A91D08" w:rsidRPr="00137253">
        <w:rPr>
          <w:bCs w:val="0"/>
          <w:i/>
          <w:sz w:val="24"/>
        </w:rPr>
        <w:t xml:space="preserve">наличие </w:t>
      </w:r>
      <w:r w:rsidR="000613C6" w:rsidRPr="00137253">
        <w:rPr>
          <w:bCs w:val="0"/>
          <w:i/>
          <w:sz w:val="24"/>
        </w:rPr>
        <w:t>оборудованныхвходныхгрупппандусами(подъемнымиплатформами);наличиевыделенныхстоянокдляавтотранспортныхсредствинвалидов;наличиеадаптированныхлифтов,поручней,расширенныхдверныхпроемов;наличиесменныхкресел-колясок;наличиеспециальнооборудованныхсанитарно-гигиеническихпомещенийворганизациисоциальнойсферы</w:t>
      </w:r>
      <w:r w:rsidR="000613C6" w:rsidRPr="00137253">
        <w:rPr>
          <w:bCs w:val="0"/>
          <w:sz w:val="22"/>
        </w:rPr>
        <w:t>).</w:t>
      </w:r>
    </w:p>
    <w:p w:rsidR="00754BFC" w:rsidRPr="00137253" w:rsidRDefault="000613C6" w:rsidP="00F2107D">
      <w:pPr>
        <w:autoSpaceDE/>
        <w:autoSpaceDN/>
        <w:adjustRightInd/>
        <w:ind w:firstLine="709"/>
        <w:rPr>
          <w:bCs w:val="0"/>
          <w:sz w:val="24"/>
        </w:rPr>
      </w:pPr>
      <w:r w:rsidRPr="00137253">
        <w:rPr>
          <w:b/>
          <w:bCs w:val="0"/>
        </w:rPr>
        <w:t>Показатель3</w:t>
      </w:r>
      <w:r w:rsidR="00754BFC" w:rsidRPr="00137253">
        <w:rPr>
          <w:b/>
          <w:bCs w:val="0"/>
        </w:rPr>
        <w:t>.2.</w:t>
      </w:r>
      <w:r w:rsidR="00754BFC" w:rsidRPr="00137253">
        <w:rPr>
          <w:bCs w:val="0"/>
          <w:sz w:val="24"/>
        </w:rPr>
        <w:tab/>
      </w:r>
      <w:r w:rsidRPr="00137253">
        <w:rPr>
          <w:bCs w:val="0"/>
          <w:sz w:val="24"/>
        </w:rPr>
        <w:t>Обеспечениеворганизациисоциальнойсферыусловийдоступности,позволяющихинвалидамполучатьуслугинаравнесдругими</w:t>
      </w:r>
      <w:r w:rsidR="004D1293" w:rsidRPr="00137253">
        <w:rPr>
          <w:bCs w:val="0"/>
          <w:sz w:val="20"/>
        </w:rPr>
        <w:t>(</w:t>
      </w:r>
      <w:r w:rsidRPr="00137253">
        <w:rPr>
          <w:bCs w:val="0"/>
          <w:i/>
          <w:sz w:val="24"/>
        </w:rPr>
        <w:t>дублированиедляинвалидовпослухуизрениюзвуковойизрительнойинформации;дублированиенадписей,знаковиинойтекстовойиграфическойинформациизнаками,выполненнымирельефно-точечнымшрифтомБрайля;возможностьпредоставленияинвалидампослуху(слухуизрению)услугсурдопереводчика(тифлосурдопереводчика);наличиеальтернативнойверсииофициальногосайтаорганизациисоциальнойсферывсети«Интернет»дляинвалидовпозрению;помощь,оказываемаяработникамиорганизациисоциальнойсферы,прошедшиминеобходимоеобучение(инструктирование)посопровождениюинвалидоввпомещенияхорганизациисоциальнойсферыинаприлегающейтерритории;наличиевозможностипредоставленияуслугивд</w:t>
      </w:r>
      <w:r w:rsidR="004D1293" w:rsidRPr="00137253">
        <w:rPr>
          <w:bCs w:val="0"/>
          <w:i/>
          <w:sz w:val="24"/>
        </w:rPr>
        <w:t>истанционномрежимеилинадому</w:t>
      </w:r>
      <w:r w:rsidR="004D1293" w:rsidRPr="00137253">
        <w:rPr>
          <w:bCs w:val="0"/>
          <w:sz w:val="22"/>
        </w:rPr>
        <w:t>).</w:t>
      </w:r>
    </w:p>
    <w:p w:rsidR="00CA43F2" w:rsidRPr="00137253" w:rsidRDefault="000613C6" w:rsidP="008F1D9E">
      <w:pPr>
        <w:autoSpaceDE/>
        <w:autoSpaceDN/>
        <w:adjustRightInd/>
        <w:ind w:firstLine="709"/>
        <w:rPr>
          <w:bCs w:val="0"/>
          <w:sz w:val="24"/>
        </w:rPr>
      </w:pPr>
      <w:r w:rsidRPr="00137253">
        <w:rPr>
          <w:b/>
          <w:bCs w:val="0"/>
        </w:rPr>
        <w:t>Показатель3</w:t>
      </w:r>
      <w:r w:rsidR="00754BFC" w:rsidRPr="00137253">
        <w:rPr>
          <w:b/>
          <w:bCs w:val="0"/>
        </w:rPr>
        <w:t>.3</w:t>
      </w:r>
      <w:r w:rsidR="00754BFC" w:rsidRPr="00137253">
        <w:rPr>
          <w:bCs w:val="0"/>
          <w:sz w:val="24"/>
        </w:rPr>
        <w:t>.</w:t>
      </w:r>
      <w:r w:rsidR="00754BFC" w:rsidRPr="00137253">
        <w:rPr>
          <w:bCs w:val="0"/>
          <w:sz w:val="24"/>
        </w:rPr>
        <w:tab/>
      </w:r>
      <w:r w:rsidRPr="00137253">
        <w:rPr>
          <w:bCs w:val="0"/>
          <w:sz w:val="24"/>
        </w:rPr>
        <w:t>Доляполучателейуслуг,удовлетворенныхдоступностьюуслугдляинвалидов(в%отобщегочислаопрошенныхполучателейуслуг–инвалидов)</w:t>
      </w:r>
    </w:p>
    <w:p w:rsidR="008F1D9E" w:rsidRPr="00137253" w:rsidRDefault="008F1D9E" w:rsidP="008F1D9E">
      <w:pPr>
        <w:autoSpaceDE/>
        <w:autoSpaceDN/>
        <w:adjustRightInd/>
        <w:ind w:firstLine="709"/>
        <w:rPr>
          <w:bCs w:val="0"/>
          <w:sz w:val="24"/>
        </w:rPr>
      </w:pPr>
    </w:p>
    <w:p w:rsidR="008F1D9E" w:rsidRPr="00137253" w:rsidRDefault="008F1D9E" w:rsidP="008F1D9E">
      <w:pPr>
        <w:pStyle w:val="a7"/>
        <w:rPr>
          <w:rFonts w:ascii="Times New Roman" w:hAnsi="Times New Roman" w:cs="Times New Roman"/>
        </w:rPr>
      </w:pPr>
      <w:r w:rsidRPr="00137253">
        <w:rPr>
          <w:rFonts w:ascii="Times New Roman" w:hAnsi="Times New Roman" w:cs="Times New Roman"/>
        </w:rPr>
        <w:t xml:space="preserve">Таблица </w:t>
      </w:r>
      <w:r w:rsidR="00E61DB1" w:rsidRPr="00137253">
        <w:rPr>
          <w:rFonts w:ascii="Times New Roman" w:hAnsi="Times New Roman" w:cs="Times New Roman"/>
        </w:rPr>
        <w:t>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367"/>
        <w:gridCol w:w="1346"/>
        <w:gridCol w:w="1347"/>
        <w:gridCol w:w="1347"/>
        <w:gridCol w:w="1347"/>
      </w:tblGrid>
      <w:tr w:rsidR="00D624D1" w:rsidRPr="00137253" w:rsidTr="00137253">
        <w:trPr>
          <w:trHeight w:val="594"/>
          <w:tblHeader/>
        </w:trPr>
        <w:tc>
          <w:tcPr>
            <w:tcW w:w="61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№п/п</w:t>
            </w:r>
          </w:p>
        </w:tc>
        <w:tc>
          <w:tcPr>
            <w:tcW w:w="3367" w:type="dxa"/>
            <w:shd w:val="clear" w:color="auto" w:fill="8DB3E2" w:themeFill="text2" w:themeFillTint="66"/>
            <w:noWrap/>
            <w:vAlign w:val="center"/>
            <w:hideMark/>
          </w:tcPr>
          <w:p w:rsidR="00D624D1" w:rsidRPr="00137253" w:rsidRDefault="000838F4" w:rsidP="00D66864">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1346" w:type="dxa"/>
            <w:shd w:val="clear" w:color="auto" w:fill="8DB3E2" w:themeFill="text2" w:themeFillTint="66"/>
            <w:noWrap/>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Показатель3.1.</w:t>
            </w:r>
          </w:p>
        </w:tc>
        <w:tc>
          <w:tcPr>
            <w:tcW w:w="134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Показатель3.2</w:t>
            </w:r>
          </w:p>
        </w:tc>
        <w:tc>
          <w:tcPr>
            <w:tcW w:w="134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Показатель3.3</w:t>
            </w:r>
          </w:p>
        </w:tc>
        <w:tc>
          <w:tcPr>
            <w:tcW w:w="134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покрит.3</w:t>
            </w:r>
          </w:p>
        </w:tc>
      </w:tr>
      <w:tr w:rsidR="002A2AF0" w:rsidRPr="00137253" w:rsidTr="0063545D">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1</w:t>
            </w:r>
          </w:p>
        </w:tc>
        <w:tc>
          <w:tcPr>
            <w:tcW w:w="3367" w:type="dxa"/>
            <w:shd w:val="clear" w:color="auto" w:fill="auto"/>
            <w:vAlign w:val="bottom"/>
          </w:tcPr>
          <w:p w:rsidR="002A2AF0" w:rsidRPr="00CF00CF" w:rsidRDefault="002A2AF0" w:rsidP="00CF00CF">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2A2AF0" w:rsidRPr="00137253" w:rsidRDefault="002A2AF0" w:rsidP="00137253">
            <w:pPr>
              <w:spacing w:before="20" w:after="20"/>
              <w:ind w:firstLine="0"/>
              <w:rPr>
                <w:color w:val="000000"/>
                <w:sz w:val="20"/>
                <w:szCs w:val="20"/>
              </w:rPr>
            </w:pPr>
            <w:r w:rsidRPr="00CF00CF">
              <w:rPr>
                <w:sz w:val="24"/>
                <w:szCs w:val="24"/>
              </w:rPr>
              <w:t>(МБУК «ЦКС ГГО»)</w:t>
            </w:r>
          </w:p>
        </w:tc>
        <w:tc>
          <w:tcPr>
            <w:tcW w:w="1346" w:type="dxa"/>
            <w:shd w:val="clear" w:color="auto" w:fill="auto"/>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89</w:t>
            </w:r>
          </w:p>
        </w:tc>
        <w:tc>
          <w:tcPr>
            <w:tcW w:w="1347" w:type="dxa"/>
            <w:vAlign w:val="center"/>
          </w:tcPr>
          <w:p w:rsidR="002A2AF0" w:rsidRPr="0063545D" w:rsidRDefault="002A2AF0" w:rsidP="0063545D">
            <w:pPr>
              <w:spacing w:before="20" w:after="20"/>
              <w:ind w:firstLine="0"/>
              <w:jc w:val="center"/>
              <w:rPr>
                <w:color w:val="000000"/>
                <w:sz w:val="22"/>
                <w:szCs w:val="22"/>
              </w:rPr>
            </w:pPr>
            <w:r>
              <w:rPr>
                <w:color w:val="000000"/>
                <w:sz w:val="22"/>
                <w:szCs w:val="22"/>
              </w:rPr>
              <w:t>40,7</w:t>
            </w:r>
          </w:p>
        </w:tc>
      </w:tr>
      <w:tr w:rsidR="002A2AF0" w:rsidRPr="00137253" w:rsidTr="0063545D">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2</w:t>
            </w:r>
          </w:p>
        </w:tc>
        <w:tc>
          <w:tcPr>
            <w:tcW w:w="3367" w:type="dxa"/>
            <w:shd w:val="clear" w:color="auto" w:fill="auto"/>
            <w:vAlign w:val="bottom"/>
          </w:tcPr>
          <w:p w:rsidR="002A2AF0" w:rsidRPr="00137253" w:rsidRDefault="002A2AF0" w:rsidP="00137253">
            <w:pPr>
              <w:spacing w:before="20" w:after="20"/>
              <w:ind w:firstLine="0"/>
              <w:rPr>
                <w:color w:val="000000"/>
                <w:sz w:val="20"/>
                <w:szCs w:val="20"/>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1346" w:type="dxa"/>
            <w:shd w:val="clear" w:color="auto" w:fill="auto"/>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85</w:t>
            </w:r>
          </w:p>
        </w:tc>
        <w:tc>
          <w:tcPr>
            <w:tcW w:w="1347" w:type="dxa"/>
            <w:vAlign w:val="center"/>
          </w:tcPr>
          <w:p w:rsidR="002A2AF0" w:rsidRPr="0063545D" w:rsidRDefault="002A2AF0" w:rsidP="0063545D">
            <w:pPr>
              <w:spacing w:before="20" w:after="20"/>
              <w:ind w:firstLine="0"/>
              <w:jc w:val="center"/>
              <w:rPr>
                <w:color w:val="000000"/>
                <w:sz w:val="22"/>
                <w:szCs w:val="22"/>
              </w:rPr>
            </w:pPr>
            <w:r>
              <w:rPr>
                <w:color w:val="000000"/>
                <w:sz w:val="22"/>
                <w:szCs w:val="22"/>
              </w:rPr>
              <w:t>39,5</w:t>
            </w:r>
          </w:p>
        </w:tc>
      </w:tr>
      <w:tr w:rsidR="002A2AF0" w:rsidRPr="00137253" w:rsidTr="0063545D">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3</w:t>
            </w:r>
          </w:p>
        </w:tc>
        <w:tc>
          <w:tcPr>
            <w:tcW w:w="3367" w:type="dxa"/>
            <w:shd w:val="clear" w:color="auto" w:fill="auto"/>
            <w:vAlign w:val="bottom"/>
          </w:tcPr>
          <w:p w:rsidR="002A2AF0" w:rsidRPr="00CF00CF" w:rsidRDefault="002A2AF0" w:rsidP="00CF00CF">
            <w:pPr>
              <w:rPr>
                <w:sz w:val="24"/>
                <w:szCs w:val="24"/>
              </w:rPr>
            </w:pPr>
            <w:r w:rsidRPr="00CF00CF">
              <w:rPr>
                <w:sz w:val="24"/>
                <w:szCs w:val="24"/>
              </w:rPr>
              <w:t>Муниципальное казённое учреждение культуры «Межпоселенческая централизованная библиотечная система Георгиевского городского округа»</w:t>
            </w:r>
          </w:p>
          <w:p w:rsidR="002A2AF0" w:rsidRPr="00137253" w:rsidRDefault="002A2AF0" w:rsidP="00137253">
            <w:pPr>
              <w:spacing w:before="20" w:after="20"/>
              <w:ind w:firstLine="0"/>
              <w:rPr>
                <w:color w:val="000000"/>
                <w:sz w:val="20"/>
                <w:szCs w:val="20"/>
              </w:rPr>
            </w:pPr>
            <w:r w:rsidRPr="00CF00CF">
              <w:rPr>
                <w:sz w:val="24"/>
                <w:szCs w:val="24"/>
              </w:rPr>
              <w:lastRenderedPageBreak/>
              <w:t>(МКУК «МЦБС ГГО»</w:t>
            </w:r>
            <w:r w:rsidRPr="00CF00CF">
              <w:rPr>
                <w:color w:val="000000"/>
                <w:sz w:val="24"/>
                <w:szCs w:val="24"/>
              </w:rPr>
              <w:t>)</w:t>
            </w:r>
          </w:p>
        </w:tc>
        <w:tc>
          <w:tcPr>
            <w:tcW w:w="1346" w:type="dxa"/>
            <w:shd w:val="clear" w:color="auto" w:fill="auto"/>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lastRenderedPageBreak/>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94</w:t>
            </w:r>
          </w:p>
        </w:tc>
        <w:tc>
          <w:tcPr>
            <w:tcW w:w="1347" w:type="dxa"/>
            <w:vAlign w:val="center"/>
          </w:tcPr>
          <w:p w:rsidR="002A2AF0" w:rsidRPr="0063545D" w:rsidRDefault="002A2AF0" w:rsidP="0063545D">
            <w:pPr>
              <w:spacing w:before="20" w:after="20"/>
              <w:ind w:firstLine="0"/>
              <w:jc w:val="center"/>
              <w:rPr>
                <w:color w:val="000000"/>
                <w:sz w:val="22"/>
                <w:szCs w:val="22"/>
              </w:rPr>
            </w:pPr>
            <w:r>
              <w:rPr>
                <w:color w:val="000000"/>
                <w:sz w:val="22"/>
                <w:szCs w:val="22"/>
              </w:rPr>
              <w:t>41,9</w:t>
            </w:r>
          </w:p>
        </w:tc>
      </w:tr>
      <w:tr w:rsidR="002A2AF0" w:rsidRPr="00137253" w:rsidTr="0063545D">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lastRenderedPageBreak/>
              <w:t>4</w:t>
            </w:r>
          </w:p>
        </w:tc>
        <w:tc>
          <w:tcPr>
            <w:tcW w:w="3367" w:type="dxa"/>
            <w:shd w:val="clear" w:color="auto" w:fill="auto"/>
            <w:noWrap/>
            <w:vAlign w:val="bottom"/>
          </w:tcPr>
          <w:p w:rsidR="002A2AF0" w:rsidRPr="00137253" w:rsidRDefault="002A2AF0" w:rsidP="00137253">
            <w:pPr>
              <w:spacing w:before="20" w:after="20"/>
              <w:ind w:firstLine="0"/>
              <w:rPr>
                <w:color w:val="000000"/>
                <w:sz w:val="20"/>
                <w:szCs w:val="20"/>
              </w:rPr>
            </w:pPr>
            <w:r w:rsidRPr="00CF00CF">
              <w:rPr>
                <w:color w:val="030000"/>
                <w:sz w:val="24"/>
                <w:szCs w:val="24"/>
              </w:rPr>
              <w:t>Муниципальное бюджетное учреждение дополнительного образования «Детская музыкальная школа города Георгиевска»</w:t>
            </w:r>
          </w:p>
        </w:tc>
        <w:tc>
          <w:tcPr>
            <w:tcW w:w="1346" w:type="dxa"/>
            <w:shd w:val="clear" w:color="auto" w:fill="auto"/>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20</w:t>
            </w:r>
          </w:p>
        </w:tc>
        <w:tc>
          <w:tcPr>
            <w:tcW w:w="1347" w:type="dxa"/>
            <w:vAlign w:val="center"/>
          </w:tcPr>
          <w:p w:rsidR="002A2AF0" w:rsidRPr="0063545D" w:rsidRDefault="002A2AF0" w:rsidP="0063545D">
            <w:pPr>
              <w:spacing w:before="20" w:after="20"/>
              <w:ind w:firstLine="0"/>
              <w:jc w:val="center"/>
              <w:rPr>
                <w:color w:val="000000"/>
                <w:sz w:val="22"/>
                <w:szCs w:val="22"/>
              </w:rPr>
            </w:pPr>
            <w:r w:rsidRPr="0063545D">
              <w:rPr>
                <w:color w:val="000000"/>
                <w:sz w:val="22"/>
                <w:szCs w:val="22"/>
              </w:rPr>
              <w:t>100</w:t>
            </w:r>
          </w:p>
        </w:tc>
        <w:tc>
          <w:tcPr>
            <w:tcW w:w="1347" w:type="dxa"/>
            <w:vAlign w:val="center"/>
          </w:tcPr>
          <w:p w:rsidR="002A2AF0" w:rsidRPr="0063545D" w:rsidRDefault="002A2AF0" w:rsidP="0063545D">
            <w:pPr>
              <w:spacing w:before="20" w:after="20"/>
              <w:ind w:firstLine="0"/>
              <w:jc w:val="center"/>
              <w:rPr>
                <w:color w:val="000000"/>
                <w:sz w:val="22"/>
                <w:szCs w:val="22"/>
              </w:rPr>
            </w:pPr>
            <w:r>
              <w:rPr>
                <w:color w:val="000000"/>
                <w:sz w:val="22"/>
                <w:szCs w:val="22"/>
              </w:rPr>
              <w:t>44</w:t>
            </w:r>
          </w:p>
        </w:tc>
      </w:tr>
    </w:tbl>
    <w:p w:rsidR="00D624D1" w:rsidRPr="00137253" w:rsidRDefault="00D624D1" w:rsidP="00D624D1"/>
    <w:p w:rsidR="00DA1B45" w:rsidRPr="00EF5CF4" w:rsidRDefault="00DA1B45" w:rsidP="00EE61CE">
      <w:pPr>
        <w:pStyle w:val="20"/>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Критерий</w:t>
      </w:r>
      <w:r w:rsidR="004D1293" w:rsidRPr="00EF5CF4">
        <w:rPr>
          <w:rFonts w:ascii="Times New Roman" w:hAnsi="Times New Roman" w:cs="Times New Roman"/>
          <w:color w:val="548DD4" w:themeColor="text2" w:themeTint="99"/>
        </w:rPr>
        <w:t>4</w:t>
      </w:r>
      <w:r w:rsidRPr="00EF5CF4">
        <w:rPr>
          <w:rFonts w:ascii="Times New Roman" w:hAnsi="Times New Roman" w:cs="Times New Roman"/>
          <w:color w:val="548DD4" w:themeColor="text2" w:themeTint="99"/>
        </w:rPr>
        <w:t>.</w:t>
      </w:r>
      <w:r w:rsidR="004D1293" w:rsidRPr="00EF5CF4">
        <w:rPr>
          <w:rFonts w:ascii="Times New Roman" w:hAnsi="Times New Roman" w:cs="Times New Roman"/>
          <w:color w:val="548DD4" w:themeColor="text2" w:themeTint="99"/>
        </w:rPr>
        <w:t>Доброжелательность,вежливостьработниковорганизации</w:t>
      </w:r>
    </w:p>
    <w:p w:rsidR="00DA1B45" w:rsidRPr="00137253" w:rsidRDefault="00DA1B45" w:rsidP="00F2107D">
      <w:pPr>
        <w:autoSpaceDE/>
        <w:autoSpaceDN/>
        <w:adjustRightInd/>
        <w:ind w:firstLine="709"/>
        <w:rPr>
          <w:bCs w:val="0"/>
          <w:sz w:val="24"/>
        </w:rPr>
      </w:pPr>
      <w:r w:rsidRPr="00137253">
        <w:rPr>
          <w:bCs w:val="0"/>
          <w:sz w:val="24"/>
        </w:rPr>
        <w:t>Критерийпредставлентремяпоказателями:</w:t>
      </w:r>
    </w:p>
    <w:p w:rsidR="00754BFC" w:rsidRPr="00137253" w:rsidRDefault="00754BFC" w:rsidP="00F2107D">
      <w:pPr>
        <w:autoSpaceDE/>
        <w:autoSpaceDN/>
        <w:adjustRightInd/>
        <w:ind w:firstLine="709"/>
        <w:rPr>
          <w:bCs w:val="0"/>
          <w:sz w:val="24"/>
        </w:rPr>
      </w:pPr>
      <w:r w:rsidRPr="00137253">
        <w:rPr>
          <w:b/>
          <w:bCs w:val="0"/>
        </w:rPr>
        <w:t>Показатель</w:t>
      </w:r>
      <w:r w:rsidR="004D1293" w:rsidRPr="00137253">
        <w:rPr>
          <w:b/>
          <w:bCs w:val="0"/>
        </w:rPr>
        <w:t>4</w:t>
      </w:r>
      <w:r w:rsidRPr="00137253">
        <w:rPr>
          <w:b/>
          <w:bCs w:val="0"/>
        </w:rPr>
        <w:t>.1.</w:t>
      </w:r>
      <w:r w:rsidRPr="00137253">
        <w:rPr>
          <w:bCs w:val="0"/>
          <w:sz w:val="24"/>
        </w:rPr>
        <w:tab/>
      </w:r>
      <w:r w:rsidR="004D1293" w:rsidRPr="00137253">
        <w:rPr>
          <w:bCs w:val="0"/>
          <w:sz w:val="24"/>
        </w:rPr>
        <w:t>Доляполучателейуслуг,удовлетворенныхдоброжелательностью,вежливостьюработниковорганизациисоциальнойсферы,обеспечивающихпервичныйконтактиинформированиеполучателяуслугипринепосредственномобращенииворганизациюсоциальнойсферы(в%отобщегочислаопрошенныхполучателейуслуг)</w:t>
      </w:r>
    </w:p>
    <w:p w:rsidR="00754BFC" w:rsidRPr="00137253" w:rsidRDefault="00754BFC" w:rsidP="00F2107D">
      <w:pPr>
        <w:autoSpaceDE/>
        <w:autoSpaceDN/>
        <w:adjustRightInd/>
        <w:ind w:firstLine="709"/>
        <w:rPr>
          <w:bCs w:val="0"/>
          <w:sz w:val="24"/>
        </w:rPr>
      </w:pPr>
      <w:r w:rsidRPr="00137253">
        <w:rPr>
          <w:b/>
          <w:bCs w:val="0"/>
        </w:rPr>
        <w:t>Показатель</w:t>
      </w:r>
      <w:r w:rsidR="004D1293" w:rsidRPr="00137253">
        <w:rPr>
          <w:b/>
          <w:bCs w:val="0"/>
        </w:rPr>
        <w:t>4</w:t>
      </w:r>
      <w:r w:rsidRPr="00137253">
        <w:rPr>
          <w:b/>
          <w:bCs w:val="0"/>
        </w:rPr>
        <w:t>.2.</w:t>
      </w:r>
      <w:r w:rsidRPr="00137253">
        <w:rPr>
          <w:bCs w:val="0"/>
          <w:sz w:val="24"/>
        </w:rPr>
        <w:tab/>
      </w:r>
      <w:r w:rsidR="004D1293" w:rsidRPr="00137253">
        <w:rPr>
          <w:bCs w:val="0"/>
          <w:sz w:val="24"/>
        </w:rPr>
        <w:t>Доляполучателейуслуг,удовлетворенныхдоброжелательностью,вежливостьюработниковорганизациисоциальнойсферы,обеспечивающихнепосредственноеоказаниеуслугиприобращенииворганизациюсоциальнойсферы(в%отобщегочислаопрошенныхполучателейуслуг)</w:t>
      </w:r>
    </w:p>
    <w:p w:rsidR="00754BFC" w:rsidRPr="00137253" w:rsidRDefault="00754BFC" w:rsidP="00F2107D">
      <w:pPr>
        <w:autoSpaceDE/>
        <w:autoSpaceDN/>
        <w:adjustRightInd/>
        <w:ind w:firstLine="709"/>
        <w:rPr>
          <w:bCs w:val="0"/>
          <w:sz w:val="24"/>
        </w:rPr>
      </w:pPr>
      <w:r w:rsidRPr="00137253">
        <w:rPr>
          <w:b/>
          <w:bCs w:val="0"/>
        </w:rPr>
        <w:t>Показатель</w:t>
      </w:r>
      <w:r w:rsidR="004D1293" w:rsidRPr="00137253">
        <w:rPr>
          <w:b/>
          <w:bCs w:val="0"/>
        </w:rPr>
        <w:t>4</w:t>
      </w:r>
      <w:r w:rsidRPr="00137253">
        <w:rPr>
          <w:b/>
          <w:bCs w:val="0"/>
        </w:rPr>
        <w:t>.3.</w:t>
      </w:r>
      <w:r w:rsidRPr="00137253">
        <w:rPr>
          <w:bCs w:val="0"/>
          <w:sz w:val="24"/>
        </w:rPr>
        <w:tab/>
      </w:r>
      <w:r w:rsidR="004D1293" w:rsidRPr="00137253">
        <w:rPr>
          <w:bCs w:val="0"/>
          <w:sz w:val="24"/>
        </w:rPr>
        <w:t>Доляполучателейуслуг,удовлетворенныхдоброжелательностью,вежливостьюработниковорганизациисоциальнойсферыприиспользованиидистанционныхформвзаимодействия(в%отобщегочислаопрошенныхполучателейуслуг).</w:t>
      </w:r>
    </w:p>
    <w:p w:rsidR="008F1D9E" w:rsidRPr="00137253" w:rsidRDefault="008F1D9E" w:rsidP="00F2107D">
      <w:pPr>
        <w:autoSpaceDE/>
        <w:autoSpaceDN/>
        <w:adjustRightInd/>
        <w:ind w:firstLine="709"/>
        <w:rPr>
          <w:bCs w:val="0"/>
          <w:sz w:val="24"/>
        </w:rPr>
      </w:pPr>
    </w:p>
    <w:p w:rsidR="008F1D9E" w:rsidRPr="00EF5CF4" w:rsidRDefault="008F1D9E" w:rsidP="008F1D9E">
      <w:pPr>
        <w:pStyle w:val="a7"/>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 xml:space="preserve">Таблица </w:t>
      </w:r>
      <w:r w:rsidR="00FD3E28" w:rsidRPr="00EF5CF4">
        <w:rPr>
          <w:rFonts w:ascii="Times New Roman" w:hAnsi="Times New Roman" w:cs="Times New Roman"/>
          <w:color w:val="548DD4" w:themeColor="text2" w:themeTint="99"/>
        </w:rPr>
        <w:t>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D624D1" w:rsidRPr="00137253" w:rsidTr="00137253">
        <w:trPr>
          <w:trHeight w:val="594"/>
          <w:tblHeader/>
        </w:trPr>
        <w:tc>
          <w:tcPr>
            <w:tcW w:w="617"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№п/п</w:t>
            </w:r>
          </w:p>
        </w:tc>
        <w:tc>
          <w:tcPr>
            <w:tcW w:w="3651" w:type="dxa"/>
            <w:shd w:val="clear" w:color="auto" w:fill="8DB3E2" w:themeFill="text2" w:themeFillTint="66"/>
            <w:noWrap/>
            <w:vAlign w:val="center"/>
            <w:hideMark/>
          </w:tcPr>
          <w:p w:rsidR="00D624D1" w:rsidRPr="00137253" w:rsidRDefault="00D624D1" w:rsidP="00D66864">
            <w:pPr>
              <w:autoSpaceDE/>
              <w:autoSpaceDN/>
              <w:adjustRightInd/>
              <w:spacing w:before="40" w:after="40"/>
              <w:ind w:firstLine="0"/>
              <w:jc w:val="left"/>
              <w:rPr>
                <w:b/>
                <w:bCs w:val="0"/>
                <w:sz w:val="18"/>
                <w:szCs w:val="20"/>
              </w:rPr>
            </w:pPr>
            <w:r w:rsidRPr="00137253">
              <w:rPr>
                <w:b/>
                <w:bCs w:val="0"/>
                <w:sz w:val="18"/>
                <w:szCs w:val="20"/>
              </w:rPr>
              <w:t>Наименованиеорганизации</w:t>
            </w:r>
            <w:r w:rsidR="00011253" w:rsidRPr="00137253">
              <w:rPr>
                <w:b/>
                <w:bCs w:val="0"/>
                <w:sz w:val="18"/>
                <w:szCs w:val="20"/>
              </w:rPr>
              <w:t>культуры</w:t>
            </w:r>
          </w:p>
        </w:tc>
        <w:tc>
          <w:tcPr>
            <w:tcW w:w="1275" w:type="dxa"/>
            <w:shd w:val="clear" w:color="auto" w:fill="8DB3E2" w:themeFill="text2" w:themeFillTint="66"/>
            <w:noWrap/>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Показатель4.1.</w:t>
            </w:r>
          </w:p>
        </w:tc>
        <w:tc>
          <w:tcPr>
            <w:tcW w:w="1276"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Показатель4.2</w:t>
            </w:r>
          </w:p>
        </w:tc>
        <w:tc>
          <w:tcPr>
            <w:tcW w:w="1276"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Показатель4.3</w:t>
            </w:r>
          </w:p>
        </w:tc>
        <w:tc>
          <w:tcPr>
            <w:tcW w:w="1276" w:type="dxa"/>
            <w:shd w:val="clear" w:color="auto" w:fill="8DB3E2" w:themeFill="text2" w:themeFillTint="66"/>
            <w:vAlign w:val="center"/>
          </w:tcPr>
          <w:p w:rsidR="00D624D1" w:rsidRPr="00137253" w:rsidRDefault="00D624D1" w:rsidP="00D66864">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покрит.4</w:t>
            </w:r>
          </w:p>
        </w:tc>
      </w:tr>
      <w:tr w:rsidR="002A2AF0" w:rsidRPr="00137253" w:rsidTr="00674CBA">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1</w:t>
            </w:r>
          </w:p>
        </w:tc>
        <w:tc>
          <w:tcPr>
            <w:tcW w:w="3651" w:type="dxa"/>
            <w:shd w:val="clear" w:color="auto" w:fill="auto"/>
            <w:vAlign w:val="bottom"/>
          </w:tcPr>
          <w:p w:rsidR="002A2AF0" w:rsidRPr="00CF00CF" w:rsidRDefault="002A2AF0" w:rsidP="00CF00CF">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2A2AF0" w:rsidRPr="00137253" w:rsidRDefault="002A2AF0" w:rsidP="00137253">
            <w:pPr>
              <w:spacing w:before="20" w:after="20"/>
              <w:ind w:firstLine="0"/>
              <w:rPr>
                <w:color w:val="000000"/>
                <w:sz w:val="20"/>
                <w:szCs w:val="20"/>
              </w:rPr>
            </w:pPr>
            <w:r w:rsidRPr="00CF00CF">
              <w:rPr>
                <w:sz w:val="24"/>
                <w:szCs w:val="24"/>
              </w:rPr>
              <w:t>(МБУК «ЦКС ГГО»)</w:t>
            </w:r>
          </w:p>
        </w:tc>
        <w:tc>
          <w:tcPr>
            <w:tcW w:w="1275" w:type="dxa"/>
            <w:shd w:val="clear" w:color="auto" w:fill="auto"/>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Pr>
                <w:color w:val="000000"/>
                <w:sz w:val="22"/>
                <w:szCs w:val="22"/>
              </w:rPr>
              <w:t>100</w:t>
            </w:r>
          </w:p>
        </w:tc>
      </w:tr>
      <w:tr w:rsidR="002A2AF0" w:rsidRPr="00137253" w:rsidTr="00674CBA">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2</w:t>
            </w:r>
          </w:p>
        </w:tc>
        <w:tc>
          <w:tcPr>
            <w:tcW w:w="3651" w:type="dxa"/>
            <w:shd w:val="clear" w:color="auto" w:fill="auto"/>
            <w:vAlign w:val="bottom"/>
          </w:tcPr>
          <w:p w:rsidR="002A2AF0" w:rsidRPr="00137253" w:rsidRDefault="002A2AF0" w:rsidP="00137253">
            <w:pPr>
              <w:spacing w:before="20" w:after="20"/>
              <w:ind w:firstLine="0"/>
              <w:rPr>
                <w:color w:val="000000"/>
                <w:sz w:val="20"/>
                <w:szCs w:val="20"/>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1275" w:type="dxa"/>
            <w:shd w:val="clear" w:color="auto" w:fill="auto"/>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92</w:t>
            </w:r>
          </w:p>
        </w:tc>
        <w:tc>
          <w:tcPr>
            <w:tcW w:w="1276" w:type="dxa"/>
            <w:vAlign w:val="center"/>
          </w:tcPr>
          <w:p w:rsidR="002A2AF0" w:rsidRPr="00674CBA" w:rsidRDefault="002A2AF0" w:rsidP="00674CBA">
            <w:pPr>
              <w:spacing w:before="20" w:after="20"/>
              <w:ind w:firstLine="0"/>
              <w:jc w:val="center"/>
              <w:rPr>
                <w:sz w:val="20"/>
                <w:szCs w:val="22"/>
              </w:rPr>
            </w:pPr>
            <w:r>
              <w:rPr>
                <w:color w:val="000000"/>
                <w:sz w:val="22"/>
                <w:szCs w:val="22"/>
              </w:rPr>
              <w:t>98,4</w:t>
            </w:r>
          </w:p>
        </w:tc>
      </w:tr>
      <w:tr w:rsidR="002A2AF0" w:rsidRPr="00137253" w:rsidTr="00674CBA">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3</w:t>
            </w:r>
          </w:p>
        </w:tc>
        <w:tc>
          <w:tcPr>
            <w:tcW w:w="3651" w:type="dxa"/>
            <w:shd w:val="clear" w:color="auto" w:fill="auto"/>
            <w:vAlign w:val="bottom"/>
          </w:tcPr>
          <w:p w:rsidR="002A2AF0" w:rsidRPr="00CF00CF" w:rsidRDefault="002A2AF0" w:rsidP="00CF00CF">
            <w:pPr>
              <w:rPr>
                <w:sz w:val="24"/>
                <w:szCs w:val="24"/>
              </w:rPr>
            </w:pPr>
            <w:r w:rsidRPr="00CF00CF">
              <w:rPr>
                <w:sz w:val="24"/>
                <w:szCs w:val="24"/>
              </w:rPr>
              <w:t>Муниципальное казённое учреждение культуры «Межпоселенческая централизованная библиотечная система Георгиевского городского округа»</w:t>
            </w:r>
          </w:p>
          <w:p w:rsidR="002A2AF0" w:rsidRPr="00137253" w:rsidRDefault="002A2AF0" w:rsidP="00137253">
            <w:pPr>
              <w:spacing w:before="20" w:after="20"/>
              <w:ind w:firstLine="0"/>
              <w:rPr>
                <w:color w:val="000000"/>
                <w:sz w:val="20"/>
                <w:szCs w:val="20"/>
              </w:rPr>
            </w:pPr>
            <w:r w:rsidRPr="00CF00CF">
              <w:rPr>
                <w:sz w:val="24"/>
                <w:szCs w:val="24"/>
              </w:rPr>
              <w:t>(МКУК «МЦБС ГГО»</w:t>
            </w:r>
            <w:r w:rsidRPr="00CF00CF">
              <w:rPr>
                <w:color w:val="000000"/>
                <w:sz w:val="24"/>
                <w:szCs w:val="24"/>
              </w:rPr>
              <w:t>)</w:t>
            </w:r>
          </w:p>
        </w:tc>
        <w:tc>
          <w:tcPr>
            <w:tcW w:w="1275" w:type="dxa"/>
            <w:shd w:val="clear" w:color="auto" w:fill="auto"/>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93</w:t>
            </w:r>
          </w:p>
        </w:tc>
        <w:tc>
          <w:tcPr>
            <w:tcW w:w="1276" w:type="dxa"/>
            <w:vAlign w:val="center"/>
          </w:tcPr>
          <w:p w:rsidR="002A2AF0" w:rsidRPr="00674CBA" w:rsidRDefault="002A2AF0" w:rsidP="00674CBA">
            <w:pPr>
              <w:spacing w:before="20" w:after="20"/>
              <w:ind w:firstLine="0"/>
              <w:jc w:val="center"/>
              <w:rPr>
                <w:sz w:val="20"/>
                <w:szCs w:val="22"/>
              </w:rPr>
            </w:pPr>
            <w:r w:rsidRPr="00017D72">
              <w:rPr>
                <w:color w:val="000000"/>
                <w:sz w:val="22"/>
                <w:szCs w:val="22"/>
              </w:rPr>
              <w:t>9</w:t>
            </w:r>
            <w:r>
              <w:rPr>
                <w:color w:val="000000"/>
                <w:sz w:val="22"/>
                <w:szCs w:val="22"/>
              </w:rPr>
              <w:t>8,6</w:t>
            </w:r>
          </w:p>
        </w:tc>
      </w:tr>
      <w:tr w:rsidR="002A2AF0" w:rsidRPr="00137253" w:rsidTr="00674CBA">
        <w:trPr>
          <w:trHeight w:val="20"/>
        </w:trPr>
        <w:tc>
          <w:tcPr>
            <w:tcW w:w="617" w:type="dxa"/>
            <w:vAlign w:val="center"/>
          </w:tcPr>
          <w:p w:rsidR="002A2AF0" w:rsidRPr="00137253" w:rsidRDefault="002A2AF0" w:rsidP="00D66864">
            <w:pPr>
              <w:spacing w:before="20" w:after="20"/>
              <w:ind w:firstLine="0"/>
              <w:jc w:val="center"/>
              <w:rPr>
                <w:color w:val="000000"/>
                <w:sz w:val="22"/>
                <w:szCs w:val="22"/>
              </w:rPr>
            </w:pPr>
            <w:r w:rsidRPr="00137253">
              <w:rPr>
                <w:color w:val="000000"/>
                <w:sz w:val="20"/>
                <w:szCs w:val="22"/>
              </w:rPr>
              <w:t>4</w:t>
            </w:r>
          </w:p>
        </w:tc>
        <w:tc>
          <w:tcPr>
            <w:tcW w:w="3651" w:type="dxa"/>
            <w:shd w:val="clear" w:color="auto" w:fill="auto"/>
            <w:noWrap/>
            <w:vAlign w:val="bottom"/>
          </w:tcPr>
          <w:p w:rsidR="002A2AF0" w:rsidRPr="00137253" w:rsidRDefault="002A2AF0" w:rsidP="00137253">
            <w:pPr>
              <w:spacing w:before="20" w:after="20"/>
              <w:ind w:firstLine="0"/>
              <w:rPr>
                <w:color w:val="000000"/>
                <w:sz w:val="20"/>
                <w:szCs w:val="20"/>
              </w:rPr>
            </w:pPr>
            <w:r w:rsidRPr="00CF00CF">
              <w:rPr>
                <w:color w:val="030000"/>
                <w:sz w:val="24"/>
                <w:szCs w:val="24"/>
              </w:rPr>
              <w:t xml:space="preserve">Муниципальное бюджетное </w:t>
            </w:r>
            <w:r w:rsidRPr="00CF00CF">
              <w:rPr>
                <w:color w:val="030000"/>
                <w:sz w:val="24"/>
                <w:szCs w:val="24"/>
              </w:rPr>
              <w:lastRenderedPageBreak/>
              <w:t>учреждение дополнительного образования «Детская музыкальная школа города Георгиевска»</w:t>
            </w:r>
          </w:p>
        </w:tc>
        <w:tc>
          <w:tcPr>
            <w:tcW w:w="1275" w:type="dxa"/>
            <w:shd w:val="clear" w:color="auto" w:fill="auto"/>
            <w:vAlign w:val="center"/>
          </w:tcPr>
          <w:p w:rsidR="002A2AF0" w:rsidRPr="00674CBA" w:rsidRDefault="002A2AF0" w:rsidP="00674CBA">
            <w:pPr>
              <w:spacing w:before="20" w:after="20"/>
              <w:ind w:firstLine="0"/>
              <w:jc w:val="center"/>
              <w:rPr>
                <w:sz w:val="20"/>
                <w:szCs w:val="22"/>
              </w:rPr>
            </w:pPr>
            <w:r w:rsidRPr="00674CBA">
              <w:rPr>
                <w:color w:val="000000"/>
                <w:sz w:val="22"/>
                <w:szCs w:val="22"/>
              </w:rPr>
              <w:lastRenderedPageBreak/>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674CBA">
              <w:rPr>
                <w:color w:val="000000"/>
                <w:sz w:val="22"/>
                <w:szCs w:val="22"/>
              </w:rPr>
              <w:t>100</w:t>
            </w:r>
          </w:p>
        </w:tc>
        <w:tc>
          <w:tcPr>
            <w:tcW w:w="1276" w:type="dxa"/>
            <w:vAlign w:val="center"/>
          </w:tcPr>
          <w:p w:rsidR="002A2AF0" w:rsidRPr="00674CBA" w:rsidRDefault="002A2AF0" w:rsidP="00674CBA">
            <w:pPr>
              <w:spacing w:before="20" w:after="20"/>
              <w:ind w:firstLine="0"/>
              <w:jc w:val="center"/>
              <w:rPr>
                <w:sz w:val="20"/>
                <w:szCs w:val="22"/>
              </w:rPr>
            </w:pPr>
            <w:r w:rsidRPr="002A2AF0">
              <w:rPr>
                <w:color w:val="000000"/>
                <w:sz w:val="22"/>
                <w:szCs w:val="22"/>
              </w:rPr>
              <w:t>100</w:t>
            </w:r>
          </w:p>
        </w:tc>
      </w:tr>
    </w:tbl>
    <w:p w:rsidR="00D624D1" w:rsidRPr="00137253" w:rsidRDefault="00D624D1" w:rsidP="00D624D1"/>
    <w:p w:rsidR="00557FB4" w:rsidRPr="00137253" w:rsidRDefault="00557FB4" w:rsidP="00F2107D">
      <w:pPr>
        <w:ind w:firstLine="709"/>
        <w:rPr>
          <w:sz w:val="24"/>
        </w:rPr>
      </w:pPr>
    </w:p>
    <w:p w:rsidR="00DA1B45" w:rsidRPr="00EF5CF4" w:rsidRDefault="00DA1B45" w:rsidP="00EE61CE">
      <w:pPr>
        <w:pStyle w:val="20"/>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Критерий</w:t>
      </w:r>
      <w:r w:rsidR="004D1293" w:rsidRPr="00EF5CF4">
        <w:rPr>
          <w:rFonts w:ascii="Times New Roman" w:hAnsi="Times New Roman" w:cs="Times New Roman"/>
          <w:color w:val="548DD4" w:themeColor="text2" w:themeTint="99"/>
        </w:rPr>
        <w:t>5</w:t>
      </w:r>
      <w:r w:rsidRPr="00EF5CF4">
        <w:rPr>
          <w:rFonts w:ascii="Times New Roman" w:hAnsi="Times New Roman" w:cs="Times New Roman"/>
          <w:color w:val="548DD4" w:themeColor="text2" w:themeTint="99"/>
        </w:rPr>
        <w:t>.</w:t>
      </w:r>
      <w:r w:rsidR="004D1293" w:rsidRPr="00EF5CF4">
        <w:rPr>
          <w:rFonts w:ascii="Times New Roman" w:hAnsi="Times New Roman" w:cs="Times New Roman"/>
          <w:color w:val="548DD4" w:themeColor="text2" w:themeTint="99"/>
        </w:rPr>
        <w:t>Удовлетворенностьусловиямиоказанияуслуг</w:t>
      </w:r>
    </w:p>
    <w:p w:rsidR="00DA1B45" w:rsidRPr="00137253" w:rsidRDefault="00DA1B45" w:rsidP="00F2107D">
      <w:pPr>
        <w:autoSpaceDE/>
        <w:autoSpaceDN/>
        <w:adjustRightInd/>
        <w:ind w:firstLine="709"/>
        <w:rPr>
          <w:bCs w:val="0"/>
          <w:sz w:val="24"/>
        </w:rPr>
      </w:pPr>
      <w:r w:rsidRPr="00137253">
        <w:rPr>
          <w:bCs w:val="0"/>
          <w:sz w:val="24"/>
        </w:rPr>
        <w:t>Критерийпредставлентремяпоказателями:</w:t>
      </w:r>
    </w:p>
    <w:p w:rsidR="00754BFC" w:rsidRPr="00137253" w:rsidRDefault="00754BFC" w:rsidP="00F2107D">
      <w:pPr>
        <w:autoSpaceDE/>
        <w:autoSpaceDN/>
        <w:adjustRightInd/>
        <w:ind w:firstLine="709"/>
        <w:rPr>
          <w:bCs w:val="0"/>
          <w:sz w:val="24"/>
        </w:rPr>
      </w:pPr>
      <w:r w:rsidRPr="00137253">
        <w:rPr>
          <w:b/>
          <w:bCs w:val="0"/>
        </w:rPr>
        <w:t>Показатель</w:t>
      </w:r>
      <w:r w:rsidR="00AC5DED" w:rsidRPr="00137253">
        <w:rPr>
          <w:b/>
          <w:bCs w:val="0"/>
        </w:rPr>
        <w:t>5</w:t>
      </w:r>
      <w:r w:rsidRPr="00137253">
        <w:rPr>
          <w:b/>
          <w:bCs w:val="0"/>
        </w:rPr>
        <w:t>.1</w:t>
      </w:r>
      <w:r w:rsidRPr="00137253">
        <w:rPr>
          <w:bCs w:val="0"/>
          <w:sz w:val="24"/>
        </w:rPr>
        <w:t>.</w:t>
      </w:r>
      <w:r w:rsidRPr="00137253">
        <w:rPr>
          <w:bCs w:val="0"/>
          <w:sz w:val="24"/>
        </w:rPr>
        <w:tab/>
      </w:r>
      <w:r w:rsidR="00AC5DED" w:rsidRPr="00137253">
        <w:rPr>
          <w:bCs w:val="0"/>
          <w:sz w:val="24"/>
        </w:rPr>
        <w:t>Доляполучателейуслуг,которыеготовырекомендоватьорганизацию</w:t>
      </w:r>
      <w:r w:rsidR="00011253" w:rsidRPr="00137253">
        <w:rPr>
          <w:bCs w:val="0"/>
          <w:sz w:val="24"/>
        </w:rPr>
        <w:t>культуры</w:t>
      </w:r>
      <w:r w:rsidR="00AC5DED" w:rsidRPr="00137253">
        <w:rPr>
          <w:bCs w:val="0"/>
          <w:sz w:val="24"/>
        </w:rPr>
        <w:t>родственникамизнакомым</w:t>
      </w:r>
    </w:p>
    <w:p w:rsidR="00754BFC" w:rsidRPr="00137253" w:rsidRDefault="00AC5DED" w:rsidP="00F2107D">
      <w:pPr>
        <w:autoSpaceDE/>
        <w:autoSpaceDN/>
        <w:adjustRightInd/>
        <w:ind w:firstLine="709"/>
        <w:rPr>
          <w:bCs w:val="0"/>
          <w:sz w:val="24"/>
        </w:rPr>
      </w:pPr>
      <w:r w:rsidRPr="00137253">
        <w:rPr>
          <w:b/>
          <w:bCs w:val="0"/>
        </w:rPr>
        <w:t>Показатель5</w:t>
      </w:r>
      <w:r w:rsidR="00754BFC" w:rsidRPr="00137253">
        <w:rPr>
          <w:b/>
          <w:bCs w:val="0"/>
        </w:rPr>
        <w:t>.2.</w:t>
      </w:r>
      <w:r w:rsidR="00754BFC" w:rsidRPr="00137253">
        <w:rPr>
          <w:bCs w:val="0"/>
          <w:sz w:val="24"/>
        </w:rPr>
        <w:tab/>
      </w:r>
      <w:r w:rsidRPr="00137253">
        <w:rPr>
          <w:bCs w:val="0"/>
          <w:sz w:val="24"/>
        </w:rPr>
        <w:t>Доляполучателейуслуг,удовлетворенныхорганизационнымиусловиямипредоставленияуслуг</w:t>
      </w:r>
      <w:r w:rsidRPr="00137253">
        <w:rPr>
          <w:bCs w:val="0"/>
          <w:sz w:val="20"/>
        </w:rPr>
        <w:t>(</w:t>
      </w:r>
      <w:r w:rsidR="00011253" w:rsidRPr="00137253">
        <w:rPr>
          <w:bCs w:val="0"/>
          <w:i/>
          <w:sz w:val="22"/>
        </w:rPr>
        <w:t>графиком и режимом работы организации культуры</w:t>
      </w:r>
      <w:r w:rsidRPr="00137253">
        <w:rPr>
          <w:bCs w:val="0"/>
          <w:sz w:val="20"/>
        </w:rPr>
        <w:t>)</w:t>
      </w:r>
      <w:r w:rsidRPr="00137253">
        <w:rPr>
          <w:bCs w:val="0"/>
          <w:sz w:val="24"/>
        </w:rPr>
        <w:t>(в%отобщегочислаопрошенныхполучателейуслуг)</w:t>
      </w:r>
    </w:p>
    <w:p w:rsidR="00754BFC" w:rsidRPr="00137253" w:rsidRDefault="00AC5DED" w:rsidP="00F2107D">
      <w:pPr>
        <w:autoSpaceDE/>
        <w:autoSpaceDN/>
        <w:adjustRightInd/>
        <w:ind w:firstLine="709"/>
        <w:rPr>
          <w:bCs w:val="0"/>
          <w:sz w:val="24"/>
        </w:rPr>
      </w:pPr>
      <w:r w:rsidRPr="00137253">
        <w:rPr>
          <w:b/>
          <w:bCs w:val="0"/>
        </w:rPr>
        <w:t>Показатель5</w:t>
      </w:r>
      <w:r w:rsidR="00754BFC" w:rsidRPr="00137253">
        <w:rPr>
          <w:b/>
          <w:bCs w:val="0"/>
        </w:rPr>
        <w:t>.3.</w:t>
      </w:r>
      <w:r w:rsidR="00754BFC" w:rsidRPr="00137253">
        <w:rPr>
          <w:bCs w:val="0"/>
          <w:sz w:val="24"/>
        </w:rPr>
        <w:tab/>
      </w:r>
      <w:r w:rsidRPr="00137253">
        <w:rPr>
          <w:bCs w:val="0"/>
          <w:sz w:val="24"/>
        </w:rPr>
        <w:t>Доляполучателейуслуг,удовлетворенныхвцеломусловиямиоказанияуслугворганизации</w:t>
      </w:r>
      <w:r w:rsidR="00011253" w:rsidRPr="00137253">
        <w:rPr>
          <w:bCs w:val="0"/>
          <w:sz w:val="24"/>
        </w:rPr>
        <w:t>культуры</w:t>
      </w:r>
      <w:r w:rsidRPr="00137253">
        <w:rPr>
          <w:bCs w:val="0"/>
          <w:sz w:val="24"/>
        </w:rPr>
        <w:t>(в%отобщегочислаопрошенныхполучателейуслуг)</w:t>
      </w:r>
      <w:r w:rsidR="00754BFC" w:rsidRPr="00137253">
        <w:rPr>
          <w:bCs w:val="0"/>
          <w:sz w:val="24"/>
        </w:rPr>
        <w:t>.</w:t>
      </w:r>
    </w:p>
    <w:p w:rsidR="00754BFC" w:rsidRPr="00137253" w:rsidRDefault="00754BFC" w:rsidP="00F2107D">
      <w:pPr>
        <w:autoSpaceDE/>
        <w:autoSpaceDN/>
        <w:adjustRightInd/>
        <w:ind w:firstLine="709"/>
        <w:rPr>
          <w:bCs w:val="0"/>
          <w:sz w:val="24"/>
        </w:rPr>
      </w:pPr>
    </w:p>
    <w:p w:rsidR="00CC3455" w:rsidRPr="00137253" w:rsidRDefault="00CC3455" w:rsidP="00CC3455">
      <w:pPr>
        <w:pStyle w:val="a7"/>
        <w:rPr>
          <w:rFonts w:ascii="Times New Roman" w:hAnsi="Times New Roman" w:cs="Times New Roman"/>
        </w:rPr>
      </w:pPr>
      <w:r w:rsidRPr="00137253">
        <w:rPr>
          <w:rFonts w:ascii="Times New Roman" w:hAnsi="Times New Roman" w:cs="Times New Roman"/>
        </w:rPr>
        <w:t xml:space="preserve">Таблица </w:t>
      </w:r>
      <w:r w:rsidR="002C723C" w:rsidRPr="00137253">
        <w:rPr>
          <w:rFonts w:ascii="Times New Roman" w:hAnsi="Times New Roman" w:cs="Times New Roman"/>
        </w:rPr>
        <w:t>5</w:t>
      </w: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367"/>
        <w:gridCol w:w="1311"/>
        <w:gridCol w:w="1311"/>
        <w:gridCol w:w="1311"/>
        <w:gridCol w:w="1312"/>
      </w:tblGrid>
      <w:tr w:rsidR="00D624D1" w:rsidRPr="00137253" w:rsidTr="00137253">
        <w:trPr>
          <w:trHeight w:val="594"/>
          <w:tblHeader/>
        </w:trPr>
        <w:tc>
          <w:tcPr>
            <w:tcW w:w="617"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№п/п</w:t>
            </w:r>
          </w:p>
        </w:tc>
        <w:tc>
          <w:tcPr>
            <w:tcW w:w="3367" w:type="dxa"/>
            <w:shd w:val="clear" w:color="auto" w:fill="8DB3E2" w:themeFill="text2" w:themeFillTint="66"/>
            <w:noWrap/>
            <w:vAlign w:val="center"/>
            <w:hideMark/>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Наименованиеорганизации</w:t>
            </w:r>
            <w:r w:rsidR="00011253" w:rsidRPr="00137253">
              <w:rPr>
                <w:b/>
                <w:bCs w:val="0"/>
                <w:sz w:val="18"/>
                <w:szCs w:val="20"/>
              </w:rPr>
              <w:t>культуры</w:t>
            </w:r>
          </w:p>
        </w:tc>
        <w:tc>
          <w:tcPr>
            <w:tcW w:w="1311" w:type="dxa"/>
            <w:shd w:val="clear" w:color="auto" w:fill="8DB3E2" w:themeFill="text2" w:themeFillTint="66"/>
            <w:noWrap/>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Показатель5.1.</w:t>
            </w:r>
          </w:p>
        </w:tc>
        <w:tc>
          <w:tcPr>
            <w:tcW w:w="1311"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Показатель5.2</w:t>
            </w:r>
          </w:p>
        </w:tc>
        <w:tc>
          <w:tcPr>
            <w:tcW w:w="1311"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Показатель5.3</w:t>
            </w:r>
          </w:p>
        </w:tc>
        <w:tc>
          <w:tcPr>
            <w:tcW w:w="1312" w:type="dxa"/>
            <w:shd w:val="clear" w:color="auto" w:fill="8DB3E2" w:themeFill="text2" w:themeFillTint="66"/>
            <w:vAlign w:val="center"/>
          </w:tcPr>
          <w:p w:rsidR="00D624D1" w:rsidRPr="00137253" w:rsidRDefault="00D624D1" w:rsidP="00363460">
            <w:pPr>
              <w:autoSpaceDE/>
              <w:autoSpaceDN/>
              <w:adjustRightInd/>
              <w:spacing w:before="40" w:after="40"/>
              <w:ind w:firstLine="0"/>
              <w:jc w:val="center"/>
              <w:rPr>
                <w:b/>
                <w:bCs w:val="0"/>
                <w:sz w:val="18"/>
                <w:szCs w:val="20"/>
              </w:rPr>
            </w:pPr>
            <w:r w:rsidRPr="00137253">
              <w:rPr>
                <w:b/>
                <w:bCs w:val="0"/>
                <w:sz w:val="18"/>
                <w:szCs w:val="20"/>
              </w:rPr>
              <w:t>Итого</w:t>
            </w:r>
            <w:r w:rsidRPr="00137253">
              <w:rPr>
                <w:b/>
                <w:bCs w:val="0"/>
                <w:sz w:val="18"/>
                <w:szCs w:val="20"/>
              </w:rPr>
              <w:br/>
              <w:t>покрит.5</w:t>
            </w:r>
          </w:p>
        </w:tc>
      </w:tr>
      <w:tr w:rsidR="002A2AF0" w:rsidRPr="00137253" w:rsidTr="00915720">
        <w:trPr>
          <w:trHeight w:val="20"/>
        </w:trPr>
        <w:tc>
          <w:tcPr>
            <w:tcW w:w="617" w:type="dxa"/>
            <w:vAlign w:val="center"/>
          </w:tcPr>
          <w:p w:rsidR="002A2AF0" w:rsidRPr="00137253" w:rsidRDefault="002A2AF0" w:rsidP="00363460">
            <w:pPr>
              <w:spacing w:before="20" w:after="20"/>
              <w:ind w:firstLine="0"/>
              <w:jc w:val="center"/>
              <w:rPr>
                <w:color w:val="000000"/>
                <w:sz w:val="22"/>
                <w:szCs w:val="22"/>
              </w:rPr>
            </w:pPr>
            <w:r w:rsidRPr="00137253">
              <w:rPr>
                <w:color w:val="000000"/>
                <w:sz w:val="20"/>
                <w:szCs w:val="22"/>
              </w:rPr>
              <w:t>1</w:t>
            </w:r>
          </w:p>
        </w:tc>
        <w:tc>
          <w:tcPr>
            <w:tcW w:w="3367" w:type="dxa"/>
            <w:shd w:val="clear" w:color="auto" w:fill="auto"/>
            <w:vAlign w:val="bottom"/>
          </w:tcPr>
          <w:p w:rsidR="002A2AF0" w:rsidRPr="00CF00CF" w:rsidRDefault="002A2AF0" w:rsidP="00CF00CF">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2A2AF0" w:rsidRPr="00137253" w:rsidRDefault="002A2AF0" w:rsidP="00137253">
            <w:pPr>
              <w:spacing w:before="20" w:after="20"/>
              <w:ind w:firstLine="0"/>
              <w:rPr>
                <w:color w:val="000000"/>
                <w:sz w:val="20"/>
                <w:szCs w:val="20"/>
              </w:rPr>
            </w:pPr>
            <w:r w:rsidRPr="00CF00CF">
              <w:rPr>
                <w:sz w:val="24"/>
                <w:szCs w:val="24"/>
              </w:rPr>
              <w:t>(МБУК «ЦКС ГГО»)</w:t>
            </w:r>
          </w:p>
        </w:tc>
        <w:tc>
          <w:tcPr>
            <w:tcW w:w="1311" w:type="dxa"/>
            <w:shd w:val="clear" w:color="auto" w:fill="auto"/>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2" w:type="dxa"/>
            <w:vAlign w:val="center"/>
          </w:tcPr>
          <w:p w:rsidR="002A2AF0" w:rsidRPr="00915720" w:rsidRDefault="002A2AF0" w:rsidP="00915720">
            <w:pPr>
              <w:spacing w:before="20" w:after="20"/>
              <w:ind w:firstLine="0"/>
              <w:jc w:val="center"/>
              <w:rPr>
                <w:color w:val="000000"/>
                <w:sz w:val="20"/>
                <w:szCs w:val="22"/>
              </w:rPr>
            </w:pPr>
            <w:r w:rsidRPr="002A2AF0">
              <w:rPr>
                <w:color w:val="000000"/>
                <w:sz w:val="22"/>
                <w:szCs w:val="22"/>
              </w:rPr>
              <w:t>99</w:t>
            </w:r>
          </w:p>
        </w:tc>
      </w:tr>
      <w:tr w:rsidR="002A2AF0" w:rsidRPr="00137253" w:rsidTr="00915720">
        <w:trPr>
          <w:trHeight w:val="20"/>
        </w:trPr>
        <w:tc>
          <w:tcPr>
            <w:tcW w:w="617" w:type="dxa"/>
            <w:vAlign w:val="center"/>
          </w:tcPr>
          <w:p w:rsidR="002A2AF0" w:rsidRPr="00137253" w:rsidRDefault="002A2AF0" w:rsidP="00363460">
            <w:pPr>
              <w:spacing w:before="20" w:after="20"/>
              <w:ind w:firstLine="0"/>
              <w:jc w:val="center"/>
              <w:rPr>
                <w:color w:val="000000"/>
                <w:sz w:val="22"/>
                <w:szCs w:val="22"/>
              </w:rPr>
            </w:pPr>
            <w:r w:rsidRPr="00137253">
              <w:rPr>
                <w:color w:val="000000"/>
                <w:sz w:val="20"/>
                <w:szCs w:val="22"/>
              </w:rPr>
              <w:t>2</w:t>
            </w:r>
          </w:p>
        </w:tc>
        <w:tc>
          <w:tcPr>
            <w:tcW w:w="3367" w:type="dxa"/>
            <w:shd w:val="clear" w:color="auto" w:fill="auto"/>
            <w:vAlign w:val="bottom"/>
          </w:tcPr>
          <w:p w:rsidR="002A2AF0" w:rsidRPr="00137253" w:rsidRDefault="002A2AF0" w:rsidP="00137253">
            <w:pPr>
              <w:spacing w:before="20" w:after="20"/>
              <w:ind w:firstLine="0"/>
              <w:rPr>
                <w:color w:val="000000"/>
                <w:sz w:val="20"/>
                <w:szCs w:val="20"/>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1311" w:type="dxa"/>
            <w:shd w:val="clear" w:color="auto" w:fill="auto"/>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2" w:type="dxa"/>
            <w:vAlign w:val="center"/>
          </w:tcPr>
          <w:p w:rsidR="002A2AF0" w:rsidRPr="00915720" w:rsidRDefault="002A2AF0" w:rsidP="00915720">
            <w:pPr>
              <w:spacing w:before="20" w:after="20"/>
              <w:ind w:firstLine="0"/>
              <w:jc w:val="center"/>
              <w:rPr>
                <w:color w:val="000000"/>
                <w:sz w:val="20"/>
                <w:szCs w:val="22"/>
              </w:rPr>
            </w:pPr>
            <w:r w:rsidRPr="002A2AF0">
              <w:rPr>
                <w:color w:val="000000"/>
                <w:sz w:val="22"/>
                <w:szCs w:val="22"/>
              </w:rPr>
              <w:t>99</w:t>
            </w:r>
          </w:p>
        </w:tc>
      </w:tr>
      <w:tr w:rsidR="002A2AF0" w:rsidRPr="00137253" w:rsidTr="00915720">
        <w:trPr>
          <w:trHeight w:val="20"/>
        </w:trPr>
        <w:tc>
          <w:tcPr>
            <w:tcW w:w="617" w:type="dxa"/>
            <w:vAlign w:val="center"/>
          </w:tcPr>
          <w:p w:rsidR="002A2AF0" w:rsidRPr="00137253" w:rsidRDefault="002A2AF0" w:rsidP="00363460">
            <w:pPr>
              <w:spacing w:before="20" w:after="20"/>
              <w:ind w:firstLine="0"/>
              <w:jc w:val="center"/>
              <w:rPr>
                <w:color w:val="000000"/>
                <w:sz w:val="22"/>
                <w:szCs w:val="22"/>
              </w:rPr>
            </w:pPr>
            <w:r w:rsidRPr="00137253">
              <w:rPr>
                <w:color w:val="000000"/>
                <w:sz w:val="20"/>
                <w:szCs w:val="22"/>
              </w:rPr>
              <w:t>3</w:t>
            </w:r>
          </w:p>
        </w:tc>
        <w:tc>
          <w:tcPr>
            <w:tcW w:w="3367" w:type="dxa"/>
            <w:shd w:val="clear" w:color="auto" w:fill="auto"/>
            <w:vAlign w:val="bottom"/>
          </w:tcPr>
          <w:p w:rsidR="002A2AF0" w:rsidRPr="00CF00CF" w:rsidRDefault="002A2AF0" w:rsidP="00CF00CF">
            <w:pPr>
              <w:rPr>
                <w:sz w:val="24"/>
                <w:szCs w:val="24"/>
              </w:rPr>
            </w:pPr>
            <w:r w:rsidRPr="00CF00CF">
              <w:rPr>
                <w:sz w:val="24"/>
                <w:szCs w:val="24"/>
              </w:rPr>
              <w:t>Муниципальное казённое учреждение культуры «Межпоселенческая централизованная библиотечная система Георгиевского городского округа»</w:t>
            </w:r>
          </w:p>
          <w:p w:rsidR="002A2AF0" w:rsidRPr="00137253" w:rsidRDefault="002A2AF0" w:rsidP="00137253">
            <w:pPr>
              <w:spacing w:before="20" w:after="20"/>
              <w:ind w:firstLine="0"/>
              <w:rPr>
                <w:color w:val="000000"/>
                <w:sz w:val="20"/>
                <w:szCs w:val="20"/>
              </w:rPr>
            </w:pPr>
            <w:r w:rsidRPr="00CF00CF">
              <w:rPr>
                <w:sz w:val="24"/>
                <w:szCs w:val="24"/>
              </w:rPr>
              <w:t>(МКУК «МЦБС ГГО»</w:t>
            </w:r>
            <w:r w:rsidRPr="00CF00CF">
              <w:rPr>
                <w:color w:val="000000"/>
                <w:sz w:val="24"/>
                <w:szCs w:val="24"/>
              </w:rPr>
              <w:t>)</w:t>
            </w:r>
          </w:p>
        </w:tc>
        <w:tc>
          <w:tcPr>
            <w:tcW w:w="1311" w:type="dxa"/>
            <w:shd w:val="clear" w:color="auto" w:fill="auto"/>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100</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99</w:t>
            </w:r>
          </w:p>
        </w:tc>
        <w:tc>
          <w:tcPr>
            <w:tcW w:w="1312" w:type="dxa"/>
            <w:vAlign w:val="center"/>
          </w:tcPr>
          <w:p w:rsidR="002A2AF0" w:rsidRPr="00915720" w:rsidRDefault="002A2AF0" w:rsidP="00915720">
            <w:pPr>
              <w:spacing w:before="20" w:after="20"/>
              <w:ind w:firstLine="0"/>
              <w:jc w:val="center"/>
              <w:rPr>
                <w:color w:val="000000"/>
                <w:sz w:val="20"/>
                <w:szCs w:val="22"/>
              </w:rPr>
            </w:pPr>
            <w:r w:rsidRPr="002A2AF0">
              <w:rPr>
                <w:color w:val="000000"/>
                <w:sz w:val="22"/>
                <w:szCs w:val="22"/>
              </w:rPr>
              <w:t>99,2</w:t>
            </w:r>
          </w:p>
        </w:tc>
      </w:tr>
      <w:tr w:rsidR="002A2AF0" w:rsidRPr="00137253" w:rsidTr="00915720">
        <w:trPr>
          <w:trHeight w:val="20"/>
        </w:trPr>
        <w:tc>
          <w:tcPr>
            <w:tcW w:w="617" w:type="dxa"/>
            <w:vAlign w:val="center"/>
          </w:tcPr>
          <w:p w:rsidR="002A2AF0" w:rsidRPr="00137253" w:rsidRDefault="002A2AF0" w:rsidP="00363460">
            <w:pPr>
              <w:spacing w:before="20" w:after="20"/>
              <w:ind w:firstLine="0"/>
              <w:jc w:val="center"/>
              <w:rPr>
                <w:color w:val="000000"/>
                <w:sz w:val="22"/>
                <w:szCs w:val="22"/>
              </w:rPr>
            </w:pPr>
            <w:r w:rsidRPr="00137253">
              <w:rPr>
                <w:color w:val="000000"/>
                <w:sz w:val="20"/>
                <w:szCs w:val="22"/>
              </w:rPr>
              <w:t>4</w:t>
            </w:r>
          </w:p>
        </w:tc>
        <w:tc>
          <w:tcPr>
            <w:tcW w:w="3367" w:type="dxa"/>
            <w:shd w:val="clear" w:color="auto" w:fill="auto"/>
            <w:noWrap/>
            <w:vAlign w:val="bottom"/>
          </w:tcPr>
          <w:p w:rsidR="002A2AF0" w:rsidRPr="00137253" w:rsidRDefault="002A2AF0" w:rsidP="00137253">
            <w:pPr>
              <w:spacing w:before="20" w:after="20"/>
              <w:ind w:firstLine="0"/>
              <w:rPr>
                <w:color w:val="000000"/>
                <w:sz w:val="20"/>
                <w:szCs w:val="20"/>
              </w:rPr>
            </w:pPr>
            <w:r w:rsidRPr="00CF00CF">
              <w:rPr>
                <w:color w:val="030000"/>
                <w:sz w:val="24"/>
                <w:szCs w:val="24"/>
              </w:rPr>
              <w:t xml:space="preserve">Муниципальное бюджетное учреждение дополнительного образования «Детская </w:t>
            </w:r>
            <w:r w:rsidRPr="00CF00CF">
              <w:rPr>
                <w:color w:val="030000"/>
                <w:sz w:val="24"/>
                <w:szCs w:val="24"/>
              </w:rPr>
              <w:lastRenderedPageBreak/>
              <w:t>музыкальная школа города Георгиевска»</w:t>
            </w:r>
          </w:p>
        </w:tc>
        <w:tc>
          <w:tcPr>
            <w:tcW w:w="1311" w:type="dxa"/>
            <w:shd w:val="clear" w:color="auto" w:fill="auto"/>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lastRenderedPageBreak/>
              <w:t>100</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100</w:t>
            </w:r>
          </w:p>
        </w:tc>
        <w:tc>
          <w:tcPr>
            <w:tcW w:w="1311" w:type="dxa"/>
            <w:vAlign w:val="center"/>
          </w:tcPr>
          <w:p w:rsidR="002A2AF0" w:rsidRPr="00915720" w:rsidRDefault="002A2AF0" w:rsidP="00915720">
            <w:pPr>
              <w:spacing w:before="20" w:after="20"/>
              <w:ind w:firstLine="0"/>
              <w:jc w:val="center"/>
              <w:rPr>
                <w:color w:val="000000"/>
                <w:sz w:val="22"/>
                <w:szCs w:val="22"/>
              </w:rPr>
            </w:pPr>
            <w:r w:rsidRPr="00915720">
              <w:rPr>
                <w:color w:val="000000"/>
                <w:sz w:val="22"/>
                <w:szCs w:val="22"/>
              </w:rPr>
              <w:t>100</w:t>
            </w:r>
          </w:p>
        </w:tc>
        <w:tc>
          <w:tcPr>
            <w:tcW w:w="1312" w:type="dxa"/>
            <w:vAlign w:val="center"/>
          </w:tcPr>
          <w:p w:rsidR="002A2AF0" w:rsidRPr="00915720" w:rsidRDefault="002A2AF0" w:rsidP="00915720">
            <w:pPr>
              <w:spacing w:before="20" w:after="20"/>
              <w:ind w:firstLine="0"/>
              <w:jc w:val="center"/>
              <w:rPr>
                <w:color w:val="000000"/>
                <w:sz w:val="20"/>
                <w:szCs w:val="22"/>
              </w:rPr>
            </w:pPr>
            <w:r w:rsidRPr="002A2AF0">
              <w:rPr>
                <w:color w:val="000000"/>
                <w:sz w:val="22"/>
                <w:szCs w:val="22"/>
              </w:rPr>
              <w:t>100</w:t>
            </w:r>
          </w:p>
        </w:tc>
      </w:tr>
    </w:tbl>
    <w:p w:rsidR="00BE5249" w:rsidRPr="00137253" w:rsidRDefault="00BE5249" w:rsidP="00370A67">
      <w:pPr>
        <w:ind w:firstLine="709"/>
        <w:rPr>
          <w:sz w:val="24"/>
        </w:rPr>
      </w:pPr>
    </w:p>
    <w:p w:rsidR="00370A67" w:rsidRPr="00137253" w:rsidRDefault="00370A67" w:rsidP="00370A67">
      <w:pPr>
        <w:ind w:firstLine="709"/>
        <w:rPr>
          <w:sz w:val="24"/>
        </w:rPr>
      </w:pPr>
    </w:p>
    <w:p w:rsidR="00A97861" w:rsidRPr="00EF5CF4" w:rsidRDefault="00AC5DED" w:rsidP="00C17ED9">
      <w:pPr>
        <w:pStyle w:val="20"/>
        <w:pageBreakBefore/>
        <w:numPr>
          <w:ilvl w:val="0"/>
          <w:numId w:val="6"/>
        </w:numPr>
        <w:ind w:left="1077"/>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lastRenderedPageBreak/>
        <w:t>Итоговаяоценкакачестваусловий</w:t>
      </w:r>
      <w:r w:rsidR="00A316F5" w:rsidRPr="00EF5CF4">
        <w:rPr>
          <w:rFonts w:ascii="Times New Roman" w:hAnsi="Times New Roman" w:cs="Times New Roman"/>
          <w:color w:val="548DD4" w:themeColor="text2" w:themeTint="99"/>
        </w:rPr>
        <w:t>оказанияуслуг</w:t>
      </w:r>
      <w:r w:rsidR="00370A67" w:rsidRPr="00EF5CF4">
        <w:rPr>
          <w:rFonts w:ascii="Times New Roman" w:hAnsi="Times New Roman" w:cs="Times New Roman"/>
          <w:color w:val="548DD4" w:themeColor="text2" w:themeTint="99"/>
        </w:rPr>
        <w:t>организациями культуры</w:t>
      </w:r>
      <w:r w:rsidRPr="00EF5CF4">
        <w:rPr>
          <w:rFonts w:ascii="Times New Roman" w:hAnsi="Times New Roman" w:cs="Times New Roman"/>
          <w:color w:val="548DD4" w:themeColor="text2" w:themeTint="99"/>
        </w:rPr>
        <w:t>.</w:t>
      </w:r>
      <w:r w:rsidR="00A97861" w:rsidRPr="00EF5CF4">
        <w:rPr>
          <w:rFonts w:ascii="Times New Roman" w:hAnsi="Times New Roman" w:cs="Times New Roman"/>
          <w:color w:val="548DD4" w:themeColor="text2" w:themeTint="99"/>
        </w:rPr>
        <w:t>Рейтингорганизаций</w:t>
      </w:r>
    </w:p>
    <w:p w:rsidR="00A97861" w:rsidRPr="00137253" w:rsidRDefault="00A97861" w:rsidP="00F2107D">
      <w:pPr>
        <w:ind w:firstLine="0"/>
        <w:rPr>
          <w:sz w:val="24"/>
          <w:lang w:eastAsia="en-US"/>
        </w:rPr>
      </w:pPr>
    </w:p>
    <w:p w:rsidR="00A316F5" w:rsidRPr="00137253" w:rsidRDefault="00A316F5" w:rsidP="00F2107D">
      <w:pPr>
        <w:ind w:firstLine="0"/>
        <w:rPr>
          <w:sz w:val="24"/>
          <w:lang w:eastAsia="en-US"/>
        </w:rPr>
      </w:pPr>
      <w:r w:rsidRPr="00137253">
        <w:rPr>
          <w:sz w:val="24"/>
          <w:lang w:eastAsia="en-US"/>
        </w:rPr>
        <w:t>Итоговыйп</w:t>
      </w:r>
      <w:r w:rsidR="00A97861" w:rsidRPr="00137253">
        <w:rPr>
          <w:sz w:val="24"/>
          <w:lang w:eastAsia="en-US"/>
        </w:rPr>
        <w:t>оказательоценкикачестваоказанияуслуг</w:t>
      </w:r>
      <w:r w:rsidR="00370A67" w:rsidRPr="00137253">
        <w:rPr>
          <w:sz w:val="24"/>
          <w:lang w:eastAsia="en-US"/>
        </w:rPr>
        <w:t xml:space="preserve">учреждениями культуры </w:t>
      </w:r>
      <w:r w:rsidR="006129E4" w:rsidRPr="00137253">
        <w:rPr>
          <w:sz w:val="24"/>
          <w:lang w:eastAsia="en-US"/>
        </w:rPr>
        <w:t>г.</w:t>
      </w:r>
      <w:r w:rsidR="002B4F49">
        <w:rPr>
          <w:sz w:val="24"/>
          <w:lang w:eastAsia="en-US"/>
        </w:rPr>
        <w:t>Георгиевск</w:t>
      </w:r>
      <w:r w:rsidR="00C75997" w:rsidRPr="00137253">
        <w:rPr>
          <w:sz w:val="24"/>
          <w:lang w:eastAsia="en-US"/>
        </w:rPr>
        <w:t>а</w:t>
      </w:r>
      <w:r w:rsidR="00A97861" w:rsidRPr="00137253">
        <w:rPr>
          <w:sz w:val="24"/>
          <w:lang w:eastAsia="en-US"/>
        </w:rPr>
        <w:t>составил</w:t>
      </w:r>
      <w:r w:rsidR="007E60B5">
        <w:rPr>
          <w:b/>
          <w:lang w:eastAsia="en-US"/>
        </w:rPr>
        <w:t>74,75</w:t>
      </w:r>
      <w:r w:rsidR="00A97861" w:rsidRPr="00137253">
        <w:rPr>
          <w:sz w:val="24"/>
          <w:lang w:eastAsia="en-US"/>
        </w:rPr>
        <w:t>балл</w:t>
      </w:r>
      <w:r w:rsidR="005078AB" w:rsidRPr="00137253">
        <w:rPr>
          <w:sz w:val="24"/>
          <w:lang w:eastAsia="en-US"/>
        </w:rPr>
        <w:t>ов</w:t>
      </w:r>
      <w:r w:rsidRPr="00137253">
        <w:rPr>
          <w:sz w:val="24"/>
          <w:lang w:eastAsia="en-US"/>
        </w:rPr>
        <w:t>.</w:t>
      </w:r>
    </w:p>
    <w:p w:rsidR="006129E4" w:rsidRPr="00137253" w:rsidRDefault="006129E4" w:rsidP="006129E4">
      <w:pPr>
        <w:ind w:firstLine="0"/>
        <w:rPr>
          <w:sz w:val="24"/>
          <w:lang w:eastAsia="en-US"/>
        </w:rPr>
      </w:pPr>
    </w:p>
    <w:p w:rsidR="00892541" w:rsidRPr="00EF5CF4" w:rsidRDefault="00892541" w:rsidP="00892541">
      <w:pPr>
        <w:pStyle w:val="a8"/>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Рейтинг. Общий рейтинг</w:t>
      </w:r>
    </w:p>
    <w:p w:rsidR="00CC3455" w:rsidRPr="00EF5CF4" w:rsidRDefault="00CC3455" w:rsidP="00CC3455">
      <w:pPr>
        <w:pStyle w:val="a7"/>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 xml:space="preserve">Таблица </w:t>
      </w:r>
      <w:r w:rsidR="002C723C" w:rsidRPr="00EF5CF4">
        <w:rPr>
          <w:rFonts w:ascii="Times New Roman" w:hAnsi="Times New Roman" w:cs="Times New Roman"/>
          <w:color w:val="548DD4" w:themeColor="text2" w:themeTint="99"/>
        </w:rPr>
        <w:t>6</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789"/>
        <w:gridCol w:w="790"/>
        <w:gridCol w:w="790"/>
        <w:gridCol w:w="790"/>
        <w:gridCol w:w="790"/>
        <w:gridCol w:w="790"/>
        <w:gridCol w:w="790"/>
      </w:tblGrid>
      <w:tr w:rsidR="006942DE" w:rsidRPr="00137253" w:rsidTr="00137253">
        <w:trPr>
          <w:cantSplit/>
          <w:trHeight w:val="2612"/>
          <w:tblHeader/>
        </w:trPr>
        <w:tc>
          <w:tcPr>
            <w:tcW w:w="582" w:type="dxa"/>
            <w:shd w:val="clear" w:color="auto" w:fill="8DB3E2" w:themeFill="text2" w:themeFillTint="66"/>
            <w:vAlign w:val="center"/>
          </w:tcPr>
          <w:p w:rsidR="006942DE" w:rsidRPr="00137253" w:rsidRDefault="006942DE" w:rsidP="008D5AC1">
            <w:pPr>
              <w:autoSpaceDE/>
              <w:autoSpaceDN/>
              <w:adjustRightInd/>
              <w:spacing w:before="40" w:after="40"/>
              <w:ind w:firstLine="0"/>
              <w:jc w:val="center"/>
              <w:rPr>
                <w:b/>
                <w:bCs w:val="0"/>
                <w:sz w:val="18"/>
                <w:szCs w:val="20"/>
              </w:rPr>
            </w:pPr>
            <w:r w:rsidRPr="00137253">
              <w:rPr>
                <w:b/>
                <w:bCs w:val="0"/>
                <w:sz w:val="18"/>
                <w:szCs w:val="20"/>
              </w:rPr>
              <w:t>№ п/п</w:t>
            </w:r>
          </w:p>
        </w:tc>
        <w:tc>
          <w:tcPr>
            <w:tcW w:w="2835" w:type="dxa"/>
            <w:shd w:val="clear" w:color="auto" w:fill="8DB3E2" w:themeFill="text2" w:themeFillTint="66"/>
            <w:noWrap/>
            <w:vAlign w:val="center"/>
            <w:hideMark/>
          </w:tcPr>
          <w:p w:rsidR="006942DE" w:rsidRPr="00137253" w:rsidRDefault="006942DE" w:rsidP="008D5AC1">
            <w:pPr>
              <w:autoSpaceDE/>
              <w:autoSpaceDN/>
              <w:adjustRightInd/>
              <w:spacing w:before="40" w:after="40"/>
              <w:ind w:firstLine="0"/>
              <w:jc w:val="center"/>
              <w:rPr>
                <w:b/>
                <w:bCs w:val="0"/>
                <w:sz w:val="18"/>
                <w:szCs w:val="20"/>
              </w:rPr>
            </w:pPr>
            <w:r w:rsidRPr="00137253">
              <w:rPr>
                <w:b/>
                <w:bCs w:val="0"/>
                <w:sz w:val="18"/>
                <w:szCs w:val="20"/>
              </w:rPr>
              <w:t>Наименование организации культуры</w:t>
            </w:r>
          </w:p>
        </w:tc>
        <w:tc>
          <w:tcPr>
            <w:tcW w:w="789" w:type="dxa"/>
            <w:shd w:val="clear" w:color="auto" w:fill="8DB3E2" w:themeFill="text2" w:themeFillTint="66"/>
            <w:noWrap/>
            <w:textDirection w:val="btLr"/>
            <w:vAlign w:val="center"/>
            <w:hideMark/>
          </w:tcPr>
          <w:p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 xml:space="preserve">1. Открытость и доступность информации </w:t>
            </w:r>
          </w:p>
        </w:tc>
        <w:tc>
          <w:tcPr>
            <w:tcW w:w="790" w:type="dxa"/>
            <w:shd w:val="clear" w:color="auto" w:fill="8DB3E2" w:themeFill="text2" w:themeFillTint="66"/>
            <w:noWrap/>
            <w:textDirection w:val="btLr"/>
            <w:vAlign w:val="center"/>
          </w:tcPr>
          <w:p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2. Комфортность условий предоставления услуг</w:t>
            </w:r>
          </w:p>
        </w:tc>
        <w:tc>
          <w:tcPr>
            <w:tcW w:w="790" w:type="dxa"/>
            <w:shd w:val="clear" w:color="auto" w:fill="8DB3E2" w:themeFill="text2" w:themeFillTint="66"/>
            <w:textDirection w:val="btLr"/>
            <w:vAlign w:val="center"/>
          </w:tcPr>
          <w:p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3. Доступность услуг для инвалидов</w:t>
            </w:r>
          </w:p>
        </w:tc>
        <w:tc>
          <w:tcPr>
            <w:tcW w:w="790" w:type="dxa"/>
            <w:shd w:val="clear" w:color="auto" w:fill="8DB3E2" w:themeFill="text2" w:themeFillTint="66"/>
            <w:textDirection w:val="btLr"/>
            <w:vAlign w:val="center"/>
          </w:tcPr>
          <w:p w:rsidR="006942DE" w:rsidRPr="00137253" w:rsidRDefault="006942DE" w:rsidP="008D5AC1">
            <w:pPr>
              <w:ind w:left="113" w:firstLine="0"/>
              <w:jc w:val="left"/>
              <w:rPr>
                <w:b/>
                <w:bCs w:val="0"/>
                <w:sz w:val="18"/>
                <w:szCs w:val="20"/>
              </w:rPr>
            </w:pPr>
            <w:r w:rsidRPr="00137253">
              <w:rPr>
                <w:b/>
                <w:bCs w:val="0"/>
                <w:sz w:val="18"/>
                <w:szCs w:val="20"/>
              </w:rPr>
              <w:t xml:space="preserve">4. Доброжелательность, вежливость работников организации </w:t>
            </w:r>
          </w:p>
        </w:tc>
        <w:tc>
          <w:tcPr>
            <w:tcW w:w="790" w:type="dxa"/>
            <w:shd w:val="clear" w:color="auto" w:fill="8DB3E2" w:themeFill="text2" w:themeFillTint="66"/>
            <w:textDirection w:val="btLr"/>
            <w:vAlign w:val="center"/>
          </w:tcPr>
          <w:p w:rsidR="006942DE" w:rsidRPr="00137253" w:rsidRDefault="006942DE" w:rsidP="008D5AC1">
            <w:pPr>
              <w:ind w:left="113" w:firstLine="0"/>
              <w:jc w:val="left"/>
              <w:rPr>
                <w:b/>
                <w:bCs w:val="0"/>
                <w:sz w:val="18"/>
                <w:szCs w:val="20"/>
              </w:rPr>
            </w:pPr>
            <w:r w:rsidRPr="00137253">
              <w:rPr>
                <w:b/>
                <w:bCs w:val="0"/>
                <w:sz w:val="18"/>
                <w:szCs w:val="20"/>
              </w:rPr>
              <w:t>5. Удовлетворенность условиями оказания услуг</w:t>
            </w:r>
          </w:p>
        </w:tc>
        <w:tc>
          <w:tcPr>
            <w:tcW w:w="790" w:type="dxa"/>
            <w:shd w:val="clear" w:color="auto" w:fill="8DB3E2" w:themeFill="text2" w:themeFillTint="66"/>
            <w:textDirection w:val="btLr"/>
            <w:vAlign w:val="center"/>
          </w:tcPr>
          <w:p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ОБЩИЙ БАЛЛ</w:t>
            </w:r>
          </w:p>
        </w:tc>
        <w:tc>
          <w:tcPr>
            <w:tcW w:w="790" w:type="dxa"/>
            <w:shd w:val="clear" w:color="auto" w:fill="8DB3E2" w:themeFill="text2" w:themeFillTint="66"/>
            <w:textDirection w:val="btLr"/>
            <w:vAlign w:val="center"/>
          </w:tcPr>
          <w:p w:rsidR="006942DE" w:rsidRPr="00137253" w:rsidRDefault="006942DE" w:rsidP="008D5AC1">
            <w:pPr>
              <w:autoSpaceDE/>
              <w:autoSpaceDN/>
              <w:adjustRightInd/>
              <w:spacing w:before="40" w:after="40"/>
              <w:ind w:left="113" w:firstLine="0"/>
              <w:jc w:val="left"/>
              <w:rPr>
                <w:b/>
                <w:bCs w:val="0"/>
                <w:sz w:val="18"/>
                <w:szCs w:val="20"/>
              </w:rPr>
            </w:pPr>
            <w:r w:rsidRPr="00137253">
              <w:rPr>
                <w:b/>
                <w:bCs w:val="0"/>
                <w:sz w:val="18"/>
                <w:szCs w:val="20"/>
              </w:rPr>
              <w:t>РЕЙТИНГ</w:t>
            </w:r>
          </w:p>
        </w:tc>
      </w:tr>
      <w:tr w:rsidR="00017D72" w:rsidRPr="00137253" w:rsidTr="00017D72">
        <w:trPr>
          <w:trHeight w:val="20"/>
        </w:trPr>
        <w:tc>
          <w:tcPr>
            <w:tcW w:w="582" w:type="dxa"/>
            <w:vAlign w:val="center"/>
          </w:tcPr>
          <w:p w:rsidR="00017D72" w:rsidRPr="00137253" w:rsidRDefault="00017D72" w:rsidP="00D66864">
            <w:pPr>
              <w:spacing w:before="20" w:after="20"/>
              <w:ind w:firstLine="0"/>
              <w:jc w:val="center"/>
              <w:rPr>
                <w:color w:val="000000"/>
                <w:sz w:val="20"/>
                <w:szCs w:val="22"/>
              </w:rPr>
            </w:pPr>
            <w:r>
              <w:rPr>
                <w:color w:val="000000"/>
                <w:sz w:val="20"/>
                <w:szCs w:val="22"/>
              </w:rPr>
              <w:t>1</w:t>
            </w:r>
          </w:p>
        </w:tc>
        <w:tc>
          <w:tcPr>
            <w:tcW w:w="2835" w:type="dxa"/>
            <w:shd w:val="clear" w:color="auto" w:fill="auto"/>
            <w:noWrap/>
            <w:vAlign w:val="bottom"/>
          </w:tcPr>
          <w:p w:rsidR="00017D72" w:rsidRPr="00CF00CF" w:rsidRDefault="00017D72" w:rsidP="00CF00CF">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017D72" w:rsidRPr="00137253" w:rsidRDefault="00017D72" w:rsidP="00137253">
            <w:pPr>
              <w:spacing w:before="20" w:after="20"/>
              <w:ind w:firstLine="0"/>
              <w:rPr>
                <w:color w:val="000000"/>
                <w:sz w:val="20"/>
                <w:szCs w:val="20"/>
              </w:rPr>
            </w:pPr>
            <w:r w:rsidRPr="00CF00CF">
              <w:rPr>
                <w:sz w:val="24"/>
                <w:szCs w:val="24"/>
              </w:rPr>
              <w:t>(МБУК «ЦКС ГГО»)</w:t>
            </w:r>
          </w:p>
        </w:tc>
        <w:tc>
          <w:tcPr>
            <w:tcW w:w="789" w:type="dxa"/>
            <w:shd w:val="clear" w:color="auto" w:fill="auto"/>
            <w:vAlign w:val="center"/>
          </w:tcPr>
          <w:p w:rsidR="00017D72" w:rsidRPr="00915720" w:rsidRDefault="002A2AF0" w:rsidP="00017D72">
            <w:pPr>
              <w:spacing w:before="20" w:after="20"/>
              <w:ind w:firstLine="0"/>
              <w:jc w:val="center"/>
              <w:rPr>
                <w:sz w:val="20"/>
                <w:szCs w:val="22"/>
              </w:rPr>
            </w:pPr>
            <w:r>
              <w:rPr>
                <w:color w:val="000000"/>
                <w:sz w:val="22"/>
                <w:szCs w:val="22"/>
              </w:rPr>
              <w:t>84,9</w:t>
            </w:r>
          </w:p>
        </w:tc>
        <w:tc>
          <w:tcPr>
            <w:tcW w:w="790" w:type="dxa"/>
            <w:shd w:val="clear" w:color="auto" w:fill="auto"/>
            <w:vAlign w:val="center"/>
          </w:tcPr>
          <w:p w:rsidR="00017D72" w:rsidRPr="00915720" w:rsidRDefault="002A2AF0" w:rsidP="00915720">
            <w:pPr>
              <w:spacing w:before="20" w:after="20"/>
              <w:ind w:firstLine="0"/>
              <w:jc w:val="center"/>
              <w:rPr>
                <w:sz w:val="20"/>
                <w:szCs w:val="22"/>
              </w:rPr>
            </w:pPr>
            <w:r>
              <w:rPr>
                <w:color w:val="000000"/>
                <w:sz w:val="22"/>
                <w:szCs w:val="22"/>
              </w:rPr>
              <w:t>91,5</w:t>
            </w:r>
          </w:p>
        </w:tc>
        <w:tc>
          <w:tcPr>
            <w:tcW w:w="790" w:type="dxa"/>
            <w:vAlign w:val="center"/>
          </w:tcPr>
          <w:p w:rsidR="00017D72" w:rsidRPr="00915720" w:rsidRDefault="002A2AF0" w:rsidP="00915720">
            <w:pPr>
              <w:spacing w:before="20" w:after="20"/>
              <w:ind w:firstLine="0"/>
              <w:jc w:val="center"/>
              <w:rPr>
                <w:sz w:val="20"/>
                <w:szCs w:val="22"/>
              </w:rPr>
            </w:pPr>
            <w:r>
              <w:rPr>
                <w:color w:val="000000"/>
                <w:sz w:val="22"/>
                <w:szCs w:val="22"/>
              </w:rPr>
              <w:t>40,7</w:t>
            </w:r>
          </w:p>
        </w:tc>
        <w:tc>
          <w:tcPr>
            <w:tcW w:w="790" w:type="dxa"/>
            <w:vAlign w:val="center"/>
          </w:tcPr>
          <w:p w:rsidR="00017D72" w:rsidRPr="00017D72" w:rsidRDefault="002A2AF0" w:rsidP="00915720">
            <w:pPr>
              <w:spacing w:before="20" w:after="20"/>
              <w:ind w:firstLine="0"/>
              <w:jc w:val="center"/>
              <w:rPr>
                <w:sz w:val="20"/>
                <w:szCs w:val="22"/>
              </w:rPr>
            </w:pPr>
            <w:r>
              <w:rPr>
                <w:color w:val="000000"/>
                <w:sz w:val="22"/>
                <w:szCs w:val="22"/>
              </w:rPr>
              <w:t>100</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99</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83,22</w:t>
            </w:r>
          </w:p>
        </w:tc>
        <w:tc>
          <w:tcPr>
            <w:tcW w:w="790" w:type="dxa"/>
            <w:vAlign w:val="center"/>
          </w:tcPr>
          <w:p w:rsidR="00017D72" w:rsidRPr="002A2AF0" w:rsidRDefault="00BC36D0" w:rsidP="00915720">
            <w:pPr>
              <w:ind w:firstLine="0"/>
              <w:jc w:val="center"/>
              <w:rPr>
                <w:color w:val="000000"/>
                <w:sz w:val="22"/>
                <w:szCs w:val="22"/>
              </w:rPr>
            </w:pPr>
            <w:r>
              <w:rPr>
                <w:color w:val="000000"/>
                <w:sz w:val="22"/>
                <w:szCs w:val="22"/>
              </w:rPr>
              <w:t>3</w:t>
            </w:r>
          </w:p>
        </w:tc>
      </w:tr>
      <w:tr w:rsidR="00017D72" w:rsidRPr="00137253" w:rsidTr="00017D72">
        <w:trPr>
          <w:trHeight w:val="20"/>
        </w:trPr>
        <w:tc>
          <w:tcPr>
            <w:tcW w:w="582" w:type="dxa"/>
            <w:vAlign w:val="center"/>
          </w:tcPr>
          <w:p w:rsidR="00017D72" w:rsidRPr="00137253" w:rsidRDefault="00017D72" w:rsidP="00D66864">
            <w:pPr>
              <w:spacing w:before="20" w:after="20"/>
              <w:ind w:firstLine="0"/>
              <w:jc w:val="center"/>
              <w:rPr>
                <w:color w:val="000000"/>
                <w:sz w:val="20"/>
                <w:szCs w:val="22"/>
              </w:rPr>
            </w:pPr>
            <w:r>
              <w:rPr>
                <w:color w:val="000000"/>
                <w:sz w:val="20"/>
                <w:szCs w:val="22"/>
              </w:rPr>
              <w:t>2</w:t>
            </w:r>
          </w:p>
        </w:tc>
        <w:tc>
          <w:tcPr>
            <w:tcW w:w="2835" w:type="dxa"/>
            <w:shd w:val="clear" w:color="auto" w:fill="auto"/>
            <w:noWrap/>
            <w:vAlign w:val="bottom"/>
          </w:tcPr>
          <w:p w:rsidR="00017D72" w:rsidRPr="00137253" w:rsidRDefault="00017D72" w:rsidP="00137253">
            <w:pPr>
              <w:spacing w:before="20" w:after="20"/>
              <w:ind w:firstLine="0"/>
              <w:rPr>
                <w:color w:val="000000"/>
                <w:sz w:val="20"/>
                <w:szCs w:val="20"/>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789" w:type="dxa"/>
            <w:shd w:val="clear" w:color="auto" w:fill="auto"/>
            <w:vAlign w:val="center"/>
          </w:tcPr>
          <w:p w:rsidR="00017D72" w:rsidRPr="00915720" w:rsidRDefault="002A2AF0" w:rsidP="00017D72">
            <w:pPr>
              <w:spacing w:before="20" w:after="20"/>
              <w:ind w:firstLine="0"/>
              <w:jc w:val="center"/>
              <w:rPr>
                <w:sz w:val="20"/>
                <w:szCs w:val="22"/>
              </w:rPr>
            </w:pPr>
            <w:r>
              <w:rPr>
                <w:color w:val="000000"/>
                <w:sz w:val="22"/>
                <w:szCs w:val="22"/>
              </w:rPr>
              <w:t>92,1</w:t>
            </w:r>
          </w:p>
        </w:tc>
        <w:tc>
          <w:tcPr>
            <w:tcW w:w="790" w:type="dxa"/>
            <w:shd w:val="clear" w:color="auto" w:fill="auto"/>
            <w:vAlign w:val="center"/>
          </w:tcPr>
          <w:p w:rsidR="00017D72" w:rsidRPr="00915720" w:rsidRDefault="002A2AF0" w:rsidP="00915720">
            <w:pPr>
              <w:spacing w:before="20" w:after="20"/>
              <w:ind w:firstLine="0"/>
              <w:jc w:val="center"/>
              <w:rPr>
                <w:sz w:val="20"/>
                <w:szCs w:val="22"/>
              </w:rPr>
            </w:pPr>
            <w:r>
              <w:rPr>
                <w:color w:val="000000"/>
                <w:sz w:val="22"/>
                <w:szCs w:val="22"/>
              </w:rPr>
              <w:t>98,5</w:t>
            </w:r>
          </w:p>
        </w:tc>
        <w:tc>
          <w:tcPr>
            <w:tcW w:w="790" w:type="dxa"/>
            <w:vAlign w:val="center"/>
          </w:tcPr>
          <w:p w:rsidR="00017D72" w:rsidRPr="00915720" w:rsidRDefault="002A2AF0" w:rsidP="00915720">
            <w:pPr>
              <w:spacing w:before="20" w:after="20"/>
              <w:ind w:firstLine="0"/>
              <w:jc w:val="center"/>
              <w:rPr>
                <w:sz w:val="20"/>
                <w:szCs w:val="22"/>
              </w:rPr>
            </w:pPr>
            <w:r>
              <w:rPr>
                <w:color w:val="000000"/>
                <w:sz w:val="22"/>
                <w:szCs w:val="22"/>
              </w:rPr>
              <w:t>39,5</w:t>
            </w:r>
          </w:p>
        </w:tc>
        <w:tc>
          <w:tcPr>
            <w:tcW w:w="790" w:type="dxa"/>
            <w:vAlign w:val="center"/>
          </w:tcPr>
          <w:p w:rsidR="00017D72" w:rsidRPr="00017D72" w:rsidRDefault="002A2AF0" w:rsidP="00915720">
            <w:pPr>
              <w:spacing w:before="20" w:after="20"/>
              <w:ind w:firstLine="0"/>
              <w:jc w:val="center"/>
              <w:rPr>
                <w:sz w:val="20"/>
                <w:szCs w:val="22"/>
              </w:rPr>
            </w:pPr>
            <w:r>
              <w:rPr>
                <w:color w:val="000000"/>
                <w:sz w:val="22"/>
                <w:szCs w:val="22"/>
              </w:rPr>
              <w:t>98,4</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99</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85,5</w:t>
            </w:r>
          </w:p>
        </w:tc>
        <w:tc>
          <w:tcPr>
            <w:tcW w:w="790" w:type="dxa"/>
            <w:vAlign w:val="center"/>
          </w:tcPr>
          <w:p w:rsidR="00017D72" w:rsidRPr="002A2AF0" w:rsidRDefault="00BC36D0" w:rsidP="00915720">
            <w:pPr>
              <w:ind w:firstLine="0"/>
              <w:jc w:val="center"/>
              <w:rPr>
                <w:color w:val="000000"/>
                <w:sz w:val="22"/>
                <w:szCs w:val="22"/>
              </w:rPr>
            </w:pPr>
            <w:r>
              <w:rPr>
                <w:color w:val="000000"/>
                <w:sz w:val="22"/>
                <w:szCs w:val="22"/>
              </w:rPr>
              <w:t>1</w:t>
            </w:r>
          </w:p>
        </w:tc>
      </w:tr>
      <w:tr w:rsidR="00017D72" w:rsidRPr="00137253" w:rsidTr="00017D72">
        <w:trPr>
          <w:trHeight w:val="20"/>
        </w:trPr>
        <w:tc>
          <w:tcPr>
            <w:tcW w:w="582" w:type="dxa"/>
            <w:vAlign w:val="center"/>
          </w:tcPr>
          <w:p w:rsidR="00017D72" w:rsidRPr="00137253" w:rsidRDefault="00017D72" w:rsidP="00D66864">
            <w:pPr>
              <w:spacing w:before="20" w:after="20"/>
              <w:ind w:firstLine="0"/>
              <w:jc w:val="center"/>
              <w:rPr>
                <w:color w:val="000000"/>
                <w:sz w:val="20"/>
                <w:szCs w:val="22"/>
              </w:rPr>
            </w:pPr>
            <w:r>
              <w:rPr>
                <w:color w:val="000000"/>
                <w:sz w:val="20"/>
                <w:szCs w:val="22"/>
              </w:rPr>
              <w:t>3</w:t>
            </w:r>
          </w:p>
        </w:tc>
        <w:tc>
          <w:tcPr>
            <w:tcW w:w="2835" w:type="dxa"/>
            <w:shd w:val="clear" w:color="auto" w:fill="auto"/>
            <w:noWrap/>
            <w:vAlign w:val="bottom"/>
          </w:tcPr>
          <w:p w:rsidR="00017D72" w:rsidRPr="00CF00CF" w:rsidRDefault="00017D72" w:rsidP="00CF00CF">
            <w:pPr>
              <w:rPr>
                <w:sz w:val="24"/>
                <w:szCs w:val="24"/>
              </w:rPr>
            </w:pPr>
            <w:r w:rsidRPr="00CF00CF">
              <w:rPr>
                <w:sz w:val="24"/>
                <w:szCs w:val="24"/>
              </w:rPr>
              <w:t>Муниципальное казённое учреждение культуры «Межпоселенческая централизованная библиотечная система Георгиевского городского округа»</w:t>
            </w:r>
          </w:p>
          <w:p w:rsidR="00017D72" w:rsidRPr="00137253" w:rsidRDefault="00017D72" w:rsidP="00137253">
            <w:pPr>
              <w:spacing w:before="20" w:after="20"/>
              <w:ind w:firstLine="0"/>
              <w:rPr>
                <w:color w:val="000000"/>
                <w:sz w:val="20"/>
                <w:szCs w:val="20"/>
              </w:rPr>
            </w:pPr>
            <w:r w:rsidRPr="00CF00CF">
              <w:rPr>
                <w:sz w:val="24"/>
                <w:szCs w:val="24"/>
              </w:rPr>
              <w:t>(МКУК «МЦБС ГГО»</w:t>
            </w:r>
            <w:r w:rsidRPr="00CF00CF">
              <w:rPr>
                <w:color w:val="000000"/>
                <w:sz w:val="24"/>
                <w:szCs w:val="24"/>
              </w:rPr>
              <w:t>)</w:t>
            </w:r>
          </w:p>
        </w:tc>
        <w:tc>
          <w:tcPr>
            <w:tcW w:w="789" w:type="dxa"/>
            <w:shd w:val="clear" w:color="auto" w:fill="auto"/>
            <w:vAlign w:val="center"/>
          </w:tcPr>
          <w:p w:rsidR="00017D72" w:rsidRPr="00915720" w:rsidRDefault="007F7254" w:rsidP="00017D72">
            <w:pPr>
              <w:spacing w:before="20" w:after="20"/>
              <w:ind w:firstLine="0"/>
              <w:jc w:val="center"/>
              <w:rPr>
                <w:sz w:val="20"/>
                <w:szCs w:val="22"/>
              </w:rPr>
            </w:pPr>
            <w:r>
              <w:rPr>
                <w:color w:val="000000"/>
                <w:sz w:val="22"/>
                <w:szCs w:val="22"/>
              </w:rPr>
              <w:t>83,1</w:t>
            </w:r>
          </w:p>
        </w:tc>
        <w:tc>
          <w:tcPr>
            <w:tcW w:w="790" w:type="dxa"/>
            <w:shd w:val="clear" w:color="auto" w:fill="auto"/>
            <w:vAlign w:val="center"/>
          </w:tcPr>
          <w:p w:rsidR="00017D72" w:rsidRPr="00915720" w:rsidRDefault="007F7254" w:rsidP="00915720">
            <w:pPr>
              <w:spacing w:before="20" w:after="20"/>
              <w:ind w:firstLine="0"/>
              <w:jc w:val="center"/>
              <w:rPr>
                <w:sz w:val="20"/>
                <w:szCs w:val="22"/>
              </w:rPr>
            </w:pPr>
            <w:r>
              <w:rPr>
                <w:color w:val="000000"/>
                <w:sz w:val="22"/>
                <w:szCs w:val="22"/>
              </w:rPr>
              <w:t>99</w:t>
            </w:r>
          </w:p>
        </w:tc>
        <w:tc>
          <w:tcPr>
            <w:tcW w:w="790" w:type="dxa"/>
            <w:vAlign w:val="center"/>
          </w:tcPr>
          <w:p w:rsidR="00017D72" w:rsidRPr="00915720" w:rsidRDefault="007F7254" w:rsidP="00915720">
            <w:pPr>
              <w:spacing w:before="20" w:after="20"/>
              <w:ind w:firstLine="0"/>
              <w:jc w:val="center"/>
              <w:rPr>
                <w:sz w:val="20"/>
                <w:szCs w:val="22"/>
              </w:rPr>
            </w:pPr>
            <w:r>
              <w:rPr>
                <w:color w:val="000000"/>
                <w:sz w:val="22"/>
                <w:szCs w:val="22"/>
              </w:rPr>
              <w:t>41,9</w:t>
            </w:r>
          </w:p>
        </w:tc>
        <w:tc>
          <w:tcPr>
            <w:tcW w:w="790" w:type="dxa"/>
            <w:vAlign w:val="center"/>
          </w:tcPr>
          <w:p w:rsidR="00017D72" w:rsidRPr="00017D72" w:rsidRDefault="00017D72" w:rsidP="007F7254">
            <w:pPr>
              <w:spacing w:before="20" w:after="20"/>
              <w:ind w:firstLine="0"/>
              <w:jc w:val="center"/>
              <w:rPr>
                <w:sz w:val="20"/>
                <w:szCs w:val="22"/>
              </w:rPr>
            </w:pPr>
            <w:r w:rsidRPr="00017D72">
              <w:rPr>
                <w:color w:val="000000"/>
                <w:sz w:val="22"/>
                <w:szCs w:val="22"/>
              </w:rPr>
              <w:t>9</w:t>
            </w:r>
            <w:r w:rsidR="007F7254">
              <w:rPr>
                <w:color w:val="000000"/>
                <w:sz w:val="22"/>
                <w:szCs w:val="22"/>
              </w:rPr>
              <w:t>8,6</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99,2</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84,36</w:t>
            </w:r>
          </w:p>
        </w:tc>
        <w:tc>
          <w:tcPr>
            <w:tcW w:w="790" w:type="dxa"/>
            <w:vAlign w:val="center"/>
          </w:tcPr>
          <w:p w:rsidR="00017D72" w:rsidRPr="002A2AF0" w:rsidRDefault="00BC36D0" w:rsidP="00915720">
            <w:pPr>
              <w:ind w:firstLine="0"/>
              <w:jc w:val="center"/>
              <w:rPr>
                <w:color w:val="000000"/>
                <w:sz w:val="22"/>
                <w:szCs w:val="22"/>
              </w:rPr>
            </w:pPr>
            <w:r>
              <w:rPr>
                <w:color w:val="000000"/>
                <w:sz w:val="22"/>
                <w:szCs w:val="22"/>
              </w:rPr>
              <w:t>4</w:t>
            </w:r>
          </w:p>
        </w:tc>
      </w:tr>
      <w:tr w:rsidR="00017D72" w:rsidRPr="00137253" w:rsidTr="00017D72">
        <w:trPr>
          <w:trHeight w:val="20"/>
        </w:trPr>
        <w:tc>
          <w:tcPr>
            <w:tcW w:w="582" w:type="dxa"/>
            <w:vAlign w:val="center"/>
          </w:tcPr>
          <w:p w:rsidR="00017D72" w:rsidRPr="00137253" w:rsidRDefault="00017D72" w:rsidP="00D66864">
            <w:pPr>
              <w:spacing w:before="20" w:after="20"/>
              <w:ind w:firstLine="0"/>
              <w:jc w:val="center"/>
              <w:rPr>
                <w:color w:val="000000"/>
                <w:sz w:val="20"/>
                <w:szCs w:val="22"/>
              </w:rPr>
            </w:pPr>
            <w:r>
              <w:rPr>
                <w:color w:val="000000"/>
                <w:sz w:val="20"/>
                <w:szCs w:val="22"/>
              </w:rPr>
              <w:t>4</w:t>
            </w:r>
          </w:p>
        </w:tc>
        <w:tc>
          <w:tcPr>
            <w:tcW w:w="2835" w:type="dxa"/>
            <w:shd w:val="clear" w:color="auto" w:fill="auto"/>
            <w:noWrap/>
            <w:vAlign w:val="bottom"/>
          </w:tcPr>
          <w:p w:rsidR="00017D72" w:rsidRPr="00137253" w:rsidRDefault="00017D72" w:rsidP="00137253">
            <w:pPr>
              <w:spacing w:before="20" w:after="20"/>
              <w:ind w:firstLine="0"/>
              <w:rPr>
                <w:color w:val="000000"/>
                <w:sz w:val="20"/>
                <w:szCs w:val="20"/>
              </w:rPr>
            </w:pPr>
            <w:r w:rsidRPr="00CF00CF">
              <w:rPr>
                <w:color w:val="030000"/>
                <w:sz w:val="24"/>
                <w:szCs w:val="24"/>
              </w:rPr>
              <w:t>Муниципальное бюджетное учреждение дополнительного образования «Детская музыкальная школа города Георгиевска»</w:t>
            </w:r>
          </w:p>
        </w:tc>
        <w:tc>
          <w:tcPr>
            <w:tcW w:w="789" w:type="dxa"/>
            <w:shd w:val="clear" w:color="auto" w:fill="auto"/>
            <w:vAlign w:val="center"/>
          </w:tcPr>
          <w:p w:rsidR="00017D72" w:rsidRPr="00915720" w:rsidRDefault="002A2AF0" w:rsidP="00017D72">
            <w:pPr>
              <w:spacing w:before="20" w:after="20"/>
              <w:ind w:firstLine="0"/>
              <w:jc w:val="center"/>
              <w:rPr>
                <w:sz w:val="20"/>
                <w:szCs w:val="22"/>
              </w:rPr>
            </w:pPr>
            <w:r>
              <w:rPr>
                <w:color w:val="000000"/>
                <w:sz w:val="22"/>
                <w:szCs w:val="22"/>
              </w:rPr>
              <w:t>86,8</w:t>
            </w:r>
          </w:p>
        </w:tc>
        <w:tc>
          <w:tcPr>
            <w:tcW w:w="790" w:type="dxa"/>
            <w:shd w:val="clear" w:color="auto" w:fill="auto"/>
            <w:vAlign w:val="center"/>
          </w:tcPr>
          <w:p w:rsidR="00017D72" w:rsidRPr="00915720" w:rsidRDefault="002A2AF0" w:rsidP="00915720">
            <w:pPr>
              <w:spacing w:before="20" w:after="20"/>
              <w:ind w:firstLine="0"/>
              <w:jc w:val="center"/>
              <w:rPr>
                <w:sz w:val="20"/>
                <w:szCs w:val="22"/>
              </w:rPr>
            </w:pPr>
            <w:r>
              <w:rPr>
                <w:color w:val="000000"/>
                <w:sz w:val="22"/>
                <w:szCs w:val="22"/>
              </w:rPr>
              <w:t>100</w:t>
            </w:r>
          </w:p>
        </w:tc>
        <w:tc>
          <w:tcPr>
            <w:tcW w:w="790" w:type="dxa"/>
            <w:vAlign w:val="center"/>
          </w:tcPr>
          <w:p w:rsidR="00017D72" w:rsidRPr="00915720" w:rsidRDefault="002A2AF0" w:rsidP="00915720">
            <w:pPr>
              <w:spacing w:before="20" w:after="20"/>
              <w:ind w:firstLine="0"/>
              <w:jc w:val="center"/>
              <w:rPr>
                <w:sz w:val="20"/>
                <w:szCs w:val="22"/>
              </w:rPr>
            </w:pPr>
            <w:r>
              <w:rPr>
                <w:color w:val="000000"/>
                <w:sz w:val="22"/>
                <w:szCs w:val="22"/>
              </w:rPr>
              <w:t>44</w:t>
            </w:r>
          </w:p>
        </w:tc>
        <w:tc>
          <w:tcPr>
            <w:tcW w:w="790" w:type="dxa"/>
            <w:vAlign w:val="center"/>
          </w:tcPr>
          <w:p w:rsidR="00017D72" w:rsidRPr="002A2AF0" w:rsidRDefault="00017D72" w:rsidP="00915720">
            <w:pPr>
              <w:spacing w:before="20" w:after="20"/>
              <w:ind w:firstLine="0"/>
              <w:jc w:val="center"/>
              <w:rPr>
                <w:sz w:val="20"/>
                <w:szCs w:val="22"/>
              </w:rPr>
            </w:pPr>
            <w:r w:rsidRPr="002A2AF0">
              <w:rPr>
                <w:color w:val="000000"/>
                <w:sz w:val="22"/>
                <w:szCs w:val="22"/>
              </w:rPr>
              <w:t>100</w:t>
            </w:r>
          </w:p>
        </w:tc>
        <w:tc>
          <w:tcPr>
            <w:tcW w:w="790" w:type="dxa"/>
            <w:vAlign w:val="center"/>
          </w:tcPr>
          <w:p w:rsidR="00017D72" w:rsidRPr="002A2AF0" w:rsidRDefault="00017D72" w:rsidP="00915720">
            <w:pPr>
              <w:spacing w:before="20" w:after="20"/>
              <w:ind w:firstLine="0"/>
              <w:jc w:val="center"/>
              <w:rPr>
                <w:color w:val="000000"/>
                <w:sz w:val="20"/>
                <w:szCs w:val="22"/>
              </w:rPr>
            </w:pPr>
            <w:r w:rsidRPr="002A2AF0">
              <w:rPr>
                <w:color w:val="000000"/>
                <w:sz w:val="22"/>
                <w:szCs w:val="22"/>
              </w:rPr>
              <w:t>100</w:t>
            </w:r>
          </w:p>
        </w:tc>
        <w:tc>
          <w:tcPr>
            <w:tcW w:w="790" w:type="dxa"/>
            <w:vAlign w:val="center"/>
          </w:tcPr>
          <w:p w:rsidR="00017D72" w:rsidRPr="002A2AF0" w:rsidRDefault="002A2AF0" w:rsidP="00915720">
            <w:pPr>
              <w:spacing w:before="20" w:after="20"/>
              <w:ind w:firstLine="0"/>
              <w:jc w:val="center"/>
              <w:rPr>
                <w:color w:val="000000"/>
                <w:sz w:val="20"/>
                <w:szCs w:val="22"/>
              </w:rPr>
            </w:pPr>
            <w:r w:rsidRPr="002A2AF0">
              <w:rPr>
                <w:color w:val="000000"/>
                <w:sz w:val="22"/>
                <w:szCs w:val="22"/>
              </w:rPr>
              <w:t>86,16</w:t>
            </w:r>
          </w:p>
        </w:tc>
        <w:tc>
          <w:tcPr>
            <w:tcW w:w="790" w:type="dxa"/>
            <w:vAlign w:val="center"/>
          </w:tcPr>
          <w:p w:rsidR="00017D72" w:rsidRPr="002A2AF0" w:rsidRDefault="00BC36D0" w:rsidP="00915720">
            <w:pPr>
              <w:ind w:firstLine="0"/>
              <w:jc w:val="center"/>
              <w:rPr>
                <w:color w:val="000000"/>
                <w:sz w:val="22"/>
                <w:szCs w:val="22"/>
              </w:rPr>
            </w:pPr>
            <w:r>
              <w:rPr>
                <w:color w:val="000000"/>
                <w:sz w:val="22"/>
                <w:szCs w:val="22"/>
              </w:rPr>
              <w:t>2</w:t>
            </w:r>
          </w:p>
        </w:tc>
      </w:tr>
    </w:tbl>
    <w:p w:rsidR="00892541" w:rsidRPr="00137253" w:rsidRDefault="00892541" w:rsidP="006129E4">
      <w:pPr>
        <w:ind w:firstLine="0"/>
        <w:rPr>
          <w:sz w:val="24"/>
          <w:lang w:eastAsia="en-US"/>
        </w:rPr>
      </w:pPr>
    </w:p>
    <w:bookmarkEnd w:id="1"/>
    <w:p w:rsidR="0031439D" w:rsidRPr="00137253" w:rsidRDefault="0031439D" w:rsidP="0031439D">
      <w:pPr>
        <w:rPr>
          <w:sz w:val="24"/>
        </w:rPr>
        <w:sectPr w:rsidR="0031439D" w:rsidRPr="00137253" w:rsidSect="005477F8">
          <w:footerReference w:type="default" r:id="rId8"/>
          <w:headerReference w:type="first" r:id="rId9"/>
          <w:footerReference w:type="first" r:id="rId10"/>
          <w:pgSz w:w="11906" w:h="16838"/>
          <w:pgMar w:top="851" w:right="1418" w:bottom="851" w:left="567" w:header="709" w:footer="420" w:gutter="284"/>
          <w:cols w:space="708"/>
          <w:titlePg/>
          <w:docGrid w:linePitch="381"/>
        </w:sectPr>
      </w:pPr>
    </w:p>
    <w:p w:rsidR="00F07406" w:rsidRPr="00EF5CF4" w:rsidRDefault="00F07406" w:rsidP="00C17ED9">
      <w:pPr>
        <w:pStyle w:val="20"/>
        <w:pageBreakBefore/>
        <w:numPr>
          <w:ilvl w:val="0"/>
          <w:numId w:val="6"/>
        </w:numPr>
        <w:ind w:left="1077"/>
        <w:rPr>
          <w:rFonts w:ascii="Times New Roman" w:hAnsi="Times New Roman" w:cs="Times New Roman"/>
          <w:color w:val="548DD4" w:themeColor="text2" w:themeTint="99"/>
        </w:rPr>
      </w:pPr>
      <w:bookmarkStart w:id="2" w:name="_Toc531725918"/>
      <w:r w:rsidRPr="00EF5CF4">
        <w:rPr>
          <w:rFonts w:ascii="Times New Roman" w:hAnsi="Times New Roman" w:cs="Times New Roman"/>
          <w:color w:val="548DD4" w:themeColor="text2" w:themeTint="99"/>
        </w:rPr>
        <w:lastRenderedPageBreak/>
        <w:t>Основные выводы и рекомендации по результатам независимой оценки качества условий оказания услуг организациями культуры</w:t>
      </w:r>
      <w:bookmarkEnd w:id="2"/>
      <w:r w:rsidRPr="00EF5CF4">
        <w:rPr>
          <w:rFonts w:ascii="Times New Roman" w:hAnsi="Times New Roman" w:cs="Times New Roman"/>
          <w:color w:val="548DD4" w:themeColor="text2" w:themeTint="99"/>
        </w:rPr>
        <w:t xml:space="preserve"> г.</w:t>
      </w:r>
      <w:r w:rsidR="002B4F49">
        <w:rPr>
          <w:rFonts w:ascii="Times New Roman" w:hAnsi="Times New Roman" w:cs="Times New Roman"/>
          <w:color w:val="548DD4" w:themeColor="text2" w:themeTint="99"/>
        </w:rPr>
        <w:t>Георгиевск</w:t>
      </w:r>
      <w:r w:rsidR="00B021F1" w:rsidRPr="00EF5CF4">
        <w:rPr>
          <w:rFonts w:ascii="Times New Roman" w:hAnsi="Times New Roman" w:cs="Times New Roman"/>
          <w:color w:val="548DD4" w:themeColor="text2" w:themeTint="99"/>
        </w:rPr>
        <w:t>а</w:t>
      </w:r>
    </w:p>
    <w:p w:rsidR="00C06E5D" w:rsidRPr="00EF5CF4" w:rsidRDefault="00AA1751" w:rsidP="005145B9">
      <w:pPr>
        <w:pStyle w:val="a8"/>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t>Основные выводы</w:t>
      </w:r>
      <w:r w:rsidR="00C06E5D" w:rsidRPr="00EF5CF4">
        <w:rPr>
          <w:rFonts w:ascii="Times New Roman" w:hAnsi="Times New Roman" w:cs="Times New Roman"/>
          <w:color w:val="548DD4" w:themeColor="text2" w:themeTint="99"/>
        </w:rPr>
        <w:t xml:space="preserve"> по результатам независимой оценки</w:t>
      </w:r>
    </w:p>
    <w:p w:rsidR="00AA1751" w:rsidRPr="00137253" w:rsidRDefault="008A38D9" w:rsidP="00C17ED9">
      <w:pPr>
        <w:pStyle w:val="a"/>
        <w:numPr>
          <w:ilvl w:val="0"/>
          <w:numId w:val="26"/>
        </w:numPr>
        <w:spacing w:after="120"/>
        <w:ind w:left="1134" w:hanging="425"/>
        <w:contextualSpacing w:val="0"/>
        <w:rPr>
          <w:sz w:val="24"/>
          <w:lang w:eastAsia="en-US"/>
        </w:rPr>
      </w:pPr>
      <w:r w:rsidRPr="00137253">
        <w:rPr>
          <w:sz w:val="24"/>
        </w:rPr>
        <w:t>Учреждения культуры г.</w:t>
      </w:r>
      <w:r w:rsidR="002B4F49">
        <w:rPr>
          <w:sz w:val="24"/>
        </w:rPr>
        <w:t>Георгиевск</w:t>
      </w:r>
      <w:r w:rsidR="00B021F1" w:rsidRPr="00137253">
        <w:rPr>
          <w:sz w:val="24"/>
        </w:rPr>
        <w:t>а</w:t>
      </w:r>
      <w:r w:rsidRPr="00137253">
        <w:rPr>
          <w:sz w:val="24"/>
        </w:rPr>
        <w:t xml:space="preserve"> в целом получили </w:t>
      </w:r>
      <w:r w:rsidR="00993826" w:rsidRPr="00137253">
        <w:rPr>
          <w:sz w:val="24"/>
        </w:rPr>
        <w:t>высокий итоговый показатель качества оказания услуг</w:t>
      </w:r>
      <w:r w:rsidRPr="00137253">
        <w:rPr>
          <w:sz w:val="24"/>
        </w:rPr>
        <w:t>. Более высоко в целом оценен</w:t>
      </w:r>
      <w:r w:rsidR="00915720">
        <w:rPr>
          <w:sz w:val="24"/>
        </w:rPr>
        <w:t>а музыкальная школа,</w:t>
      </w:r>
      <w:r w:rsidR="00B021F1" w:rsidRPr="00137253">
        <w:rPr>
          <w:sz w:val="24"/>
          <w:lang w:eastAsia="en-US"/>
        </w:rPr>
        <w:t>библиотек</w:t>
      </w:r>
      <w:r w:rsidR="00915720">
        <w:rPr>
          <w:sz w:val="24"/>
          <w:lang w:eastAsia="en-US"/>
        </w:rPr>
        <w:t>и</w:t>
      </w:r>
      <w:r w:rsidR="00993826" w:rsidRPr="00137253">
        <w:rPr>
          <w:sz w:val="24"/>
          <w:lang w:eastAsia="en-US"/>
        </w:rPr>
        <w:t xml:space="preserve">, </w:t>
      </w:r>
      <w:r w:rsidR="00915720">
        <w:rPr>
          <w:sz w:val="24"/>
          <w:lang w:eastAsia="en-US"/>
        </w:rPr>
        <w:t>клуб</w:t>
      </w:r>
      <w:r w:rsidR="00993826" w:rsidRPr="00137253">
        <w:rPr>
          <w:sz w:val="24"/>
          <w:lang w:eastAsia="en-US"/>
        </w:rPr>
        <w:t xml:space="preserve"> в среднем получил более низкие оценки</w:t>
      </w:r>
      <w:r w:rsidR="008B1C30">
        <w:rPr>
          <w:sz w:val="24"/>
          <w:lang w:eastAsia="en-US"/>
        </w:rPr>
        <w:t>.</w:t>
      </w:r>
    </w:p>
    <w:p w:rsidR="008F057E" w:rsidRPr="00137253" w:rsidRDefault="001F727D" w:rsidP="00C17ED9">
      <w:pPr>
        <w:pStyle w:val="a"/>
        <w:numPr>
          <w:ilvl w:val="0"/>
          <w:numId w:val="26"/>
        </w:numPr>
        <w:spacing w:after="120"/>
        <w:ind w:left="1134" w:hanging="425"/>
        <w:contextualSpacing w:val="0"/>
        <w:rPr>
          <w:sz w:val="24"/>
          <w:lang w:eastAsia="en-US"/>
        </w:rPr>
      </w:pPr>
      <w:r w:rsidRPr="00137253">
        <w:rPr>
          <w:sz w:val="24"/>
          <w:lang w:eastAsia="en-US"/>
        </w:rPr>
        <w:t xml:space="preserve">Анализ результатов оценки в разрезе отдельных критериев показывает, что </w:t>
      </w:r>
      <w:r w:rsidR="00D72CF7" w:rsidRPr="00137253">
        <w:rPr>
          <w:sz w:val="24"/>
          <w:lang w:eastAsia="en-US"/>
        </w:rPr>
        <w:t>наиболее высокие оценки получили такие критерии, как «</w:t>
      </w:r>
      <w:r w:rsidR="00D72CF7" w:rsidRPr="00137253">
        <w:rPr>
          <w:b/>
          <w:sz w:val="24"/>
          <w:lang w:eastAsia="en-US"/>
        </w:rPr>
        <w:t>доброжелательность и вежливость сотрудников организации культуры</w:t>
      </w:r>
      <w:r w:rsidR="00D72CF7" w:rsidRPr="00137253">
        <w:rPr>
          <w:sz w:val="24"/>
          <w:lang w:eastAsia="en-US"/>
        </w:rPr>
        <w:t>»  и «</w:t>
      </w:r>
      <w:r w:rsidR="00D72CF7" w:rsidRPr="00137253">
        <w:rPr>
          <w:b/>
          <w:sz w:val="24"/>
          <w:lang w:eastAsia="en-US"/>
        </w:rPr>
        <w:t>удовлетворенность условиями оказания услуг</w:t>
      </w:r>
      <w:r w:rsidR="008B1C30">
        <w:rPr>
          <w:sz w:val="24"/>
          <w:lang w:eastAsia="en-US"/>
        </w:rPr>
        <w:t xml:space="preserve">». </w:t>
      </w:r>
      <w:r w:rsidR="006F28E2" w:rsidRPr="00137253">
        <w:rPr>
          <w:sz w:val="24"/>
          <w:lang w:eastAsia="en-US"/>
        </w:rPr>
        <w:t>Некоторое снижение оценки по критерию «удовлетворенность условиями оказания услуг» внес показатель «удовлетворенность организационными условиями оказания услуг» (по ряду организаций получатели услуг заявили проблемы с графиком работы и навигацией внутри организации).</w:t>
      </w:r>
    </w:p>
    <w:p w:rsidR="004273BE" w:rsidRPr="00137253" w:rsidRDefault="008F057E" w:rsidP="00C17ED9">
      <w:pPr>
        <w:pStyle w:val="a"/>
        <w:numPr>
          <w:ilvl w:val="0"/>
          <w:numId w:val="26"/>
        </w:numPr>
        <w:spacing w:after="120"/>
        <w:ind w:left="1134" w:hanging="425"/>
        <w:contextualSpacing w:val="0"/>
        <w:rPr>
          <w:sz w:val="24"/>
          <w:lang w:eastAsia="en-US"/>
        </w:rPr>
      </w:pPr>
      <w:r w:rsidRPr="00137253">
        <w:rPr>
          <w:sz w:val="24"/>
          <w:lang w:eastAsia="en-US"/>
        </w:rPr>
        <w:t>Критерий «</w:t>
      </w:r>
      <w:r w:rsidRPr="00137253">
        <w:rPr>
          <w:b/>
          <w:sz w:val="24"/>
          <w:lang w:eastAsia="en-US"/>
        </w:rPr>
        <w:t>комфортность условий предоставления услуг</w:t>
      </w:r>
      <w:r w:rsidRPr="00137253">
        <w:rPr>
          <w:sz w:val="24"/>
          <w:lang w:eastAsia="en-US"/>
        </w:rPr>
        <w:t xml:space="preserve">» </w:t>
      </w:r>
      <w:r w:rsidR="00730B52" w:rsidRPr="00137253">
        <w:rPr>
          <w:sz w:val="24"/>
          <w:lang w:eastAsia="en-US"/>
        </w:rPr>
        <w:t>в подавляющем большинстве организаций созданы условия для комфортного оказания услуг, однако получатели услуг оценивают данный пока</w:t>
      </w:r>
      <w:r w:rsidR="005D4E8C">
        <w:rPr>
          <w:sz w:val="24"/>
          <w:lang w:eastAsia="en-US"/>
        </w:rPr>
        <w:t>затель несколько более критично, по отношению к каждому из объектов звучало пожелание потребителей сделать ремонт, оборудовать комфортные современнные помещения, а также обеспечить транспортную доступность объектов.</w:t>
      </w:r>
    </w:p>
    <w:p w:rsidR="00730B52" w:rsidRPr="00137253" w:rsidRDefault="00730B52" w:rsidP="00C17ED9">
      <w:pPr>
        <w:pStyle w:val="a"/>
        <w:numPr>
          <w:ilvl w:val="0"/>
          <w:numId w:val="26"/>
        </w:numPr>
        <w:spacing w:after="120"/>
        <w:ind w:left="1134" w:hanging="425"/>
        <w:contextualSpacing w:val="0"/>
        <w:rPr>
          <w:sz w:val="24"/>
          <w:lang w:eastAsia="en-US"/>
        </w:rPr>
      </w:pPr>
      <w:r w:rsidRPr="00137253">
        <w:rPr>
          <w:sz w:val="24"/>
          <w:lang w:eastAsia="en-US"/>
        </w:rPr>
        <w:t xml:space="preserve">Критерий </w:t>
      </w:r>
      <w:r w:rsidRPr="00137253">
        <w:rPr>
          <w:b/>
          <w:sz w:val="24"/>
          <w:lang w:eastAsia="en-US"/>
        </w:rPr>
        <w:t>«открытость и доступность информации об организации</w:t>
      </w:r>
      <w:r w:rsidRPr="00137253">
        <w:rPr>
          <w:sz w:val="24"/>
          <w:lang w:eastAsia="en-US"/>
        </w:rPr>
        <w:t>»</w:t>
      </w:r>
      <w:r w:rsidR="005D4E8C">
        <w:rPr>
          <w:sz w:val="24"/>
          <w:lang w:eastAsia="en-US"/>
        </w:rPr>
        <w:t xml:space="preserve"> связан с</w:t>
      </w:r>
      <w:r w:rsidRPr="00137253">
        <w:rPr>
          <w:sz w:val="24"/>
          <w:lang w:eastAsia="en-US"/>
        </w:rPr>
        <w:t xml:space="preserve"> неполным соответствием </w:t>
      </w:r>
      <w:r w:rsidR="0055570A" w:rsidRPr="00137253">
        <w:rPr>
          <w:sz w:val="24"/>
          <w:lang w:eastAsia="en-US"/>
        </w:rPr>
        <w:t>информации, представленной на информационных стендах</w:t>
      </w:r>
      <w:r w:rsidR="007B21E2" w:rsidRPr="00137253">
        <w:rPr>
          <w:sz w:val="24"/>
          <w:lang w:eastAsia="en-US"/>
        </w:rPr>
        <w:t xml:space="preserve"> организации</w:t>
      </w:r>
      <w:r w:rsidR="0055570A" w:rsidRPr="00137253">
        <w:rPr>
          <w:sz w:val="24"/>
          <w:lang w:eastAsia="en-US"/>
        </w:rPr>
        <w:t>, требованиям, установленным нормативно-правовыми актами.</w:t>
      </w:r>
      <w:r w:rsidR="007B21E2" w:rsidRPr="00137253">
        <w:rPr>
          <w:sz w:val="24"/>
          <w:lang w:eastAsia="en-US"/>
        </w:rPr>
        <w:t xml:space="preserve"> Сайты организаций культуры соответствуют требованиям</w:t>
      </w:r>
      <w:r w:rsidR="0041546B" w:rsidRPr="00137253">
        <w:rPr>
          <w:sz w:val="24"/>
          <w:lang w:eastAsia="en-US"/>
        </w:rPr>
        <w:t xml:space="preserve"> нормативно-правовых актов</w:t>
      </w:r>
      <w:r w:rsidR="00B021F1" w:rsidRPr="00137253">
        <w:rPr>
          <w:sz w:val="24"/>
          <w:lang w:eastAsia="en-US"/>
        </w:rPr>
        <w:t xml:space="preserve"> по наличию информации.</w:t>
      </w:r>
    </w:p>
    <w:p w:rsidR="006B49C5" w:rsidRPr="00137253" w:rsidRDefault="00730B52" w:rsidP="00C17ED9">
      <w:pPr>
        <w:pStyle w:val="a"/>
        <w:numPr>
          <w:ilvl w:val="0"/>
          <w:numId w:val="26"/>
        </w:numPr>
        <w:spacing w:after="120"/>
        <w:ind w:left="1134" w:hanging="425"/>
        <w:contextualSpacing w:val="0"/>
        <w:rPr>
          <w:sz w:val="24"/>
          <w:lang w:eastAsia="en-US"/>
        </w:rPr>
      </w:pPr>
      <w:r w:rsidRPr="00137253">
        <w:rPr>
          <w:sz w:val="24"/>
          <w:lang w:eastAsia="en-US"/>
        </w:rPr>
        <w:t>Низкие оценки в целом зафиксированы по критерию «</w:t>
      </w:r>
      <w:r w:rsidRPr="00137253">
        <w:rPr>
          <w:b/>
          <w:sz w:val="24"/>
          <w:lang w:eastAsia="en-US"/>
        </w:rPr>
        <w:t>доступность услуг для инвалидов</w:t>
      </w:r>
      <w:r w:rsidRPr="00137253">
        <w:rPr>
          <w:sz w:val="24"/>
          <w:lang w:eastAsia="en-US"/>
        </w:rPr>
        <w:t xml:space="preserve">». </w:t>
      </w:r>
      <w:r w:rsidR="006832B9" w:rsidRPr="00137253">
        <w:rPr>
          <w:sz w:val="24"/>
          <w:lang w:eastAsia="en-US"/>
        </w:rPr>
        <w:t xml:space="preserve">Анализ указанных потребителями услуг недостатков в работе организаций культуры, высказанных ими замечаний и предложений показал, что основными </w:t>
      </w:r>
      <w:r w:rsidR="006B49C5" w:rsidRPr="00137253">
        <w:rPr>
          <w:sz w:val="24"/>
          <w:lang w:eastAsia="en-US"/>
        </w:rPr>
        <w:t xml:space="preserve">сферами, требующими улучшения, являются: </w:t>
      </w:r>
    </w:p>
    <w:p w:rsidR="005D4E8C" w:rsidRDefault="005D4E8C" w:rsidP="00C17ED9">
      <w:pPr>
        <w:pStyle w:val="a"/>
        <w:numPr>
          <w:ilvl w:val="0"/>
          <w:numId w:val="27"/>
        </w:numPr>
        <w:spacing w:after="120"/>
        <w:ind w:left="1985" w:hanging="425"/>
        <w:contextualSpacing w:val="0"/>
        <w:rPr>
          <w:sz w:val="24"/>
          <w:lang w:eastAsia="en-US"/>
        </w:rPr>
      </w:pPr>
      <w:r>
        <w:rPr>
          <w:sz w:val="24"/>
          <w:lang w:eastAsia="en-US"/>
        </w:rPr>
        <w:t>оборудование пандусов</w:t>
      </w:r>
      <w:r w:rsidR="00B23121">
        <w:rPr>
          <w:sz w:val="24"/>
          <w:lang w:eastAsia="en-US"/>
        </w:rPr>
        <w:t>;</w:t>
      </w:r>
    </w:p>
    <w:p w:rsidR="005D4E8C" w:rsidRPr="00137253" w:rsidRDefault="005D4E8C" w:rsidP="00C17ED9">
      <w:pPr>
        <w:pStyle w:val="a"/>
        <w:numPr>
          <w:ilvl w:val="0"/>
          <w:numId w:val="27"/>
        </w:numPr>
        <w:spacing w:after="120"/>
        <w:ind w:left="1985" w:hanging="425"/>
        <w:contextualSpacing w:val="0"/>
        <w:rPr>
          <w:sz w:val="24"/>
          <w:lang w:eastAsia="en-US"/>
        </w:rPr>
      </w:pPr>
      <w:r>
        <w:rPr>
          <w:sz w:val="24"/>
          <w:lang w:eastAsia="en-US"/>
        </w:rPr>
        <w:t xml:space="preserve">санитарно-гигиенических комнат </w:t>
      </w:r>
      <w:r w:rsidR="00B23121">
        <w:rPr>
          <w:sz w:val="24"/>
          <w:lang w:eastAsia="en-US"/>
        </w:rPr>
        <w:t>для инвалидов;</w:t>
      </w:r>
    </w:p>
    <w:p w:rsidR="00A64C74" w:rsidRPr="00137253" w:rsidRDefault="004C400F" w:rsidP="00C17ED9">
      <w:pPr>
        <w:pStyle w:val="a"/>
        <w:numPr>
          <w:ilvl w:val="0"/>
          <w:numId w:val="27"/>
        </w:numPr>
        <w:spacing w:after="120"/>
        <w:ind w:left="1985" w:hanging="425"/>
        <w:contextualSpacing w:val="0"/>
        <w:rPr>
          <w:sz w:val="24"/>
          <w:lang w:eastAsia="en-US"/>
        </w:rPr>
      </w:pPr>
      <w:r w:rsidRPr="00137253">
        <w:rPr>
          <w:sz w:val="24"/>
          <w:lang w:eastAsia="en-US"/>
        </w:rPr>
        <w:t>материально-техническое оснащение (в основном относится к библиотекам и культурным центрам)</w:t>
      </w:r>
    </w:p>
    <w:p w:rsidR="004C400F" w:rsidRPr="00137253" w:rsidRDefault="004C400F" w:rsidP="00C17ED9">
      <w:pPr>
        <w:pStyle w:val="a"/>
        <w:numPr>
          <w:ilvl w:val="0"/>
          <w:numId w:val="27"/>
        </w:numPr>
        <w:spacing w:after="120"/>
        <w:ind w:left="1985" w:hanging="425"/>
        <w:contextualSpacing w:val="0"/>
        <w:rPr>
          <w:sz w:val="24"/>
          <w:lang w:eastAsia="en-US"/>
        </w:rPr>
      </w:pPr>
      <w:r w:rsidRPr="00137253">
        <w:rPr>
          <w:sz w:val="24"/>
          <w:lang w:eastAsia="en-US"/>
        </w:rPr>
        <w:t>ремонт и дополнительные помещения (в основном относится к культурным центрам, в несколько меньшей степени – к библиотекам)</w:t>
      </w:r>
    </w:p>
    <w:p w:rsidR="008A38D9" w:rsidRPr="00137253" w:rsidRDefault="008A38D9" w:rsidP="00AA1751">
      <w:pPr>
        <w:ind w:firstLine="709"/>
        <w:rPr>
          <w:sz w:val="24"/>
        </w:rPr>
      </w:pPr>
    </w:p>
    <w:p w:rsidR="00EF55E8" w:rsidRDefault="00EF55E8" w:rsidP="00C06E5D">
      <w:pPr>
        <w:pStyle w:val="a8"/>
        <w:rPr>
          <w:rFonts w:ascii="Times New Roman" w:hAnsi="Times New Roman" w:cs="Times New Roman"/>
          <w:color w:val="548DD4" w:themeColor="text2" w:themeTint="99"/>
        </w:rPr>
      </w:pPr>
    </w:p>
    <w:p w:rsidR="00B23121" w:rsidRDefault="00B23121">
      <w:pPr>
        <w:autoSpaceDE/>
        <w:autoSpaceDN/>
        <w:adjustRightInd/>
        <w:spacing w:after="200" w:line="276" w:lineRule="auto"/>
        <w:ind w:firstLine="0"/>
        <w:jc w:val="left"/>
        <w:rPr>
          <w:rFonts w:eastAsiaTheme="majorEastAsia"/>
          <w:b/>
          <w:color w:val="548DD4" w:themeColor="text2" w:themeTint="99"/>
          <w:szCs w:val="24"/>
          <w:lang w:eastAsia="en-US"/>
        </w:rPr>
      </w:pPr>
      <w:r>
        <w:rPr>
          <w:color w:val="548DD4" w:themeColor="text2" w:themeTint="99"/>
        </w:rPr>
        <w:br w:type="page"/>
      </w:r>
    </w:p>
    <w:p w:rsidR="00F07406" w:rsidRPr="00EF5CF4" w:rsidRDefault="00F07406" w:rsidP="00C06E5D">
      <w:pPr>
        <w:pStyle w:val="a8"/>
        <w:rPr>
          <w:rFonts w:ascii="Times New Roman" w:hAnsi="Times New Roman" w:cs="Times New Roman"/>
          <w:color w:val="548DD4" w:themeColor="text2" w:themeTint="99"/>
        </w:rPr>
      </w:pPr>
      <w:r w:rsidRPr="00EF5CF4">
        <w:rPr>
          <w:rFonts w:ascii="Times New Roman" w:hAnsi="Times New Roman" w:cs="Times New Roman"/>
          <w:color w:val="548DD4" w:themeColor="text2" w:themeTint="99"/>
        </w:rPr>
        <w:lastRenderedPageBreak/>
        <w:t>Общие рекомендации по результатам независимой оценки</w:t>
      </w:r>
    </w:p>
    <w:p w:rsidR="00F07406" w:rsidRPr="00137253" w:rsidRDefault="00F07406" w:rsidP="00F07406">
      <w:pPr>
        <w:spacing w:after="120"/>
        <w:ind w:firstLine="709"/>
        <w:rPr>
          <w:sz w:val="24"/>
        </w:rPr>
      </w:pPr>
      <w:r w:rsidRPr="00137253">
        <w:rPr>
          <w:sz w:val="24"/>
        </w:rPr>
        <w:t xml:space="preserve">В целях повышения качества оказания услуг организациями культуры </w:t>
      </w:r>
      <w:r w:rsidR="007450D1">
        <w:rPr>
          <w:sz w:val="24"/>
        </w:rPr>
        <w:t>городского округа</w:t>
      </w:r>
      <w:r w:rsidR="002B4F49">
        <w:rPr>
          <w:sz w:val="24"/>
        </w:rPr>
        <w:t>Георгиевск</w:t>
      </w:r>
      <w:r w:rsidR="00861D38" w:rsidRPr="00137253">
        <w:rPr>
          <w:sz w:val="24"/>
        </w:rPr>
        <w:t>а</w:t>
      </w:r>
      <w:r w:rsidRPr="00137253">
        <w:rPr>
          <w:sz w:val="24"/>
        </w:rPr>
        <w:t xml:space="preserve"> рекомендуется: </w:t>
      </w:r>
    </w:p>
    <w:p w:rsidR="00F07406" w:rsidRPr="00137253" w:rsidRDefault="00F07406" w:rsidP="00F07406">
      <w:pPr>
        <w:spacing w:after="120"/>
        <w:ind w:firstLine="709"/>
        <w:rPr>
          <w:sz w:val="24"/>
        </w:rPr>
      </w:pPr>
      <w:r w:rsidRPr="00137253">
        <w:rPr>
          <w:sz w:val="24"/>
        </w:rPr>
        <w:t>1. Продолжить работу по улучшению качества оказания услуг в организациях культуры.</w:t>
      </w:r>
    </w:p>
    <w:p w:rsidR="005B4D4A" w:rsidRPr="00137253" w:rsidRDefault="00F07406" w:rsidP="00F07406">
      <w:pPr>
        <w:spacing w:before="120" w:after="120"/>
        <w:ind w:firstLine="709"/>
        <w:rPr>
          <w:sz w:val="24"/>
        </w:rPr>
      </w:pPr>
      <w:r w:rsidRPr="00137253">
        <w:rPr>
          <w:sz w:val="24"/>
        </w:rPr>
        <w:t>2. Обеспечить доступность услуг</w:t>
      </w:r>
      <w:r w:rsidR="00F95EBE" w:rsidRPr="00137253">
        <w:rPr>
          <w:sz w:val="24"/>
        </w:rPr>
        <w:t>,</w:t>
      </w:r>
      <w:r w:rsidRPr="00137253">
        <w:rPr>
          <w:sz w:val="24"/>
        </w:rPr>
        <w:t xml:space="preserve"> оказываемых организациями культуры, для лиц с ограниченными возможностями здоровья. В частности, </w:t>
      </w:r>
      <w:r w:rsidR="005B4D4A" w:rsidRPr="00137253">
        <w:rPr>
          <w:sz w:val="24"/>
        </w:rPr>
        <w:t xml:space="preserve">рассмотреть </w:t>
      </w:r>
      <w:r w:rsidRPr="00137253">
        <w:rPr>
          <w:sz w:val="24"/>
        </w:rPr>
        <w:t>возможность дистанционно</w:t>
      </w:r>
      <w:r w:rsidR="005B4D4A" w:rsidRPr="00137253">
        <w:rPr>
          <w:sz w:val="24"/>
        </w:rPr>
        <w:t>йформы оказания услуг (</w:t>
      </w:r>
      <w:r w:rsidRPr="00137253">
        <w:rPr>
          <w:sz w:val="24"/>
        </w:rPr>
        <w:t>например, виртуальные экскурсии</w:t>
      </w:r>
      <w:r w:rsidR="005B4D4A" w:rsidRPr="00137253">
        <w:rPr>
          <w:sz w:val="24"/>
        </w:rPr>
        <w:t xml:space="preserve">, </w:t>
      </w:r>
      <w:r w:rsidRPr="00137253">
        <w:rPr>
          <w:sz w:val="24"/>
        </w:rPr>
        <w:t xml:space="preserve">онлайн-трансляции </w:t>
      </w:r>
      <w:r w:rsidR="005B4D4A" w:rsidRPr="00137253">
        <w:rPr>
          <w:sz w:val="24"/>
        </w:rPr>
        <w:t xml:space="preserve">мероприятий </w:t>
      </w:r>
      <w:r w:rsidRPr="00137253">
        <w:rPr>
          <w:sz w:val="24"/>
        </w:rPr>
        <w:t>(с защищенным уровнем доступа</w:t>
      </w:r>
      <w:r w:rsidR="005B4D4A" w:rsidRPr="00137253">
        <w:rPr>
          <w:sz w:val="24"/>
        </w:rPr>
        <w:t xml:space="preserve">) и др.). </w:t>
      </w:r>
    </w:p>
    <w:p w:rsidR="00B23121" w:rsidRDefault="00F07406" w:rsidP="00F07406">
      <w:pPr>
        <w:spacing w:before="120" w:after="120"/>
        <w:ind w:firstLine="709"/>
        <w:rPr>
          <w:sz w:val="24"/>
        </w:rPr>
      </w:pPr>
      <w:r w:rsidRPr="00137253">
        <w:rPr>
          <w:sz w:val="24"/>
        </w:rPr>
        <w:t>3. Повысить уровень доступности</w:t>
      </w:r>
      <w:r w:rsidR="00B23121">
        <w:rPr>
          <w:sz w:val="24"/>
        </w:rPr>
        <w:t xml:space="preserve"> услуг учреждений культуры для лиц с ограниченными возможностями.</w:t>
      </w:r>
    </w:p>
    <w:p w:rsidR="006D4AE1" w:rsidRPr="00137253" w:rsidRDefault="006D4AE1" w:rsidP="00F07406">
      <w:pPr>
        <w:spacing w:before="120" w:after="120"/>
        <w:ind w:firstLine="709"/>
        <w:rPr>
          <w:sz w:val="24"/>
        </w:rPr>
      </w:pPr>
      <w:r w:rsidRPr="00137253">
        <w:rPr>
          <w:sz w:val="24"/>
        </w:rPr>
        <w:t>4. Улучшить информационное обеспечение населения об оказываемых учреждениями культуры услугами и проводимых мероприятиях.</w:t>
      </w:r>
    </w:p>
    <w:p w:rsidR="006D4AE1" w:rsidRPr="00137253" w:rsidRDefault="006D4AE1" w:rsidP="00F07406">
      <w:pPr>
        <w:spacing w:before="120" w:after="120"/>
        <w:ind w:firstLine="709"/>
        <w:rPr>
          <w:sz w:val="24"/>
        </w:rPr>
      </w:pPr>
    </w:p>
    <w:p w:rsidR="0095161E" w:rsidRPr="00137253" w:rsidRDefault="0095161E" w:rsidP="00F07406">
      <w:pPr>
        <w:spacing w:before="120" w:after="120"/>
        <w:ind w:firstLine="709"/>
        <w:rPr>
          <w:sz w:val="24"/>
        </w:rPr>
        <w:sectPr w:rsidR="0095161E" w:rsidRPr="00137253" w:rsidSect="00CC080C">
          <w:pgSz w:w="11906" w:h="16838"/>
          <w:pgMar w:top="851" w:right="567" w:bottom="851" w:left="1418" w:header="709" w:footer="420" w:gutter="284"/>
          <w:cols w:space="708"/>
          <w:titlePg/>
          <w:docGrid w:linePitch="381"/>
        </w:sectPr>
      </w:pPr>
    </w:p>
    <w:p w:rsidR="00347843" w:rsidRPr="00EF5CF4" w:rsidRDefault="00347843" w:rsidP="00347843">
      <w:pPr>
        <w:spacing w:after="360"/>
        <w:ind w:left="720" w:firstLine="0"/>
        <w:rPr>
          <w:rFonts w:eastAsiaTheme="majorEastAsia"/>
          <w:b/>
          <w:color w:val="548DD4" w:themeColor="text2" w:themeTint="99"/>
          <w:szCs w:val="24"/>
          <w:lang w:eastAsia="en-US"/>
        </w:rPr>
      </w:pPr>
      <w:r w:rsidRPr="00EF5CF4">
        <w:rPr>
          <w:rFonts w:eastAsiaTheme="majorEastAsia"/>
          <w:b/>
          <w:color w:val="548DD4" w:themeColor="text2" w:themeTint="99"/>
          <w:szCs w:val="24"/>
          <w:lang w:eastAsia="en-US"/>
        </w:rPr>
        <w:lastRenderedPageBreak/>
        <w:t>Рекомендации по отдельным организациям культуры</w:t>
      </w:r>
    </w:p>
    <w:tbl>
      <w:tblPr>
        <w:tblW w:w="1461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8"/>
        <w:gridCol w:w="1418"/>
        <w:gridCol w:w="10773"/>
      </w:tblGrid>
      <w:tr w:rsidR="00347843" w:rsidRPr="00137253" w:rsidTr="00EF5CF4">
        <w:trPr>
          <w:cantSplit/>
          <w:trHeight w:val="529"/>
          <w:tblHeader/>
        </w:trPr>
        <w:tc>
          <w:tcPr>
            <w:tcW w:w="567" w:type="dxa"/>
            <w:shd w:val="clear" w:color="auto" w:fill="8DB3E2" w:themeFill="text2" w:themeFillTint="66"/>
            <w:vAlign w:val="center"/>
          </w:tcPr>
          <w:p w:rsidR="00347843" w:rsidRPr="00137253" w:rsidRDefault="00347843" w:rsidP="00347843">
            <w:pPr>
              <w:autoSpaceDE/>
              <w:autoSpaceDN/>
              <w:adjustRightInd/>
              <w:spacing w:before="40" w:after="40"/>
              <w:ind w:firstLine="0"/>
              <w:jc w:val="center"/>
              <w:rPr>
                <w:b/>
                <w:bCs w:val="0"/>
                <w:sz w:val="16"/>
                <w:szCs w:val="20"/>
              </w:rPr>
            </w:pPr>
            <w:r w:rsidRPr="00137253">
              <w:rPr>
                <w:b/>
                <w:bCs w:val="0"/>
                <w:sz w:val="16"/>
                <w:szCs w:val="20"/>
              </w:rPr>
              <w:t>№ п/п</w:t>
            </w:r>
          </w:p>
        </w:tc>
        <w:tc>
          <w:tcPr>
            <w:tcW w:w="1858" w:type="dxa"/>
            <w:shd w:val="clear" w:color="auto" w:fill="8DB3E2" w:themeFill="text2" w:themeFillTint="66"/>
            <w:noWrap/>
            <w:vAlign w:val="center"/>
            <w:hideMark/>
          </w:tcPr>
          <w:p w:rsidR="00347843" w:rsidRPr="00137253" w:rsidRDefault="00347843" w:rsidP="00347843">
            <w:pPr>
              <w:autoSpaceDE/>
              <w:autoSpaceDN/>
              <w:adjustRightInd/>
              <w:spacing w:before="40" w:after="40"/>
              <w:ind w:firstLine="0"/>
              <w:jc w:val="center"/>
              <w:rPr>
                <w:b/>
                <w:bCs w:val="0"/>
                <w:sz w:val="16"/>
                <w:szCs w:val="20"/>
              </w:rPr>
            </w:pPr>
            <w:r w:rsidRPr="00137253">
              <w:rPr>
                <w:b/>
                <w:bCs w:val="0"/>
                <w:sz w:val="16"/>
                <w:szCs w:val="20"/>
              </w:rPr>
              <w:t>Наименование организации культуры</w:t>
            </w:r>
          </w:p>
        </w:tc>
        <w:tc>
          <w:tcPr>
            <w:tcW w:w="1418" w:type="dxa"/>
            <w:shd w:val="clear" w:color="auto" w:fill="8DB3E2" w:themeFill="text2" w:themeFillTint="66"/>
            <w:vAlign w:val="center"/>
          </w:tcPr>
          <w:p w:rsidR="00347843" w:rsidRPr="00137253" w:rsidRDefault="00347843" w:rsidP="00347843">
            <w:pPr>
              <w:ind w:firstLine="0"/>
              <w:jc w:val="center"/>
              <w:rPr>
                <w:b/>
                <w:color w:val="000000"/>
                <w:sz w:val="20"/>
                <w:szCs w:val="20"/>
              </w:rPr>
            </w:pPr>
            <w:r w:rsidRPr="00137253">
              <w:rPr>
                <w:b/>
                <w:color w:val="000000"/>
                <w:sz w:val="20"/>
                <w:szCs w:val="20"/>
              </w:rPr>
              <w:t>Общий балл</w:t>
            </w:r>
          </w:p>
        </w:tc>
        <w:tc>
          <w:tcPr>
            <w:tcW w:w="10773" w:type="dxa"/>
            <w:shd w:val="clear" w:color="auto" w:fill="8DB3E2" w:themeFill="text2" w:themeFillTint="66"/>
            <w:noWrap/>
            <w:vAlign w:val="center"/>
          </w:tcPr>
          <w:p w:rsidR="00347843" w:rsidRPr="00137253" w:rsidRDefault="00347843" w:rsidP="00347843">
            <w:pPr>
              <w:ind w:firstLine="0"/>
              <w:jc w:val="center"/>
              <w:rPr>
                <w:b/>
                <w:color w:val="000000"/>
                <w:sz w:val="20"/>
                <w:szCs w:val="20"/>
              </w:rPr>
            </w:pPr>
            <w:r w:rsidRPr="00137253">
              <w:rPr>
                <w:b/>
                <w:color w:val="000000"/>
                <w:sz w:val="20"/>
                <w:szCs w:val="20"/>
              </w:rPr>
              <w:t>Рекомендации</w:t>
            </w:r>
          </w:p>
        </w:tc>
      </w:tr>
      <w:tr w:rsidR="00BC36D0" w:rsidRPr="00137253" w:rsidTr="004927B6">
        <w:trPr>
          <w:trHeight w:val="20"/>
        </w:trPr>
        <w:tc>
          <w:tcPr>
            <w:tcW w:w="567" w:type="dxa"/>
            <w:shd w:val="clear" w:color="auto" w:fill="auto"/>
            <w:vAlign w:val="center"/>
          </w:tcPr>
          <w:p w:rsidR="00BC36D0" w:rsidRPr="00137253" w:rsidRDefault="00BC36D0" w:rsidP="00347843">
            <w:pPr>
              <w:spacing w:before="20" w:after="20"/>
              <w:ind w:firstLine="0"/>
              <w:jc w:val="center"/>
              <w:rPr>
                <w:color w:val="000000"/>
                <w:sz w:val="20"/>
                <w:szCs w:val="20"/>
              </w:rPr>
            </w:pPr>
            <w:bookmarkStart w:id="3" w:name="_GoBack" w:colFirst="2" w:colLast="2"/>
            <w:r>
              <w:rPr>
                <w:color w:val="000000"/>
                <w:sz w:val="20"/>
                <w:szCs w:val="20"/>
              </w:rPr>
              <w:t>1</w:t>
            </w:r>
          </w:p>
        </w:tc>
        <w:tc>
          <w:tcPr>
            <w:tcW w:w="1858" w:type="dxa"/>
            <w:shd w:val="clear" w:color="auto" w:fill="auto"/>
            <w:noWrap/>
            <w:vAlign w:val="bottom"/>
          </w:tcPr>
          <w:p w:rsidR="00BC36D0" w:rsidRPr="00CF00CF" w:rsidRDefault="00BC36D0" w:rsidP="004927B6">
            <w:pPr>
              <w:rPr>
                <w:sz w:val="24"/>
                <w:szCs w:val="24"/>
              </w:rPr>
            </w:pPr>
            <w:r w:rsidRPr="00CF00CF">
              <w:rPr>
                <w:sz w:val="24"/>
                <w:szCs w:val="24"/>
              </w:rPr>
              <w:t xml:space="preserve">Муниципальное бюджетное учреждение культуры «Централизованная клубная система Георгиевского городского округа» </w:t>
            </w:r>
          </w:p>
          <w:p w:rsidR="00BC36D0" w:rsidRPr="00137253" w:rsidRDefault="00BC36D0" w:rsidP="003D2810">
            <w:pPr>
              <w:spacing w:before="20" w:after="20"/>
              <w:ind w:firstLine="0"/>
              <w:jc w:val="center"/>
              <w:rPr>
                <w:color w:val="000000"/>
                <w:sz w:val="20"/>
                <w:szCs w:val="20"/>
              </w:rPr>
            </w:pPr>
            <w:r w:rsidRPr="00CF00CF">
              <w:rPr>
                <w:sz w:val="24"/>
                <w:szCs w:val="24"/>
              </w:rPr>
              <w:t>(МБУК «ЦКС ГГО»)</w:t>
            </w:r>
          </w:p>
        </w:tc>
        <w:tc>
          <w:tcPr>
            <w:tcW w:w="1418" w:type="dxa"/>
            <w:vAlign w:val="center"/>
          </w:tcPr>
          <w:p w:rsidR="00BC36D0" w:rsidRPr="00137253" w:rsidRDefault="00BC36D0" w:rsidP="00D87EFF">
            <w:pPr>
              <w:ind w:firstLine="0"/>
              <w:jc w:val="center"/>
              <w:rPr>
                <w:b/>
                <w:color w:val="000000"/>
                <w:sz w:val="22"/>
                <w:szCs w:val="22"/>
              </w:rPr>
            </w:pPr>
            <w:r>
              <w:rPr>
                <w:color w:val="000000"/>
                <w:sz w:val="22"/>
                <w:szCs w:val="22"/>
              </w:rPr>
              <w:t>84,9</w:t>
            </w:r>
          </w:p>
        </w:tc>
        <w:tc>
          <w:tcPr>
            <w:tcW w:w="10773" w:type="dxa"/>
            <w:shd w:val="clear" w:color="auto" w:fill="auto"/>
          </w:tcPr>
          <w:p w:rsidR="00A252B4" w:rsidRPr="00137253" w:rsidRDefault="00A252B4" w:rsidP="00A252B4">
            <w:pPr>
              <w:jc w:val="center"/>
              <w:rPr>
                <w:sz w:val="20"/>
                <w:szCs w:val="18"/>
              </w:rPr>
            </w:pPr>
            <w:r w:rsidRPr="00137253">
              <w:rPr>
                <w:sz w:val="20"/>
                <w:szCs w:val="18"/>
              </w:rPr>
              <w:t xml:space="preserve">Повысить </w:t>
            </w:r>
            <w:r w:rsidRPr="00137253">
              <w:rPr>
                <w:b/>
                <w:sz w:val="20"/>
                <w:szCs w:val="18"/>
              </w:rPr>
              <w:t>уровень доступности организации для инвалидов</w:t>
            </w:r>
            <w:r w:rsidRPr="00137253">
              <w:rPr>
                <w:sz w:val="20"/>
                <w:szCs w:val="18"/>
              </w:rPr>
              <w:t>: обеспечить необходимым оборудованием и услугами в соответствии с требуемыми в рамках программы Доступная среда</w:t>
            </w:r>
          </w:p>
          <w:p w:rsidR="00A252B4" w:rsidRPr="00137253" w:rsidRDefault="00A252B4" w:rsidP="00A252B4">
            <w:pPr>
              <w:jc w:val="center"/>
              <w:rPr>
                <w:sz w:val="20"/>
                <w:szCs w:val="18"/>
              </w:rPr>
            </w:pPr>
          </w:p>
          <w:p w:rsidR="00A252B4" w:rsidRPr="00137253" w:rsidRDefault="00A252B4" w:rsidP="00A252B4">
            <w:pPr>
              <w:spacing w:before="20" w:after="20"/>
              <w:ind w:firstLine="0"/>
              <w:jc w:val="center"/>
              <w:rPr>
                <w:color w:val="000000"/>
                <w:sz w:val="20"/>
                <w:szCs w:val="22"/>
              </w:rPr>
            </w:pPr>
            <w:r w:rsidRPr="00137253">
              <w:rPr>
                <w:b/>
                <w:sz w:val="20"/>
                <w:szCs w:val="20"/>
              </w:rPr>
              <w:t>Повысить уровень комфортности оказания услуг,</w:t>
            </w:r>
            <w:r w:rsidRPr="00137253">
              <w:rPr>
                <w:sz w:val="20"/>
                <w:szCs w:val="20"/>
              </w:rPr>
              <w:t xml:space="preserve"> в частности, отремонтировать помещения</w:t>
            </w:r>
            <w:r>
              <w:rPr>
                <w:sz w:val="20"/>
                <w:szCs w:val="20"/>
              </w:rPr>
              <w:t>.</w:t>
            </w:r>
          </w:p>
          <w:p w:rsidR="00A252B4" w:rsidRPr="00137253" w:rsidRDefault="00A252B4" w:rsidP="00A252B4">
            <w:pPr>
              <w:jc w:val="center"/>
              <w:rPr>
                <w:sz w:val="20"/>
                <w:szCs w:val="18"/>
              </w:rPr>
            </w:pPr>
          </w:p>
          <w:p w:rsidR="00A252B4" w:rsidRPr="00137253" w:rsidRDefault="00A252B4" w:rsidP="00A252B4">
            <w:pPr>
              <w:spacing w:before="20" w:after="20"/>
              <w:ind w:firstLine="0"/>
              <w:jc w:val="center"/>
              <w:rPr>
                <w:color w:val="000000"/>
                <w:sz w:val="20"/>
                <w:szCs w:val="22"/>
              </w:rPr>
            </w:pPr>
            <w:r w:rsidRPr="00137253">
              <w:rPr>
                <w:color w:val="000000"/>
                <w:sz w:val="20"/>
                <w:szCs w:val="22"/>
              </w:rPr>
              <w:t>Повысить уровень удовлетворенности открытостью и доступностью информации об учреждении, размещая больше актуальной информации о реализуемых программах, мероприятиях</w:t>
            </w:r>
          </w:p>
          <w:p w:rsidR="00BC36D0" w:rsidRPr="00137253" w:rsidRDefault="00BC36D0" w:rsidP="00D87EFF">
            <w:pPr>
              <w:jc w:val="center"/>
              <w:rPr>
                <w:sz w:val="20"/>
                <w:szCs w:val="20"/>
              </w:rPr>
            </w:pPr>
            <w:r>
              <w:rPr>
                <w:sz w:val="20"/>
                <w:szCs w:val="20"/>
              </w:rPr>
              <w:t xml:space="preserve"> </w:t>
            </w:r>
          </w:p>
        </w:tc>
      </w:tr>
      <w:tr w:rsidR="00BC36D0" w:rsidRPr="00137253" w:rsidTr="004927B6">
        <w:trPr>
          <w:trHeight w:val="20"/>
        </w:trPr>
        <w:tc>
          <w:tcPr>
            <w:tcW w:w="567" w:type="dxa"/>
            <w:shd w:val="clear" w:color="auto" w:fill="auto"/>
            <w:vAlign w:val="center"/>
          </w:tcPr>
          <w:p w:rsidR="00BC36D0" w:rsidRPr="00137253" w:rsidRDefault="00BC36D0" w:rsidP="00347843">
            <w:pPr>
              <w:spacing w:before="20" w:after="20"/>
              <w:ind w:firstLine="0"/>
              <w:jc w:val="center"/>
              <w:rPr>
                <w:color w:val="000000"/>
                <w:sz w:val="20"/>
                <w:szCs w:val="20"/>
              </w:rPr>
            </w:pPr>
            <w:r>
              <w:rPr>
                <w:color w:val="000000"/>
                <w:sz w:val="20"/>
                <w:szCs w:val="20"/>
              </w:rPr>
              <w:t>2</w:t>
            </w:r>
          </w:p>
        </w:tc>
        <w:tc>
          <w:tcPr>
            <w:tcW w:w="1858" w:type="dxa"/>
            <w:shd w:val="clear" w:color="auto" w:fill="auto"/>
            <w:noWrap/>
            <w:vAlign w:val="bottom"/>
          </w:tcPr>
          <w:p w:rsidR="00BC36D0" w:rsidRPr="00137253" w:rsidRDefault="00BC36D0" w:rsidP="003D2810">
            <w:pPr>
              <w:spacing w:before="20" w:after="20"/>
              <w:ind w:firstLine="0"/>
              <w:jc w:val="center"/>
              <w:rPr>
                <w:color w:val="000000"/>
                <w:sz w:val="20"/>
                <w:szCs w:val="20"/>
              </w:rPr>
            </w:pPr>
            <w:r w:rsidRPr="00CF00CF">
              <w:rPr>
                <w:sz w:val="24"/>
                <w:szCs w:val="24"/>
              </w:rPr>
              <w:t>Муниципальное бюджетное учреждение культуры «Георгиевская централизованная библиотечная система» (МБУК «ГЦБС»)</w:t>
            </w:r>
          </w:p>
        </w:tc>
        <w:tc>
          <w:tcPr>
            <w:tcW w:w="1418" w:type="dxa"/>
            <w:vAlign w:val="center"/>
          </w:tcPr>
          <w:p w:rsidR="00BC36D0" w:rsidRPr="00137253" w:rsidRDefault="00BC36D0" w:rsidP="00D87EFF">
            <w:pPr>
              <w:ind w:firstLine="0"/>
              <w:jc w:val="center"/>
              <w:rPr>
                <w:b/>
                <w:color w:val="000000"/>
                <w:sz w:val="22"/>
                <w:szCs w:val="22"/>
              </w:rPr>
            </w:pPr>
            <w:r>
              <w:rPr>
                <w:color w:val="000000"/>
                <w:sz w:val="22"/>
                <w:szCs w:val="22"/>
              </w:rPr>
              <w:t>92,1</w:t>
            </w:r>
          </w:p>
        </w:tc>
        <w:tc>
          <w:tcPr>
            <w:tcW w:w="10773" w:type="dxa"/>
            <w:shd w:val="clear" w:color="auto" w:fill="auto"/>
          </w:tcPr>
          <w:p w:rsidR="00A252B4" w:rsidRDefault="00A252B4" w:rsidP="00A252B4">
            <w:pPr>
              <w:jc w:val="center"/>
              <w:rPr>
                <w:sz w:val="20"/>
                <w:szCs w:val="18"/>
              </w:rPr>
            </w:pPr>
            <w:r w:rsidRPr="00137253">
              <w:rPr>
                <w:sz w:val="20"/>
                <w:szCs w:val="18"/>
              </w:rPr>
              <w:t xml:space="preserve">Обеспечить </w:t>
            </w:r>
            <w:r w:rsidRPr="00137253">
              <w:rPr>
                <w:b/>
                <w:sz w:val="20"/>
                <w:szCs w:val="18"/>
              </w:rPr>
              <w:t>доступность организации для инвалидов</w:t>
            </w:r>
            <w:r w:rsidRPr="00137253">
              <w:rPr>
                <w:sz w:val="20"/>
                <w:szCs w:val="18"/>
              </w:rPr>
              <w:t xml:space="preserve"> - обеспечить необходимым оборудованием и услугами в соответствии с требуемыми в рамках программы Доступная среда</w:t>
            </w:r>
          </w:p>
          <w:p w:rsidR="00A252B4" w:rsidRDefault="00A252B4" w:rsidP="00A252B4">
            <w:pPr>
              <w:jc w:val="center"/>
              <w:rPr>
                <w:sz w:val="20"/>
                <w:szCs w:val="18"/>
              </w:rPr>
            </w:pPr>
            <w:r>
              <w:rPr>
                <w:sz w:val="20"/>
                <w:szCs w:val="18"/>
              </w:rPr>
              <w:t xml:space="preserve"> (кнопка для вызова для инвалидов)</w:t>
            </w:r>
          </w:p>
          <w:p w:rsidR="00A252B4" w:rsidRPr="00137253" w:rsidRDefault="00A252B4" w:rsidP="00A252B4">
            <w:pPr>
              <w:jc w:val="center"/>
              <w:rPr>
                <w:sz w:val="20"/>
                <w:szCs w:val="18"/>
              </w:rPr>
            </w:pPr>
          </w:p>
          <w:p w:rsidR="00A252B4" w:rsidRPr="00137253" w:rsidRDefault="00A252B4" w:rsidP="00A252B4">
            <w:pPr>
              <w:jc w:val="center"/>
              <w:rPr>
                <w:sz w:val="20"/>
                <w:szCs w:val="18"/>
              </w:rPr>
            </w:pPr>
            <w:r w:rsidRPr="00137253">
              <w:rPr>
                <w:sz w:val="20"/>
                <w:szCs w:val="18"/>
              </w:rPr>
              <w:t xml:space="preserve">Повысить </w:t>
            </w:r>
            <w:r w:rsidRPr="00137253">
              <w:rPr>
                <w:b/>
                <w:sz w:val="20"/>
                <w:szCs w:val="18"/>
              </w:rPr>
              <w:t>удовлетворенность условиями оказания услуг</w:t>
            </w:r>
            <w:r w:rsidRPr="00137253">
              <w:rPr>
                <w:sz w:val="20"/>
                <w:szCs w:val="18"/>
              </w:rPr>
              <w:t xml:space="preserve">, </w:t>
            </w:r>
            <w:r>
              <w:rPr>
                <w:sz w:val="20"/>
                <w:szCs w:val="18"/>
              </w:rPr>
              <w:t>увеличить количество разнообразных мероприятий, своевременно информировать о мероприятиях.</w:t>
            </w:r>
          </w:p>
          <w:p w:rsidR="00A252B4" w:rsidRPr="00137253" w:rsidRDefault="00A252B4" w:rsidP="00A252B4">
            <w:pPr>
              <w:tabs>
                <w:tab w:val="left" w:pos="7087"/>
              </w:tabs>
              <w:jc w:val="left"/>
              <w:rPr>
                <w:sz w:val="20"/>
                <w:szCs w:val="18"/>
              </w:rPr>
            </w:pPr>
            <w:r>
              <w:rPr>
                <w:sz w:val="20"/>
                <w:szCs w:val="18"/>
              </w:rPr>
              <w:tab/>
            </w:r>
          </w:p>
          <w:p w:rsidR="00A252B4" w:rsidRDefault="00A252B4" w:rsidP="00A252B4">
            <w:pPr>
              <w:jc w:val="center"/>
              <w:rPr>
                <w:sz w:val="20"/>
                <w:szCs w:val="20"/>
              </w:rPr>
            </w:pPr>
            <w:r w:rsidRPr="00137253">
              <w:rPr>
                <w:b/>
                <w:sz w:val="20"/>
                <w:szCs w:val="20"/>
              </w:rPr>
              <w:t>Повысить уровень комфортности оказания услуг,</w:t>
            </w:r>
            <w:r w:rsidRPr="00137253">
              <w:rPr>
                <w:sz w:val="20"/>
                <w:szCs w:val="20"/>
              </w:rPr>
              <w:t xml:space="preserve"> в частности, </w:t>
            </w:r>
            <w:r>
              <w:rPr>
                <w:sz w:val="20"/>
                <w:szCs w:val="20"/>
              </w:rPr>
              <w:t>освещение, обновить мебель, оргтехнику, обеспечить комфортный климат в читальных залах.</w:t>
            </w:r>
          </w:p>
          <w:p w:rsidR="00A252B4" w:rsidRDefault="00A252B4" w:rsidP="00A252B4">
            <w:pPr>
              <w:jc w:val="center"/>
              <w:rPr>
                <w:sz w:val="20"/>
                <w:szCs w:val="20"/>
              </w:rPr>
            </w:pPr>
          </w:p>
          <w:p w:rsidR="00A252B4" w:rsidRDefault="00A252B4" w:rsidP="00A252B4">
            <w:pPr>
              <w:jc w:val="center"/>
              <w:rPr>
                <w:sz w:val="20"/>
                <w:szCs w:val="20"/>
              </w:rPr>
            </w:pPr>
            <w:r w:rsidRPr="00D52F26">
              <w:rPr>
                <w:b/>
                <w:sz w:val="20"/>
                <w:szCs w:val="20"/>
              </w:rPr>
              <w:t>Повы</w:t>
            </w:r>
            <w:r>
              <w:rPr>
                <w:b/>
                <w:sz w:val="20"/>
                <w:szCs w:val="20"/>
              </w:rPr>
              <w:t xml:space="preserve">сить качество оказываемых услуг: увеличить </w:t>
            </w:r>
            <w:r>
              <w:rPr>
                <w:sz w:val="20"/>
                <w:szCs w:val="20"/>
              </w:rPr>
              <w:t xml:space="preserve">комплектацию книжного фонда,  увеличить скорость интернет соединения, </w:t>
            </w:r>
          </w:p>
          <w:p w:rsidR="00A252B4" w:rsidRDefault="00A252B4" w:rsidP="00A252B4">
            <w:pPr>
              <w:jc w:val="center"/>
              <w:rPr>
                <w:sz w:val="20"/>
                <w:szCs w:val="20"/>
              </w:rPr>
            </w:pPr>
          </w:p>
          <w:p w:rsidR="00BC36D0" w:rsidRPr="00137253" w:rsidRDefault="00A252B4" w:rsidP="00A252B4">
            <w:pPr>
              <w:spacing w:before="20" w:after="20"/>
              <w:ind w:firstLine="0"/>
              <w:jc w:val="center"/>
              <w:rPr>
                <w:color w:val="000000"/>
                <w:sz w:val="20"/>
                <w:szCs w:val="22"/>
              </w:rPr>
            </w:pPr>
            <w:r>
              <w:rPr>
                <w:sz w:val="20"/>
                <w:szCs w:val="20"/>
              </w:rPr>
              <w:t>Привести сайты и стенды в соответствие с нормативными требованиями. Обновить стенды.</w:t>
            </w:r>
          </w:p>
        </w:tc>
      </w:tr>
      <w:tr w:rsidR="00BC36D0" w:rsidRPr="00137253" w:rsidTr="004927B6">
        <w:trPr>
          <w:trHeight w:val="20"/>
        </w:trPr>
        <w:tc>
          <w:tcPr>
            <w:tcW w:w="567" w:type="dxa"/>
            <w:shd w:val="clear" w:color="auto" w:fill="auto"/>
            <w:vAlign w:val="center"/>
          </w:tcPr>
          <w:p w:rsidR="00BC36D0" w:rsidRPr="00137253" w:rsidRDefault="00BC36D0" w:rsidP="00347843">
            <w:pPr>
              <w:spacing w:before="20" w:after="20"/>
              <w:ind w:firstLine="0"/>
              <w:jc w:val="center"/>
              <w:rPr>
                <w:color w:val="000000"/>
                <w:sz w:val="20"/>
                <w:szCs w:val="20"/>
              </w:rPr>
            </w:pPr>
            <w:r>
              <w:rPr>
                <w:color w:val="000000"/>
                <w:sz w:val="20"/>
                <w:szCs w:val="20"/>
              </w:rPr>
              <w:t>3</w:t>
            </w:r>
          </w:p>
        </w:tc>
        <w:tc>
          <w:tcPr>
            <w:tcW w:w="1858" w:type="dxa"/>
            <w:shd w:val="clear" w:color="auto" w:fill="auto"/>
            <w:noWrap/>
            <w:vAlign w:val="bottom"/>
          </w:tcPr>
          <w:p w:rsidR="00BC36D0" w:rsidRPr="00CF00CF" w:rsidRDefault="00BC36D0" w:rsidP="004927B6">
            <w:pPr>
              <w:rPr>
                <w:sz w:val="24"/>
                <w:szCs w:val="24"/>
              </w:rPr>
            </w:pPr>
            <w:r w:rsidRPr="00CF00CF">
              <w:rPr>
                <w:sz w:val="24"/>
                <w:szCs w:val="24"/>
              </w:rPr>
              <w:t xml:space="preserve">Муниципальное казённое учреждение </w:t>
            </w:r>
            <w:r w:rsidRPr="00CF00CF">
              <w:rPr>
                <w:sz w:val="24"/>
                <w:szCs w:val="24"/>
              </w:rPr>
              <w:lastRenderedPageBreak/>
              <w:t>культуры «Межпоселенческая централизованная библиотечная система Георгиевского городского округа»</w:t>
            </w:r>
          </w:p>
          <w:p w:rsidR="00BC36D0" w:rsidRPr="00137253" w:rsidRDefault="00BC36D0" w:rsidP="00861D38">
            <w:pPr>
              <w:spacing w:before="20" w:after="20"/>
              <w:ind w:firstLine="0"/>
              <w:jc w:val="center"/>
              <w:rPr>
                <w:color w:val="000000"/>
                <w:sz w:val="20"/>
                <w:szCs w:val="20"/>
              </w:rPr>
            </w:pPr>
            <w:r w:rsidRPr="00CF00CF">
              <w:rPr>
                <w:sz w:val="24"/>
                <w:szCs w:val="24"/>
              </w:rPr>
              <w:t>(МКУК «МЦБС ГГО»</w:t>
            </w:r>
            <w:r w:rsidRPr="00CF00CF">
              <w:rPr>
                <w:color w:val="000000"/>
                <w:sz w:val="24"/>
                <w:szCs w:val="24"/>
              </w:rPr>
              <w:t>)</w:t>
            </w:r>
          </w:p>
        </w:tc>
        <w:tc>
          <w:tcPr>
            <w:tcW w:w="1418" w:type="dxa"/>
            <w:vAlign w:val="center"/>
          </w:tcPr>
          <w:p w:rsidR="00BC36D0" w:rsidRPr="00137253" w:rsidRDefault="00BC36D0" w:rsidP="00D87EFF">
            <w:pPr>
              <w:ind w:firstLine="0"/>
              <w:jc w:val="center"/>
              <w:rPr>
                <w:b/>
                <w:color w:val="000000"/>
                <w:sz w:val="22"/>
                <w:szCs w:val="22"/>
              </w:rPr>
            </w:pPr>
            <w:r>
              <w:rPr>
                <w:color w:val="000000"/>
                <w:sz w:val="22"/>
                <w:szCs w:val="22"/>
              </w:rPr>
              <w:lastRenderedPageBreak/>
              <w:t>83,1</w:t>
            </w:r>
          </w:p>
        </w:tc>
        <w:tc>
          <w:tcPr>
            <w:tcW w:w="10773" w:type="dxa"/>
            <w:shd w:val="clear" w:color="auto" w:fill="auto"/>
          </w:tcPr>
          <w:p w:rsidR="00BC36D0" w:rsidRPr="00A252B4" w:rsidRDefault="00BC36D0" w:rsidP="00347843">
            <w:pPr>
              <w:ind w:firstLine="0"/>
              <w:jc w:val="center"/>
              <w:rPr>
                <w:sz w:val="20"/>
                <w:szCs w:val="20"/>
              </w:rPr>
            </w:pPr>
            <w:r w:rsidRPr="00137253">
              <w:rPr>
                <w:b/>
                <w:sz w:val="20"/>
                <w:szCs w:val="20"/>
              </w:rPr>
              <w:t>Повысить уровень комфортности оказания услуг,</w:t>
            </w:r>
            <w:r>
              <w:rPr>
                <w:sz w:val="20"/>
                <w:szCs w:val="18"/>
              </w:rPr>
              <w:t xml:space="preserve">создать зону отдыха, организовать высокоскоростной интернет, своевременный ремонт оргтехники, установить сигнальное табло. Создать комфортные условия в зимнее время года в читальном зале, </w:t>
            </w:r>
            <w:r w:rsidRPr="00CB13EE">
              <w:rPr>
                <w:sz w:val="20"/>
                <w:szCs w:val="18"/>
              </w:rPr>
              <w:t xml:space="preserve">улучшить </w:t>
            </w:r>
            <w:r>
              <w:rPr>
                <w:sz w:val="20"/>
                <w:szCs w:val="18"/>
              </w:rPr>
              <w:t>транспортную доступность.</w:t>
            </w:r>
          </w:p>
          <w:p w:rsidR="00BC36D0" w:rsidRPr="00137253" w:rsidRDefault="00BC36D0" w:rsidP="00347843">
            <w:pPr>
              <w:ind w:firstLine="0"/>
              <w:jc w:val="center"/>
              <w:rPr>
                <w:color w:val="000000"/>
                <w:sz w:val="20"/>
                <w:szCs w:val="20"/>
              </w:rPr>
            </w:pPr>
          </w:p>
          <w:p w:rsidR="00BC36D0" w:rsidRPr="00137253" w:rsidRDefault="00BC36D0" w:rsidP="00347843">
            <w:pPr>
              <w:ind w:firstLine="0"/>
              <w:jc w:val="center"/>
              <w:rPr>
                <w:b/>
                <w:sz w:val="20"/>
                <w:szCs w:val="18"/>
              </w:rPr>
            </w:pPr>
            <w:r w:rsidRPr="00137253">
              <w:rPr>
                <w:sz w:val="20"/>
                <w:szCs w:val="18"/>
              </w:rPr>
              <w:lastRenderedPageBreak/>
              <w:t xml:space="preserve">Повысить уровень </w:t>
            </w:r>
            <w:r w:rsidRPr="00137253">
              <w:rPr>
                <w:b/>
                <w:sz w:val="20"/>
                <w:szCs w:val="18"/>
              </w:rPr>
              <w:t>доступности организации для инвалидов</w:t>
            </w:r>
            <w:r w:rsidRPr="00137253">
              <w:rPr>
                <w:sz w:val="20"/>
                <w:szCs w:val="18"/>
              </w:rPr>
              <w:t xml:space="preserve">, </w:t>
            </w:r>
            <w:r>
              <w:rPr>
                <w:sz w:val="20"/>
                <w:szCs w:val="18"/>
              </w:rPr>
              <w:t xml:space="preserve">оборудовать пандусы, санитарно-гигиенические помещения, дверные проемы. </w:t>
            </w:r>
          </w:p>
          <w:p w:rsidR="00BC36D0" w:rsidRDefault="00BC36D0" w:rsidP="00D52F26">
            <w:pPr>
              <w:autoSpaceDE/>
              <w:autoSpaceDN/>
              <w:adjustRightInd/>
              <w:ind w:firstLine="0"/>
              <w:jc w:val="left"/>
              <w:rPr>
                <w:sz w:val="20"/>
                <w:szCs w:val="18"/>
              </w:rPr>
            </w:pPr>
          </w:p>
          <w:p w:rsidR="00BC36D0" w:rsidRPr="00D52F26" w:rsidRDefault="00BC36D0" w:rsidP="00D52F26">
            <w:pPr>
              <w:autoSpaceDE/>
              <w:autoSpaceDN/>
              <w:adjustRightInd/>
              <w:ind w:firstLine="0"/>
              <w:jc w:val="center"/>
              <w:rPr>
                <w:sz w:val="20"/>
                <w:szCs w:val="18"/>
              </w:rPr>
            </w:pPr>
            <w:r w:rsidRPr="00CB13EE">
              <w:rPr>
                <w:b/>
                <w:sz w:val="20"/>
                <w:szCs w:val="18"/>
              </w:rPr>
              <w:t>Повысить качество оказываемых услуг:</w:t>
            </w:r>
            <w:r>
              <w:rPr>
                <w:sz w:val="20"/>
                <w:szCs w:val="18"/>
              </w:rPr>
              <w:t xml:space="preserve"> у</w:t>
            </w:r>
            <w:r w:rsidRPr="00D52F26">
              <w:rPr>
                <w:sz w:val="20"/>
                <w:szCs w:val="18"/>
              </w:rPr>
              <w:t>величить количество наименований журналов, газет</w:t>
            </w:r>
            <w:r>
              <w:rPr>
                <w:sz w:val="20"/>
                <w:szCs w:val="18"/>
              </w:rPr>
              <w:t>,</w:t>
            </w:r>
            <w:r w:rsidRPr="00D52F26">
              <w:rPr>
                <w:sz w:val="20"/>
                <w:szCs w:val="18"/>
              </w:rPr>
              <w:t xml:space="preserve"> новой научно-популярной литературы</w:t>
            </w:r>
            <w:r>
              <w:rPr>
                <w:sz w:val="20"/>
                <w:szCs w:val="18"/>
              </w:rPr>
              <w:t>,</w:t>
            </w:r>
            <w:r w:rsidRPr="00D52F26">
              <w:rPr>
                <w:sz w:val="20"/>
                <w:szCs w:val="18"/>
              </w:rPr>
              <w:t xml:space="preserve"> пополнение художественной литературы</w:t>
            </w:r>
            <w:r>
              <w:rPr>
                <w:sz w:val="20"/>
                <w:szCs w:val="18"/>
              </w:rPr>
              <w:t xml:space="preserve">. Создать уголок познавательных игр, отдельные кабины для прослушивания дисков. </w:t>
            </w:r>
          </w:p>
          <w:p w:rsidR="00BC36D0" w:rsidRPr="00137253" w:rsidRDefault="00BC36D0" w:rsidP="00CB13EE">
            <w:pPr>
              <w:ind w:firstLine="0"/>
              <w:rPr>
                <w:sz w:val="20"/>
                <w:szCs w:val="18"/>
              </w:rPr>
            </w:pPr>
          </w:p>
        </w:tc>
      </w:tr>
      <w:tr w:rsidR="00BC36D0" w:rsidRPr="00137253" w:rsidTr="004927B6">
        <w:trPr>
          <w:trHeight w:val="20"/>
        </w:trPr>
        <w:tc>
          <w:tcPr>
            <w:tcW w:w="567" w:type="dxa"/>
            <w:shd w:val="clear" w:color="auto" w:fill="auto"/>
            <w:vAlign w:val="center"/>
          </w:tcPr>
          <w:p w:rsidR="00BC36D0" w:rsidRPr="00137253" w:rsidRDefault="00BC36D0" w:rsidP="00347843">
            <w:pPr>
              <w:spacing w:before="20" w:after="20"/>
              <w:ind w:firstLine="0"/>
              <w:jc w:val="center"/>
              <w:rPr>
                <w:color w:val="000000"/>
                <w:sz w:val="20"/>
                <w:szCs w:val="20"/>
              </w:rPr>
            </w:pPr>
            <w:r>
              <w:rPr>
                <w:color w:val="000000"/>
                <w:sz w:val="20"/>
                <w:szCs w:val="20"/>
              </w:rPr>
              <w:lastRenderedPageBreak/>
              <w:t>4</w:t>
            </w:r>
          </w:p>
        </w:tc>
        <w:tc>
          <w:tcPr>
            <w:tcW w:w="1858" w:type="dxa"/>
            <w:shd w:val="clear" w:color="auto" w:fill="auto"/>
            <w:noWrap/>
            <w:vAlign w:val="bottom"/>
          </w:tcPr>
          <w:p w:rsidR="00BC36D0" w:rsidRPr="00137253" w:rsidRDefault="00BC36D0" w:rsidP="00347843">
            <w:pPr>
              <w:spacing w:before="20" w:after="20"/>
              <w:ind w:firstLine="0"/>
              <w:jc w:val="center"/>
              <w:rPr>
                <w:color w:val="000000"/>
                <w:sz w:val="20"/>
                <w:szCs w:val="20"/>
              </w:rPr>
            </w:pPr>
            <w:r w:rsidRPr="00CF00CF">
              <w:rPr>
                <w:color w:val="030000"/>
                <w:sz w:val="24"/>
                <w:szCs w:val="24"/>
              </w:rPr>
              <w:t>Муниципальное бюджетное учреждение дополнительного образования «Детская музыкальная школа города Георгиевска»</w:t>
            </w:r>
          </w:p>
        </w:tc>
        <w:tc>
          <w:tcPr>
            <w:tcW w:w="1418" w:type="dxa"/>
            <w:vAlign w:val="center"/>
          </w:tcPr>
          <w:p w:rsidR="00BC36D0" w:rsidRPr="00137253" w:rsidRDefault="00BC36D0" w:rsidP="00347843">
            <w:pPr>
              <w:ind w:firstLine="0"/>
              <w:jc w:val="center"/>
              <w:rPr>
                <w:b/>
                <w:color w:val="000000"/>
                <w:sz w:val="22"/>
                <w:szCs w:val="22"/>
              </w:rPr>
            </w:pPr>
            <w:r>
              <w:rPr>
                <w:color w:val="000000"/>
                <w:sz w:val="22"/>
                <w:szCs w:val="22"/>
              </w:rPr>
              <w:t>86,8</w:t>
            </w:r>
          </w:p>
        </w:tc>
        <w:tc>
          <w:tcPr>
            <w:tcW w:w="10773" w:type="dxa"/>
            <w:shd w:val="clear" w:color="auto" w:fill="auto"/>
            <w:vAlign w:val="center"/>
          </w:tcPr>
          <w:p w:rsidR="00BC36D0" w:rsidRPr="00137253" w:rsidRDefault="00BC36D0" w:rsidP="00347843">
            <w:pPr>
              <w:jc w:val="center"/>
              <w:rPr>
                <w:sz w:val="20"/>
                <w:szCs w:val="18"/>
              </w:rPr>
            </w:pPr>
            <w:r w:rsidRPr="00137253">
              <w:rPr>
                <w:sz w:val="20"/>
                <w:szCs w:val="18"/>
              </w:rPr>
              <w:t xml:space="preserve">Повысить уровень </w:t>
            </w:r>
            <w:r w:rsidRPr="00137253">
              <w:rPr>
                <w:b/>
                <w:sz w:val="20"/>
                <w:szCs w:val="18"/>
              </w:rPr>
              <w:t>доступности организации для инвалидов</w:t>
            </w:r>
            <w:r>
              <w:rPr>
                <w:sz w:val="20"/>
                <w:szCs w:val="18"/>
              </w:rPr>
              <w:t xml:space="preserve">: </w:t>
            </w:r>
            <w:r w:rsidRPr="00137253">
              <w:rPr>
                <w:sz w:val="20"/>
                <w:szCs w:val="18"/>
              </w:rPr>
              <w:t>обеспечить необходимым оборудованием и услугами в соответствии с требуемыми в рамках программы Доступная среда</w:t>
            </w:r>
          </w:p>
          <w:p w:rsidR="00BC36D0" w:rsidRPr="00137253" w:rsidRDefault="00BC36D0" w:rsidP="00347843">
            <w:pPr>
              <w:jc w:val="center"/>
              <w:rPr>
                <w:sz w:val="20"/>
                <w:szCs w:val="18"/>
              </w:rPr>
            </w:pPr>
          </w:p>
          <w:p w:rsidR="00BC36D0" w:rsidRDefault="00BC36D0" w:rsidP="00D87EFF">
            <w:pPr>
              <w:spacing w:before="20" w:after="20"/>
              <w:ind w:firstLine="0"/>
              <w:jc w:val="center"/>
              <w:rPr>
                <w:sz w:val="20"/>
                <w:szCs w:val="20"/>
              </w:rPr>
            </w:pPr>
            <w:r w:rsidRPr="00137253">
              <w:rPr>
                <w:b/>
                <w:sz w:val="20"/>
                <w:szCs w:val="20"/>
              </w:rPr>
              <w:t>Повысить уровень комфортности оказания услуг,</w:t>
            </w:r>
            <w:r w:rsidRPr="00137253">
              <w:rPr>
                <w:sz w:val="20"/>
                <w:szCs w:val="20"/>
              </w:rPr>
              <w:t xml:space="preserve"> в частности, </w:t>
            </w:r>
            <w:r>
              <w:rPr>
                <w:sz w:val="20"/>
                <w:szCs w:val="20"/>
              </w:rPr>
              <w:t>обновить музыкальные инструменты и оргтехнику.</w:t>
            </w:r>
          </w:p>
          <w:p w:rsidR="00BC36D0" w:rsidRDefault="00BC36D0" w:rsidP="00D87EFF">
            <w:pPr>
              <w:spacing w:before="20" w:after="20"/>
              <w:ind w:firstLine="0"/>
              <w:jc w:val="center"/>
              <w:rPr>
                <w:sz w:val="20"/>
                <w:szCs w:val="20"/>
              </w:rPr>
            </w:pPr>
          </w:p>
          <w:p w:rsidR="00BC36D0" w:rsidRPr="00A252B4" w:rsidRDefault="00BC36D0" w:rsidP="00D87EFF">
            <w:pPr>
              <w:spacing w:before="20" w:after="20"/>
              <w:ind w:firstLine="0"/>
              <w:jc w:val="center"/>
              <w:rPr>
                <w:color w:val="000000"/>
                <w:sz w:val="20"/>
                <w:szCs w:val="20"/>
              </w:rPr>
            </w:pPr>
            <w:r>
              <w:rPr>
                <w:sz w:val="20"/>
                <w:szCs w:val="20"/>
              </w:rPr>
              <w:t xml:space="preserve">Привести сайты и стенды в соответствие с нормативными требованиями. </w:t>
            </w:r>
          </w:p>
        </w:tc>
      </w:tr>
      <w:bookmarkEnd w:id="3"/>
    </w:tbl>
    <w:p w:rsidR="00347843" w:rsidRPr="00137253" w:rsidRDefault="00347843" w:rsidP="00347843"/>
    <w:p w:rsidR="0095161E" w:rsidRPr="00137253" w:rsidRDefault="0095161E" w:rsidP="00536306">
      <w:pPr>
        <w:ind w:firstLine="0"/>
        <w:rPr>
          <w:lang w:eastAsia="en-US"/>
        </w:rPr>
      </w:pPr>
    </w:p>
    <w:p w:rsidR="0095161E" w:rsidRPr="00137253" w:rsidRDefault="0095161E" w:rsidP="0095161E">
      <w:pPr>
        <w:rPr>
          <w:lang w:eastAsia="en-US"/>
        </w:rPr>
        <w:sectPr w:rsidR="0095161E" w:rsidRPr="00137253" w:rsidSect="0095161E">
          <w:pgSz w:w="16838" w:h="11906" w:orient="landscape"/>
          <w:pgMar w:top="1418" w:right="851" w:bottom="567" w:left="851" w:header="709" w:footer="420" w:gutter="284"/>
          <w:cols w:space="708"/>
          <w:titlePg/>
          <w:docGrid w:linePitch="381"/>
        </w:sectPr>
      </w:pPr>
    </w:p>
    <w:p w:rsidR="00131F95" w:rsidRPr="00893F85" w:rsidRDefault="00131F95" w:rsidP="007450D1">
      <w:pPr>
        <w:jc w:val="center"/>
        <w:rPr>
          <w:sz w:val="24"/>
          <w:szCs w:val="24"/>
        </w:rPr>
      </w:pPr>
    </w:p>
    <w:sectPr w:rsidR="00131F95" w:rsidRPr="00893F85" w:rsidSect="00131F95">
      <w:headerReference w:type="default" r:id="rId11"/>
      <w:pgSz w:w="11906" w:h="16838"/>
      <w:pgMar w:top="702" w:right="850" w:bottom="426" w:left="993" w:header="705" w:footer="39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2E" w:rsidRDefault="00E05D2E" w:rsidP="00E9157C">
      <w:r>
        <w:separator/>
      </w:r>
    </w:p>
  </w:endnote>
  <w:endnote w:type="continuationSeparator" w:id="1">
    <w:p w:rsidR="00E05D2E" w:rsidRDefault="00E05D2E" w:rsidP="00E915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87" w:usb1="00000000" w:usb2="00000000" w:usb3="00000000" w:csb0="0000001B"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48972"/>
      <w:docPartObj>
        <w:docPartGallery w:val="Page Numbers (Bottom of Page)"/>
        <w:docPartUnique/>
      </w:docPartObj>
    </w:sdtPr>
    <w:sdtEndPr>
      <w:rPr>
        <w:rFonts w:ascii="Arial" w:hAnsi="Arial" w:cs="Arial"/>
        <w:sz w:val="20"/>
      </w:rPr>
    </w:sdtEndPr>
    <w:sdtContent>
      <w:p w:rsidR="007F7254" w:rsidRPr="00A337C6" w:rsidRDefault="004C0A92" w:rsidP="00A337C6">
        <w:pPr>
          <w:pStyle w:val="afc"/>
          <w:spacing w:before="360"/>
          <w:ind w:firstLine="425"/>
          <w:jc w:val="right"/>
          <w:rPr>
            <w:rFonts w:ascii="Arial" w:hAnsi="Arial" w:cs="Arial"/>
            <w:sz w:val="20"/>
          </w:rPr>
        </w:pPr>
        <w:r w:rsidRPr="00A337C6">
          <w:rPr>
            <w:rFonts w:ascii="Arial" w:hAnsi="Arial" w:cs="Arial"/>
            <w:sz w:val="20"/>
          </w:rPr>
          <w:fldChar w:fldCharType="begin"/>
        </w:r>
        <w:r w:rsidR="007F7254" w:rsidRPr="00A337C6">
          <w:rPr>
            <w:rFonts w:ascii="Arial" w:hAnsi="Arial" w:cs="Arial"/>
            <w:sz w:val="20"/>
          </w:rPr>
          <w:instrText>PAGE   \* MERGEFORMAT</w:instrText>
        </w:r>
        <w:r w:rsidRPr="00A337C6">
          <w:rPr>
            <w:rFonts w:ascii="Arial" w:hAnsi="Arial" w:cs="Arial"/>
            <w:sz w:val="20"/>
          </w:rPr>
          <w:fldChar w:fldCharType="separate"/>
        </w:r>
        <w:r w:rsidR="00A252B4">
          <w:rPr>
            <w:rFonts w:ascii="Arial" w:hAnsi="Arial" w:cs="Arial"/>
            <w:noProof/>
            <w:sz w:val="20"/>
          </w:rPr>
          <w:t>16</w:t>
        </w:r>
        <w:r w:rsidRPr="00A337C6">
          <w:rPr>
            <w:rFonts w:ascii="Arial" w:hAnsi="Arial" w:cs="Arial"/>
            <w:sz w:val="20"/>
          </w:rPr>
          <w:fldChar w:fldCharType="end"/>
        </w:r>
      </w:p>
    </w:sdtContent>
  </w:sdt>
  <w:p w:rsidR="007F7254" w:rsidRPr="00E9157C" w:rsidRDefault="007F7254" w:rsidP="00E9157C">
    <w:pPr>
      <w:pStyle w:val="afc"/>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943730895"/>
      <w:docPartObj>
        <w:docPartGallery w:val="Page Numbers (Bottom of Page)"/>
        <w:docPartUnique/>
      </w:docPartObj>
    </w:sdtPr>
    <w:sdtEndPr>
      <w:rPr>
        <w:sz w:val="20"/>
      </w:rPr>
    </w:sdtEndPr>
    <w:sdtContent>
      <w:p w:rsidR="007F7254" w:rsidRPr="009A0EA5" w:rsidRDefault="004C0A92">
        <w:pPr>
          <w:pStyle w:val="afc"/>
          <w:jc w:val="right"/>
          <w:rPr>
            <w:rFonts w:ascii="Arial" w:hAnsi="Arial" w:cs="Arial"/>
            <w:sz w:val="20"/>
          </w:rPr>
        </w:pPr>
        <w:r w:rsidRPr="009A0EA5">
          <w:rPr>
            <w:rFonts w:ascii="Arial" w:hAnsi="Arial" w:cs="Arial"/>
            <w:sz w:val="20"/>
          </w:rPr>
          <w:fldChar w:fldCharType="begin"/>
        </w:r>
        <w:r w:rsidR="007F7254" w:rsidRPr="009A0EA5">
          <w:rPr>
            <w:rFonts w:ascii="Arial" w:hAnsi="Arial" w:cs="Arial"/>
            <w:sz w:val="20"/>
          </w:rPr>
          <w:instrText>PAGE   \* MERGEFORMAT</w:instrText>
        </w:r>
        <w:r w:rsidRPr="009A0EA5">
          <w:rPr>
            <w:rFonts w:ascii="Arial" w:hAnsi="Arial" w:cs="Arial"/>
            <w:sz w:val="20"/>
          </w:rPr>
          <w:fldChar w:fldCharType="separate"/>
        </w:r>
        <w:r w:rsidR="00A252B4">
          <w:rPr>
            <w:rFonts w:ascii="Arial" w:hAnsi="Arial" w:cs="Arial"/>
            <w:noProof/>
            <w:sz w:val="20"/>
          </w:rPr>
          <w:t>15</w:t>
        </w:r>
        <w:r w:rsidRPr="009A0EA5">
          <w:rPr>
            <w:rFonts w:ascii="Arial" w:hAnsi="Arial" w:cs="Arial"/>
            <w:sz w:val="20"/>
          </w:rPr>
          <w:fldChar w:fldCharType="end"/>
        </w:r>
      </w:p>
    </w:sdtContent>
  </w:sdt>
  <w:p w:rsidR="007F7254" w:rsidRDefault="007F7254" w:rsidP="00686574">
    <w:pPr>
      <w:pStyle w:val="afc"/>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2E" w:rsidRDefault="00E05D2E" w:rsidP="00E9157C">
      <w:r>
        <w:separator/>
      </w:r>
    </w:p>
  </w:footnote>
  <w:footnote w:type="continuationSeparator" w:id="1">
    <w:p w:rsidR="00E05D2E" w:rsidRDefault="00E05D2E" w:rsidP="00E9157C">
      <w:r>
        <w:continuationSeparator/>
      </w:r>
    </w:p>
  </w:footnote>
  <w:footnote w:id="2">
    <w:p w:rsidR="007F7254" w:rsidRPr="00A501FA" w:rsidRDefault="007F7254">
      <w:pPr>
        <w:pStyle w:val="affe"/>
        <w:rPr>
          <w:rFonts w:ascii="Times New Roman" w:hAnsi="Times New Roman"/>
          <w:sz w:val="22"/>
        </w:rPr>
      </w:pPr>
      <w:r>
        <w:rPr>
          <w:rStyle w:val="affd"/>
        </w:rPr>
        <w:footnoteRef/>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rsidR="007F7254" w:rsidRPr="00825258" w:rsidRDefault="007F7254">
      <w:pPr>
        <w:pStyle w:val="affe"/>
        <w:rPr>
          <w:rFonts w:ascii="Arial" w:hAnsi="Arial" w:cs="Arial"/>
        </w:rPr>
      </w:pPr>
      <w:r w:rsidRPr="00825258">
        <w:rPr>
          <w:rStyle w:val="affd"/>
          <w:rFonts w:ascii="Arial" w:hAnsi="Arial" w:cs="Arial"/>
        </w:rPr>
        <w:footnoteRef/>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54" w:rsidRDefault="007F7254" w:rsidP="009A0EA5">
    <w:pPr>
      <w:pStyle w:val="afa"/>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54" w:rsidRPr="00F8734B" w:rsidRDefault="004C0A92">
    <w:pPr>
      <w:pStyle w:val="afa"/>
      <w:jc w:val="center"/>
      <w:rPr>
        <w:sz w:val="24"/>
      </w:rPr>
    </w:pPr>
    <w:r w:rsidRPr="00F8734B">
      <w:rPr>
        <w:sz w:val="24"/>
      </w:rPr>
      <w:fldChar w:fldCharType="begin"/>
    </w:r>
    <w:r w:rsidR="007F7254" w:rsidRPr="00F8734B">
      <w:rPr>
        <w:sz w:val="24"/>
      </w:rPr>
      <w:instrText>PAGE   \* MERGEFORMAT</w:instrText>
    </w:r>
    <w:r w:rsidRPr="00F8734B">
      <w:rPr>
        <w:sz w:val="24"/>
      </w:rPr>
      <w:fldChar w:fldCharType="separate"/>
    </w:r>
    <w:r w:rsidR="00A252B4">
      <w:rPr>
        <w:noProof/>
        <w:sz w:val="24"/>
      </w:rPr>
      <w:t>51</w:t>
    </w:r>
    <w:r w:rsidRPr="00F8734B">
      <w:rPr>
        <w:sz w:val="24"/>
      </w:rPr>
      <w:fldChar w:fldCharType="end"/>
    </w:r>
  </w:p>
  <w:p w:rsidR="007F7254" w:rsidRPr="00F8734B" w:rsidRDefault="007F7254" w:rsidP="00131F95">
    <w:pPr>
      <w:pStyle w:val="afa"/>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A5C"/>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306A7E"/>
    <w:multiLevelType w:val="hybridMultilevel"/>
    <w:tmpl w:val="42F05468"/>
    <w:lvl w:ilvl="0" w:tplc="DDFCA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24"/>
  </w:num>
  <w:num w:numId="3">
    <w:abstractNumId w:val="11"/>
  </w:num>
  <w:num w:numId="4">
    <w:abstractNumId w:val="10"/>
  </w:num>
  <w:num w:numId="5">
    <w:abstractNumId w:val="6"/>
  </w:num>
  <w:num w:numId="6">
    <w:abstractNumId w:val="30"/>
  </w:num>
  <w:num w:numId="7">
    <w:abstractNumId w:val="22"/>
  </w:num>
  <w:num w:numId="8">
    <w:abstractNumId w:val="3"/>
  </w:num>
  <w:num w:numId="9">
    <w:abstractNumId w:val="13"/>
  </w:num>
  <w:num w:numId="10">
    <w:abstractNumId w:val="23"/>
  </w:num>
  <w:num w:numId="11">
    <w:abstractNumId w:val="1"/>
  </w:num>
  <w:num w:numId="12">
    <w:abstractNumId w:val="12"/>
  </w:num>
  <w:num w:numId="13">
    <w:abstractNumId w:val="8"/>
  </w:num>
  <w:num w:numId="14">
    <w:abstractNumId w:val="19"/>
  </w:num>
  <w:num w:numId="15">
    <w:abstractNumId w:val="26"/>
  </w:num>
  <w:num w:numId="16">
    <w:abstractNumId w:val="21"/>
  </w:num>
  <w:num w:numId="17">
    <w:abstractNumId w:val="17"/>
  </w:num>
  <w:num w:numId="18">
    <w:abstractNumId w:val="18"/>
  </w:num>
  <w:num w:numId="19">
    <w:abstractNumId w:val="31"/>
  </w:num>
  <w:num w:numId="20">
    <w:abstractNumId w:val="32"/>
  </w:num>
  <w:num w:numId="21">
    <w:abstractNumId w:val="29"/>
  </w:num>
  <w:num w:numId="22">
    <w:abstractNumId w:val="2"/>
  </w:num>
  <w:num w:numId="23">
    <w:abstractNumId w:val="4"/>
  </w:num>
  <w:num w:numId="24">
    <w:abstractNumId w:val="28"/>
  </w:num>
  <w:num w:numId="25">
    <w:abstractNumId w:val="7"/>
  </w:num>
  <w:num w:numId="26">
    <w:abstractNumId w:val="9"/>
  </w:num>
  <w:num w:numId="27">
    <w:abstractNumId w:val="14"/>
  </w:num>
  <w:num w:numId="28">
    <w:abstractNumId w:val="5"/>
  </w:num>
  <w:num w:numId="29">
    <w:abstractNumId w:val="15"/>
  </w:num>
  <w:num w:numId="30">
    <w:abstractNumId w:val="20"/>
  </w:num>
  <w:num w:numId="31">
    <w:abstractNumId w:val="27"/>
  </w:num>
  <w:num w:numId="32">
    <w:abstractNumId w:val="25"/>
  </w:num>
  <w:num w:numId="33">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08"/>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9157C"/>
    <w:rsid w:val="0000008E"/>
    <w:rsid w:val="0000281F"/>
    <w:rsid w:val="00006C79"/>
    <w:rsid w:val="00011253"/>
    <w:rsid w:val="00015926"/>
    <w:rsid w:val="000173BB"/>
    <w:rsid w:val="00017D72"/>
    <w:rsid w:val="00021DCB"/>
    <w:rsid w:val="00025897"/>
    <w:rsid w:val="00026822"/>
    <w:rsid w:val="000302D5"/>
    <w:rsid w:val="000314C0"/>
    <w:rsid w:val="00041507"/>
    <w:rsid w:val="0004169E"/>
    <w:rsid w:val="00041C0C"/>
    <w:rsid w:val="000443FC"/>
    <w:rsid w:val="000471A9"/>
    <w:rsid w:val="0004758D"/>
    <w:rsid w:val="00053706"/>
    <w:rsid w:val="00056C85"/>
    <w:rsid w:val="00056FF8"/>
    <w:rsid w:val="0005701F"/>
    <w:rsid w:val="000613C6"/>
    <w:rsid w:val="00061E57"/>
    <w:rsid w:val="000627D9"/>
    <w:rsid w:val="0006402F"/>
    <w:rsid w:val="00064DB0"/>
    <w:rsid w:val="000651FE"/>
    <w:rsid w:val="000708D1"/>
    <w:rsid w:val="00071035"/>
    <w:rsid w:val="0007247F"/>
    <w:rsid w:val="00073422"/>
    <w:rsid w:val="00077E59"/>
    <w:rsid w:val="0008225A"/>
    <w:rsid w:val="00082F5E"/>
    <w:rsid w:val="000838F4"/>
    <w:rsid w:val="00083BCC"/>
    <w:rsid w:val="00087405"/>
    <w:rsid w:val="00091A64"/>
    <w:rsid w:val="000A06B0"/>
    <w:rsid w:val="000A26DA"/>
    <w:rsid w:val="000A70D8"/>
    <w:rsid w:val="000A7E06"/>
    <w:rsid w:val="000B517D"/>
    <w:rsid w:val="000B5609"/>
    <w:rsid w:val="000B5B15"/>
    <w:rsid w:val="000C53C1"/>
    <w:rsid w:val="000D483E"/>
    <w:rsid w:val="000D6161"/>
    <w:rsid w:val="000D68E7"/>
    <w:rsid w:val="000E019B"/>
    <w:rsid w:val="000E388A"/>
    <w:rsid w:val="000E5378"/>
    <w:rsid w:val="000E53DE"/>
    <w:rsid w:val="000E7807"/>
    <w:rsid w:val="000F36BC"/>
    <w:rsid w:val="00102B01"/>
    <w:rsid w:val="00103157"/>
    <w:rsid w:val="0011387E"/>
    <w:rsid w:val="00115640"/>
    <w:rsid w:val="001172E4"/>
    <w:rsid w:val="001255D6"/>
    <w:rsid w:val="00131F95"/>
    <w:rsid w:val="00133BF1"/>
    <w:rsid w:val="00137253"/>
    <w:rsid w:val="00143595"/>
    <w:rsid w:val="00147902"/>
    <w:rsid w:val="00152097"/>
    <w:rsid w:val="00153DA6"/>
    <w:rsid w:val="00160D9F"/>
    <w:rsid w:val="00161844"/>
    <w:rsid w:val="00163C76"/>
    <w:rsid w:val="00167CCE"/>
    <w:rsid w:val="00170FE5"/>
    <w:rsid w:val="001713CF"/>
    <w:rsid w:val="001749EF"/>
    <w:rsid w:val="001805C4"/>
    <w:rsid w:val="00181738"/>
    <w:rsid w:val="001817A0"/>
    <w:rsid w:val="00193F6B"/>
    <w:rsid w:val="00195AAF"/>
    <w:rsid w:val="00195CB8"/>
    <w:rsid w:val="00196095"/>
    <w:rsid w:val="001966BB"/>
    <w:rsid w:val="00196A71"/>
    <w:rsid w:val="001A08CB"/>
    <w:rsid w:val="001A0D87"/>
    <w:rsid w:val="001B1112"/>
    <w:rsid w:val="001B27F4"/>
    <w:rsid w:val="001B45E5"/>
    <w:rsid w:val="001B6E95"/>
    <w:rsid w:val="001C0359"/>
    <w:rsid w:val="001C2BB0"/>
    <w:rsid w:val="001C3300"/>
    <w:rsid w:val="001C40FF"/>
    <w:rsid w:val="001C445F"/>
    <w:rsid w:val="001C52A1"/>
    <w:rsid w:val="001D634F"/>
    <w:rsid w:val="001D6455"/>
    <w:rsid w:val="001D681A"/>
    <w:rsid w:val="001D77AC"/>
    <w:rsid w:val="001E23E0"/>
    <w:rsid w:val="001E2DC8"/>
    <w:rsid w:val="001E6085"/>
    <w:rsid w:val="001F2C60"/>
    <w:rsid w:val="001F3482"/>
    <w:rsid w:val="001F4A18"/>
    <w:rsid w:val="001F4C7A"/>
    <w:rsid w:val="001F6B82"/>
    <w:rsid w:val="001F727D"/>
    <w:rsid w:val="00201C18"/>
    <w:rsid w:val="00205D51"/>
    <w:rsid w:val="00213E82"/>
    <w:rsid w:val="0021512F"/>
    <w:rsid w:val="0021560B"/>
    <w:rsid w:val="002173E5"/>
    <w:rsid w:val="00221F43"/>
    <w:rsid w:val="002331E4"/>
    <w:rsid w:val="00234F10"/>
    <w:rsid w:val="002354C5"/>
    <w:rsid w:val="00236623"/>
    <w:rsid w:val="0023779F"/>
    <w:rsid w:val="0025477E"/>
    <w:rsid w:val="00256414"/>
    <w:rsid w:val="002601F7"/>
    <w:rsid w:val="00260AA7"/>
    <w:rsid w:val="00263582"/>
    <w:rsid w:val="00263F5A"/>
    <w:rsid w:val="00266259"/>
    <w:rsid w:val="00275382"/>
    <w:rsid w:val="00275847"/>
    <w:rsid w:val="00286B3C"/>
    <w:rsid w:val="00290D78"/>
    <w:rsid w:val="00297128"/>
    <w:rsid w:val="002A0099"/>
    <w:rsid w:val="002A140A"/>
    <w:rsid w:val="002A1664"/>
    <w:rsid w:val="002A2AF0"/>
    <w:rsid w:val="002A2B7A"/>
    <w:rsid w:val="002B2D0F"/>
    <w:rsid w:val="002B4F49"/>
    <w:rsid w:val="002B7831"/>
    <w:rsid w:val="002C150A"/>
    <w:rsid w:val="002C2231"/>
    <w:rsid w:val="002C4729"/>
    <w:rsid w:val="002C4A61"/>
    <w:rsid w:val="002C723C"/>
    <w:rsid w:val="002D1E8B"/>
    <w:rsid w:val="002E04E5"/>
    <w:rsid w:val="002E20EE"/>
    <w:rsid w:val="002F0EF4"/>
    <w:rsid w:val="002F4ABB"/>
    <w:rsid w:val="002F6B04"/>
    <w:rsid w:val="002F6C5B"/>
    <w:rsid w:val="002F7953"/>
    <w:rsid w:val="003069B5"/>
    <w:rsid w:val="0031071C"/>
    <w:rsid w:val="00311B11"/>
    <w:rsid w:val="0031439D"/>
    <w:rsid w:val="003216A6"/>
    <w:rsid w:val="00324A0D"/>
    <w:rsid w:val="003265EC"/>
    <w:rsid w:val="00326700"/>
    <w:rsid w:val="00330CA0"/>
    <w:rsid w:val="00332279"/>
    <w:rsid w:val="00337C21"/>
    <w:rsid w:val="00337E61"/>
    <w:rsid w:val="003420F6"/>
    <w:rsid w:val="003450BF"/>
    <w:rsid w:val="00347843"/>
    <w:rsid w:val="00351783"/>
    <w:rsid w:val="0035337E"/>
    <w:rsid w:val="003547E4"/>
    <w:rsid w:val="00360CB5"/>
    <w:rsid w:val="00363460"/>
    <w:rsid w:val="00363E78"/>
    <w:rsid w:val="00370A67"/>
    <w:rsid w:val="0037343F"/>
    <w:rsid w:val="00374015"/>
    <w:rsid w:val="0037412D"/>
    <w:rsid w:val="00385EDE"/>
    <w:rsid w:val="003865B1"/>
    <w:rsid w:val="00386FD6"/>
    <w:rsid w:val="003916AC"/>
    <w:rsid w:val="00391B79"/>
    <w:rsid w:val="003937D9"/>
    <w:rsid w:val="00396712"/>
    <w:rsid w:val="0039727E"/>
    <w:rsid w:val="003A093F"/>
    <w:rsid w:val="003A5D1D"/>
    <w:rsid w:val="003B04F9"/>
    <w:rsid w:val="003B1C41"/>
    <w:rsid w:val="003B2C63"/>
    <w:rsid w:val="003B4800"/>
    <w:rsid w:val="003B5A59"/>
    <w:rsid w:val="003C0EF0"/>
    <w:rsid w:val="003C191A"/>
    <w:rsid w:val="003C6658"/>
    <w:rsid w:val="003D2810"/>
    <w:rsid w:val="003D3CF3"/>
    <w:rsid w:val="003D4A56"/>
    <w:rsid w:val="003D7D7D"/>
    <w:rsid w:val="003E360E"/>
    <w:rsid w:val="003E4C93"/>
    <w:rsid w:val="003E7446"/>
    <w:rsid w:val="003F340D"/>
    <w:rsid w:val="0040667B"/>
    <w:rsid w:val="00413020"/>
    <w:rsid w:val="00413954"/>
    <w:rsid w:val="0041546B"/>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589C"/>
    <w:rsid w:val="004927B6"/>
    <w:rsid w:val="00493336"/>
    <w:rsid w:val="00493688"/>
    <w:rsid w:val="004B152A"/>
    <w:rsid w:val="004C0A92"/>
    <w:rsid w:val="004C10E4"/>
    <w:rsid w:val="004C32DC"/>
    <w:rsid w:val="004C33EE"/>
    <w:rsid w:val="004C400F"/>
    <w:rsid w:val="004C6DA5"/>
    <w:rsid w:val="004D1293"/>
    <w:rsid w:val="004D6050"/>
    <w:rsid w:val="004E0FB9"/>
    <w:rsid w:val="004E3D30"/>
    <w:rsid w:val="004E49C4"/>
    <w:rsid w:val="004F549A"/>
    <w:rsid w:val="004F5CB7"/>
    <w:rsid w:val="004F780D"/>
    <w:rsid w:val="0050465E"/>
    <w:rsid w:val="00504CE0"/>
    <w:rsid w:val="00504F49"/>
    <w:rsid w:val="00505733"/>
    <w:rsid w:val="005078AB"/>
    <w:rsid w:val="00510A3E"/>
    <w:rsid w:val="005145B9"/>
    <w:rsid w:val="0051541F"/>
    <w:rsid w:val="0051560C"/>
    <w:rsid w:val="005212CD"/>
    <w:rsid w:val="00526414"/>
    <w:rsid w:val="00526642"/>
    <w:rsid w:val="0053487C"/>
    <w:rsid w:val="00536306"/>
    <w:rsid w:val="005375A9"/>
    <w:rsid w:val="005379D5"/>
    <w:rsid w:val="00537E38"/>
    <w:rsid w:val="005477F8"/>
    <w:rsid w:val="00550E20"/>
    <w:rsid w:val="0055570A"/>
    <w:rsid w:val="00557FB4"/>
    <w:rsid w:val="005602FE"/>
    <w:rsid w:val="005635D1"/>
    <w:rsid w:val="005732EC"/>
    <w:rsid w:val="00580C0D"/>
    <w:rsid w:val="00585DE5"/>
    <w:rsid w:val="00586229"/>
    <w:rsid w:val="00591219"/>
    <w:rsid w:val="00591E89"/>
    <w:rsid w:val="005922CA"/>
    <w:rsid w:val="005928D8"/>
    <w:rsid w:val="00594914"/>
    <w:rsid w:val="0059761F"/>
    <w:rsid w:val="005A3739"/>
    <w:rsid w:val="005A39DA"/>
    <w:rsid w:val="005B1CFD"/>
    <w:rsid w:val="005B1DCD"/>
    <w:rsid w:val="005B4D4A"/>
    <w:rsid w:val="005B6189"/>
    <w:rsid w:val="005C08B6"/>
    <w:rsid w:val="005C2F70"/>
    <w:rsid w:val="005C45A4"/>
    <w:rsid w:val="005C4FE2"/>
    <w:rsid w:val="005D3FC8"/>
    <w:rsid w:val="005D4CB1"/>
    <w:rsid w:val="005D4E8C"/>
    <w:rsid w:val="005D6852"/>
    <w:rsid w:val="005E0C41"/>
    <w:rsid w:val="005E149B"/>
    <w:rsid w:val="005E152F"/>
    <w:rsid w:val="005F05E5"/>
    <w:rsid w:val="005F58B8"/>
    <w:rsid w:val="006077A4"/>
    <w:rsid w:val="006129E4"/>
    <w:rsid w:val="00613668"/>
    <w:rsid w:val="00622332"/>
    <w:rsid w:val="006271DA"/>
    <w:rsid w:val="00632EBB"/>
    <w:rsid w:val="0063545D"/>
    <w:rsid w:val="00637B7A"/>
    <w:rsid w:val="0064056C"/>
    <w:rsid w:val="00642358"/>
    <w:rsid w:val="006427FC"/>
    <w:rsid w:val="006452B7"/>
    <w:rsid w:val="006462A3"/>
    <w:rsid w:val="00653BB6"/>
    <w:rsid w:val="00653FD1"/>
    <w:rsid w:val="006650A5"/>
    <w:rsid w:val="00667269"/>
    <w:rsid w:val="0067346E"/>
    <w:rsid w:val="00674CBA"/>
    <w:rsid w:val="00674D9C"/>
    <w:rsid w:val="0067695C"/>
    <w:rsid w:val="00677ABF"/>
    <w:rsid w:val="006823DC"/>
    <w:rsid w:val="006832B9"/>
    <w:rsid w:val="00683565"/>
    <w:rsid w:val="00683A43"/>
    <w:rsid w:val="0068466B"/>
    <w:rsid w:val="00686112"/>
    <w:rsid w:val="00686574"/>
    <w:rsid w:val="00686739"/>
    <w:rsid w:val="006942DE"/>
    <w:rsid w:val="00694682"/>
    <w:rsid w:val="00695D52"/>
    <w:rsid w:val="006A387F"/>
    <w:rsid w:val="006A4164"/>
    <w:rsid w:val="006A5F62"/>
    <w:rsid w:val="006B0BE4"/>
    <w:rsid w:val="006B23FF"/>
    <w:rsid w:val="006B3194"/>
    <w:rsid w:val="006B49C5"/>
    <w:rsid w:val="006B5A1E"/>
    <w:rsid w:val="006B6056"/>
    <w:rsid w:val="006B7370"/>
    <w:rsid w:val="006C700F"/>
    <w:rsid w:val="006C7F34"/>
    <w:rsid w:val="006D2BDD"/>
    <w:rsid w:val="006D4AE1"/>
    <w:rsid w:val="006D55C5"/>
    <w:rsid w:val="006D6556"/>
    <w:rsid w:val="006E7934"/>
    <w:rsid w:val="006E7E34"/>
    <w:rsid w:val="006F15FA"/>
    <w:rsid w:val="006F28E2"/>
    <w:rsid w:val="006F5F78"/>
    <w:rsid w:val="006F6A38"/>
    <w:rsid w:val="00714847"/>
    <w:rsid w:val="0071527B"/>
    <w:rsid w:val="007161A3"/>
    <w:rsid w:val="007257A0"/>
    <w:rsid w:val="00726D1E"/>
    <w:rsid w:val="00727BAB"/>
    <w:rsid w:val="00730B52"/>
    <w:rsid w:val="00731852"/>
    <w:rsid w:val="00732E16"/>
    <w:rsid w:val="0073608A"/>
    <w:rsid w:val="00740E80"/>
    <w:rsid w:val="00741B5F"/>
    <w:rsid w:val="007429F4"/>
    <w:rsid w:val="00742BD6"/>
    <w:rsid w:val="00743871"/>
    <w:rsid w:val="00744C73"/>
    <w:rsid w:val="007450D1"/>
    <w:rsid w:val="00747679"/>
    <w:rsid w:val="00750BC6"/>
    <w:rsid w:val="007548DE"/>
    <w:rsid w:val="00754BFC"/>
    <w:rsid w:val="00755C33"/>
    <w:rsid w:val="007573DC"/>
    <w:rsid w:val="007614A7"/>
    <w:rsid w:val="007730C3"/>
    <w:rsid w:val="00774467"/>
    <w:rsid w:val="007755BC"/>
    <w:rsid w:val="00782D7C"/>
    <w:rsid w:val="00786F2B"/>
    <w:rsid w:val="00792FC2"/>
    <w:rsid w:val="00794703"/>
    <w:rsid w:val="00796BBA"/>
    <w:rsid w:val="007A12CA"/>
    <w:rsid w:val="007B21E2"/>
    <w:rsid w:val="007B414F"/>
    <w:rsid w:val="007B5B67"/>
    <w:rsid w:val="007C0759"/>
    <w:rsid w:val="007C0FC5"/>
    <w:rsid w:val="007C20D9"/>
    <w:rsid w:val="007C72E7"/>
    <w:rsid w:val="007C7474"/>
    <w:rsid w:val="007D4FD6"/>
    <w:rsid w:val="007E06FB"/>
    <w:rsid w:val="007E60B5"/>
    <w:rsid w:val="007E6EA8"/>
    <w:rsid w:val="007F1DDB"/>
    <w:rsid w:val="007F7254"/>
    <w:rsid w:val="00801C7C"/>
    <w:rsid w:val="00803E77"/>
    <w:rsid w:val="008060A0"/>
    <w:rsid w:val="0080727A"/>
    <w:rsid w:val="00807E76"/>
    <w:rsid w:val="00811CA6"/>
    <w:rsid w:val="00813740"/>
    <w:rsid w:val="0082477F"/>
    <w:rsid w:val="00825258"/>
    <w:rsid w:val="00830C98"/>
    <w:rsid w:val="00833BA4"/>
    <w:rsid w:val="008359C1"/>
    <w:rsid w:val="00841034"/>
    <w:rsid w:val="0084494F"/>
    <w:rsid w:val="00850746"/>
    <w:rsid w:val="0085141E"/>
    <w:rsid w:val="008550CF"/>
    <w:rsid w:val="008553FE"/>
    <w:rsid w:val="00856EAC"/>
    <w:rsid w:val="00860216"/>
    <w:rsid w:val="00860BDC"/>
    <w:rsid w:val="00861D38"/>
    <w:rsid w:val="00870894"/>
    <w:rsid w:val="00870F8A"/>
    <w:rsid w:val="00875BE1"/>
    <w:rsid w:val="00876514"/>
    <w:rsid w:val="00882FD7"/>
    <w:rsid w:val="00885F04"/>
    <w:rsid w:val="008872DC"/>
    <w:rsid w:val="008913B3"/>
    <w:rsid w:val="00892541"/>
    <w:rsid w:val="008942B4"/>
    <w:rsid w:val="008A083B"/>
    <w:rsid w:val="008A0977"/>
    <w:rsid w:val="008A2415"/>
    <w:rsid w:val="008A38D9"/>
    <w:rsid w:val="008A6AAC"/>
    <w:rsid w:val="008B17C6"/>
    <w:rsid w:val="008B1C30"/>
    <w:rsid w:val="008B34DC"/>
    <w:rsid w:val="008B68E3"/>
    <w:rsid w:val="008C00AA"/>
    <w:rsid w:val="008C02F4"/>
    <w:rsid w:val="008C2729"/>
    <w:rsid w:val="008C65AF"/>
    <w:rsid w:val="008C7C49"/>
    <w:rsid w:val="008C7DFC"/>
    <w:rsid w:val="008C7E36"/>
    <w:rsid w:val="008D0B24"/>
    <w:rsid w:val="008D4083"/>
    <w:rsid w:val="008D5AC1"/>
    <w:rsid w:val="008E21CE"/>
    <w:rsid w:val="008E36B6"/>
    <w:rsid w:val="008F057E"/>
    <w:rsid w:val="008F1D9E"/>
    <w:rsid w:val="008F246C"/>
    <w:rsid w:val="008F2E75"/>
    <w:rsid w:val="009000DE"/>
    <w:rsid w:val="00900B35"/>
    <w:rsid w:val="0090223D"/>
    <w:rsid w:val="00902245"/>
    <w:rsid w:val="00903129"/>
    <w:rsid w:val="0090360B"/>
    <w:rsid w:val="009055BA"/>
    <w:rsid w:val="00911B4D"/>
    <w:rsid w:val="00915720"/>
    <w:rsid w:val="00915C41"/>
    <w:rsid w:val="00916A78"/>
    <w:rsid w:val="00925414"/>
    <w:rsid w:val="00926F09"/>
    <w:rsid w:val="0092774B"/>
    <w:rsid w:val="00941FCC"/>
    <w:rsid w:val="00945ECC"/>
    <w:rsid w:val="009460E9"/>
    <w:rsid w:val="009466D3"/>
    <w:rsid w:val="0095059B"/>
    <w:rsid w:val="0095161E"/>
    <w:rsid w:val="00962025"/>
    <w:rsid w:val="00962E9A"/>
    <w:rsid w:val="009704D1"/>
    <w:rsid w:val="00973485"/>
    <w:rsid w:val="009753E8"/>
    <w:rsid w:val="009773F9"/>
    <w:rsid w:val="00977552"/>
    <w:rsid w:val="00980A3B"/>
    <w:rsid w:val="00981299"/>
    <w:rsid w:val="0098366A"/>
    <w:rsid w:val="009837F2"/>
    <w:rsid w:val="00984AB4"/>
    <w:rsid w:val="00987EA6"/>
    <w:rsid w:val="00992197"/>
    <w:rsid w:val="00993826"/>
    <w:rsid w:val="009949E3"/>
    <w:rsid w:val="009A059F"/>
    <w:rsid w:val="009A06E7"/>
    <w:rsid w:val="009A0EA5"/>
    <w:rsid w:val="009A2460"/>
    <w:rsid w:val="009A337E"/>
    <w:rsid w:val="009A6752"/>
    <w:rsid w:val="009A6D5A"/>
    <w:rsid w:val="009A7264"/>
    <w:rsid w:val="009C2186"/>
    <w:rsid w:val="009C6D61"/>
    <w:rsid w:val="009D149A"/>
    <w:rsid w:val="009E43A8"/>
    <w:rsid w:val="009E5A6B"/>
    <w:rsid w:val="009E7C27"/>
    <w:rsid w:val="009F08B5"/>
    <w:rsid w:val="009F232A"/>
    <w:rsid w:val="00A0130E"/>
    <w:rsid w:val="00A02C60"/>
    <w:rsid w:val="00A04D56"/>
    <w:rsid w:val="00A067FD"/>
    <w:rsid w:val="00A12CB8"/>
    <w:rsid w:val="00A13472"/>
    <w:rsid w:val="00A134BF"/>
    <w:rsid w:val="00A1541E"/>
    <w:rsid w:val="00A218C5"/>
    <w:rsid w:val="00A2478B"/>
    <w:rsid w:val="00A24D23"/>
    <w:rsid w:val="00A252B4"/>
    <w:rsid w:val="00A25DFB"/>
    <w:rsid w:val="00A27F3C"/>
    <w:rsid w:val="00A314CC"/>
    <w:rsid w:val="00A316F5"/>
    <w:rsid w:val="00A31C35"/>
    <w:rsid w:val="00A32CB6"/>
    <w:rsid w:val="00A337C6"/>
    <w:rsid w:val="00A36E7A"/>
    <w:rsid w:val="00A40391"/>
    <w:rsid w:val="00A43F8E"/>
    <w:rsid w:val="00A501FA"/>
    <w:rsid w:val="00A53258"/>
    <w:rsid w:val="00A54731"/>
    <w:rsid w:val="00A5780C"/>
    <w:rsid w:val="00A64C74"/>
    <w:rsid w:val="00A663EB"/>
    <w:rsid w:val="00A72EAF"/>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413F"/>
    <w:rsid w:val="00AC4960"/>
    <w:rsid w:val="00AC5DED"/>
    <w:rsid w:val="00AD2CEC"/>
    <w:rsid w:val="00AD7E03"/>
    <w:rsid w:val="00AE0F71"/>
    <w:rsid w:val="00AE341E"/>
    <w:rsid w:val="00AE3D11"/>
    <w:rsid w:val="00AE3EB5"/>
    <w:rsid w:val="00AE50BA"/>
    <w:rsid w:val="00AE6CA7"/>
    <w:rsid w:val="00AF0515"/>
    <w:rsid w:val="00AF2A18"/>
    <w:rsid w:val="00AF5D8E"/>
    <w:rsid w:val="00AF7386"/>
    <w:rsid w:val="00B0094C"/>
    <w:rsid w:val="00B021F1"/>
    <w:rsid w:val="00B06209"/>
    <w:rsid w:val="00B15A28"/>
    <w:rsid w:val="00B21DF4"/>
    <w:rsid w:val="00B226BA"/>
    <w:rsid w:val="00B23121"/>
    <w:rsid w:val="00B239BC"/>
    <w:rsid w:val="00B24B8F"/>
    <w:rsid w:val="00B25DE9"/>
    <w:rsid w:val="00B31276"/>
    <w:rsid w:val="00B34BD9"/>
    <w:rsid w:val="00B40209"/>
    <w:rsid w:val="00B4143D"/>
    <w:rsid w:val="00B4594D"/>
    <w:rsid w:val="00B5731F"/>
    <w:rsid w:val="00B61417"/>
    <w:rsid w:val="00B633E4"/>
    <w:rsid w:val="00B80D50"/>
    <w:rsid w:val="00B8204E"/>
    <w:rsid w:val="00B90B70"/>
    <w:rsid w:val="00B92887"/>
    <w:rsid w:val="00B93E40"/>
    <w:rsid w:val="00B95AAE"/>
    <w:rsid w:val="00B95C17"/>
    <w:rsid w:val="00B960FB"/>
    <w:rsid w:val="00BA311F"/>
    <w:rsid w:val="00BA31E3"/>
    <w:rsid w:val="00BA3278"/>
    <w:rsid w:val="00BA36F6"/>
    <w:rsid w:val="00BB2598"/>
    <w:rsid w:val="00BB6AEC"/>
    <w:rsid w:val="00BB7B05"/>
    <w:rsid w:val="00BC36D0"/>
    <w:rsid w:val="00BD2A5F"/>
    <w:rsid w:val="00BD44A9"/>
    <w:rsid w:val="00BD53E0"/>
    <w:rsid w:val="00BD72D2"/>
    <w:rsid w:val="00BE316E"/>
    <w:rsid w:val="00BE5249"/>
    <w:rsid w:val="00BE5DFF"/>
    <w:rsid w:val="00BE5E63"/>
    <w:rsid w:val="00BE69FF"/>
    <w:rsid w:val="00BE72D0"/>
    <w:rsid w:val="00BE7983"/>
    <w:rsid w:val="00BF0749"/>
    <w:rsid w:val="00BF3C34"/>
    <w:rsid w:val="00BF59BC"/>
    <w:rsid w:val="00C01C01"/>
    <w:rsid w:val="00C05F23"/>
    <w:rsid w:val="00C06E5D"/>
    <w:rsid w:val="00C11CF1"/>
    <w:rsid w:val="00C12374"/>
    <w:rsid w:val="00C12BED"/>
    <w:rsid w:val="00C17ED9"/>
    <w:rsid w:val="00C23E41"/>
    <w:rsid w:val="00C23F4A"/>
    <w:rsid w:val="00C272C6"/>
    <w:rsid w:val="00C35D6F"/>
    <w:rsid w:val="00C367AA"/>
    <w:rsid w:val="00C47D02"/>
    <w:rsid w:val="00C52697"/>
    <w:rsid w:val="00C539BA"/>
    <w:rsid w:val="00C54520"/>
    <w:rsid w:val="00C57F9C"/>
    <w:rsid w:val="00C60433"/>
    <w:rsid w:val="00C6199A"/>
    <w:rsid w:val="00C619B4"/>
    <w:rsid w:val="00C63040"/>
    <w:rsid w:val="00C64319"/>
    <w:rsid w:val="00C67712"/>
    <w:rsid w:val="00C678C0"/>
    <w:rsid w:val="00C67BCD"/>
    <w:rsid w:val="00C70F0E"/>
    <w:rsid w:val="00C7253B"/>
    <w:rsid w:val="00C72B84"/>
    <w:rsid w:val="00C75997"/>
    <w:rsid w:val="00CA0157"/>
    <w:rsid w:val="00CA3E85"/>
    <w:rsid w:val="00CA43F2"/>
    <w:rsid w:val="00CA7C88"/>
    <w:rsid w:val="00CA7DDC"/>
    <w:rsid w:val="00CB0957"/>
    <w:rsid w:val="00CB1070"/>
    <w:rsid w:val="00CB13EE"/>
    <w:rsid w:val="00CB3871"/>
    <w:rsid w:val="00CB6CAB"/>
    <w:rsid w:val="00CC080C"/>
    <w:rsid w:val="00CC23A7"/>
    <w:rsid w:val="00CC2DB0"/>
    <w:rsid w:val="00CC3455"/>
    <w:rsid w:val="00CC5191"/>
    <w:rsid w:val="00CD3A23"/>
    <w:rsid w:val="00CD6833"/>
    <w:rsid w:val="00CE1AC4"/>
    <w:rsid w:val="00CF00CF"/>
    <w:rsid w:val="00CF0840"/>
    <w:rsid w:val="00CF407D"/>
    <w:rsid w:val="00CF5CA5"/>
    <w:rsid w:val="00CF7509"/>
    <w:rsid w:val="00CF7EDD"/>
    <w:rsid w:val="00D03036"/>
    <w:rsid w:val="00D03D35"/>
    <w:rsid w:val="00D167DA"/>
    <w:rsid w:val="00D16C4D"/>
    <w:rsid w:val="00D21890"/>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52F26"/>
    <w:rsid w:val="00D6011F"/>
    <w:rsid w:val="00D60387"/>
    <w:rsid w:val="00D6194A"/>
    <w:rsid w:val="00D624D1"/>
    <w:rsid w:val="00D6560B"/>
    <w:rsid w:val="00D65744"/>
    <w:rsid w:val="00D66844"/>
    <w:rsid w:val="00D66864"/>
    <w:rsid w:val="00D66D77"/>
    <w:rsid w:val="00D70BB8"/>
    <w:rsid w:val="00D72072"/>
    <w:rsid w:val="00D72CF7"/>
    <w:rsid w:val="00D76E61"/>
    <w:rsid w:val="00D82680"/>
    <w:rsid w:val="00D846B9"/>
    <w:rsid w:val="00D84A63"/>
    <w:rsid w:val="00D84E27"/>
    <w:rsid w:val="00D878F6"/>
    <w:rsid w:val="00D87A92"/>
    <w:rsid w:val="00D87EFF"/>
    <w:rsid w:val="00DA0CDF"/>
    <w:rsid w:val="00DA1B45"/>
    <w:rsid w:val="00DA6916"/>
    <w:rsid w:val="00DB0EB2"/>
    <w:rsid w:val="00DB29E2"/>
    <w:rsid w:val="00DC2433"/>
    <w:rsid w:val="00DC6640"/>
    <w:rsid w:val="00DC7515"/>
    <w:rsid w:val="00DE0C3B"/>
    <w:rsid w:val="00DF1BE0"/>
    <w:rsid w:val="00DF22D3"/>
    <w:rsid w:val="00DF3410"/>
    <w:rsid w:val="00DF3DEA"/>
    <w:rsid w:val="00DF478D"/>
    <w:rsid w:val="00DF5FBC"/>
    <w:rsid w:val="00E01374"/>
    <w:rsid w:val="00E01E10"/>
    <w:rsid w:val="00E028AF"/>
    <w:rsid w:val="00E05D2E"/>
    <w:rsid w:val="00E12FB0"/>
    <w:rsid w:val="00E16B27"/>
    <w:rsid w:val="00E170D0"/>
    <w:rsid w:val="00E172E0"/>
    <w:rsid w:val="00E2021A"/>
    <w:rsid w:val="00E247DC"/>
    <w:rsid w:val="00E374D2"/>
    <w:rsid w:val="00E44ADD"/>
    <w:rsid w:val="00E45FF1"/>
    <w:rsid w:val="00E46E29"/>
    <w:rsid w:val="00E47A0A"/>
    <w:rsid w:val="00E47BBD"/>
    <w:rsid w:val="00E5117D"/>
    <w:rsid w:val="00E543F8"/>
    <w:rsid w:val="00E61DB1"/>
    <w:rsid w:val="00E66528"/>
    <w:rsid w:val="00E6673A"/>
    <w:rsid w:val="00E678FC"/>
    <w:rsid w:val="00E83E69"/>
    <w:rsid w:val="00E85AD6"/>
    <w:rsid w:val="00E9157C"/>
    <w:rsid w:val="00EA0694"/>
    <w:rsid w:val="00EA486E"/>
    <w:rsid w:val="00EB045B"/>
    <w:rsid w:val="00EB1AA2"/>
    <w:rsid w:val="00EB29F3"/>
    <w:rsid w:val="00EB6CFD"/>
    <w:rsid w:val="00EB79F9"/>
    <w:rsid w:val="00EC0A34"/>
    <w:rsid w:val="00EC3D07"/>
    <w:rsid w:val="00EC5E3A"/>
    <w:rsid w:val="00EC60C2"/>
    <w:rsid w:val="00ED0B9A"/>
    <w:rsid w:val="00ED28A1"/>
    <w:rsid w:val="00ED79C6"/>
    <w:rsid w:val="00EE0643"/>
    <w:rsid w:val="00EE267B"/>
    <w:rsid w:val="00EE29FB"/>
    <w:rsid w:val="00EE5E70"/>
    <w:rsid w:val="00EE61CE"/>
    <w:rsid w:val="00EF55E8"/>
    <w:rsid w:val="00EF5C24"/>
    <w:rsid w:val="00EF5CF4"/>
    <w:rsid w:val="00F002FA"/>
    <w:rsid w:val="00F00E08"/>
    <w:rsid w:val="00F01AB1"/>
    <w:rsid w:val="00F036A2"/>
    <w:rsid w:val="00F03F7B"/>
    <w:rsid w:val="00F07406"/>
    <w:rsid w:val="00F16E45"/>
    <w:rsid w:val="00F2107D"/>
    <w:rsid w:val="00F21FC3"/>
    <w:rsid w:val="00F23D10"/>
    <w:rsid w:val="00F23FB8"/>
    <w:rsid w:val="00F26C80"/>
    <w:rsid w:val="00F301D9"/>
    <w:rsid w:val="00F379D0"/>
    <w:rsid w:val="00F40162"/>
    <w:rsid w:val="00F45EEE"/>
    <w:rsid w:val="00F464CD"/>
    <w:rsid w:val="00F4762F"/>
    <w:rsid w:val="00F50350"/>
    <w:rsid w:val="00F51627"/>
    <w:rsid w:val="00F516ED"/>
    <w:rsid w:val="00F61D52"/>
    <w:rsid w:val="00F62272"/>
    <w:rsid w:val="00F6446E"/>
    <w:rsid w:val="00F64DAF"/>
    <w:rsid w:val="00F81520"/>
    <w:rsid w:val="00F82CB3"/>
    <w:rsid w:val="00F84A8E"/>
    <w:rsid w:val="00F868B2"/>
    <w:rsid w:val="00F918FF"/>
    <w:rsid w:val="00F92501"/>
    <w:rsid w:val="00F93035"/>
    <w:rsid w:val="00F95EBE"/>
    <w:rsid w:val="00FA28E9"/>
    <w:rsid w:val="00FA5E83"/>
    <w:rsid w:val="00FB43E7"/>
    <w:rsid w:val="00FB5802"/>
    <w:rsid w:val="00FC02EA"/>
    <w:rsid w:val="00FD3E28"/>
    <w:rsid w:val="00FD4B44"/>
    <w:rsid w:val="00FE1548"/>
    <w:rsid w:val="00FF1299"/>
    <w:rsid w:val="00FF3CF5"/>
    <w:rsid w:val="00FF5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примечан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4">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5">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6">
    <w:name w:val="Табл2"/>
    <w:basedOn w:val="a0"/>
    <w:link w:val="27"/>
    <w:qFormat/>
    <w:rsid w:val="00CC080C"/>
    <w:pPr>
      <w:widowControl w:val="0"/>
      <w:ind w:firstLine="0"/>
      <w:jc w:val="center"/>
    </w:pPr>
    <w:rPr>
      <w:rFonts w:ascii="Times New Roman CYR" w:hAnsi="Times New Roman CYR"/>
      <w:bCs w:val="0"/>
      <w:sz w:val="20"/>
      <w:szCs w:val="20"/>
    </w:rPr>
  </w:style>
  <w:style w:type="character" w:customStyle="1" w:styleId="27">
    <w:name w:val="Табл2 Знак"/>
    <w:link w:val="26"/>
    <w:rsid w:val="00CC080C"/>
    <w:rPr>
      <w:rFonts w:ascii="Times New Roman CYR" w:eastAsia="Times New Roman" w:hAnsi="Times New Roman CYR" w:cs="Times New Roman"/>
      <w:sz w:val="20"/>
      <w:szCs w:val="20"/>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2">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1">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4">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3">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2">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1">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1">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0"/>
    <w:link w:val="34"/>
    <w:uiPriority w:val="99"/>
    <w:semiHidden/>
    <w:unhideWhenUsed/>
    <w:rsid w:val="00E9157C"/>
    <w:pPr>
      <w:spacing w:after="120"/>
    </w:pPr>
    <w:rPr>
      <w:sz w:val="16"/>
      <w:szCs w:val="16"/>
    </w:rPr>
  </w:style>
  <w:style w:type="character" w:customStyle="1" w:styleId="34">
    <w:name w:val="Основной текст 3 Знак"/>
    <w:basedOn w:val="a1"/>
    <w:link w:val="33"/>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2">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2">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2">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6">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комментар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7">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5">
    <w:name w:val="заголовок 2"/>
    <w:basedOn w:val="a0"/>
    <w:next w:val="a0"/>
    <w:rsid w:val="00E9157C"/>
    <w:pPr>
      <w:keepNext/>
      <w:suppressAutoHyphens/>
      <w:ind w:firstLine="0"/>
      <w:jc w:val="center"/>
    </w:pPr>
    <w:rPr>
      <w:iCs/>
      <w:szCs w:val="24"/>
    </w:rPr>
  </w:style>
  <w:style w:type="paragraph" w:customStyle="1" w:styleId="18">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9">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a">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b">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Обычный 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6">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7">
    <w:name w:val="Нет списка3"/>
    <w:next w:val="a3"/>
    <w:uiPriority w:val="99"/>
    <w:semiHidden/>
    <w:unhideWhenUsed/>
    <w:rsid w:val="00E9157C"/>
  </w:style>
  <w:style w:type="table" w:customStyle="1" w:styleId="-110">
    <w:name w:val="Цветная сетка - Акцент 11"/>
    <w:basedOn w:val="a2"/>
    <w:next w:val="12"/>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5"/>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c">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d">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e">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f">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f0">
    <w:name w:val="Текст выноски Знак1"/>
    <w:basedOn w:val="a1"/>
    <w:semiHidden/>
    <w:rsid w:val="00311B11"/>
    <w:rPr>
      <w:rFonts w:ascii="Tahoma" w:eastAsia="Times New Roman" w:hAnsi="Tahoma" w:cs="Tahoma"/>
      <w:bCs/>
      <w:sz w:val="16"/>
      <w:szCs w:val="16"/>
      <w:lang w:eastAsia="ru-RU"/>
    </w:rPr>
  </w:style>
  <w:style w:type="character" w:customStyle="1" w:styleId="1f1">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2">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3">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4">
    <w:name w:val="Тема примечания Знак1"/>
    <w:basedOn w:val="1c"/>
    <w:uiPriority w:val="99"/>
    <w:semiHidden/>
    <w:rsid w:val="00311B11"/>
    <w:rPr>
      <w:rFonts w:ascii="Times New Roman" w:eastAsia="Times New Roman" w:hAnsi="Times New Roman" w:cs="Times New Roman"/>
      <w:b/>
      <w:bCs/>
      <w:sz w:val="20"/>
      <w:szCs w:val="20"/>
      <w:lang w:eastAsia="ru-RU"/>
    </w:rPr>
  </w:style>
  <w:style w:type="character" w:customStyle="1" w:styleId="1f5">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6">
    <w:name w:val="Текст Знак1"/>
    <w:basedOn w:val="a1"/>
    <w:semiHidden/>
    <w:rsid w:val="00311B11"/>
    <w:rPr>
      <w:rFonts w:ascii="Consolas" w:eastAsia="Times New Roman" w:hAnsi="Consolas" w:cs="Consolas"/>
      <w:bCs/>
      <w:sz w:val="21"/>
      <w:szCs w:val="21"/>
      <w:lang w:eastAsia="ru-RU"/>
    </w:rPr>
  </w:style>
  <w:style w:type="character" w:customStyle="1" w:styleId="1f7">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4">
    <w:name w:val="Нет списка4"/>
    <w:next w:val="a3"/>
    <w:uiPriority w:val="99"/>
    <w:semiHidden/>
    <w:unhideWhenUsed/>
    <w:rsid w:val="002A1664"/>
  </w:style>
  <w:style w:type="table" w:customStyle="1" w:styleId="-12">
    <w:name w:val="Цветная сетка - Акцент 12"/>
    <w:basedOn w:val="a2"/>
    <w:next w:val="12"/>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5"/>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2"/>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5"/>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2"/>
    <w:uiPriority w:val="34"/>
    <w:locked/>
    <w:rsid w:val="003E360E"/>
    <w:rPr>
      <w:rFonts w:ascii="Times New Roman" w:eastAsia="Times New Roman" w:hAnsi="Times New Roman"/>
      <w:sz w:val="24"/>
      <w:szCs w:val="24"/>
    </w:rPr>
  </w:style>
  <w:style w:type="table" w:styleId="122">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8">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0"/>
    <w:link w:val="28"/>
    <w:qFormat/>
    <w:rsid w:val="00CC080C"/>
    <w:pPr>
      <w:widowControl w:val="0"/>
      <w:ind w:firstLine="0"/>
      <w:jc w:val="center"/>
    </w:pPr>
    <w:rPr>
      <w:rFonts w:ascii="Times New Roman CYR" w:hAnsi="Times New Roman CYR"/>
      <w:bCs w:val="0"/>
      <w:sz w:val="20"/>
      <w:szCs w:val="20"/>
      <w:lang w:val="x-none" w:eastAsia="x-none"/>
    </w:rPr>
  </w:style>
  <w:style w:type="character" w:customStyle="1" w:styleId="28">
    <w:name w:val="Табл2 Знак"/>
    <w:link w:val="27"/>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1531569">
      <w:bodyDiv w:val="1"/>
      <w:marLeft w:val="0"/>
      <w:marRight w:val="0"/>
      <w:marTop w:val="0"/>
      <w:marBottom w:val="0"/>
      <w:divBdr>
        <w:top w:val="none" w:sz="0" w:space="0" w:color="auto"/>
        <w:left w:val="none" w:sz="0" w:space="0" w:color="auto"/>
        <w:bottom w:val="none" w:sz="0" w:space="0" w:color="auto"/>
        <w:right w:val="none" w:sz="0" w:space="0" w:color="auto"/>
      </w:divBdr>
      <w:divsChild>
        <w:div w:id="2082560894">
          <w:marLeft w:val="0"/>
          <w:marRight w:val="0"/>
          <w:marTop w:val="0"/>
          <w:marBottom w:val="0"/>
          <w:divBdr>
            <w:top w:val="none" w:sz="0" w:space="0" w:color="auto"/>
            <w:left w:val="none" w:sz="0" w:space="0" w:color="auto"/>
            <w:bottom w:val="none" w:sz="0" w:space="0" w:color="auto"/>
            <w:right w:val="none" w:sz="0" w:space="0" w:color="auto"/>
          </w:divBdr>
          <w:divsChild>
            <w:div w:id="1535655003">
              <w:marLeft w:val="0"/>
              <w:marRight w:val="0"/>
              <w:marTop w:val="0"/>
              <w:marBottom w:val="0"/>
              <w:divBdr>
                <w:top w:val="none" w:sz="0" w:space="0" w:color="auto"/>
                <w:left w:val="none" w:sz="0" w:space="0" w:color="auto"/>
                <w:bottom w:val="none" w:sz="0" w:space="0" w:color="auto"/>
                <w:right w:val="none" w:sz="0" w:space="0" w:color="auto"/>
              </w:divBdr>
            </w:div>
          </w:divsChild>
        </w:div>
        <w:div w:id="776876192">
          <w:marLeft w:val="0"/>
          <w:marRight w:val="0"/>
          <w:marTop w:val="0"/>
          <w:marBottom w:val="0"/>
          <w:divBdr>
            <w:top w:val="none" w:sz="0" w:space="0" w:color="auto"/>
            <w:left w:val="none" w:sz="0" w:space="0" w:color="auto"/>
            <w:bottom w:val="none" w:sz="0" w:space="0" w:color="auto"/>
            <w:right w:val="none" w:sz="0" w:space="0" w:color="auto"/>
          </w:divBdr>
          <w:divsChild>
            <w:div w:id="253251671">
              <w:marLeft w:val="0"/>
              <w:marRight w:val="0"/>
              <w:marTop w:val="0"/>
              <w:marBottom w:val="0"/>
              <w:divBdr>
                <w:top w:val="none" w:sz="0" w:space="0" w:color="auto"/>
                <w:left w:val="none" w:sz="0" w:space="0" w:color="auto"/>
                <w:bottom w:val="none" w:sz="0" w:space="0" w:color="auto"/>
                <w:right w:val="none" w:sz="0" w:space="0" w:color="auto"/>
              </w:divBdr>
            </w:div>
          </w:divsChild>
        </w:div>
        <w:div w:id="1188837285">
          <w:marLeft w:val="0"/>
          <w:marRight w:val="0"/>
          <w:marTop w:val="0"/>
          <w:marBottom w:val="0"/>
          <w:divBdr>
            <w:top w:val="none" w:sz="0" w:space="0" w:color="auto"/>
            <w:left w:val="none" w:sz="0" w:space="0" w:color="auto"/>
            <w:bottom w:val="none" w:sz="0" w:space="0" w:color="auto"/>
            <w:right w:val="none" w:sz="0" w:space="0" w:color="auto"/>
          </w:divBdr>
          <w:divsChild>
            <w:div w:id="1884170755">
              <w:marLeft w:val="0"/>
              <w:marRight w:val="0"/>
              <w:marTop w:val="0"/>
              <w:marBottom w:val="0"/>
              <w:divBdr>
                <w:top w:val="none" w:sz="0" w:space="0" w:color="auto"/>
                <w:left w:val="none" w:sz="0" w:space="0" w:color="auto"/>
                <w:bottom w:val="none" w:sz="0" w:space="0" w:color="auto"/>
                <w:right w:val="none" w:sz="0" w:space="0" w:color="auto"/>
              </w:divBdr>
            </w:div>
          </w:divsChild>
        </w:div>
        <w:div w:id="1927182765">
          <w:marLeft w:val="0"/>
          <w:marRight w:val="0"/>
          <w:marTop w:val="0"/>
          <w:marBottom w:val="0"/>
          <w:divBdr>
            <w:top w:val="none" w:sz="0" w:space="0" w:color="auto"/>
            <w:left w:val="none" w:sz="0" w:space="0" w:color="auto"/>
            <w:bottom w:val="none" w:sz="0" w:space="0" w:color="auto"/>
            <w:right w:val="none" w:sz="0" w:space="0" w:color="auto"/>
          </w:divBdr>
          <w:divsChild>
            <w:div w:id="1417940355">
              <w:marLeft w:val="0"/>
              <w:marRight w:val="0"/>
              <w:marTop w:val="0"/>
              <w:marBottom w:val="0"/>
              <w:divBdr>
                <w:top w:val="none" w:sz="0" w:space="0" w:color="auto"/>
                <w:left w:val="none" w:sz="0" w:space="0" w:color="auto"/>
                <w:bottom w:val="none" w:sz="0" w:space="0" w:color="auto"/>
                <w:right w:val="none" w:sz="0" w:space="0" w:color="auto"/>
              </w:divBdr>
            </w:div>
          </w:divsChild>
        </w:div>
        <w:div w:id="1058743198">
          <w:marLeft w:val="0"/>
          <w:marRight w:val="0"/>
          <w:marTop w:val="0"/>
          <w:marBottom w:val="0"/>
          <w:divBdr>
            <w:top w:val="none" w:sz="0" w:space="0" w:color="auto"/>
            <w:left w:val="none" w:sz="0" w:space="0" w:color="auto"/>
            <w:bottom w:val="none" w:sz="0" w:space="0" w:color="auto"/>
            <w:right w:val="none" w:sz="0" w:space="0" w:color="auto"/>
          </w:divBdr>
          <w:divsChild>
            <w:div w:id="212500073">
              <w:marLeft w:val="0"/>
              <w:marRight w:val="0"/>
              <w:marTop w:val="0"/>
              <w:marBottom w:val="0"/>
              <w:divBdr>
                <w:top w:val="none" w:sz="0" w:space="0" w:color="auto"/>
                <w:left w:val="none" w:sz="0" w:space="0" w:color="auto"/>
                <w:bottom w:val="none" w:sz="0" w:space="0" w:color="auto"/>
                <w:right w:val="none" w:sz="0" w:space="0" w:color="auto"/>
              </w:divBdr>
            </w:div>
          </w:divsChild>
        </w:div>
        <w:div w:id="1247955073">
          <w:marLeft w:val="0"/>
          <w:marRight w:val="0"/>
          <w:marTop w:val="0"/>
          <w:marBottom w:val="0"/>
          <w:divBdr>
            <w:top w:val="none" w:sz="0" w:space="0" w:color="auto"/>
            <w:left w:val="none" w:sz="0" w:space="0" w:color="auto"/>
            <w:bottom w:val="none" w:sz="0" w:space="0" w:color="auto"/>
            <w:right w:val="none" w:sz="0" w:space="0" w:color="auto"/>
          </w:divBdr>
          <w:divsChild>
            <w:div w:id="128599891">
              <w:marLeft w:val="0"/>
              <w:marRight w:val="0"/>
              <w:marTop w:val="0"/>
              <w:marBottom w:val="0"/>
              <w:divBdr>
                <w:top w:val="none" w:sz="0" w:space="0" w:color="auto"/>
                <w:left w:val="none" w:sz="0" w:space="0" w:color="auto"/>
                <w:bottom w:val="none" w:sz="0" w:space="0" w:color="auto"/>
                <w:right w:val="none" w:sz="0" w:space="0" w:color="auto"/>
              </w:divBdr>
            </w:div>
          </w:divsChild>
        </w:div>
        <w:div w:id="1528249072">
          <w:marLeft w:val="0"/>
          <w:marRight w:val="0"/>
          <w:marTop w:val="0"/>
          <w:marBottom w:val="0"/>
          <w:divBdr>
            <w:top w:val="none" w:sz="0" w:space="0" w:color="auto"/>
            <w:left w:val="none" w:sz="0" w:space="0" w:color="auto"/>
            <w:bottom w:val="none" w:sz="0" w:space="0" w:color="auto"/>
            <w:right w:val="none" w:sz="0" w:space="0" w:color="auto"/>
          </w:divBdr>
          <w:divsChild>
            <w:div w:id="141624279">
              <w:marLeft w:val="0"/>
              <w:marRight w:val="0"/>
              <w:marTop w:val="0"/>
              <w:marBottom w:val="0"/>
              <w:divBdr>
                <w:top w:val="none" w:sz="0" w:space="0" w:color="auto"/>
                <w:left w:val="none" w:sz="0" w:space="0" w:color="auto"/>
                <w:bottom w:val="none" w:sz="0" w:space="0" w:color="auto"/>
                <w:right w:val="none" w:sz="0" w:space="0" w:color="auto"/>
              </w:divBdr>
            </w:div>
          </w:divsChild>
        </w:div>
        <w:div w:id="1278682874">
          <w:marLeft w:val="0"/>
          <w:marRight w:val="0"/>
          <w:marTop w:val="0"/>
          <w:marBottom w:val="0"/>
          <w:divBdr>
            <w:top w:val="none" w:sz="0" w:space="0" w:color="auto"/>
            <w:left w:val="none" w:sz="0" w:space="0" w:color="auto"/>
            <w:bottom w:val="none" w:sz="0" w:space="0" w:color="auto"/>
            <w:right w:val="none" w:sz="0" w:space="0" w:color="auto"/>
          </w:divBdr>
          <w:divsChild>
            <w:div w:id="786969148">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482305872">
              <w:marLeft w:val="0"/>
              <w:marRight w:val="0"/>
              <w:marTop w:val="0"/>
              <w:marBottom w:val="0"/>
              <w:divBdr>
                <w:top w:val="none" w:sz="0" w:space="0" w:color="auto"/>
                <w:left w:val="none" w:sz="0" w:space="0" w:color="auto"/>
                <w:bottom w:val="none" w:sz="0" w:space="0" w:color="auto"/>
                <w:right w:val="none" w:sz="0" w:space="0" w:color="auto"/>
              </w:divBdr>
            </w:div>
          </w:divsChild>
        </w:div>
        <w:div w:id="373821374">
          <w:marLeft w:val="0"/>
          <w:marRight w:val="0"/>
          <w:marTop w:val="0"/>
          <w:marBottom w:val="0"/>
          <w:divBdr>
            <w:top w:val="none" w:sz="0" w:space="0" w:color="auto"/>
            <w:left w:val="none" w:sz="0" w:space="0" w:color="auto"/>
            <w:bottom w:val="none" w:sz="0" w:space="0" w:color="auto"/>
            <w:right w:val="none" w:sz="0" w:space="0" w:color="auto"/>
          </w:divBdr>
          <w:divsChild>
            <w:div w:id="444663575">
              <w:marLeft w:val="0"/>
              <w:marRight w:val="0"/>
              <w:marTop w:val="0"/>
              <w:marBottom w:val="0"/>
              <w:divBdr>
                <w:top w:val="none" w:sz="0" w:space="0" w:color="auto"/>
                <w:left w:val="none" w:sz="0" w:space="0" w:color="auto"/>
                <w:bottom w:val="none" w:sz="0" w:space="0" w:color="auto"/>
                <w:right w:val="none" w:sz="0" w:space="0" w:color="auto"/>
              </w:divBdr>
            </w:div>
          </w:divsChild>
        </w:div>
        <w:div w:id="1442846413">
          <w:marLeft w:val="0"/>
          <w:marRight w:val="0"/>
          <w:marTop w:val="0"/>
          <w:marBottom w:val="0"/>
          <w:divBdr>
            <w:top w:val="none" w:sz="0" w:space="0" w:color="auto"/>
            <w:left w:val="none" w:sz="0" w:space="0" w:color="auto"/>
            <w:bottom w:val="none" w:sz="0" w:space="0" w:color="auto"/>
            <w:right w:val="none" w:sz="0" w:space="0" w:color="auto"/>
          </w:divBdr>
          <w:divsChild>
            <w:div w:id="70852666">
              <w:marLeft w:val="0"/>
              <w:marRight w:val="0"/>
              <w:marTop w:val="0"/>
              <w:marBottom w:val="0"/>
              <w:divBdr>
                <w:top w:val="none" w:sz="0" w:space="0" w:color="auto"/>
                <w:left w:val="none" w:sz="0" w:space="0" w:color="auto"/>
                <w:bottom w:val="none" w:sz="0" w:space="0" w:color="auto"/>
                <w:right w:val="none" w:sz="0" w:space="0" w:color="auto"/>
              </w:divBdr>
            </w:div>
          </w:divsChild>
        </w:div>
        <w:div w:id="1568147699">
          <w:marLeft w:val="0"/>
          <w:marRight w:val="0"/>
          <w:marTop w:val="0"/>
          <w:marBottom w:val="0"/>
          <w:divBdr>
            <w:top w:val="none" w:sz="0" w:space="0" w:color="auto"/>
            <w:left w:val="none" w:sz="0" w:space="0" w:color="auto"/>
            <w:bottom w:val="none" w:sz="0" w:space="0" w:color="auto"/>
            <w:right w:val="none" w:sz="0" w:space="0" w:color="auto"/>
          </w:divBdr>
          <w:divsChild>
            <w:div w:id="1381321195">
              <w:marLeft w:val="0"/>
              <w:marRight w:val="0"/>
              <w:marTop w:val="0"/>
              <w:marBottom w:val="0"/>
              <w:divBdr>
                <w:top w:val="none" w:sz="0" w:space="0" w:color="auto"/>
                <w:left w:val="none" w:sz="0" w:space="0" w:color="auto"/>
                <w:bottom w:val="none" w:sz="0" w:space="0" w:color="auto"/>
                <w:right w:val="none" w:sz="0" w:space="0" w:color="auto"/>
              </w:divBdr>
            </w:div>
          </w:divsChild>
        </w:div>
        <w:div w:id="1694961316">
          <w:marLeft w:val="0"/>
          <w:marRight w:val="0"/>
          <w:marTop w:val="0"/>
          <w:marBottom w:val="0"/>
          <w:divBdr>
            <w:top w:val="none" w:sz="0" w:space="0" w:color="auto"/>
            <w:left w:val="none" w:sz="0" w:space="0" w:color="auto"/>
            <w:bottom w:val="none" w:sz="0" w:space="0" w:color="auto"/>
            <w:right w:val="none" w:sz="0" w:space="0" w:color="auto"/>
          </w:divBdr>
          <w:divsChild>
            <w:div w:id="1376537331">
              <w:marLeft w:val="0"/>
              <w:marRight w:val="0"/>
              <w:marTop w:val="0"/>
              <w:marBottom w:val="0"/>
              <w:divBdr>
                <w:top w:val="none" w:sz="0" w:space="0" w:color="auto"/>
                <w:left w:val="none" w:sz="0" w:space="0" w:color="auto"/>
                <w:bottom w:val="none" w:sz="0" w:space="0" w:color="auto"/>
                <w:right w:val="none" w:sz="0" w:space="0" w:color="auto"/>
              </w:divBdr>
            </w:div>
          </w:divsChild>
        </w:div>
        <w:div w:id="1605648920">
          <w:marLeft w:val="0"/>
          <w:marRight w:val="0"/>
          <w:marTop w:val="0"/>
          <w:marBottom w:val="0"/>
          <w:divBdr>
            <w:top w:val="none" w:sz="0" w:space="0" w:color="auto"/>
            <w:left w:val="none" w:sz="0" w:space="0" w:color="auto"/>
            <w:bottom w:val="none" w:sz="0" w:space="0" w:color="auto"/>
            <w:right w:val="none" w:sz="0" w:space="0" w:color="auto"/>
          </w:divBdr>
          <w:divsChild>
            <w:div w:id="937374599">
              <w:marLeft w:val="0"/>
              <w:marRight w:val="0"/>
              <w:marTop w:val="0"/>
              <w:marBottom w:val="0"/>
              <w:divBdr>
                <w:top w:val="none" w:sz="0" w:space="0" w:color="auto"/>
                <w:left w:val="none" w:sz="0" w:space="0" w:color="auto"/>
                <w:bottom w:val="none" w:sz="0" w:space="0" w:color="auto"/>
                <w:right w:val="none" w:sz="0" w:space="0" w:color="auto"/>
              </w:divBdr>
            </w:div>
          </w:divsChild>
        </w:div>
        <w:div w:id="55711732">
          <w:marLeft w:val="0"/>
          <w:marRight w:val="0"/>
          <w:marTop w:val="0"/>
          <w:marBottom w:val="0"/>
          <w:divBdr>
            <w:top w:val="none" w:sz="0" w:space="0" w:color="auto"/>
            <w:left w:val="none" w:sz="0" w:space="0" w:color="auto"/>
            <w:bottom w:val="none" w:sz="0" w:space="0" w:color="auto"/>
            <w:right w:val="none" w:sz="0" w:space="0" w:color="auto"/>
          </w:divBdr>
          <w:divsChild>
            <w:div w:id="834803930">
              <w:marLeft w:val="0"/>
              <w:marRight w:val="0"/>
              <w:marTop w:val="0"/>
              <w:marBottom w:val="0"/>
              <w:divBdr>
                <w:top w:val="none" w:sz="0" w:space="0" w:color="auto"/>
                <w:left w:val="none" w:sz="0" w:space="0" w:color="auto"/>
                <w:bottom w:val="none" w:sz="0" w:space="0" w:color="auto"/>
                <w:right w:val="none" w:sz="0" w:space="0" w:color="auto"/>
              </w:divBdr>
            </w:div>
          </w:divsChild>
        </w:div>
        <w:div w:id="497304731">
          <w:marLeft w:val="0"/>
          <w:marRight w:val="0"/>
          <w:marTop w:val="0"/>
          <w:marBottom w:val="0"/>
          <w:divBdr>
            <w:top w:val="none" w:sz="0" w:space="0" w:color="auto"/>
            <w:left w:val="none" w:sz="0" w:space="0" w:color="auto"/>
            <w:bottom w:val="none" w:sz="0" w:space="0" w:color="auto"/>
            <w:right w:val="none" w:sz="0" w:space="0" w:color="auto"/>
          </w:divBdr>
          <w:divsChild>
            <w:div w:id="212080722">
              <w:marLeft w:val="0"/>
              <w:marRight w:val="0"/>
              <w:marTop w:val="0"/>
              <w:marBottom w:val="0"/>
              <w:divBdr>
                <w:top w:val="none" w:sz="0" w:space="0" w:color="auto"/>
                <w:left w:val="none" w:sz="0" w:space="0" w:color="auto"/>
                <w:bottom w:val="none" w:sz="0" w:space="0" w:color="auto"/>
                <w:right w:val="none" w:sz="0" w:space="0" w:color="auto"/>
              </w:divBdr>
            </w:div>
          </w:divsChild>
        </w:div>
        <w:div w:id="795876952">
          <w:marLeft w:val="0"/>
          <w:marRight w:val="0"/>
          <w:marTop w:val="0"/>
          <w:marBottom w:val="0"/>
          <w:divBdr>
            <w:top w:val="none" w:sz="0" w:space="0" w:color="auto"/>
            <w:left w:val="none" w:sz="0" w:space="0" w:color="auto"/>
            <w:bottom w:val="none" w:sz="0" w:space="0" w:color="auto"/>
            <w:right w:val="none" w:sz="0" w:space="0" w:color="auto"/>
          </w:divBdr>
          <w:divsChild>
            <w:div w:id="2111390309">
              <w:marLeft w:val="0"/>
              <w:marRight w:val="0"/>
              <w:marTop w:val="0"/>
              <w:marBottom w:val="0"/>
              <w:divBdr>
                <w:top w:val="none" w:sz="0" w:space="0" w:color="auto"/>
                <w:left w:val="none" w:sz="0" w:space="0" w:color="auto"/>
                <w:bottom w:val="none" w:sz="0" w:space="0" w:color="auto"/>
                <w:right w:val="none" w:sz="0" w:space="0" w:color="auto"/>
              </w:divBdr>
            </w:div>
          </w:divsChild>
        </w:div>
        <w:div w:id="757559443">
          <w:marLeft w:val="0"/>
          <w:marRight w:val="0"/>
          <w:marTop w:val="0"/>
          <w:marBottom w:val="0"/>
          <w:divBdr>
            <w:top w:val="none" w:sz="0" w:space="0" w:color="auto"/>
            <w:left w:val="none" w:sz="0" w:space="0" w:color="auto"/>
            <w:bottom w:val="none" w:sz="0" w:space="0" w:color="auto"/>
            <w:right w:val="none" w:sz="0" w:space="0" w:color="auto"/>
          </w:divBdr>
          <w:divsChild>
            <w:div w:id="370034831">
              <w:marLeft w:val="0"/>
              <w:marRight w:val="0"/>
              <w:marTop w:val="0"/>
              <w:marBottom w:val="0"/>
              <w:divBdr>
                <w:top w:val="none" w:sz="0" w:space="0" w:color="auto"/>
                <w:left w:val="none" w:sz="0" w:space="0" w:color="auto"/>
                <w:bottom w:val="none" w:sz="0" w:space="0" w:color="auto"/>
                <w:right w:val="none" w:sz="0" w:space="0" w:color="auto"/>
              </w:divBdr>
            </w:div>
          </w:divsChild>
        </w:div>
        <w:div w:id="379137693">
          <w:marLeft w:val="0"/>
          <w:marRight w:val="0"/>
          <w:marTop w:val="0"/>
          <w:marBottom w:val="0"/>
          <w:divBdr>
            <w:top w:val="none" w:sz="0" w:space="0" w:color="auto"/>
            <w:left w:val="none" w:sz="0" w:space="0" w:color="auto"/>
            <w:bottom w:val="none" w:sz="0" w:space="0" w:color="auto"/>
            <w:right w:val="none" w:sz="0" w:space="0" w:color="auto"/>
          </w:divBdr>
          <w:divsChild>
            <w:div w:id="1758205814">
              <w:marLeft w:val="0"/>
              <w:marRight w:val="0"/>
              <w:marTop w:val="0"/>
              <w:marBottom w:val="0"/>
              <w:divBdr>
                <w:top w:val="none" w:sz="0" w:space="0" w:color="auto"/>
                <w:left w:val="none" w:sz="0" w:space="0" w:color="auto"/>
                <w:bottom w:val="none" w:sz="0" w:space="0" w:color="auto"/>
                <w:right w:val="none" w:sz="0" w:space="0" w:color="auto"/>
              </w:divBdr>
            </w:div>
          </w:divsChild>
        </w:div>
        <w:div w:id="875852908">
          <w:marLeft w:val="0"/>
          <w:marRight w:val="0"/>
          <w:marTop w:val="0"/>
          <w:marBottom w:val="0"/>
          <w:divBdr>
            <w:top w:val="none" w:sz="0" w:space="0" w:color="auto"/>
            <w:left w:val="none" w:sz="0" w:space="0" w:color="auto"/>
            <w:bottom w:val="none" w:sz="0" w:space="0" w:color="auto"/>
            <w:right w:val="none" w:sz="0" w:space="0" w:color="auto"/>
          </w:divBdr>
          <w:divsChild>
            <w:div w:id="1276983648">
              <w:marLeft w:val="0"/>
              <w:marRight w:val="0"/>
              <w:marTop w:val="0"/>
              <w:marBottom w:val="0"/>
              <w:divBdr>
                <w:top w:val="none" w:sz="0" w:space="0" w:color="auto"/>
                <w:left w:val="none" w:sz="0" w:space="0" w:color="auto"/>
                <w:bottom w:val="none" w:sz="0" w:space="0" w:color="auto"/>
                <w:right w:val="none" w:sz="0" w:space="0" w:color="auto"/>
              </w:divBdr>
            </w:div>
          </w:divsChild>
        </w:div>
        <w:div w:id="1878736716">
          <w:marLeft w:val="0"/>
          <w:marRight w:val="0"/>
          <w:marTop w:val="0"/>
          <w:marBottom w:val="0"/>
          <w:divBdr>
            <w:top w:val="none" w:sz="0" w:space="0" w:color="auto"/>
            <w:left w:val="none" w:sz="0" w:space="0" w:color="auto"/>
            <w:bottom w:val="none" w:sz="0" w:space="0" w:color="auto"/>
            <w:right w:val="none" w:sz="0" w:space="0" w:color="auto"/>
          </w:divBdr>
          <w:divsChild>
            <w:div w:id="1963607618">
              <w:marLeft w:val="0"/>
              <w:marRight w:val="0"/>
              <w:marTop w:val="0"/>
              <w:marBottom w:val="0"/>
              <w:divBdr>
                <w:top w:val="none" w:sz="0" w:space="0" w:color="auto"/>
                <w:left w:val="none" w:sz="0" w:space="0" w:color="auto"/>
                <w:bottom w:val="none" w:sz="0" w:space="0" w:color="auto"/>
                <w:right w:val="none" w:sz="0" w:space="0" w:color="auto"/>
              </w:divBdr>
            </w:div>
          </w:divsChild>
        </w:div>
        <w:div w:id="1621913381">
          <w:marLeft w:val="0"/>
          <w:marRight w:val="0"/>
          <w:marTop w:val="0"/>
          <w:marBottom w:val="0"/>
          <w:divBdr>
            <w:top w:val="none" w:sz="0" w:space="0" w:color="auto"/>
            <w:left w:val="none" w:sz="0" w:space="0" w:color="auto"/>
            <w:bottom w:val="none" w:sz="0" w:space="0" w:color="auto"/>
            <w:right w:val="none" w:sz="0" w:space="0" w:color="auto"/>
          </w:divBdr>
          <w:divsChild>
            <w:div w:id="19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54655417">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01520309">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68381030">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926E-8846-2148-A008-6349BF34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dc:creator>
  <cp:lastModifiedBy>KOVALEVA</cp:lastModifiedBy>
  <cp:revision>21</cp:revision>
  <cp:lastPrinted>2019-12-18T06:23:00Z</cp:lastPrinted>
  <dcterms:created xsi:type="dcterms:W3CDTF">2019-12-13T06:34:00Z</dcterms:created>
  <dcterms:modified xsi:type="dcterms:W3CDTF">2019-12-18T06:27:00Z</dcterms:modified>
</cp:coreProperties>
</file>