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порядке досудебного обжалования решений контрольного (надзорного) органа, действий (бездействия) его должностных лиц в соответствии </w:t>
      </w:r>
      <w:r w:rsidRPr="00FF28C4">
        <w:rPr>
          <w:b/>
          <w:bCs/>
          <w:sz w:val="28"/>
          <w:szCs w:val="28"/>
        </w:rPr>
        <w:t xml:space="preserve">с </w:t>
      </w:r>
      <w:r w:rsidRPr="00FF28C4">
        <w:rPr>
          <w:rStyle w:val="a4"/>
          <w:b/>
          <w:bCs/>
          <w:color w:val="auto"/>
          <w:sz w:val="28"/>
          <w:szCs w:val="28"/>
        </w:rPr>
        <w:t>Федеральн</w:t>
      </w:r>
      <w:r>
        <w:rPr>
          <w:rStyle w:val="a4"/>
          <w:b/>
          <w:bCs/>
          <w:color w:val="auto"/>
          <w:sz w:val="28"/>
          <w:szCs w:val="28"/>
        </w:rPr>
        <w:t>ым</w:t>
      </w:r>
      <w:r w:rsidRPr="00FF28C4">
        <w:rPr>
          <w:rStyle w:val="a4"/>
          <w:b/>
          <w:bCs/>
          <w:color w:val="auto"/>
          <w:sz w:val="28"/>
          <w:szCs w:val="28"/>
        </w:rPr>
        <w:t xml:space="preserve"> закон</w:t>
      </w:r>
      <w:r>
        <w:rPr>
          <w:rStyle w:val="a4"/>
          <w:b/>
          <w:bCs/>
          <w:color w:val="auto"/>
          <w:sz w:val="28"/>
          <w:szCs w:val="28"/>
        </w:rPr>
        <w:t>ом</w:t>
      </w:r>
      <w:r w:rsidRPr="00FF28C4">
        <w:rPr>
          <w:rStyle w:val="a4"/>
          <w:b/>
          <w:bCs/>
          <w:color w:val="auto"/>
          <w:sz w:val="28"/>
          <w:szCs w:val="28"/>
        </w:rPr>
        <w:t xml:space="preserve"> от 31 июля 2020 г. № 248-ФЗ </w:t>
      </w:r>
    </w:p>
    <w:p w:rsid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auto"/>
          <w:sz w:val="28"/>
          <w:szCs w:val="28"/>
        </w:rPr>
      </w:pPr>
      <w:r w:rsidRPr="00FF28C4">
        <w:rPr>
          <w:rStyle w:val="a4"/>
          <w:b/>
          <w:bCs/>
          <w:color w:val="auto"/>
          <w:sz w:val="28"/>
          <w:szCs w:val="28"/>
        </w:rPr>
        <w:t xml:space="preserve">«О государственном контроле (надзоре) и муниципальном контроле </w:t>
      </w:r>
    </w:p>
    <w:p w:rsid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28C4">
        <w:rPr>
          <w:rStyle w:val="a4"/>
          <w:b/>
          <w:bCs/>
          <w:color w:val="auto"/>
          <w:sz w:val="28"/>
          <w:szCs w:val="28"/>
        </w:rPr>
        <w:t>в Ро</w:t>
      </w:r>
      <w:r w:rsidRPr="00FF28C4">
        <w:rPr>
          <w:rStyle w:val="a4"/>
          <w:b/>
          <w:bCs/>
          <w:color w:val="auto"/>
          <w:sz w:val="28"/>
          <w:szCs w:val="28"/>
        </w:rPr>
        <w:t>с</w:t>
      </w:r>
      <w:r w:rsidRPr="00FF28C4">
        <w:rPr>
          <w:rStyle w:val="a4"/>
          <w:b/>
          <w:bCs/>
          <w:color w:val="auto"/>
          <w:sz w:val="28"/>
          <w:szCs w:val="28"/>
        </w:rPr>
        <w:t>сийской Федерации»</w:t>
      </w:r>
    </w:p>
    <w:p w:rsid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28C4" w:rsidRP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28C4">
        <w:rPr>
          <w:b/>
          <w:bCs/>
          <w:sz w:val="28"/>
          <w:szCs w:val="28"/>
        </w:rPr>
        <w:t>Досудебный</w:t>
      </w:r>
      <w:r>
        <w:rPr>
          <w:b/>
          <w:bCs/>
          <w:sz w:val="28"/>
          <w:szCs w:val="28"/>
        </w:rPr>
        <w:t xml:space="preserve"> </w:t>
      </w:r>
      <w:r w:rsidRPr="00FF28C4">
        <w:rPr>
          <w:b/>
          <w:bCs/>
          <w:sz w:val="28"/>
          <w:szCs w:val="28"/>
        </w:rPr>
        <w:t>порядок подачи жалобы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 xml:space="preserve">1. Жалоба подается контролируемым лицом </w:t>
      </w:r>
      <w:proofErr w:type="gramStart"/>
      <w:r w:rsidRPr="00FF28C4">
        <w:rPr>
          <w:sz w:val="28"/>
          <w:szCs w:val="28"/>
        </w:rPr>
        <w:t>в</w:t>
      </w:r>
      <w:proofErr w:type="gramEnd"/>
      <w:r w:rsidRPr="00FF28C4">
        <w:rPr>
          <w:sz w:val="28"/>
          <w:szCs w:val="28"/>
        </w:rPr>
        <w:t xml:space="preserve"> </w:t>
      </w:r>
      <w:proofErr w:type="gramStart"/>
      <w:r w:rsidRPr="00FF28C4">
        <w:rPr>
          <w:sz w:val="28"/>
          <w:szCs w:val="28"/>
        </w:rPr>
        <w:t>уполномоченный</w:t>
      </w:r>
      <w:proofErr w:type="gramEnd"/>
      <w:r w:rsidRPr="00FF28C4">
        <w:rPr>
          <w:sz w:val="28"/>
          <w:szCs w:val="28"/>
        </w:rPr>
        <w:t xml:space="preserve"> на рассмотрение жалобы орган, определяемый в соответствии с</w:t>
      </w:r>
      <w:r>
        <w:rPr>
          <w:sz w:val="28"/>
          <w:szCs w:val="28"/>
        </w:rPr>
        <w:t xml:space="preserve"> </w:t>
      </w:r>
      <w:hyperlink r:id="rId5" w:anchor="/document/74449814/entry/4002" w:history="1">
        <w:r w:rsidRPr="00FF28C4">
          <w:rPr>
            <w:rStyle w:val="a3"/>
            <w:color w:val="auto"/>
            <w:sz w:val="28"/>
            <w:szCs w:val="28"/>
            <w:u w:val="none"/>
          </w:rPr>
          <w:t>частью 2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настоящей статьи, в электронном виде с использованием</w:t>
      </w:r>
      <w:r>
        <w:rPr>
          <w:sz w:val="28"/>
          <w:szCs w:val="28"/>
        </w:rPr>
        <w:t xml:space="preserve"> </w:t>
      </w:r>
      <w:hyperlink r:id="rId6" w:tgtFrame="_blank" w:history="1">
        <w:r w:rsidRPr="00FF28C4">
          <w:rPr>
            <w:rStyle w:val="a3"/>
            <w:color w:val="auto"/>
            <w:sz w:val="28"/>
            <w:szCs w:val="28"/>
            <w:u w:val="none"/>
          </w:rPr>
          <w:t>единого портала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государственных и муниципальных услуг и (или) региональных порталов государственных и муниципальных услуг, за исключением случая, предусмотренного</w:t>
      </w:r>
      <w:r>
        <w:rPr>
          <w:sz w:val="28"/>
          <w:szCs w:val="28"/>
        </w:rPr>
        <w:t xml:space="preserve"> </w:t>
      </w:r>
      <w:hyperlink r:id="rId7" w:anchor="/document/74449814/entry/44411" w:history="1">
        <w:r w:rsidRPr="00FF28C4">
          <w:rPr>
            <w:rStyle w:val="a3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статьи.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подписана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hyperlink r:id="rId8" w:anchor="/document/12184522/entry/21" w:history="1">
        <w:r w:rsidRPr="00FF28C4">
          <w:rPr>
            <w:rStyle w:val="a3"/>
            <w:color w:val="auto"/>
            <w:sz w:val="28"/>
            <w:szCs w:val="28"/>
            <w:u w:val="none"/>
          </w:rPr>
          <w:t>электронной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подписью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подписью.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подписана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подписью.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FF28C4">
        <w:rPr>
          <w:sz w:val="28"/>
          <w:szCs w:val="28"/>
        </w:rPr>
        <w:t>Жалоба,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содержащая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составляющие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охраняемую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тайну,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определяемый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hyperlink r:id="rId9" w:anchor="/document/74449814/entry/4002" w:history="1">
        <w:r w:rsidRPr="00FF28C4">
          <w:rPr>
            <w:rStyle w:val="a3"/>
            <w:color w:val="auto"/>
            <w:sz w:val="28"/>
            <w:szCs w:val="28"/>
            <w:u w:val="none"/>
          </w:rPr>
          <w:t>частью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портала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порталов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охраняемой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тайне.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предусматривать,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что: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(заместителем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руководителя)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вышестоящим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28C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(заместителя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руководителя)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вышестоящим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органа;</w:t>
      </w:r>
      <w:proofErr w:type="gramEnd"/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центральным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аппаратом,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(надзорном)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коллегиального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(коллегиальных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органов)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законные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которых,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мнению,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(надзора),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обжалование: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(надзорных)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мероприятий;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(надзорных)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предписаний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устранении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нарушений;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(надзорных)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мероприятий.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узнало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узнать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нарушении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предписание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предписания.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пропуска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уважительной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причине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ходатайству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подающего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восстановлен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органом.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подавшее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отозвать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ее.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допускается.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решение: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0" w:anchor="/document/74449814/entry/4010" w:history="1">
        <w:r w:rsidRPr="00FF28C4">
          <w:rPr>
            <w:rStyle w:val="a3"/>
            <w:color w:val="auto"/>
            <w:sz w:val="28"/>
            <w:szCs w:val="28"/>
            <w:u w:val="none"/>
          </w:rPr>
          <w:t>части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10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подавшему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решения.</w:t>
      </w:r>
    </w:p>
    <w:p w:rsid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FF28C4" w:rsidRP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28C4"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t xml:space="preserve"> </w:t>
      </w:r>
      <w:r w:rsidRPr="00FF28C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F28C4">
        <w:rPr>
          <w:b/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</w:t>
      </w:r>
      <w:r w:rsidRPr="00FF28C4">
        <w:rPr>
          <w:b/>
          <w:bCs/>
          <w:sz w:val="28"/>
          <w:szCs w:val="28"/>
        </w:rPr>
        <w:t>жалобы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содержать: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28C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обжалуются;</w:t>
      </w:r>
      <w:proofErr w:type="gramEnd"/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28C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наличии),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(месте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деятельности)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гражданина,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организации-заявителя,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подающего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доверенности,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желаемый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lastRenderedPageBreak/>
        <w:t>взаимодействия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желаемый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ней;</w:t>
      </w:r>
      <w:proofErr w:type="gramEnd"/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28C4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обжалуемых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привели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нарушению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жалобу;</w:t>
      </w:r>
      <w:proofErr w:type="gramEnd"/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доводы,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(бездействием)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наличии),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доводы,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копии;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учетный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(надзорных)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иное.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нецензурные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оскорбительные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выражения,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здоровью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семей.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Подача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осуществлена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полномочным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делегирования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"Единая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идентификац</w:t>
      </w:r>
      <w:proofErr w:type="gramStart"/>
      <w:r w:rsidRPr="00FF28C4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ау</w:t>
      </w:r>
      <w:proofErr w:type="gramEnd"/>
      <w:r w:rsidRPr="00FF28C4">
        <w:rPr>
          <w:sz w:val="28"/>
          <w:szCs w:val="28"/>
        </w:rPr>
        <w:t>тентификации".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приложена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позиция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предпринимателей,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представителя,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субъекте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относящаяся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предпринимателей,</w:t>
      </w:r>
      <w:r>
        <w:rPr>
          <w:sz w:val="28"/>
          <w:szCs w:val="28"/>
        </w:rPr>
        <w:t xml:space="preserve"> </w:t>
      </w:r>
      <w:proofErr w:type="gramStart"/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представителя,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субъекте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направляется</w:t>
      </w:r>
      <w:proofErr w:type="gramEnd"/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подавшему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жалобе.</w:t>
      </w:r>
    </w:p>
    <w:p w:rsid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F28C4" w:rsidRP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28C4">
        <w:rPr>
          <w:b/>
          <w:bCs/>
          <w:sz w:val="28"/>
          <w:szCs w:val="28"/>
        </w:rPr>
        <w:t>Отказ</w:t>
      </w:r>
      <w:r>
        <w:rPr>
          <w:b/>
          <w:bCs/>
          <w:sz w:val="28"/>
          <w:szCs w:val="28"/>
        </w:rPr>
        <w:t xml:space="preserve"> </w:t>
      </w:r>
      <w:r w:rsidRPr="00FF28C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F28C4">
        <w:rPr>
          <w:b/>
          <w:bCs/>
          <w:sz w:val="28"/>
          <w:szCs w:val="28"/>
        </w:rPr>
        <w:t>рассмотрении</w:t>
      </w:r>
      <w:r>
        <w:rPr>
          <w:b/>
          <w:bCs/>
          <w:sz w:val="28"/>
          <w:szCs w:val="28"/>
        </w:rPr>
        <w:t xml:space="preserve"> </w:t>
      </w:r>
      <w:r w:rsidRPr="00FF28C4">
        <w:rPr>
          <w:b/>
          <w:bCs/>
          <w:sz w:val="28"/>
          <w:szCs w:val="28"/>
        </w:rPr>
        <w:t>жалобы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если: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hyperlink r:id="rId11" w:anchor="/document/74449814/entry/4005" w:history="1">
        <w:r w:rsidRPr="00FF28C4">
          <w:rPr>
            <w:rStyle w:val="a3"/>
            <w:color w:val="auto"/>
            <w:sz w:val="28"/>
            <w:szCs w:val="28"/>
            <w:u w:val="none"/>
          </w:rPr>
          <w:t>частями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5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2" w:anchor="/document/74449814/entry/4006" w:history="1">
        <w:r w:rsidRPr="00FF28C4">
          <w:rPr>
            <w:rStyle w:val="a3"/>
            <w:color w:val="auto"/>
            <w:sz w:val="28"/>
            <w:szCs w:val="28"/>
            <w:u w:val="none"/>
          </w:rPr>
          <w:t>6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статьи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40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закона,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пропущенного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подачу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пропущенного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подачу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отказано;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подавшего,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отзыве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поставленным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жалобе;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другая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основаниям;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нецензурные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оскорбительные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выражения,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здоровью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семей;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получен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предмету,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исключающий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повторного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жалобой,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приводятся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доводы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обстоятельства;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ненадлежащий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предусмотрен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судебный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FF28C4">
        <w:rPr>
          <w:sz w:val="28"/>
          <w:szCs w:val="28"/>
        </w:rPr>
        <w:t>Исключена</w:t>
      </w:r>
      <w:proofErr w:type="gramEnd"/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13" w:anchor="/document/400889843/entry/902163" w:history="1">
        <w:r w:rsidRPr="00FF28C4">
          <w:rPr>
            <w:rStyle w:val="a3"/>
            <w:color w:val="auto"/>
            <w:sz w:val="28"/>
            <w:szCs w:val="28"/>
            <w:u w:val="none"/>
          </w:rPr>
          <w:t>Федеральный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170-ФЗ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4" w:anchor="/document/74449814/entry/420103" w:history="1">
        <w:r w:rsidRPr="00FF28C4">
          <w:rPr>
            <w:rStyle w:val="a3"/>
            <w:color w:val="auto"/>
            <w:sz w:val="28"/>
            <w:szCs w:val="28"/>
            <w:u w:val="none"/>
          </w:rPr>
          <w:t>пунктах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3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8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части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1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лиц.</w:t>
      </w:r>
    </w:p>
    <w:p w:rsid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28C4" w:rsidRPr="00FF28C4" w:rsidRDefault="00FF28C4" w:rsidP="00FF28C4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28C4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  <w:r w:rsidRPr="00FF28C4">
        <w:rPr>
          <w:b/>
          <w:bCs/>
          <w:sz w:val="28"/>
          <w:szCs w:val="28"/>
        </w:rPr>
        <w:t>рассмотрения</w:t>
      </w:r>
      <w:r>
        <w:rPr>
          <w:b/>
          <w:bCs/>
          <w:sz w:val="28"/>
          <w:szCs w:val="28"/>
        </w:rPr>
        <w:t xml:space="preserve"> </w:t>
      </w:r>
      <w:r w:rsidRPr="00FF28C4">
        <w:rPr>
          <w:b/>
          <w:bCs/>
          <w:sz w:val="28"/>
          <w:szCs w:val="28"/>
        </w:rPr>
        <w:t>жалобы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подсистему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(надзорной)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документами,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составляющими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охраняемую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тайну.</w:t>
      </w:r>
      <w:r>
        <w:rPr>
          <w:sz w:val="28"/>
          <w:szCs w:val="28"/>
        </w:rPr>
        <w:t xml:space="preserve"> </w:t>
      </w:r>
      <w:hyperlink r:id="rId15" w:anchor="/document/71930758/entry/11000" w:history="1">
        <w:r w:rsidRPr="00FF28C4">
          <w:rPr>
            <w:rStyle w:val="a3"/>
            <w:color w:val="auto"/>
            <w:sz w:val="28"/>
            <w:szCs w:val="28"/>
            <w:u w:val="none"/>
          </w:rPr>
          <w:t>Правила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подсистемы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(надзорной)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утверждаются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Федерации.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связанной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документами,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составляющими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охраняемую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тайну,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контроля.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подсистему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(надзорной)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двадцати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регистрации.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исключительных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продлен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дней.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запросить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дополнительную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относящиеся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lastRenderedPageBreak/>
        <w:t>направления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запроса.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приостанавливается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относящихся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запроса.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Неполучение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относящихся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запрашивать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организаций.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подавшее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итогового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усмотрению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относящиеся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FF28C4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доказывания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законности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обоснованности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совершенного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(надзорный)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обжалуются.</w:t>
      </w:r>
      <w:proofErr w:type="gramEnd"/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решений: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удовлетворения;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частично;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решение;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признает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(надзорных)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незаконными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существу,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действий.</w:t>
      </w:r>
    </w:p>
    <w:p w:rsidR="00FF28C4" w:rsidRPr="00FF28C4" w:rsidRDefault="00FF28C4" w:rsidP="00FF2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8C4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содержащее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исполнения,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hyperlink r:id="rId16" w:tgtFrame="_blank" w:history="1">
        <w:r w:rsidRPr="00FF28C4">
          <w:rPr>
            <w:rStyle w:val="a3"/>
            <w:color w:val="auto"/>
            <w:sz w:val="28"/>
            <w:szCs w:val="28"/>
            <w:u w:val="none"/>
          </w:rPr>
          <w:t>едином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F28C4">
          <w:rPr>
            <w:rStyle w:val="a3"/>
            <w:color w:val="auto"/>
            <w:sz w:val="28"/>
            <w:szCs w:val="28"/>
            <w:u w:val="none"/>
          </w:rPr>
          <w:t>портале</w:t>
        </w:r>
      </w:hyperlink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8C4">
        <w:rPr>
          <w:sz w:val="28"/>
          <w:szCs w:val="28"/>
        </w:rPr>
        <w:t>принятия.</w:t>
      </w:r>
    </w:p>
    <w:p w:rsidR="00FF28C4" w:rsidRDefault="00FF28C4" w:rsidP="00FF28C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F28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28C4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обжал</w:t>
      </w:r>
      <w:r w:rsidRPr="00FF28C4">
        <w:rPr>
          <w:rFonts w:ascii="Times New Roman" w:hAnsi="Times New Roman" w:cs="Times New Roman"/>
          <w:sz w:val="28"/>
          <w:szCs w:val="28"/>
        </w:rPr>
        <w:t>о</w:t>
      </w:r>
      <w:r w:rsidRPr="00FF28C4">
        <w:rPr>
          <w:rFonts w:ascii="Times New Roman" w:hAnsi="Times New Roman" w:cs="Times New Roman"/>
          <w:sz w:val="28"/>
          <w:szCs w:val="28"/>
        </w:rPr>
        <w:t>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госуда</w:t>
      </w:r>
      <w:r w:rsidRPr="00FF28C4">
        <w:rPr>
          <w:rFonts w:ascii="Times New Roman" w:hAnsi="Times New Roman" w:cs="Times New Roman"/>
          <w:sz w:val="28"/>
          <w:szCs w:val="28"/>
        </w:rPr>
        <w:t>р</w:t>
      </w:r>
      <w:r w:rsidRPr="00FF28C4">
        <w:rPr>
          <w:rFonts w:ascii="Times New Roman" w:hAnsi="Times New Roman" w:cs="Times New Roman"/>
          <w:sz w:val="28"/>
          <w:szCs w:val="28"/>
        </w:rPr>
        <w:t>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(надзоре)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Фед</w:t>
      </w:r>
      <w:r w:rsidRPr="00FF28C4">
        <w:rPr>
          <w:rFonts w:ascii="Times New Roman" w:hAnsi="Times New Roman" w:cs="Times New Roman"/>
          <w:sz w:val="28"/>
          <w:szCs w:val="28"/>
        </w:rPr>
        <w:t>е</w:t>
      </w:r>
      <w:r w:rsidRPr="00FF28C4">
        <w:rPr>
          <w:rFonts w:ascii="Times New Roman" w:hAnsi="Times New Roman" w:cs="Times New Roman"/>
          <w:sz w:val="28"/>
          <w:szCs w:val="28"/>
        </w:rPr>
        <w:t>рации».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Контролируемые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которых,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мнению,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нарушены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муниц</w:t>
      </w:r>
      <w:r w:rsidRPr="00FF28C4">
        <w:rPr>
          <w:rFonts w:ascii="Times New Roman" w:hAnsi="Times New Roman" w:cs="Times New Roman"/>
          <w:sz w:val="28"/>
          <w:szCs w:val="28"/>
        </w:rPr>
        <w:t>и</w:t>
      </w:r>
      <w:r w:rsidRPr="00FF28C4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досудебное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обжалование: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предписаний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выя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 w:rsidRPr="00FF28C4">
        <w:rPr>
          <w:rFonts w:ascii="Times New Roman" w:hAnsi="Times New Roman" w:cs="Times New Roman"/>
          <w:sz w:val="28"/>
          <w:szCs w:val="28"/>
        </w:rPr>
        <w:t>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нарушений;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</w:t>
      </w:r>
      <w:r w:rsidRPr="00FF28C4">
        <w:rPr>
          <w:rFonts w:ascii="Times New Roman" w:hAnsi="Times New Roman" w:cs="Times New Roman"/>
          <w:sz w:val="28"/>
          <w:szCs w:val="28"/>
        </w:rPr>
        <w:t>ь</w:t>
      </w:r>
      <w:r w:rsidRPr="00FF28C4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Управления.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края.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государстве</w:t>
      </w:r>
      <w:r w:rsidRPr="00FF28C4">
        <w:rPr>
          <w:rFonts w:ascii="Times New Roman" w:hAnsi="Times New Roman" w:cs="Times New Roman"/>
          <w:sz w:val="28"/>
          <w:szCs w:val="28"/>
        </w:rPr>
        <w:t>н</w:t>
      </w:r>
      <w:r w:rsidRPr="00FF28C4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услуг.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должнос</w:t>
      </w:r>
      <w:r w:rsidRPr="00FF28C4">
        <w:rPr>
          <w:rFonts w:ascii="Times New Roman" w:hAnsi="Times New Roman" w:cs="Times New Roman"/>
          <w:sz w:val="28"/>
          <w:szCs w:val="28"/>
        </w:rPr>
        <w:t>т</w:t>
      </w:r>
      <w:r w:rsidRPr="00FF28C4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контролируемое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узнало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прав.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раб</w:t>
      </w:r>
      <w:r w:rsidRPr="00FF28C4">
        <w:rPr>
          <w:rFonts w:ascii="Times New Roman" w:hAnsi="Times New Roman" w:cs="Times New Roman"/>
          <w:sz w:val="28"/>
          <w:szCs w:val="28"/>
        </w:rPr>
        <w:t>о</w:t>
      </w:r>
      <w:r w:rsidRPr="00FF28C4">
        <w:rPr>
          <w:rFonts w:ascii="Times New Roman" w:hAnsi="Times New Roman" w:cs="Times New Roman"/>
          <w:sz w:val="28"/>
          <w:szCs w:val="28"/>
        </w:rPr>
        <w:t>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предписания.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пропуска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уважительной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х</w:t>
      </w:r>
      <w:r w:rsidRPr="00FF28C4">
        <w:rPr>
          <w:rFonts w:ascii="Times New Roman" w:hAnsi="Times New Roman" w:cs="Times New Roman"/>
          <w:sz w:val="28"/>
          <w:szCs w:val="28"/>
        </w:rPr>
        <w:t>о</w:t>
      </w:r>
      <w:r w:rsidRPr="00FF28C4">
        <w:rPr>
          <w:rFonts w:ascii="Times New Roman" w:hAnsi="Times New Roman" w:cs="Times New Roman"/>
          <w:sz w:val="28"/>
          <w:szCs w:val="28"/>
        </w:rPr>
        <w:t>датайству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жалобу,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восстановлен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жал</w:t>
      </w:r>
      <w:r w:rsidRPr="00FF28C4">
        <w:rPr>
          <w:rFonts w:ascii="Times New Roman" w:hAnsi="Times New Roman" w:cs="Times New Roman"/>
          <w:sz w:val="28"/>
          <w:szCs w:val="28"/>
        </w:rPr>
        <w:t>о</w:t>
      </w:r>
      <w:r w:rsidRPr="00FF28C4">
        <w:rPr>
          <w:rFonts w:ascii="Times New Roman" w:hAnsi="Times New Roman" w:cs="Times New Roman"/>
          <w:sz w:val="28"/>
          <w:szCs w:val="28"/>
        </w:rPr>
        <w:t>бы.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подавшее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жалобу,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жалобе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отозвать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повторное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основан</w:t>
      </w:r>
      <w:r w:rsidRPr="00FF28C4">
        <w:rPr>
          <w:rFonts w:ascii="Times New Roman" w:hAnsi="Times New Roman" w:cs="Times New Roman"/>
          <w:sz w:val="28"/>
          <w:szCs w:val="28"/>
        </w:rPr>
        <w:t>и</w:t>
      </w:r>
      <w:r w:rsidRPr="00FF28C4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FF28C4" w:rsidRPr="00FF28C4" w:rsidRDefault="00FF28C4" w:rsidP="00FF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4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по</w:t>
      </w:r>
      <w:r w:rsidRPr="00FF28C4">
        <w:rPr>
          <w:rFonts w:ascii="Times New Roman" w:hAnsi="Times New Roman" w:cs="Times New Roman"/>
          <w:sz w:val="28"/>
          <w:szCs w:val="28"/>
        </w:rPr>
        <w:t>д</w:t>
      </w:r>
      <w:r w:rsidRPr="00FF28C4"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превышающий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C4">
        <w:rPr>
          <w:rFonts w:ascii="Times New Roman" w:hAnsi="Times New Roman" w:cs="Times New Roman"/>
          <w:sz w:val="28"/>
          <w:szCs w:val="28"/>
        </w:rPr>
        <w:t>регистр</w:t>
      </w:r>
      <w:r w:rsidRPr="00FF28C4">
        <w:rPr>
          <w:rFonts w:ascii="Times New Roman" w:hAnsi="Times New Roman" w:cs="Times New Roman"/>
          <w:sz w:val="28"/>
          <w:szCs w:val="28"/>
        </w:rPr>
        <w:t>а</w:t>
      </w:r>
      <w:r w:rsidRPr="00FF28C4">
        <w:rPr>
          <w:rFonts w:ascii="Times New Roman" w:hAnsi="Times New Roman" w:cs="Times New Roman"/>
          <w:sz w:val="28"/>
          <w:szCs w:val="28"/>
        </w:rPr>
        <w:t>ции.</w:t>
      </w:r>
    </w:p>
    <w:p w:rsidR="00FF28C4" w:rsidRPr="00FF28C4" w:rsidRDefault="00FF28C4" w:rsidP="00FF2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F28C4" w:rsidRPr="00FF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C4"/>
    <w:rsid w:val="00333DC5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FF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F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28C4"/>
    <w:rPr>
      <w:color w:val="0000FF"/>
      <w:u w:val="single"/>
    </w:rPr>
  </w:style>
  <w:style w:type="paragraph" w:customStyle="1" w:styleId="s22">
    <w:name w:val="s_22"/>
    <w:basedOn w:val="a"/>
    <w:rsid w:val="00FF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F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F28C4"/>
  </w:style>
  <w:style w:type="character" w:customStyle="1" w:styleId="a4">
    <w:name w:val="Гипертекстовая ссылка"/>
    <w:uiPriority w:val="99"/>
    <w:rsid w:val="00FF28C4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FF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F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28C4"/>
    <w:rPr>
      <w:color w:val="0000FF"/>
      <w:u w:val="single"/>
    </w:rPr>
  </w:style>
  <w:style w:type="paragraph" w:customStyle="1" w:styleId="s22">
    <w:name w:val="s_22"/>
    <w:basedOn w:val="a"/>
    <w:rsid w:val="00FF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F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F28C4"/>
  </w:style>
  <w:style w:type="character" w:customStyle="1" w:styleId="a4">
    <w:name w:val="Гипертекстовая ссылка"/>
    <w:uiPriority w:val="99"/>
    <w:rsid w:val="00FF28C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0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61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4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11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74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8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26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9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7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06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4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11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2021-09-01T07:59:00Z</dcterms:created>
  <dcterms:modified xsi:type="dcterms:W3CDTF">2021-09-01T08:08:00Z</dcterms:modified>
</cp:coreProperties>
</file>