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75" w:rsidRDefault="00065175" w:rsidP="0006517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Управление имущественных и земельных отношений администрации Георгиевского муниципального округа Ставропольского края информирует о выявлении правообладателя ранее учтенных объектов недвижимости </w:t>
      </w:r>
      <w:r>
        <w:rPr>
          <w:sz w:val="28"/>
          <w:szCs w:val="28"/>
        </w:rPr>
        <w:t xml:space="preserve">жилого дома с кадастровым номером </w:t>
      </w:r>
      <w:r>
        <w:rPr>
          <w:sz w:val="27"/>
          <w:szCs w:val="27"/>
        </w:rPr>
        <w:t>26:26:010807:88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адресу: Ставропольский край, г. Георгиевск, ул</w:t>
      </w:r>
      <w:r>
        <w:rPr>
          <w:sz w:val="28"/>
          <w:szCs w:val="28"/>
        </w:rPr>
        <w:t>. Моисеенко, 102</w:t>
      </w:r>
      <w:r>
        <w:rPr>
          <w:color w:val="000000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 xml:space="preserve">в рамках проведения мероприятий, определенных ст. 69.1 Федерального закона от 13 июля 2015 г. № 218-ФЗ «О государственной регистрации недвижимости». </w:t>
      </w:r>
    </w:p>
    <w:p w:rsidR="00065175" w:rsidRDefault="00065175" w:rsidP="00065175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качестве правообладателя выше названного объекта недвижимости </w:t>
      </w:r>
      <w:r>
        <w:rPr>
          <w:rFonts w:cs="Tahoma"/>
          <w:b/>
          <w:bCs/>
          <w:sz w:val="28"/>
          <w:szCs w:val="28"/>
        </w:rPr>
        <w:t>выявлена Южная Нина Ивановна</w:t>
      </w:r>
      <w:r>
        <w:rPr>
          <w:rFonts w:cs="Tahoma"/>
          <w:sz w:val="28"/>
          <w:szCs w:val="28"/>
        </w:rPr>
        <w:t>.</w:t>
      </w:r>
      <w:r>
        <w:rPr>
          <w:sz w:val="28"/>
          <w:szCs w:val="28"/>
        </w:rPr>
        <w:t xml:space="preserve"> Указанное лицо вправе представить возражения относительно сведений о правообладателе ранее учтенного объекта недвижимости в течение </w:t>
      </w:r>
      <w:r>
        <w:rPr>
          <w:b/>
          <w:bCs/>
          <w:sz w:val="28"/>
          <w:szCs w:val="28"/>
        </w:rPr>
        <w:t>тридцати дней</w:t>
      </w:r>
      <w:r>
        <w:rPr>
          <w:sz w:val="28"/>
          <w:szCs w:val="28"/>
        </w:rPr>
        <w:t xml:space="preserve"> со дня получения им проекта решения о выявлении правообладателя ранее учтенного объекта недвижимости.</w:t>
      </w:r>
    </w:p>
    <w:p w:rsidR="004001A0" w:rsidRDefault="004001A0">
      <w:bookmarkStart w:id="0" w:name="_GoBack"/>
      <w:bookmarkEnd w:id="0"/>
    </w:p>
    <w:sectPr w:rsidR="004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75"/>
    <w:rsid w:val="00065175"/>
    <w:rsid w:val="004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A37E4-124A-4912-9E93-394009E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2024-01-31T11:37:00Z</dcterms:created>
  <dcterms:modified xsi:type="dcterms:W3CDTF">2024-01-31T11:38:00Z</dcterms:modified>
</cp:coreProperties>
</file>