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0EB3" w14:textId="28731F9E" w:rsidR="00D812FC" w:rsidRDefault="00833C07" w:rsidP="00833C07">
      <w:pPr>
        <w:spacing w:line="240" w:lineRule="exact"/>
        <w:jc w:val="center"/>
        <w:rPr>
          <w:color w:val="000000"/>
          <w:szCs w:val="28"/>
        </w:rPr>
      </w:pPr>
      <w:r>
        <w:rPr>
          <w:color w:val="000000"/>
          <w:szCs w:val="28"/>
        </w:rPr>
        <w:t xml:space="preserve">                                                  </w:t>
      </w: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09339738"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AB3084">
        <w:rPr>
          <w:b/>
          <w:bCs/>
          <w:szCs w:val="28"/>
          <w:u w:val="single"/>
        </w:rPr>
        <w:t xml:space="preserve">19 октября </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200936" w:rsidRPr="000E47A2" w14:paraId="36BEF669" w14:textId="77777777" w:rsidTr="008534B6">
        <w:tc>
          <w:tcPr>
            <w:tcW w:w="851" w:type="dxa"/>
            <w:vAlign w:val="center"/>
          </w:tcPr>
          <w:p w14:paraId="00B8FE4E" w14:textId="77777777" w:rsidR="00200936" w:rsidRPr="000E47A2" w:rsidRDefault="00200936" w:rsidP="007635FA">
            <w:pPr>
              <w:widowControl/>
              <w:tabs>
                <w:tab w:val="left" w:pos="2340"/>
              </w:tabs>
              <w:jc w:val="center"/>
              <w:rPr>
                <w:sz w:val="26"/>
                <w:szCs w:val="26"/>
              </w:rPr>
            </w:pPr>
            <w:bookmarkStart w:id="0" w:name="_Hlk112669436"/>
            <w:r w:rsidRPr="000E47A2">
              <w:rPr>
                <w:sz w:val="26"/>
                <w:szCs w:val="26"/>
              </w:rPr>
              <w:t>№ п/п</w:t>
            </w:r>
          </w:p>
        </w:tc>
        <w:tc>
          <w:tcPr>
            <w:tcW w:w="8221" w:type="dxa"/>
            <w:vAlign w:val="center"/>
          </w:tcPr>
          <w:p w14:paraId="54009E1F" w14:textId="77777777" w:rsidR="00200936" w:rsidRPr="000E47A2" w:rsidRDefault="00200936" w:rsidP="007635FA">
            <w:pPr>
              <w:widowControl/>
              <w:tabs>
                <w:tab w:val="left" w:pos="2340"/>
              </w:tabs>
              <w:jc w:val="center"/>
              <w:rPr>
                <w:sz w:val="26"/>
                <w:szCs w:val="26"/>
              </w:rPr>
            </w:pPr>
            <w:r w:rsidRPr="000E47A2">
              <w:rPr>
                <w:sz w:val="26"/>
                <w:szCs w:val="26"/>
              </w:rPr>
              <w:t>Адрес объекта</w:t>
            </w:r>
          </w:p>
        </w:tc>
      </w:tr>
      <w:tr w:rsidR="00AB3084" w:rsidRPr="000E47A2" w14:paraId="7943AD37" w14:textId="77777777" w:rsidTr="008C7899">
        <w:trPr>
          <w:trHeight w:val="168"/>
        </w:trPr>
        <w:tc>
          <w:tcPr>
            <w:tcW w:w="851" w:type="dxa"/>
          </w:tcPr>
          <w:p w14:paraId="56FFF5B5" w14:textId="75E021F5" w:rsidR="00AB3084" w:rsidRPr="003E095A" w:rsidRDefault="00AB3084" w:rsidP="00880FE8">
            <w:pPr>
              <w:widowControl/>
              <w:tabs>
                <w:tab w:val="left" w:pos="2340"/>
              </w:tabs>
              <w:jc w:val="center"/>
              <w:rPr>
                <w:sz w:val="26"/>
                <w:szCs w:val="26"/>
              </w:rPr>
            </w:pPr>
            <w:r w:rsidRPr="00FD22B8">
              <w:t>1.</w:t>
            </w:r>
          </w:p>
        </w:tc>
        <w:tc>
          <w:tcPr>
            <w:tcW w:w="8221" w:type="dxa"/>
          </w:tcPr>
          <w:p w14:paraId="3481F93F" w14:textId="3283A1ED" w:rsidR="00AB3084" w:rsidRPr="003E095A" w:rsidRDefault="00AB3084" w:rsidP="00880FE8">
            <w:pPr>
              <w:widowControl/>
              <w:tabs>
                <w:tab w:val="left" w:pos="2340"/>
              </w:tabs>
              <w:rPr>
                <w:sz w:val="26"/>
                <w:szCs w:val="26"/>
              </w:rPr>
            </w:pPr>
            <w:r w:rsidRPr="00FD22B8">
              <w:t>г. Георгиевск, ул. Железнодорожная, 79</w:t>
            </w:r>
          </w:p>
        </w:tc>
      </w:tr>
      <w:tr w:rsidR="00AB3084" w:rsidRPr="000E47A2" w14:paraId="6076064F" w14:textId="77777777" w:rsidTr="008C7899">
        <w:trPr>
          <w:trHeight w:val="168"/>
        </w:trPr>
        <w:tc>
          <w:tcPr>
            <w:tcW w:w="851" w:type="dxa"/>
          </w:tcPr>
          <w:p w14:paraId="57514B86" w14:textId="7EE7C68D" w:rsidR="00AB3084" w:rsidRPr="003E095A" w:rsidRDefault="00AB3084" w:rsidP="00880FE8">
            <w:pPr>
              <w:widowControl/>
              <w:tabs>
                <w:tab w:val="left" w:pos="2340"/>
              </w:tabs>
              <w:jc w:val="center"/>
              <w:rPr>
                <w:sz w:val="26"/>
                <w:szCs w:val="26"/>
              </w:rPr>
            </w:pPr>
            <w:r w:rsidRPr="00FD22B8">
              <w:t>2.</w:t>
            </w:r>
          </w:p>
        </w:tc>
        <w:tc>
          <w:tcPr>
            <w:tcW w:w="8221" w:type="dxa"/>
          </w:tcPr>
          <w:p w14:paraId="64CB25CD" w14:textId="1CB91E0A" w:rsidR="00AB3084" w:rsidRPr="003E095A" w:rsidRDefault="00AB3084" w:rsidP="00880FE8">
            <w:pPr>
              <w:widowControl/>
              <w:tabs>
                <w:tab w:val="left" w:pos="2340"/>
              </w:tabs>
              <w:rPr>
                <w:sz w:val="26"/>
                <w:szCs w:val="26"/>
              </w:rPr>
            </w:pPr>
            <w:r w:rsidRPr="00FD22B8">
              <w:t>г. Георгиевск, ул. Красноармейская-Солдатский, 35/11</w:t>
            </w:r>
          </w:p>
        </w:tc>
      </w:tr>
      <w:tr w:rsidR="00AB3084" w:rsidRPr="000E47A2" w14:paraId="3EE0EE88" w14:textId="77777777" w:rsidTr="008534B6">
        <w:tc>
          <w:tcPr>
            <w:tcW w:w="851" w:type="dxa"/>
          </w:tcPr>
          <w:p w14:paraId="6DB8FBAE" w14:textId="04C22134" w:rsidR="00AB3084" w:rsidRPr="003E095A" w:rsidRDefault="00AB3084" w:rsidP="003E095A">
            <w:pPr>
              <w:widowControl/>
              <w:tabs>
                <w:tab w:val="left" w:pos="2340"/>
              </w:tabs>
              <w:jc w:val="center"/>
              <w:rPr>
                <w:sz w:val="26"/>
                <w:szCs w:val="26"/>
              </w:rPr>
            </w:pPr>
            <w:r w:rsidRPr="00FD22B8">
              <w:t>3.</w:t>
            </w:r>
          </w:p>
        </w:tc>
        <w:tc>
          <w:tcPr>
            <w:tcW w:w="8221" w:type="dxa"/>
          </w:tcPr>
          <w:p w14:paraId="6C9C2FC1" w14:textId="26808AE1" w:rsidR="00AB3084" w:rsidRPr="003E095A" w:rsidRDefault="00AB3084" w:rsidP="003E095A">
            <w:pPr>
              <w:widowControl/>
              <w:tabs>
                <w:tab w:val="left" w:pos="2340"/>
              </w:tabs>
              <w:rPr>
                <w:sz w:val="26"/>
                <w:szCs w:val="26"/>
              </w:rPr>
            </w:pPr>
            <w:r w:rsidRPr="00FD22B8">
              <w:t>г. Георгиевск, ул. Лермонтова, 19/42</w:t>
            </w:r>
          </w:p>
        </w:tc>
      </w:tr>
      <w:tr w:rsidR="00AB3084" w:rsidRPr="000E47A2" w14:paraId="71461956" w14:textId="77777777" w:rsidTr="008534B6">
        <w:tc>
          <w:tcPr>
            <w:tcW w:w="851" w:type="dxa"/>
          </w:tcPr>
          <w:p w14:paraId="5DF863F8" w14:textId="2C5C9C0D" w:rsidR="00AB3084" w:rsidRPr="003E095A" w:rsidRDefault="00AB3084" w:rsidP="003E095A">
            <w:pPr>
              <w:widowControl/>
              <w:tabs>
                <w:tab w:val="left" w:pos="2340"/>
              </w:tabs>
              <w:jc w:val="center"/>
              <w:rPr>
                <w:sz w:val="26"/>
                <w:szCs w:val="26"/>
              </w:rPr>
            </w:pPr>
            <w:r w:rsidRPr="00FD22B8">
              <w:t>4.</w:t>
            </w:r>
          </w:p>
        </w:tc>
        <w:tc>
          <w:tcPr>
            <w:tcW w:w="8221" w:type="dxa"/>
          </w:tcPr>
          <w:p w14:paraId="1D200AAC" w14:textId="77DB6F0B" w:rsidR="00AB3084" w:rsidRPr="003E095A" w:rsidRDefault="00AB3084" w:rsidP="003E095A">
            <w:pPr>
              <w:widowControl/>
              <w:tabs>
                <w:tab w:val="left" w:pos="2340"/>
              </w:tabs>
              <w:rPr>
                <w:sz w:val="26"/>
                <w:szCs w:val="26"/>
              </w:rPr>
            </w:pPr>
            <w:r w:rsidRPr="00FD22B8">
              <w:t>г. Георгиевск, ул. Ватутина,22</w:t>
            </w:r>
          </w:p>
        </w:tc>
      </w:tr>
      <w:tr w:rsidR="00AB3084" w:rsidRPr="000E47A2" w14:paraId="32CF2E64" w14:textId="77777777" w:rsidTr="008534B6">
        <w:tc>
          <w:tcPr>
            <w:tcW w:w="851" w:type="dxa"/>
          </w:tcPr>
          <w:p w14:paraId="627D978C" w14:textId="383FEE69" w:rsidR="00AB3084" w:rsidRPr="003E095A" w:rsidRDefault="00AB3084" w:rsidP="003E095A">
            <w:pPr>
              <w:widowControl/>
              <w:tabs>
                <w:tab w:val="left" w:pos="2340"/>
              </w:tabs>
              <w:jc w:val="center"/>
              <w:rPr>
                <w:sz w:val="26"/>
                <w:szCs w:val="26"/>
              </w:rPr>
            </w:pPr>
            <w:r w:rsidRPr="00FD22B8">
              <w:t>5.</w:t>
            </w:r>
          </w:p>
        </w:tc>
        <w:tc>
          <w:tcPr>
            <w:tcW w:w="8221" w:type="dxa"/>
          </w:tcPr>
          <w:p w14:paraId="072BB519" w14:textId="07A9FDE7" w:rsidR="00AB3084" w:rsidRPr="003E095A" w:rsidRDefault="00AB3084" w:rsidP="003E095A">
            <w:pPr>
              <w:widowControl/>
              <w:tabs>
                <w:tab w:val="left" w:pos="2340"/>
              </w:tabs>
              <w:rPr>
                <w:sz w:val="26"/>
                <w:szCs w:val="26"/>
              </w:rPr>
            </w:pPr>
            <w:r w:rsidRPr="00FD22B8">
              <w:t>г. Георгиевск, ул. Моисеенко,15</w:t>
            </w:r>
          </w:p>
        </w:tc>
      </w:tr>
      <w:tr w:rsidR="00AB3084" w:rsidRPr="000E47A2" w14:paraId="4C04F312" w14:textId="77777777" w:rsidTr="008534B6">
        <w:tc>
          <w:tcPr>
            <w:tcW w:w="851" w:type="dxa"/>
          </w:tcPr>
          <w:p w14:paraId="062953E8" w14:textId="1F7E2C89" w:rsidR="00AB3084" w:rsidRPr="003E095A" w:rsidRDefault="00AB3084" w:rsidP="003E095A">
            <w:pPr>
              <w:widowControl/>
              <w:tabs>
                <w:tab w:val="left" w:pos="2340"/>
              </w:tabs>
              <w:jc w:val="center"/>
              <w:rPr>
                <w:sz w:val="26"/>
                <w:szCs w:val="26"/>
              </w:rPr>
            </w:pPr>
            <w:r w:rsidRPr="00FD22B8">
              <w:t>6.</w:t>
            </w:r>
          </w:p>
        </w:tc>
        <w:tc>
          <w:tcPr>
            <w:tcW w:w="8221" w:type="dxa"/>
          </w:tcPr>
          <w:p w14:paraId="7A849995" w14:textId="467F3E4A" w:rsidR="00AB3084" w:rsidRPr="003E095A" w:rsidRDefault="00AB3084" w:rsidP="003E095A">
            <w:pPr>
              <w:widowControl/>
              <w:tabs>
                <w:tab w:val="left" w:pos="2340"/>
              </w:tabs>
              <w:rPr>
                <w:sz w:val="26"/>
                <w:szCs w:val="26"/>
              </w:rPr>
            </w:pPr>
            <w:r w:rsidRPr="00FD22B8">
              <w:t>г. Георгиевск, ул. Чкалова/Моисеенко, 73/121</w:t>
            </w:r>
          </w:p>
        </w:tc>
      </w:tr>
      <w:tr w:rsidR="00AB3084" w:rsidRPr="000E47A2" w14:paraId="06466960" w14:textId="77777777" w:rsidTr="008534B6">
        <w:tc>
          <w:tcPr>
            <w:tcW w:w="851" w:type="dxa"/>
          </w:tcPr>
          <w:p w14:paraId="5651AA7C" w14:textId="1A857168" w:rsidR="00AB3084" w:rsidRPr="003E095A" w:rsidRDefault="00AB3084" w:rsidP="003E095A">
            <w:pPr>
              <w:widowControl/>
              <w:tabs>
                <w:tab w:val="left" w:pos="2340"/>
              </w:tabs>
              <w:jc w:val="center"/>
              <w:rPr>
                <w:sz w:val="26"/>
                <w:szCs w:val="26"/>
              </w:rPr>
            </w:pPr>
            <w:r w:rsidRPr="00FD22B8">
              <w:t>7.</w:t>
            </w:r>
          </w:p>
        </w:tc>
        <w:tc>
          <w:tcPr>
            <w:tcW w:w="8221" w:type="dxa"/>
          </w:tcPr>
          <w:p w14:paraId="16062F04" w14:textId="0C5C5211" w:rsidR="00AB3084" w:rsidRPr="003E095A" w:rsidRDefault="00AB3084" w:rsidP="003E095A">
            <w:pPr>
              <w:widowControl/>
              <w:tabs>
                <w:tab w:val="left" w:pos="2340"/>
              </w:tabs>
              <w:rPr>
                <w:sz w:val="26"/>
                <w:szCs w:val="26"/>
              </w:rPr>
            </w:pPr>
            <w:r w:rsidRPr="00FD22B8">
              <w:t>г. Георгиевск, ул. Гагарина, 147</w:t>
            </w:r>
          </w:p>
        </w:tc>
      </w:tr>
      <w:tr w:rsidR="00AB3084" w:rsidRPr="000E47A2" w14:paraId="31F8C806" w14:textId="77777777" w:rsidTr="008534B6">
        <w:tc>
          <w:tcPr>
            <w:tcW w:w="851" w:type="dxa"/>
          </w:tcPr>
          <w:p w14:paraId="34591430" w14:textId="4CC4FAE4" w:rsidR="00AB3084" w:rsidRPr="003E095A" w:rsidRDefault="00AB3084" w:rsidP="003E095A">
            <w:pPr>
              <w:widowControl/>
              <w:tabs>
                <w:tab w:val="left" w:pos="2340"/>
              </w:tabs>
              <w:jc w:val="center"/>
              <w:rPr>
                <w:sz w:val="26"/>
                <w:szCs w:val="26"/>
              </w:rPr>
            </w:pPr>
            <w:r w:rsidRPr="00FD22B8">
              <w:t>8.</w:t>
            </w:r>
          </w:p>
        </w:tc>
        <w:tc>
          <w:tcPr>
            <w:tcW w:w="8221" w:type="dxa"/>
          </w:tcPr>
          <w:p w14:paraId="58683CFE" w14:textId="3BD9D6D1" w:rsidR="00AB3084" w:rsidRPr="003E095A" w:rsidRDefault="00AB3084" w:rsidP="003E095A">
            <w:pPr>
              <w:widowControl/>
              <w:tabs>
                <w:tab w:val="left" w:pos="2340"/>
              </w:tabs>
              <w:rPr>
                <w:sz w:val="26"/>
                <w:szCs w:val="26"/>
              </w:rPr>
            </w:pPr>
            <w:r w:rsidRPr="00FD22B8">
              <w:t>г. Георгиевск, ул. Ульянова, 62</w:t>
            </w:r>
          </w:p>
        </w:tc>
      </w:tr>
      <w:tr w:rsidR="00AB3084" w:rsidRPr="000E47A2" w14:paraId="6B821A73" w14:textId="77777777" w:rsidTr="008534B6">
        <w:tc>
          <w:tcPr>
            <w:tcW w:w="851" w:type="dxa"/>
          </w:tcPr>
          <w:p w14:paraId="1993DFC7" w14:textId="2F12EF89" w:rsidR="00AB3084" w:rsidRPr="003E095A" w:rsidRDefault="00AB3084" w:rsidP="003E095A">
            <w:pPr>
              <w:widowControl/>
              <w:tabs>
                <w:tab w:val="left" w:pos="2340"/>
              </w:tabs>
              <w:jc w:val="center"/>
              <w:rPr>
                <w:sz w:val="26"/>
                <w:szCs w:val="26"/>
              </w:rPr>
            </w:pPr>
            <w:r w:rsidRPr="00FD22B8">
              <w:t>9.</w:t>
            </w:r>
          </w:p>
        </w:tc>
        <w:tc>
          <w:tcPr>
            <w:tcW w:w="8221" w:type="dxa"/>
          </w:tcPr>
          <w:p w14:paraId="58FC8B8A" w14:textId="047C2BEC" w:rsidR="00AB3084" w:rsidRPr="003E095A" w:rsidRDefault="00AB3084" w:rsidP="003E095A">
            <w:pPr>
              <w:widowControl/>
              <w:tabs>
                <w:tab w:val="left" w:pos="2340"/>
              </w:tabs>
              <w:rPr>
                <w:sz w:val="26"/>
                <w:szCs w:val="26"/>
              </w:rPr>
            </w:pPr>
            <w:r w:rsidRPr="00FD22B8">
              <w:t>г. Георгиевск, ул.  Фрунзе, 30</w:t>
            </w:r>
          </w:p>
        </w:tc>
      </w:tr>
      <w:tr w:rsidR="00AB3084" w:rsidRPr="000E47A2" w14:paraId="4284C5FE" w14:textId="77777777" w:rsidTr="008534B6">
        <w:trPr>
          <w:trHeight w:val="251"/>
        </w:trPr>
        <w:tc>
          <w:tcPr>
            <w:tcW w:w="851" w:type="dxa"/>
          </w:tcPr>
          <w:p w14:paraId="37EFB890" w14:textId="2AADA559" w:rsidR="00AB3084" w:rsidRPr="003E095A" w:rsidRDefault="00AB3084" w:rsidP="003E095A">
            <w:pPr>
              <w:widowControl/>
              <w:tabs>
                <w:tab w:val="left" w:pos="2340"/>
              </w:tabs>
              <w:jc w:val="center"/>
              <w:rPr>
                <w:sz w:val="26"/>
                <w:szCs w:val="26"/>
              </w:rPr>
            </w:pPr>
            <w:r w:rsidRPr="00FD22B8">
              <w:t>10.</w:t>
            </w:r>
          </w:p>
        </w:tc>
        <w:tc>
          <w:tcPr>
            <w:tcW w:w="8221" w:type="dxa"/>
          </w:tcPr>
          <w:p w14:paraId="0288507F" w14:textId="62AD0C0A" w:rsidR="00AB3084" w:rsidRPr="003E095A" w:rsidRDefault="00AB3084" w:rsidP="003E095A">
            <w:pPr>
              <w:widowControl/>
              <w:tabs>
                <w:tab w:val="left" w:pos="2340"/>
              </w:tabs>
              <w:rPr>
                <w:sz w:val="26"/>
                <w:szCs w:val="26"/>
              </w:rPr>
            </w:pPr>
            <w:r w:rsidRPr="00FD22B8">
              <w:t>г. Георгиевск, ул.  Пионерская, 8</w:t>
            </w:r>
          </w:p>
        </w:tc>
      </w:tr>
      <w:tr w:rsidR="00AB3084" w:rsidRPr="000E47A2" w14:paraId="1C55D6D5" w14:textId="77777777" w:rsidTr="008534B6">
        <w:trPr>
          <w:trHeight w:val="167"/>
        </w:trPr>
        <w:tc>
          <w:tcPr>
            <w:tcW w:w="851" w:type="dxa"/>
          </w:tcPr>
          <w:p w14:paraId="7AAC8168" w14:textId="23B3CB21" w:rsidR="00AB3084" w:rsidRPr="003E095A" w:rsidRDefault="00AB3084" w:rsidP="003E095A">
            <w:pPr>
              <w:widowControl/>
              <w:tabs>
                <w:tab w:val="left" w:pos="2340"/>
              </w:tabs>
              <w:jc w:val="center"/>
              <w:rPr>
                <w:sz w:val="26"/>
                <w:szCs w:val="26"/>
              </w:rPr>
            </w:pPr>
            <w:r w:rsidRPr="00FD22B8">
              <w:t>11.</w:t>
            </w:r>
          </w:p>
        </w:tc>
        <w:tc>
          <w:tcPr>
            <w:tcW w:w="8221" w:type="dxa"/>
          </w:tcPr>
          <w:p w14:paraId="46ED6559" w14:textId="43846F41" w:rsidR="00AB3084" w:rsidRPr="003E095A" w:rsidRDefault="00AB3084" w:rsidP="003E095A">
            <w:pPr>
              <w:widowControl/>
              <w:tabs>
                <w:tab w:val="left" w:pos="2340"/>
              </w:tabs>
              <w:rPr>
                <w:sz w:val="26"/>
                <w:szCs w:val="26"/>
              </w:rPr>
            </w:pPr>
            <w:r w:rsidRPr="00FD22B8">
              <w:t xml:space="preserve">п. </w:t>
            </w:r>
            <w:proofErr w:type="spellStart"/>
            <w:r w:rsidRPr="00FD22B8">
              <w:t>Шаумянский</w:t>
            </w:r>
            <w:proofErr w:type="spellEnd"/>
            <w:r w:rsidRPr="00FD22B8">
              <w:t>, ул. Школьная, 2 а</w:t>
            </w:r>
          </w:p>
        </w:tc>
      </w:tr>
      <w:tr w:rsidR="00AB3084" w:rsidRPr="000E47A2" w14:paraId="5234F45C" w14:textId="77777777" w:rsidTr="008534B6">
        <w:trPr>
          <w:trHeight w:val="167"/>
        </w:trPr>
        <w:tc>
          <w:tcPr>
            <w:tcW w:w="851" w:type="dxa"/>
          </w:tcPr>
          <w:p w14:paraId="700E940D" w14:textId="4AACE847" w:rsidR="00AB3084" w:rsidRPr="003E095A" w:rsidRDefault="00AB3084" w:rsidP="003E095A">
            <w:pPr>
              <w:widowControl/>
              <w:tabs>
                <w:tab w:val="left" w:pos="2340"/>
              </w:tabs>
              <w:jc w:val="center"/>
              <w:rPr>
                <w:sz w:val="26"/>
                <w:szCs w:val="26"/>
              </w:rPr>
            </w:pPr>
            <w:r w:rsidRPr="00FD22B8">
              <w:t>12.</w:t>
            </w:r>
          </w:p>
        </w:tc>
        <w:tc>
          <w:tcPr>
            <w:tcW w:w="8221" w:type="dxa"/>
          </w:tcPr>
          <w:p w14:paraId="7A52B69F" w14:textId="6657D990" w:rsidR="00AB3084" w:rsidRPr="003E095A" w:rsidRDefault="00AB3084" w:rsidP="003E095A">
            <w:pPr>
              <w:widowControl/>
              <w:tabs>
                <w:tab w:val="left" w:pos="2340"/>
              </w:tabs>
              <w:rPr>
                <w:sz w:val="26"/>
                <w:szCs w:val="26"/>
              </w:rPr>
            </w:pPr>
            <w:r w:rsidRPr="00FD22B8">
              <w:t>г. Георгиевск, ул. Калинина, 25</w:t>
            </w:r>
          </w:p>
        </w:tc>
      </w:tr>
      <w:tr w:rsidR="00AB3084" w:rsidRPr="000E47A2" w14:paraId="4C35BC05" w14:textId="77777777" w:rsidTr="008534B6">
        <w:trPr>
          <w:trHeight w:val="167"/>
        </w:trPr>
        <w:tc>
          <w:tcPr>
            <w:tcW w:w="851" w:type="dxa"/>
          </w:tcPr>
          <w:p w14:paraId="4F2756CD" w14:textId="5342471F" w:rsidR="00AB3084" w:rsidRPr="003E095A" w:rsidRDefault="00AB3084" w:rsidP="003E095A">
            <w:pPr>
              <w:widowControl/>
              <w:tabs>
                <w:tab w:val="left" w:pos="2340"/>
              </w:tabs>
              <w:jc w:val="center"/>
              <w:rPr>
                <w:sz w:val="26"/>
                <w:szCs w:val="26"/>
              </w:rPr>
            </w:pPr>
            <w:r w:rsidRPr="00FD22B8">
              <w:t>13.</w:t>
            </w:r>
          </w:p>
        </w:tc>
        <w:tc>
          <w:tcPr>
            <w:tcW w:w="8221" w:type="dxa"/>
          </w:tcPr>
          <w:p w14:paraId="3339D1E3" w14:textId="30AF59FD" w:rsidR="00AB3084" w:rsidRPr="003E095A" w:rsidRDefault="00AB3084" w:rsidP="003E095A">
            <w:pPr>
              <w:widowControl/>
              <w:tabs>
                <w:tab w:val="left" w:pos="2340"/>
              </w:tabs>
              <w:rPr>
                <w:sz w:val="26"/>
                <w:szCs w:val="26"/>
              </w:rPr>
            </w:pPr>
            <w:r w:rsidRPr="00FD22B8">
              <w:t>г. Георгиевск, ул. Ленинградская- Калинина, 44/26</w:t>
            </w:r>
          </w:p>
        </w:tc>
      </w:tr>
      <w:tr w:rsidR="00AB3084" w:rsidRPr="000E47A2" w14:paraId="2C091D5E" w14:textId="77777777" w:rsidTr="008534B6">
        <w:trPr>
          <w:trHeight w:val="167"/>
        </w:trPr>
        <w:tc>
          <w:tcPr>
            <w:tcW w:w="851" w:type="dxa"/>
          </w:tcPr>
          <w:p w14:paraId="7B6776B2" w14:textId="521BFDB3" w:rsidR="00AB3084" w:rsidRPr="003E095A" w:rsidRDefault="00AB3084" w:rsidP="003E095A">
            <w:pPr>
              <w:widowControl/>
              <w:tabs>
                <w:tab w:val="left" w:pos="2340"/>
              </w:tabs>
              <w:jc w:val="center"/>
              <w:rPr>
                <w:sz w:val="26"/>
                <w:szCs w:val="26"/>
              </w:rPr>
            </w:pPr>
            <w:r w:rsidRPr="00FD22B8">
              <w:t>14.</w:t>
            </w:r>
          </w:p>
        </w:tc>
        <w:tc>
          <w:tcPr>
            <w:tcW w:w="8221" w:type="dxa"/>
          </w:tcPr>
          <w:p w14:paraId="4B4187F2" w14:textId="16E09E1C" w:rsidR="00AB3084" w:rsidRPr="003E095A" w:rsidRDefault="00AB3084" w:rsidP="003E095A">
            <w:pPr>
              <w:widowControl/>
              <w:tabs>
                <w:tab w:val="left" w:pos="2340"/>
              </w:tabs>
              <w:rPr>
                <w:sz w:val="26"/>
                <w:szCs w:val="26"/>
              </w:rPr>
            </w:pPr>
            <w:r w:rsidRPr="00FD22B8">
              <w:t>г. Георгиевск, ул. Ульянова, 92</w:t>
            </w:r>
          </w:p>
        </w:tc>
      </w:tr>
      <w:tr w:rsidR="00AB3084" w:rsidRPr="000E47A2" w14:paraId="674D9D33" w14:textId="77777777" w:rsidTr="008534B6">
        <w:trPr>
          <w:trHeight w:val="167"/>
        </w:trPr>
        <w:tc>
          <w:tcPr>
            <w:tcW w:w="851" w:type="dxa"/>
          </w:tcPr>
          <w:p w14:paraId="45B1AE52" w14:textId="421E6918" w:rsidR="00AB3084" w:rsidRPr="003E095A" w:rsidRDefault="00AB3084" w:rsidP="003E095A">
            <w:pPr>
              <w:widowControl/>
              <w:tabs>
                <w:tab w:val="left" w:pos="2340"/>
              </w:tabs>
              <w:jc w:val="center"/>
              <w:rPr>
                <w:sz w:val="26"/>
                <w:szCs w:val="26"/>
              </w:rPr>
            </w:pPr>
            <w:r w:rsidRPr="00FD22B8">
              <w:t>15.</w:t>
            </w:r>
          </w:p>
        </w:tc>
        <w:tc>
          <w:tcPr>
            <w:tcW w:w="8221" w:type="dxa"/>
          </w:tcPr>
          <w:p w14:paraId="4C795F66" w14:textId="23B29E27" w:rsidR="00AB3084" w:rsidRPr="003E095A" w:rsidRDefault="00AB3084" w:rsidP="003E095A">
            <w:pPr>
              <w:widowControl/>
              <w:tabs>
                <w:tab w:val="left" w:pos="2340"/>
              </w:tabs>
              <w:rPr>
                <w:sz w:val="26"/>
                <w:szCs w:val="26"/>
              </w:rPr>
            </w:pPr>
            <w:r w:rsidRPr="00FD22B8">
              <w:t>ст. Незлобная, ул. Ульянова, 120</w:t>
            </w:r>
          </w:p>
        </w:tc>
      </w:tr>
      <w:tr w:rsidR="00AB3084" w:rsidRPr="000E47A2" w14:paraId="3CB419DA" w14:textId="77777777" w:rsidTr="008534B6">
        <w:trPr>
          <w:trHeight w:val="167"/>
        </w:trPr>
        <w:tc>
          <w:tcPr>
            <w:tcW w:w="851" w:type="dxa"/>
          </w:tcPr>
          <w:p w14:paraId="1C66BEF5" w14:textId="166A0F3E" w:rsidR="00AB3084" w:rsidRPr="003E095A" w:rsidRDefault="00AB3084" w:rsidP="003E095A">
            <w:pPr>
              <w:widowControl/>
              <w:tabs>
                <w:tab w:val="left" w:pos="2340"/>
              </w:tabs>
              <w:jc w:val="center"/>
              <w:rPr>
                <w:sz w:val="26"/>
                <w:szCs w:val="26"/>
              </w:rPr>
            </w:pPr>
            <w:r w:rsidRPr="00FD22B8">
              <w:t>16</w:t>
            </w:r>
          </w:p>
        </w:tc>
        <w:tc>
          <w:tcPr>
            <w:tcW w:w="8221" w:type="dxa"/>
          </w:tcPr>
          <w:p w14:paraId="2CB87D85" w14:textId="7DD78587" w:rsidR="00AB3084" w:rsidRPr="003E095A" w:rsidRDefault="00AB3084" w:rsidP="003E095A">
            <w:pPr>
              <w:widowControl/>
              <w:tabs>
                <w:tab w:val="left" w:pos="2340"/>
              </w:tabs>
              <w:rPr>
                <w:sz w:val="26"/>
                <w:szCs w:val="26"/>
              </w:rPr>
            </w:pPr>
            <w:r w:rsidRPr="00FD22B8">
              <w:t>г. Георгиевск, ул. Рылеева, 3</w:t>
            </w:r>
          </w:p>
        </w:tc>
      </w:tr>
      <w:tr w:rsidR="00AB3084" w:rsidRPr="000E47A2" w14:paraId="013B8F23" w14:textId="77777777" w:rsidTr="008534B6">
        <w:trPr>
          <w:trHeight w:val="167"/>
        </w:trPr>
        <w:tc>
          <w:tcPr>
            <w:tcW w:w="851" w:type="dxa"/>
          </w:tcPr>
          <w:p w14:paraId="2E5C0253" w14:textId="502A7B3C" w:rsidR="00AB3084" w:rsidRPr="003E095A" w:rsidRDefault="00AB3084" w:rsidP="003E095A">
            <w:pPr>
              <w:widowControl/>
              <w:tabs>
                <w:tab w:val="left" w:pos="2340"/>
              </w:tabs>
              <w:jc w:val="center"/>
              <w:rPr>
                <w:sz w:val="26"/>
                <w:szCs w:val="26"/>
              </w:rPr>
            </w:pPr>
            <w:r w:rsidRPr="00FD22B8">
              <w:t>17</w:t>
            </w:r>
          </w:p>
        </w:tc>
        <w:tc>
          <w:tcPr>
            <w:tcW w:w="8221" w:type="dxa"/>
          </w:tcPr>
          <w:p w14:paraId="1AD1E499" w14:textId="08C69BEB" w:rsidR="00AB3084" w:rsidRPr="003E095A" w:rsidRDefault="00AB3084" w:rsidP="003E095A">
            <w:pPr>
              <w:widowControl/>
              <w:tabs>
                <w:tab w:val="left" w:pos="2340"/>
              </w:tabs>
              <w:rPr>
                <w:sz w:val="26"/>
                <w:szCs w:val="26"/>
              </w:rPr>
            </w:pPr>
            <w:r w:rsidRPr="00FD22B8">
              <w:t>г. Георгиевск, ул. Ватутина, 17</w:t>
            </w:r>
          </w:p>
        </w:tc>
      </w:tr>
    </w:tbl>
    <w:bookmarkEnd w:id="0"/>
    <w:p w14:paraId="3DED9DBD" w14:textId="77777777" w:rsidR="000F764C" w:rsidRDefault="00D76BDD" w:rsidP="00D76BDD">
      <w:pPr>
        <w:spacing w:line="240" w:lineRule="exact"/>
        <w:jc w:val="center"/>
        <w:rPr>
          <w:color w:val="000000"/>
          <w:szCs w:val="28"/>
        </w:rPr>
      </w:pPr>
      <w:r>
        <w:rPr>
          <w:color w:val="000000"/>
          <w:szCs w:val="28"/>
        </w:rPr>
        <w:t xml:space="preserve">                                                                            </w:t>
      </w:r>
    </w:p>
    <w:p w14:paraId="41C36774" w14:textId="77777777" w:rsidR="000F764C" w:rsidRDefault="000F764C" w:rsidP="00D76BDD">
      <w:pPr>
        <w:spacing w:line="240" w:lineRule="exact"/>
        <w:jc w:val="center"/>
        <w:rPr>
          <w:color w:val="000000"/>
          <w:szCs w:val="28"/>
        </w:rPr>
      </w:pPr>
    </w:p>
    <w:p w14:paraId="2F2A8B15" w14:textId="3340E118" w:rsidR="000F764C" w:rsidRDefault="00FE666C" w:rsidP="00D76BDD">
      <w:pPr>
        <w:spacing w:line="240" w:lineRule="exact"/>
        <w:jc w:val="center"/>
        <w:rPr>
          <w:color w:val="000000"/>
          <w:szCs w:val="28"/>
        </w:rPr>
      </w:pPr>
      <w:r>
        <w:rPr>
          <w:color w:val="000000"/>
          <w:szCs w:val="28"/>
        </w:rPr>
        <w:t>___________________</w:t>
      </w:r>
      <w:r w:rsidR="008C2C23">
        <w:rPr>
          <w:color w:val="000000"/>
          <w:szCs w:val="28"/>
        </w:rPr>
        <w:t>______________</w:t>
      </w:r>
      <w:r>
        <w:rPr>
          <w:color w:val="000000"/>
          <w:szCs w:val="28"/>
        </w:rPr>
        <w:t>_</w:t>
      </w:r>
      <w:bookmarkStart w:id="1" w:name="_GoBack"/>
      <w:bookmarkEnd w:id="1"/>
    </w:p>
    <w:sectPr w:rsidR="000F764C"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5790A"/>
    <w:rsid w:val="008600FD"/>
    <w:rsid w:val="0086563B"/>
    <w:rsid w:val="00880FE8"/>
    <w:rsid w:val="00886C0A"/>
    <w:rsid w:val="00886FC8"/>
    <w:rsid w:val="00887DCB"/>
    <w:rsid w:val="00894324"/>
    <w:rsid w:val="008A3BA3"/>
    <w:rsid w:val="008B60D8"/>
    <w:rsid w:val="008C2C23"/>
    <w:rsid w:val="008C7899"/>
    <w:rsid w:val="008D3DE6"/>
    <w:rsid w:val="008D407D"/>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3084"/>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12FC"/>
    <w:rsid w:val="00D8256E"/>
    <w:rsid w:val="00D86BD6"/>
    <w:rsid w:val="00DA476B"/>
    <w:rsid w:val="00DA61DA"/>
    <w:rsid w:val="00DA7E59"/>
    <w:rsid w:val="00DB5F6B"/>
    <w:rsid w:val="00DB7675"/>
    <w:rsid w:val="00DC419D"/>
    <w:rsid w:val="00DC59CE"/>
    <w:rsid w:val="00DD70B1"/>
    <w:rsid w:val="00DD77E8"/>
    <w:rsid w:val="00E00ACC"/>
    <w:rsid w:val="00E14238"/>
    <w:rsid w:val="00E227C7"/>
    <w:rsid w:val="00E22828"/>
    <w:rsid w:val="00E23458"/>
    <w:rsid w:val="00E27446"/>
    <w:rsid w:val="00E27F8F"/>
    <w:rsid w:val="00E311D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496E4E3E-18BC-48FD-8E35-ED119CA0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90B8-CF69-43C4-8FA7-2CCED6B8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5</cp:revision>
  <cp:lastPrinted>2022-08-29T09:46:00Z</cp:lastPrinted>
  <dcterms:created xsi:type="dcterms:W3CDTF">2022-10-13T11:35:00Z</dcterms:created>
  <dcterms:modified xsi:type="dcterms:W3CDTF">2022-10-13T14:15:00Z</dcterms:modified>
</cp:coreProperties>
</file>