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CE" w:rsidRDefault="00C667CE" w:rsidP="00C667CE">
      <w:pPr>
        <w:tabs>
          <w:tab w:val="num" w:pos="0"/>
        </w:tabs>
        <w:suppressAutoHyphens w:val="0"/>
        <w:spacing w:after="160" w:line="259" w:lineRule="auto"/>
        <w:contextualSpacing/>
        <w:jc w:val="right"/>
      </w:pPr>
      <w:r w:rsidRPr="00C44C6B">
        <w:rPr>
          <w:sz w:val="28"/>
          <w:szCs w:val="28"/>
        </w:rPr>
        <w:t>Проект</w:t>
      </w:r>
    </w:p>
    <w:p w:rsidR="00B822C5" w:rsidRPr="00B822C5" w:rsidRDefault="00B822C5" w:rsidP="00B822C5">
      <w:pPr>
        <w:numPr>
          <w:ilvl w:val="0"/>
          <w:numId w:val="2"/>
        </w:numPr>
        <w:suppressAutoHyphens w:val="0"/>
        <w:spacing w:after="160" w:line="259" w:lineRule="auto"/>
        <w:contextualSpacing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822C5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C24FC1C" wp14:editId="31E8C319">
            <wp:extent cx="567055" cy="713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2C5" w:rsidRPr="00B822C5" w:rsidRDefault="00B822C5" w:rsidP="00B822C5">
      <w:pPr>
        <w:keepNext/>
        <w:keepLines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B822C5">
        <w:rPr>
          <w:rFonts w:eastAsiaTheme="minorHAnsi"/>
          <w:b/>
          <w:sz w:val="28"/>
          <w:szCs w:val="28"/>
          <w:lang w:eastAsia="en-US"/>
        </w:rPr>
        <w:t>КОНТРОЛЬНО-СЧЁТНАЯ ПАЛАТА</w:t>
      </w:r>
    </w:p>
    <w:p w:rsidR="00B822C5" w:rsidRPr="00B822C5" w:rsidRDefault="00B822C5" w:rsidP="00B822C5">
      <w:pPr>
        <w:keepNext/>
        <w:keepLines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B822C5">
        <w:rPr>
          <w:rFonts w:eastAsiaTheme="minorHAnsi"/>
          <w:b/>
          <w:sz w:val="28"/>
          <w:szCs w:val="28"/>
          <w:lang w:eastAsia="en-US"/>
        </w:rPr>
        <w:t xml:space="preserve"> ГЕОРГИЕВСКОГО МУНИЦИПАЛЬНОГО ОКРУГА </w:t>
      </w:r>
    </w:p>
    <w:p w:rsidR="00B822C5" w:rsidRPr="00B822C5" w:rsidRDefault="00B822C5" w:rsidP="00B822C5">
      <w:pPr>
        <w:keepNext/>
        <w:keepLines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B822C5">
        <w:rPr>
          <w:rFonts w:eastAsiaTheme="minorHAnsi"/>
          <w:b/>
          <w:sz w:val="28"/>
          <w:szCs w:val="28"/>
          <w:lang w:eastAsia="en-US"/>
        </w:rPr>
        <w:t>СТАВРОПОЛЬСКОГО КРАЯ</w:t>
      </w:r>
    </w:p>
    <w:p w:rsidR="00B822C5" w:rsidRPr="00B822C5" w:rsidRDefault="00B822C5" w:rsidP="00B822C5">
      <w:pPr>
        <w:numPr>
          <w:ilvl w:val="0"/>
          <w:numId w:val="2"/>
        </w:numPr>
        <w:suppressAutoHyphens w:val="0"/>
        <w:spacing w:after="160" w:line="259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822C5">
        <w:rPr>
          <w:rFonts w:eastAsiaTheme="minorHAnsi"/>
          <w:sz w:val="28"/>
          <w:szCs w:val="28"/>
          <w:lang w:eastAsia="en-US"/>
        </w:rPr>
        <w:t>Победы пл., 1, г. Георгиевск, Ставропольский край, 357820</w:t>
      </w:r>
    </w:p>
    <w:p w:rsidR="00B822C5" w:rsidRPr="00B822C5" w:rsidRDefault="00B822C5" w:rsidP="00B822C5">
      <w:pPr>
        <w:numPr>
          <w:ilvl w:val="0"/>
          <w:numId w:val="2"/>
        </w:numPr>
        <w:pBdr>
          <w:bottom w:val="single" w:sz="4" w:space="1" w:color="auto"/>
        </w:pBdr>
        <w:suppressAutoHyphens w:val="0"/>
        <w:spacing w:after="160" w:line="259" w:lineRule="auto"/>
        <w:contextualSpacing/>
        <w:jc w:val="center"/>
        <w:rPr>
          <w:rFonts w:eastAsiaTheme="minorHAnsi"/>
          <w:sz w:val="28"/>
          <w:szCs w:val="28"/>
          <w:lang w:val="en-US" w:eastAsia="en-US"/>
        </w:rPr>
      </w:pPr>
      <w:r w:rsidRPr="00B822C5">
        <w:rPr>
          <w:rFonts w:eastAsiaTheme="minorHAnsi"/>
          <w:sz w:val="28"/>
          <w:szCs w:val="28"/>
          <w:lang w:eastAsia="en-US"/>
        </w:rPr>
        <w:t>тел</w:t>
      </w:r>
      <w:r w:rsidRPr="00B822C5">
        <w:rPr>
          <w:rFonts w:eastAsiaTheme="minorHAnsi"/>
          <w:sz w:val="28"/>
          <w:szCs w:val="28"/>
          <w:lang w:val="en-US" w:eastAsia="en-US"/>
        </w:rPr>
        <w:t>. (87951) 5-01-19 e-mail: ksp-ggo@mail.ru</w:t>
      </w:r>
    </w:p>
    <w:p w:rsidR="00B822C5" w:rsidRPr="00B822C5" w:rsidRDefault="00B822C5" w:rsidP="00B822C5">
      <w:pPr>
        <w:jc w:val="center"/>
        <w:rPr>
          <w:b/>
          <w:sz w:val="28"/>
          <w:szCs w:val="28"/>
        </w:rPr>
      </w:pPr>
      <w:r w:rsidRPr="00B822C5">
        <w:rPr>
          <w:b/>
          <w:sz w:val="28"/>
          <w:szCs w:val="28"/>
        </w:rPr>
        <w:t xml:space="preserve">РАСПОРЯЖЕНИЕ </w:t>
      </w:r>
    </w:p>
    <w:p w:rsidR="00941174" w:rsidRPr="0095570F" w:rsidRDefault="00941174" w:rsidP="00941174">
      <w:pPr>
        <w:rPr>
          <w:sz w:val="28"/>
        </w:rPr>
      </w:pPr>
    </w:p>
    <w:p w:rsidR="00941174" w:rsidRPr="007B2DC6" w:rsidRDefault="008456C9" w:rsidP="00941174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41174" w:rsidRPr="004D5EFD">
        <w:rPr>
          <w:sz w:val="28"/>
          <w:szCs w:val="28"/>
        </w:rPr>
        <w:t xml:space="preserve"> 202</w:t>
      </w:r>
      <w:r w:rsidR="00B822C5" w:rsidRPr="004D5EFD">
        <w:rPr>
          <w:sz w:val="28"/>
          <w:szCs w:val="28"/>
        </w:rPr>
        <w:t>4</w:t>
      </w:r>
      <w:r w:rsidR="00941174" w:rsidRPr="004D5EFD">
        <w:rPr>
          <w:sz w:val="28"/>
          <w:szCs w:val="28"/>
        </w:rPr>
        <w:t xml:space="preserve"> г.                        </w:t>
      </w:r>
      <w:r w:rsidR="00AD3FB2" w:rsidRPr="004D5EFD">
        <w:rPr>
          <w:sz w:val="28"/>
          <w:szCs w:val="28"/>
        </w:rPr>
        <w:t xml:space="preserve">г. Георгиевск </w:t>
      </w:r>
      <w:r w:rsidR="00941174" w:rsidRPr="004D5EFD">
        <w:rPr>
          <w:sz w:val="28"/>
          <w:szCs w:val="28"/>
        </w:rPr>
        <w:t xml:space="preserve">                      </w:t>
      </w:r>
      <w:r w:rsidR="004D5EFD" w:rsidRPr="004D5EFD">
        <w:rPr>
          <w:sz w:val="28"/>
          <w:szCs w:val="28"/>
        </w:rPr>
        <w:t xml:space="preserve">       </w:t>
      </w:r>
      <w:r w:rsidR="003E66D6" w:rsidRPr="004D5EFD">
        <w:rPr>
          <w:sz w:val="28"/>
          <w:szCs w:val="28"/>
        </w:rPr>
        <w:t xml:space="preserve">            </w:t>
      </w:r>
      <w:r w:rsidR="00941174" w:rsidRPr="004D5EFD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941174" w:rsidRPr="007B2DC6">
        <w:rPr>
          <w:sz w:val="28"/>
          <w:szCs w:val="28"/>
        </w:rPr>
        <w:t xml:space="preserve"> </w:t>
      </w:r>
    </w:p>
    <w:p w:rsidR="00941174" w:rsidRDefault="00941174" w:rsidP="00941174">
      <w:pPr>
        <w:pStyle w:val="msonormalbullet2gifbullet2gif"/>
        <w:spacing w:before="0" w:beforeAutospacing="0" w:after="0" w:afterAutospacing="0"/>
        <w:contextualSpacing/>
        <w:rPr>
          <w:sz w:val="28"/>
          <w:szCs w:val="22"/>
        </w:rPr>
      </w:pPr>
    </w:p>
    <w:p w:rsidR="00611426" w:rsidRPr="00611426" w:rsidRDefault="0065561D" w:rsidP="00611426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Об утверждении </w:t>
      </w:r>
      <w:bookmarkStart w:id="0" w:name="_Hlk139530273"/>
      <w:r>
        <w:rPr>
          <w:rFonts w:ascii="Times New Roman" w:hAnsi="Times New Roman" w:cs="Times New Roman"/>
          <w:color w:val="22272F"/>
          <w:sz w:val="28"/>
          <w:szCs w:val="28"/>
        </w:rPr>
        <w:t xml:space="preserve">карты коррупционных рисков </w:t>
      </w:r>
      <w:r w:rsidR="00DA53DE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контрольно-счётной палате Георгиевского </w:t>
      </w:r>
      <w:r w:rsidR="00C90044">
        <w:rPr>
          <w:rFonts w:ascii="Times New Roman" w:hAnsi="Times New Roman" w:cs="Times New Roman"/>
          <w:color w:val="22272F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округа Ставропольского края</w:t>
      </w:r>
    </w:p>
    <w:bookmarkEnd w:id="0"/>
    <w:p w:rsidR="003478BF" w:rsidRDefault="003478BF" w:rsidP="003478BF">
      <w:pPr>
        <w:pStyle w:val="a8"/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8BF" w:rsidRDefault="003478BF" w:rsidP="003478BF">
      <w:pPr>
        <w:pStyle w:val="a8"/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20D8">
        <w:rPr>
          <w:rFonts w:ascii="Times New Roman" w:hAnsi="Times New Roman"/>
          <w:sz w:val="28"/>
          <w:szCs w:val="28"/>
        </w:rPr>
        <w:t xml:space="preserve">В </w:t>
      </w:r>
      <w:r w:rsidR="00DA53DE">
        <w:rPr>
          <w:rFonts w:ascii="Times New Roman" w:hAnsi="Times New Roman"/>
          <w:sz w:val="28"/>
          <w:szCs w:val="28"/>
        </w:rPr>
        <w:t xml:space="preserve">соответствии с Федеральным законом от 25 декабря 2008 г. №273-ФЗ «О противодействии коррупции» </w:t>
      </w:r>
    </w:p>
    <w:p w:rsidR="005E65A7" w:rsidRPr="005A20D8" w:rsidRDefault="005E65A7" w:rsidP="003478BF">
      <w:pPr>
        <w:pStyle w:val="a8"/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C0818" w:rsidRPr="00B822C5" w:rsidRDefault="005E65A7" w:rsidP="00B822C5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567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 xml:space="preserve">Утвердить </w:t>
      </w:r>
      <w:r w:rsidR="00DA53DE" w:rsidRPr="00DA53DE">
        <w:rPr>
          <w:color w:val="22272F"/>
          <w:sz w:val="28"/>
          <w:szCs w:val="28"/>
        </w:rPr>
        <w:t>карт</w:t>
      </w:r>
      <w:r w:rsidR="00DA53DE">
        <w:rPr>
          <w:color w:val="22272F"/>
          <w:sz w:val="28"/>
          <w:szCs w:val="28"/>
        </w:rPr>
        <w:t>у</w:t>
      </w:r>
      <w:r w:rsidR="00DA53DE" w:rsidRPr="00DA53DE">
        <w:rPr>
          <w:color w:val="22272F"/>
          <w:sz w:val="28"/>
          <w:szCs w:val="28"/>
        </w:rPr>
        <w:t xml:space="preserve"> коррупционных рисков в контрольно-счётной палате Георгиевского </w:t>
      </w:r>
      <w:r w:rsidR="00B822C5">
        <w:rPr>
          <w:color w:val="22272F"/>
          <w:sz w:val="28"/>
          <w:szCs w:val="28"/>
        </w:rPr>
        <w:t>муниципального</w:t>
      </w:r>
      <w:r w:rsidR="00DA53DE" w:rsidRPr="00DA53DE">
        <w:rPr>
          <w:color w:val="22272F"/>
          <w:sz w:val="28"/>
          <w:szCs w:val="28"/>
        </w:rPr>
        <w:t xml:space="preserve"> округа Ставропольского края</w:t>
      </w:r>
      <w:r w:rsidR="00B822C5">
        <w:rPr>
          <w:color w:val="22272F"/>
          <w:sz w:val="28"/>
          <w:szCs w:val="28"/>
        </w:rPr>
        <w:t>.</w:t>
      </w:r>
    </w:p>
    <w:p w:rsidR="00B822C5" w:rsidRDefault="00B822C5" w:rsidP="00B822C5">
      <w:pPr>
        <w:pStyle w:val="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993"/>
        <w:rPr>
          <w:color w:val="000000"/>
          <w:sz w:val="28"/>
          <w:szCs w:val="28"/>
        </w:rPr>
      </w:pPr>
    </w:p>
    <w:p w:rsidR="00B822C5" w:rsidRDefault="00B822C5" w:rsidP="00B822C5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647222">
        <w:rPr>
          <w:sz w:val="28"/>
          <w:szCs w:val="28"/>
        </w:rPr>
        <w:t>Признать утратившим силу распоряжения контрольно-счётной палаты Георгиевского городского округа Ставропольского края от 2</w:t>
      </w:r>
      <w:r>
        <w:rPr>
          <w:sz w:val="28"/>
          <w:szCs w:val="28"/>
        </w:rPr>
        <w:t>9</w:t>
      </w:r>
      <w:r w:rsidRPr="0064722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647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г. </w:t>
      </w:r>
      <w:r w:rsidRPr="00647222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Pr="00647222">
        <w:rPr>
          <w:sz w:val="28"/>
          <w:szCs w:val="28"/>
        </w:rPr>
        <w:t>-о «</w:t>
      </w:r>
      <w:r w:rsidRPr="00B822C5">
        <w:rPr>
          <w:sz w:val="28"/>
          <w:szCs w:val="28"/>
        </w:rPr>
        <w:t>Об утверждении карты коррупционных рисков в контрольно-счётной палате Георгиевского городского округа Ставропольского края</w:t>
      </w:r>
      <w:r w:rsidRPr="00647222">
        <w:rPr>
          <w:sz w:val="28"/>
          <w:szCs w:val="28"/>
        </w:rPr>
        <w:t>».</w:t>
      </w:r>
    </w:p>
    <w:p w:rsidR="00B822C5" w:rsidRDefault="00B822C5" w:rsidP="00B822C5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</w:p>
    <w:p w:rsidR="00F439E2" w:rsidRPr="00B822C5" w:rsidRDefault="00B822C5" w:rsidP="00B822C5">
      <w:pPr>
        <w:pStyle w:val="a3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F439E2" w:rsidRPr="00B822C5">
        <w:rPr>
          <w:sz w:val="28"/>
          <w:szCs w:val="28"/>
        </w:rPr>
        <w:t>Контроль за исполнением распоряжения оставляю за собой.</w:t>
      </w:r>
    </w:p>
    <w:p w:rsidR="00941174" w:rsidRDefault="00941174" w:rsidP="00A6750D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941174" w:rsidRDefault="00941174" w:rsidP="00941174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941174" w:rsidRPr="0095570F" w:rsidRDefault="00941174" w:rsidP="00941174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C563B5" w:rsidRPr="00C563B5" w:rsidRDefault="00141044" w:rsidP="00C563B5">
      <w:pPr>
        <w:rPr>
          <w:color w:val="000000"/>
          <w:spacing w:val="-4"/>
          <w:sz w:val="28"/>
          <w:szCs w:val="28"/>
          <w:lang w:eastAsia="en-US"/>
        </w:rPr>
      </w:pPr>
      <w:r>
        <w:rPr>
          <w:color w:val="000000"/>
          <w:spacing w:val="-4"/>
          <w:sz w:val="28"/>
          <w:szCs w:val="28"/>
          <w:lang w:eastAsia="en-US"/>
        </w:rPr>
        <w:t>П</w:t>
      </w:r>
      <w:r w:rsidR="00C563B5" w:rsidRPr="00C563B5">
        <w:rPr>
          <w:color w:val="000000"/>
          <w:spacing w:val="-4"/>
          <w:sz w:val="28"/>
          <w:szCs w:val="28"/>
          <w:lang w:eastAsia="en-US"/>
        </w:rPr>
        <w:t>редседател</w:t>
      </w:r>
      <w:r>
        <w:rPr>
          <w:color w:val="000000"/>
          <w:spacing w:val="-4"/>
          <w:sz w:val="28"/>
          <w:szCs w:val="28"/>
          <w:lang w:eastAsia="en-US"/>
        </w:rPr>
        <w:t>ь</w:t>
      </w:r>
      <w:r w:rsidR="00C563B5" w:rsidRPr="00C563B5">
        <w:rPr>
          <w:color w:val="000000"/>
          <w:spacing w:val="-4"/>
          <w:sz w:val="28"/>
          <w:szCs w:val="28"/>
          <w:lang w:eastAsia="en-US"/>
        </w:rPr>
        <w:t xml:space="preserve"> контрольно-счётно</w:t>
      </w:r>
      <w:bookmarkStart w:id="1" w:name="_GoBack"/>
      <w:bookmarkEnd w:id="1"/>
      <w:r w:rsidR="00C563B5" w:rsidRPr="00C563B5">
        <w:rPr>
          <w:color w:val="000000"/>
          <w:spacing w:val="-4"/>
          <w:sz w:val="28"/>
          <w:szCs w:val="28"/>
          <w:lang w:eastAsia="en-US"/>
        </w:rPr>
        <w:t xml:space="preserve">й </w:t>
      </w:r>
    </w:p>
    <w:p w:rsidR="00C563B5" w:rsidRPr="00C563B5" w:rsidRDefault="00C563B5" w:rsidP="00C563B5">
      <w:pPr>
        <w:rPr>
          <w:color w:val="000000"/>
          <w:spacing w:val="-4"/>
          <w:sz w:val="28"/>
          <w:szCs w:val="28"/>
          <w:lang w:eastAsia="en-US"/>
        </w:rPr>
      </w:pPr>
      <w:r w:rsidRPr="00C563B5">
        <w:rPr>
          <w:color w:val="000000"/>
          <w:spacing w:val="-4"/>
          <w:sz w:val="28"/>
          <w:szCs w:val="28"/>
          <w:lang w:eastAsia="en-US"/>
        </w:rPr>
        <w:t xml:space="preserve">палаты Георгиевского </w:t>
      </w:r>
      <w:r w:rsidR="00B822C5">
        <w:rPr>
          <w:color w:val="000000"/>
          <w:spacing w:val="-4"/>
          <w:sz w:val="28"/>
          <w:szCs w:val="28"/>
          <w:lang w:eastAsia="en-US"/>
        </w:rPr>
        <w:t>муниципального</w:t>
      </w:r>
      <w:r w:rsidRPr="00C563B5">
        <w:rPr>
          <w:color w:val="000000"/>
          <w:spacing w:val="-4"/>
          <w:sz w:val="28"/>
          <w:szCs w:val="28"/>
          <w:lang w:eastAsia="en-US"/>
        </w:rPr>
        <w:t xml:space="preserve"> округа</w:t>
      </w:r>
    </w:p>
    <w:p w:rsidR="00941174" w:rsidRDefault="00C563B5" w:rsidP="00C563B5">
      <w:pPr>
        <w:rPr>
          <w:sz w:val="28"/>
          <w:szCs w:val="28"/>
        </w:rPr>
      </w:pPr>
      <w:r w:rsidRPr="00C563B5">
        <w:rPr>
          <w:color w:val="000000"/>
          <w:spacing w:val="-4"/>
          <w:sz w:val="28"/>
          <w:szCs w:val="28"/>
          <w:lang w:eastAsia="en-US"/>
        </w:rPr>
        <w:t xml:space="preserve">Ставропольского края       </w:t>
      </w:r>
      <w:r>
        <w:rPr>
          <w:color w:val="000000"/>
          <w:spacing w:val="-4"/>
          <w:sz w:val="28"/>
          <w:szCs w:val="28"/>
          <w:lang w:eastAsia="en-US"/>
        </w:rPr>
        <w:t xml:space="preserve">        </w:t>
      </w:r>
      <w:r w:rsidRPr="00C563B5">
        <w:rPr>
          <w:color w:val="000000"/>
          <w:spacing w:val="-4"/>
          <w:sz w:val="28"/>
          <w:szCs w:val="28"/>
          <w:lang w:eastAsia="en-US"/>
        </w:rPr>
        <w:t xml:space="preserve">               </w:t>
      </w:r>
      <w:r w:rsidR="00141044">
        <w:rPr>
          <w:color w:val="000000"/>
          <w:spacing w:val="-4"/>
          <w:sz w:val="28"/>
          <w:szCs w:val="28"/>
          <w:lang w:eastAsia="en-US"/>
        </w:rPr>
        <w:t xml:space="preserve">                               </w:t>
      </w:r>
      <w:r w:rsidRPr="00C563B5">
        <w:rPr>
          <w:color w:val="000000"/>
          <w:spacing w:val="-4"/>
          <w:sz w:val="28"/>
          <w:szCs w:val="28"/>
          <w:lang w:eastAsia="en-US"/>
        </w:rPr>
        <w:t xml:space="preserve">                 </w:t>
      </w:r>
      <w:proofErr w:type="spellStart"/>
      <w:r w:rsidR="00141044">
        <w:rPr>
          <w:color w:val="000000"/>
          <w:spacing w:val="-4"/>
          <w:sz w:val="28"/>
          <w:szCs w:val="28"/>
          <w:lang w:eastAsia="en-US"/>
        </w:rPr>
        <w:t>Т.В.Иванова</w:t>
      </w:r>
      <w:proofErr w:type="spellEnd"/>
      <w:r w:rsidRPr="00C563B5">
        <w:rPr>
          <w:color w:val="000000"/>
          <w:spacing w:val="-4"/>
          <w:sz w:val="28"/>
          <w:szCs w:val="28"/>
          <w:lang w:eastAsia="en-US"/>
        </w:rPr>
        <w:t xml:space="preserve">                            </w:t>
      </w:r>
    </w:p>
    <w:p w:rsidR="00941174" w:rsidRDefault="00141044" w:rsidP="0094117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3B5">
        <w:rPr>
          <w:sz w:val="28"/>
          <w:szCs w:val="28"/>
        </w:rPr>
        <w:t xml:space="preserve"> </w:t>
      </w:r>
    </w:p>
    <w:p w:rsidR="00C563B5" w:rsidRDefault="00C563B5" w:rsidP="007B2DC6">
      <w:pPr>
        <w:jc w:val="both"/>
        <w:rPr>
          <w:sz w:val="28"/>
          <w:szCs w:val="28"/>
        </w:rPr>
      </w:pPr>
    </w:p>
    <w:p w:rsidR="00C563B5" w:rsidRDefault="00C563B5" w:rsidP="007B2DC6">
      <w:pPr>
        <w:jc w:val="both"/>
        <w:rPr>
          <w:sz w:val="28"/>
          <w:szCs w:val="28"/>
        </w:rPr>
      </w:pPr>
    </w:p>
    <w:p w:rsidR="00DA53DE" w:rsidRDefault="00DA53DE" w:rsidP="00DA53DE">
      <w:pPr>
        <w:rPr>
          <w:sz w:val="28"/>
          <w:szCs w:val="28"/>
        </w:rPr>
        <w:sectPr w:rsidR="00DA53DE" w:rsidSect="00DA53DE">
          <w:pgSz w:w="11906" w:h="16838" w:code="9"/>
          <w:pgMar w:top="1418" w:right="567" w:bottom="1134" w:left="1985" w:header="397" w:footer="397" w:gutter="0"/>
          <w:cols w:space="708"/>
          <w:docGrid w:linePitch="360"/>
        </w:sectPr>
      </w:pPr>
    </w:p>
    <w:p w:rsidR="00DA53DE" w:rsidRDefault="003E66D6" w:rsidP="00DA53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DA53DE" w:rsidRDefault="00DA53DE" w:rsidP="00DA53DE">
      <w:pPr>
        <w:jc w:val="right"/>
        <w:rPr>
          <w:sz w:val="28"/>
          <w:szCs w:val="28"/>
        </w:rPr>
      </w:pPr>
    </w:p>
    <w:p w:rsidR="00146C7A" w:rsidRDefault="00830B24" w:rsidP="00830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830B24">
        <w:rPr>
          <w:sz w:val="28"/>
          <w:szCs w:val="28"/>
        </w:rPr>
        <w:t>УТВЕРЖДЕНА</w:t>
      </w:r>
    </w:p>
    <w:p w:rsidR="00146C7A" w:rsidRDefault="00C90044" w:rsidP="00C900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30B24">
        <w:rPr>
          <w:sz w:val="28"/>
          <w:szCs w:val="28"/>
        </w:rPr>
        <w:t>распоряжением</w:t>
      </w:r>
      <w:r w:rsidR="00146C7A">
        <w:rPr>
          <w:sz w:val="28"/>
          <w:szCs w:val="28"/>
        </w:rPr>
        <w:t xml:space="preserve"> контрольно-счётной</w:t>
      </w:r>
    </w:p>
    <w:p w:rsidR="00146C7A" w:rsidRDefault="00146C7A" w:rsidP="009847F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847F7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палаты Георгиевского </w:t>
      </w:r>
      <w:r w:rsidR="00C90044">
        <w:rPr>
          <w:sz w:val="28"/>
          <w:szCs w:val="28"/>
        </w:rPr>
        <w:t>м</w:t>
      </w:r>
      <w:r w:rsidR="00B822C5">
        <w:rPr>
          <w:sz w:val="28"/>
          <w:szCs w:val="28"/>
        </w:rPr>
        <w:t>униципального</w:t>
      </w:r>
    </w:p>
    <w:p w:rsidR="00146C7A" w:rsidRDefault="00830B24" w:rsidP="00830B2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46C7A">
        <w:rPr>
          <w:sz w:val="28"/>
          <w:szCs w:val="28"/>
        </w:rPr>
        <w:t>округа Ставропольского края</w:t>
      </w:r>
    </w:p>
    <w:p w:rsidR="00146C7A" w:rsidRPr="008456C9" w:rsidRDefault="00830B24" w:rsidP="00830B24">
      <w:pPr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8456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8456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46C7A" w:rsidRPr="007B2DC6">
        <w:rPr>
          <w:sz w:val="28"/>
          <w:szCs w:val="28"/>
        </w:rPr>
        <w:t xml:space="preserve">от </w:t>
      </w:r>
      <w:r w:rsidR="008456C9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</w:t>
      </w:r>
      <w:r w:rsidR="00146C7A" w:rsidRPr="007B2DC6">
        <w:rPr>
          <w:sz w:val="28"/>
          <w:szCs w:val="28"/>
        </w:rPr>
        <w:t>202</w:t>
      </w:r>
      <w:r w:rsidR="00EB4780">
        <w:rPr>
          <w:sz w:val="28"/>
          <w:szCs w:val="28"/>
        </w:rPr>
        <w:t>4</w:t>
      </w:r>
      <w:r w:rsidR="00146C7A" w:rsidRPr="007B2DC6">
        <w:rPr>
          <w:sz w:val="28"/>
          <w:szCs w:val="28"/>
        </w:rPr>
        <w:t xml:space="preserve"> г. № </w:t>
      </w:r>
      <w:r w:rsidR="008456C9">
        <w:rPr>
          <w:sz w:val="28"/>
          <w:szCs w:val="28"/>
          <w:u w:val="single"/>
        </w:rPr>
        <w:t>_____</w:t>
      </w:r>
    </w:p>
    <w:p w:rsidR="00146C7A" w:rsidRDefault="008456C9" w:rsidP="00146C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46C7A" w:rsidRDefault="00146C7A" w:rsidP="00146C7A">
      <w:pPr>
        <w:jc w:val="center"/>
        <w:rPr>
          <w:b/>
          <w:bCs/>
          <w:sz w:val="28"/>
          <w:szCs w:val="28"/>
        </w:rPr>
      </w:pPr>
    </w:p>
    <w:p w:rsidR="0097610E" w:rsidRDefault="00830B24" w:rsidP="009761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коррупционных рисков</w:t>
      </w:r>
    </w:p>
    <w:p w:rsidR="0097610E" w:rsidRDefault="0097610E" w:rsidP="0097610E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bookmarkStart w:id="2" w:name="_Hlk109139508"/>
      <w:bookmarkStart w:id="3" w:name="_Hlk109812070"/>
      <w:r w:rsidRPr="0097610E">
        <w:rPr>
          <w:rFonts w:eastAsia="Calibri"/>
          <w:sz w:val="28"/>
          <w:szCs w:val="28"/>
          <w:lang w:eastAsia="en-US"/>
        </w:rPr>
        <w:t>контрольно-счётной палат</w:t>
      </w:r>
      <w:r w:rsidR="00830B24">
        <w:rPr>
          <w:rFonts w:eastAsia="Calibri"/>
          <w:sz w:val="28"/>
          <w:szCs w:val="28"/>
          <w:lang w:eastAsia="en-US"/>
        </w:rPr>
        <w:t>ы</w:t>
      </w:r>
      <w:r w:rsidRPr="0097610E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Pr="0097610E">
        <w:rPr>
          <w:rFonts w:eastAsia="Calibri"/>
          <w:sz w:val="28"/>
          <w:szCs w:val="28"/>
          <w:lang w:eastAsia="en-US"/>
        </w:rPr>
        <w:t xml:space="preserve">Георгиевского </w:t>
      </w:r>
      <w:r w:rsidR="00C90044">
        <w:rPr>
          <w:rFonts w:eastAsia="Calibri"/>
          <w:sz w:val="28"/>
          <w:szCs w:val="28"/>
          <w:lang w:eastAsia="en-US"/>
        </w:rPr>
        <w:t>муниципального</w:t>
      </w:r>
      <w:r w:rsidR="00CD430E"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округа</w:t>
      </w:r>
      <w:r w:rsidR="00830B24"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781EF7" w:rsidRDefault="00781EF7" w:rsidP="0097610E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402"/>
        <w:gridCol w:w="2694"/>
        <w:gridCol w:w="992"/>
        <w:gridCol w:w="3904"/>
      </w:tblGrid>
      <w:tr w:rsidR="00781EF7" w:rsidTr="00F451A8">
        <w:tc>
          <w:tcPr>
            <w:tcW w:w="817" w:type="dxa"/>
          </w:tcPr>
          <w:p w:rsidR="00781EF7" w:rsidRPr="00F70C58" w:rsidRDefault="00781EF7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3" w:type="dxa"/>
          </w:tcPr>
          <w:p w:rsidR="00781EF7" w:rsidRPr="00F70C58" w:rsidRDefault="00781EF7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0C58">
              <w:rPr>
                <w:rFonts w:eastAsia="Calibri"/>
                <w:sz w:val="20"/>
                <w:szCs w:val="20"/>
                <w:lang w:eastAsia="en-US"/>
              </w:rPr>
              <w:t>Коррупционно</w:t>
            </w:r>
            <w:proofErr w:type="spellEnd"/>
            <w:r w:rsidRPr="00F70C58">
              <w:rPr>
                <w:rFonts w:eastAsia="Calibri"/>
                <w:sz w:val="20"/>
                <w:szCs w:val="20"/>
                <w:lang w:eastAsia="en-US"/>
              </w:rPr>
              <w:t>-опасная функция</w:t>
            </w:r>
          </w:p>
        </w:tc>
        <w:tc>
          <w:tcPr>
            <w:tcW w:w="3402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Типовые ситуации</w:t>
            </w:r>
          </w:p>
        </w:tc>
        <w:tc>
          <w:tcPr>
            <w:tcW w:w="2694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992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Степень риска (низкая, средняя, высокая)</w:t>
            </w:r>
          </w:p>
        </w:tc>
        <w:tc>
          <w:tcPr>
            <w:tcW w:w="3904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Меры по управлению коррупционными рисками</w:t>
            </w:r>
          </w:p>
        </w:tc>
      </w:tr>
      <w:tr w:rsidR="00781EF7" w:rsidTr="00F451A8">
        <w:tc>
          <w:tcPr>
            <w:tcW w:w="817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04" w:type="dxa"/>
          </w:tcPr>
          <w:p w:rsidR="00781EF7" w:rsidRPr="00F70C58" w:rsidRDefault="00B73BFC" w:rsidP="0097610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781EF7" w:rsidTr="00F451A8">
        <w:tc>
          <w:tcPr>
            <w:tcW w:w="817" w:type="dxa"/>
          </w:tcPr>
          <w:p w:rsidR="00781EF7" w:rsidRPr="00F70C58" w:rsidRDefault="00B73BFC" w:rsidP="00732AD4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32AD4" w:rsidRPr="00F70C5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</w:tcPr>
          <w:p w:rsidR="00781EF7" w:rsidRPr="00F70C58" w:rsidRDefault="00732AD4" w:rsidP="00F70C58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Осуществление внешнего муниципального финансового контроля</w:t>
            </w:r>
          </w:p>
        </w:tc>
        <w:tc>
          <w:tcPr>
            <w:tcW w:w="3402" w:type="dxa"/>
          </w:tcPr>
          <w:p w:rsidR="00781EF7" w:rsidRDefault="00732AD4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 xml:space="preserve">Принятие решения о </w:t>
            </w:r>
            <w:r w:rsidR="00F70C58" w:rsidRPr="00F70C58">
              <w:rPr>
                <w:rFonts w:eastAsia="Calibri"/>
                <w:sz w:val="20"/>
                <w:szCs w:val="20"/>
                <w:lang w:eastAsia="en-US"/>
              </w:rPr>
              <w:t>проведении</w:t>
            </w:r>
            <w:r w:rsidRPr="00F70C58">
              <w:rPr>
                <w:rFonts w:eastAsia="Calibri"/>
                <w:sz w:val="20"/>
                <w:szCs w:val="20"/>
                <w:lang w:eastAsia="en-US"/>
              </w:rPr>
              <w:t xml:space="preserve"> контрольных</w:t>
            </w:r>
            <w:r w:rsidR="00F70C58" w:rsidRPr="00F70C58">
              <w:rPr>
                <w:rFonts w:eastAsia="Calibri"/>
                <w:sz w:val="20"/>
                <w:szCs w:val="20"/>
                <w:lang w:eastAsia="en-US"/>
              </w:rPr>
              <w:t xml:space="preserve"> и экспертно-аналитических мероприятий выборочно в отношении отдельных органов (учреждений)</w:t>
            </w:r>
            <w:r w:rsidR="00F70C5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70C58" w:rsidRDefault="00F70C5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70C58" w:rsidRDefault="00F70C5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 завершении экспертно-аналитических и контрольных мероприятий </w:t>
            </w:r>
            <w:r w:rsidR="00F23F7F">
              <w:rPr>
                <w:rFonts w:eastAsia="Calibri"/>
                <w:sz w:val="20"/>
                <w:szCs w:val="20"/>
                <w:lang w:eastAsia="en-US"/>
              </w:rPr>
              <w:t>не отражение в акте (справке), заключении, отчете о результатах мероприятий выявленных нарушений законодательства в обмен на получе</w:t>
            </w:r>
            <w:r w:rsidR="00507EDD">
              <w:rPr>
                <w:rFonts w:eastAsia="Calibri"/>
                <w:sz w:val="20"/>
                <w:szCs w:val="20"/>
                <w:lang w:eastAsia="en-US"/>
              </w:rPr>
              <w:t>нное</w:t>
            </w:r>
            <w:r w:rsidR="00F23F7F">
              <w:rPr>
                <w:rFonts w:eastAsia="Calibri"/>
                <w:sz w:val="20"/>
                <w:szCs w:val="20"/>
                <w:lang w:eastAsia="en-US"/>
              </w:rPr>
              <w:t xml:space="preserve"> (обещанное) </w:t>
            </w:r>
            <w:r w:rsidR="00F23F7F">
              <w:rPr>
                <w:rFonts w:eastAsia="Calibri"/>
                <w:sz w:val="20"/>
                <w:szCs w:val="20"/>
                <w:lang w:eastAsia="en-US"/>
              </w:rPr>
              <w:lastRenderedPageBreak/>
              <w:t>вознаграждение</w:t>
            </w:r>
            <w:r w:rsidR="00BF767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Pr="00F70C58" w:rsidRDefault="00F451A8" w:rsidP="00BF7675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Принятие по результатам проверки контрольных и экспертно-аналитических мероприятий формального решения, не содержащего информацию о выявленных нарушениях законодательства в обмен на полученное (обещанное) вознаграждение</w:t>
            </w:r>
            <w:r w:rsidR="00005BC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</w:tcPr>
          <w:p w:rsidR="00781EF7" w:rsidRDefault="00BF7675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Председатель контрольно-счётной палаты Георгиевского </w:t>
            </w:r>
            <w:r w:rsidR="00C90044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округа Ставропольского края (далее – председатель)</w:t>
            </w:r>
          </w:p>
          <w:p w:rsidR="00BF7675" w:rsidRDefault="00BF7675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F7675" w:rsidRDefault="00BF7675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Председатель, </w:t>
            </w:r>
          </w:p>
          <w:p w:rsidR="00BF7675" w:rsidRDefault="00BF7675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заместитель председателя контрольно-счётной палаты Георгиевского </w:t>
            </w:r>
            <w:r w:rsidR="00C90044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округа Ставропольского края (далее – заместитель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председателя), инспекторы контрольно-счётной палаты Георгиевского </w:t>
            </w:r>
            <w:r w:rsidR="00C90044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округа Ставропольского края (далее – инспекторы)</w:t>
            </w:r>
          </w:p>
          <w:p w:rsidR="00005BCF" w:rsidRDefault="00005BCF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005BCF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Председатель, </w:t>
            </w:r>
          </w:p>
          <w:p w:rsidR="00005BCF" w:rsidRDefault="00005BCF" w:rsidP="00005BCF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005BCF" w:rsidRPr="00F70C58" w:rsidRDefault="00005BCF" w:rsidP="00BF7675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81EF7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Высокая</w:t>
            </w: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Pr="00F70C58" w:rsidRDefault="00005BCF" w:rsidP="00005BCF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781EF7" w:rsidRDefault="00F451A8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Нормативное регулирование порядка, способа и сроков совершения действий при осуществлении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коррупционно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-опасной функции.</w:t>
            </w:r>
          </w:p>
          <w:p w:rsidR="00F451A8" w:rsidRDefault="00F451A8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контрольных и экспертно-аналитических мероприятий в соответствии с утвержденным планом работы и стандартами.</w:t>
            </w:r>
          </w:p>
          <w:p w:rsidR="00F451A8" w:rsidRDefault="00F451A8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451A8" w:rsidRDefault="00F451A8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контрольных и экспертно-аналитических мероприятий в соответствии с утвержденным планом работы и стандартами.</w:t>
            </w:r>
          </w:p>
          <w:p w:rsidR="00F451A8" w:rsidRDefault="00F451A8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Ежегодный отчет о проделанной работе и планах на предстоящий год перед Думой Георгиевского </w:t>
            </w:r>
            <w:r w:rsidR="00C90044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округа Ставропольского края.</w:t>
            </w:r>
          </w:p>
          <w:p w:rsidR="00F451A8" w:rsidRDefault="00F451A8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Разъяснение служащим:</w:t>
            </w:r>
          </w:p>
          <w:p w:rsidR="00F451A8" w:rsidRDefault="00F451A8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-обязанности незамедлительно сообщить председателю </w:t>
            </w:r>
            <w:r w:rsidR="00507EDD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/>
              </w:rPr>
              <w:t>нанимателю</w:t>
            </w:r>
            <w:r w:rsidR="00507EDD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склонении его к совершению коррупционного правонарушения;</w:t>
            </w:r>
          </w:p>
          <w:p w:rsidR="00F451A8" w:rsidRDefault="000B6C2D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F451A8">
              <w:rPr>
                <w:rFonts w:eastAsia="Calibri"/>
                <w:sz w:val="20"/>
                <w:szCs w:val="20"/>
                <w:lang w:eastAsia="en-US"/>
              </w:rPr>
              <w:t>ответственности за совершение коррупционных правонарушений.</w:t>
            </w:r>
          </w:p>
          <w:p w:rsidR="00005BCF" w:rsidRDefault="00005BCF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5BCF" w:rsidRDefault="00005BCF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контрольных и экспертно-аналитических мероприятий в соответствии с утвержденным планом работы и стандартами.</w:t>
            </w:r>
          </w:p>
          <w:p w:rsidR="00590E31" w:rsidRDefault="00590E31" w:rsidP="00F451A8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0E31">
              <w:rPr>
                <w:rFonts w:eastAsia="Calibri"/>
                <w:sz w:val="20"/>
                <w:szCs w:val="20"/>
                <w:lang w:eastAsia="en-US"/>
              </w:rPr>
              <w:t xml:space="preserve">Ежегодный отчет о проделанной работе и планах на предстоящий год перед Думой Георгиевского </w:t>
            </w:r>
            <w:r w:rsidR="00C90044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Pr="00590E31">
              <w:rPr>
                <w:rFonts w:eastAsia="Calibri"/>
                <w:sz w:val="20"/>
                <w:szCs w:val="20"/>
                <w:lang w:eastAsia="en-US"/>
              </w:rPr>
              <w:t xml:space="preserve"> округа Ставропольского края.</w:t>
            </w:r>
          </w:p>
          <w:p w:rsidR="00590E31" w:rsidRDefault="00590E31" w:rsidP="00590E31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Разъяснение служащим:</w:t>
            </w:r>
          </w:p>
          <w:p w:rsidR="00590E31" w:rsidRPr="00590E31" w:rsidRDefault="00590E31" w:rsidP="00590E31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0E31">
              <w:rPr>
                <w:rFonts w:eastAsia="Calibri"/>
                <w:sz w:val="20"/>
                <w:szCs w:val="20"/>
                <w:lang w:eastAsia="en-US"/>
              </w:rPr>
              <w:t xml:space="preserve">-обязанности незамедлительно сообщить председателю </w:t>
            </w:r>
            <w:r w:rsidR="00507ED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590E31">
              <w:rPr>
                <w:rFonts w:eastAsia="Calibri"/>
                <w:sz w:val="20"/>
                <w:szCs w:val="20"/>
                <w:lang w:eastAsia="en-US"/>
              </w:rPr>
              <w:t>нанимателю</w:t>
            </w:r>
            <w:r w:rsidR="00507EDD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590E31">
              <w:rPr>
                <w:rFonts w:eastAsia="Calibri"/>
                <w:sz w:val="20"/>
                <w:szCs w:val="20"/>
                <w:lang w:eastAsia="en-US"/>
              </w:rPr>
              <w:t xml:space="preserve"> о склонении его к совершению коррупционного правонарушения;</w:t>
            </w:r>
          </w:p>
          <w:p w:rsidR="00590E31" w:rsidRPr="00F70C58" w:rsidRDefault="000B6C2D" w:rsidP="00590E31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90E31" w:rsidRPr="00590E31">
              <w:rPr>
                <w:rFonts w:eastAsia="Calibri"/>
                <w:sz w:val="20"/>
                <w:szCs w:val="20"/>
                <w:lang w:eastAsia="en-US"/>
              </w:rPr>
              <w:t>ответственности за совершение коррупционных правонарушений.</w:t>
            </w:r>
          </w:p>
        </w:tc>
      </w:tr>
      <w:tr w:rsidR="00781EF7" w:rsidTr="00F451A8">
        <w:tc>
          <w:tcPr>
            <w:tcW w:w="817" w:type="dxa"/>
          </w:tcPr>
          <w:p w:rsidR="00781EF7" w:rsidRPr="00F70C58" w:rsidRDefault="00732AD4" w:rsidP="00732AD4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693" w:type="dxa"/>
          </w:tcPr>
          <w:p w:rsidR="00781EF7" w:rsidRPr="00F70C58" w:rsidRDefault="00566B98" w:rsidP="00732AD4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Аудит в сфере закупок</w:t>
            </w:r>
          </w:p>
        </w:tc>
        <w:tc>
          <w:tcPr>
            <w:tcW w:w="3402" w:type="dxa"/>
          </w:tcPr>
          <w:p w:rsidR="00781EF7" w:rsidRPr="00F70C58" w:rsidRDefault="00BC6AAD" w:rsidP="00732AD4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завершению аудита не</w:t>
            </w:r>
            <w:r w:rsidR="00571F3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отражение в акте, отчете выявленных нарушений </w:t>
            </w:r>
            <w:r w:rsidR="00571F35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0B6C2D">
              <w:rPr>
                <w:rFonts w:eastAsia="Calibri"/>
                <w:sz w:val="20"/>
                <w:szCs w:val="20"/>
                <w:lang w:eastAsia="en-US"/>
              </w:rPr>
              <w:t xml:space="preserve"> обмен на полученное (обещанное) вознаграждение</w:t>
            </w:r>
          </w:p>
        </w:tc>
        <w:tc>
          <w:tcPr>
            <w:tcW w:w="2694" w:type="dxa"/>
          </w:tcPr>
          <w:p w:rsidR="000B6C2D" w:rsidRDefault="000B6C2D" w:rsidP="000B6C2D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Председатель, </w:t>
            </w:r>
          </w:p>
          <w:p w:rsidR="000B6C2D" w:rsidRDefault="000B6C2D" w:rsidP="000B6C2D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781EF7" w:rsidRPr="00F70C58" w:rsidRDefault="00781EF7" w:rsidP="00732AD4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81EF7" w:rsidRPr="00F70C58" w:rsidRDefault="000B6C2D" w:rsidP="00732AD4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781EF7" w:rsidRDefault="000B6C2D" w:rsidP="00732AD4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аудита закупок в соответствии с утвержденным планом работы и стандартами.</w:t>
            </w:r>
          </w:p>
          <w:p w:rsidR="000B6C2D" w:rsidRDefault="000B6C2D" w:rsidP="000B6C2D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Разъяснение служащим:</w:t>
            </w:r>
          </w:p>
          <w:p w:rsidR="000B6C2D" w:rsidRPr="00590E31" w:rsidRDefault="000B6C2D" w:rsidP="000B6C2D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90E31">
              <w:rPr>
                <w:rFonts w:eastAsia="Calibri"/>
                <w:sz w:val="20"/>
                <w:szCs w:val="20"/>
                <w:lang w:eastAsia="en-US"/>
              </w:rPr>
              <w:t xml:space="preserve">-обязанности незамедлительно сообщить председателю </w:t>
            </w:r>
            <w:r w:rsidR="00507ED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590E31">
              <w:rPr>
                <w:rFonts w:eastAsia="Calibri"/>
                <w:sz w:val="20"/>
                <w:szCs w:val="20"/>
                <w:lang w:eastAsia="en-US"/>
              </w:rPr>
              <w:t>нанимателю</w:t>
            </w:r>
            <w:r w:rsidR="00507EDD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590E31">
              <w:rPr>
                <w:rFonts w:eastAsia="Calibri"/>
                <w:sz w:val="20"/>
                <w:szCs w:val="20"/>
                <w:lang w:eastAsia="en-US"/>
              </w:rPr>
              <w:t xml:space="preserve"> о склонении его к совершению коррупционного правонарушения;</w:t>
            </w:r>
          </w:p>
          <w:p w:rsidR="000B6C2D" w:rsidRPr="00F70C58" w:rsidRDefault="000B6C2D" w:rsidP="000B6C2D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90E31">
              <w:rPr>
                <w:rFonts w:eastAsia="Calibri"/>
                <w:sz w:val="20"/>
                <w:szCs w:val="20"/>
                <w:lang w:eastAsia="en-US"/>
              </w:rPr>
              <w:t>ответственности за совершение коррупционных правонарушений.</w:t>
            </w:r>
          </w:p>
        </w:tc>
      </w:tr>
      <w:tr w:rsidR="00A749FA" w:rsidTr="00F451A8">
        <w:tc>
          <w:tcPr>
            <w:tcW w:w="817" w:type="dxa"/>
          </w:tcPr>
          <w:p w:rsidR="00A749FA" w:rsidRPr="00F70C58" w:rsidRDefault="00A749FA" w:rsidP="00A749FA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3" w:type="dxa"/>
          </w:tcPr>
          <w:p w:rsidR="00A749FA" w:rsidRPr="00F70C58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3402" w:type="dxa"/>
          </w:tcPr>
          <w:p w:rsidR="00A749FA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Предоставление не предусмотренных законом преимуществ (протекционизм, семейственность).</w:t>
            </w:r>
          </w:p>
          <w:p w:rsidR="00A749FA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Представление неверных данных в отчётности по осуществлению закупок.</w:t>
            </w:r>
          </w:p>
          <w:p w:rsidR="00A749FA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Отсутствие объективной потребности в закупке.</w:t>
            </w:r>
          </w:p>
          <w:p w:rsidR="00A749FA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Установление необоснованного преимущества для отдельных лиц при осуществлении закупок товаров, работ и услуг.</w:t>
            </w:r>
          </w:p>
          <w:p w:rsidR="00A749FA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Предоставление заведомо ложных сведений о проведении мониторинга цен на товары (работы, услуги).</w:t>
            </w:r>
          </w:p>
          <w:p w:rsidR="00A749FA" w:rsidRPr="00F70C58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Заключение муниципальных контрактов (договоров) без соблюдения установленных процедур закупок.</w:t>
            </w:r>
          </w:p>
        </w:tc>
        <w:tc>
          <w:tcPr>
            <w:tcW w:w="2694" w:type="dxa"/>
          </w:tcPr>
          <w:p w:rsidR="00A749FA" w:rsidRDefault="00A749FA" w:rsidP="00A749FA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Председатель, </w:t>
            </w:r>
          </w:p>
          <w:p w:rsidR="00A749FA" w:rsidRDefault="00A749FA" w:rsidP="00A749FA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A749FA" w:rsidRPr="00F70C58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749FA" w:rsidRPr="00F70C58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A749FA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Нормативное регулирование порядка, способа и сроков совершения действий при осуществлении закупок. </w:t>
            </w:r>
          </w:p>
          <w:p w:rsidR="00A749FA" w:rsidRDefault="00A749FA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Обеспечение публичности и открытости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при осуществлении закупок товаров, работ, услуг.</w:t>
            </w:r>
          </w:p>
          <w:p w:rsidR="00F7356E" w:rsidRDefault="00F7356E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регулирование порядка, способа и сроков совершения действий при осуществлении закупок.</w:t>
            </w:r>
          </w:p>
          <w:p w:rsidR="00F7356E" w:rsidRDefault="00F7356E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 публичности и открытости</w:t>
            </w:r>
            <w:r w:rsidR="002312FE">
              <w:rPr>
                <w:rFonts w:eastAsia="Calibri"/>
                <w:sz w:val="20"/>
                <w:szCs w:val="20"/>
                <w:lang w:eastAsia="en-US"/>
              </w:rPr>
              <w:t xml:space="preserve"> при осуществлении закупок товаров, работ и услуг.</w:t>
            </w:r>
          </w:p>
          <w:p w:rsidR="002312FE" w:rsidRDefault="002312FE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Проведение обучающихся мероприятий для служащих по вопросам противодействия коррупции. </w:t>
            </w:r>
          </w:p>
          <w:p w:rsidR="002312FE" w:rsidRPr="00F70C58" w:rsidRDefault="002312FE" w:rsidP="00A749FA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Ознакомление служащих с локальными актами под роспись, регламентирующими вопросы предуп</w:t>
            </w:r>
            <w:r w:rsidR="002E0597">
              <w:rPr>
                <w:rFonts w:eastAsia="Calibri"/>
                <w:sz w:val="20"/>
                <w:szCs w:val="20"/>
                <w:lang w:eastAsia="en-US"/>
              </w:rPr>
              <w:t>р</w:t>
            </w:r>
            <w:r>
              <w:rPr>
                <w:rFonts w:eastAsia="Calibri"/>
                <w:sz w:val="20"/>
                <w:szCs w:val="20"/>
                <w:lang w:eastAsia="en-US"/>
              </w:rPr>
              <w:t>еждения и п</w:t>
            </w:r>
            <w:r w:rsidR="002E0597">
              <w:rPr>
                <w:rFonts w:eastAsia="Calibri"/>
                <w:sz w:val="20"/>
                <w:szCs w:val="20"/>
                <w:lang w:eastAsia="en-US"/>
              </w:rPr>
              <w:t>р</w:t>
            </w:r>
            <w:r>
              <w:rPr>
                <w:rFonts w:eastAsia="Calibri"/>
                <w:sz w:val="20"/>
                <w:szCs w:val="20"/>
                <w:lang w:eastAsia="en-US"/>
              </w:rPr>
              <w:t>отиводействия коррупции</w:t>
            </w:r>
            <w:r w:rsidR="002E059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B1083" w:rsidTr="00F451A8">
        <w:tc>
          <w:tcPr>
            <w:tcW w:w="817" w:type="dxa"/>
          </w:tcPr>
          <w:p w:rsidR="009B1083" w:rsidRPr="00F70C58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693" w:type="dxa"/>
          </w:tcPr>
          <w:p w:rsidR="009B1083" w:rsidRPr="00F70C5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 контроля за сохранением и распределением материально-технических ресурсов</w:t>
            </w:r>
          </w:p>
        </w:tc>
        <w:tc>
          <w:tcPr>
            <w:tcW w:w="3402" w:type="dxa"/>
          </w:tcPr>
          <w:p w:rsidR="009B1083" w:rsidRPr="00F70C5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Распоряжение материально-техническими ценностями в своих интересах и интересах третьих лиц</w:t>
            </w:r>
          </w:p>
        </w:tc>
        <w:tc>
          <w:tcPr>
            <w:tcW w:w="2694" w:type="dxa"/>
          </w:tcPr>
          <w:p w:rsidR="009B1083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Председатель, </w:t>
            </w:r>
          </w:p>
          <w:p w:rsidR="009B1083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9B1083" w:rsidRPr="00F70C5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B1083" w:rsidRPr="00F70C5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9B1083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 повышенного контроля за проведением своевременной, фактической инвентаризацией.</w:t>
            </w:r>
          </w:p>
          <w:p w:rsidR="009B1083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работы по контролю за деятельностью материально-ответственных лиц.</w:t>
            </w:r>
          </w:p>
          <w:p w:rsidR="009B1083" w:rsidRPr="00F70C5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Ознакомление служащих с локальными актами под роспись, регламентирующими вопросы предупреждения</w:t>
            </w:r>
            <w:r w:rsidR="00726C93">
              <w:rPr>
                <w:rFonts w:eastAsia="Calibri"/>
                <w:sz w:val="20"/>
                <w:szCs w:val="20"/>
                <w:lang w:eastAsia="en-US"/>
              </w:rPr>
              <w:t xml:space="preserve"> и противодействия коррупции.</w:t>
            </w:r>
          </w:p>
        </w:tc>
      </w:tr>
      <w:tr w:rsidR="009B1083" w:rsidTr="00F451A8">
        <w:tc>
          <w:tcPr>
            <w:tcW w:w="817" w:type="dxa"/>
          </w:tcPr>
          <w:p w:rsidR="009B1083" w:rsidRPr="00F70C58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3" w:type="dxa"/>
          </w:tcPr>
          <w:p w:rsidR="009B1083" w:rsidRPr="00F70C58" w:rsidRDefault="00726C9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Кадровое обеспечения деятельности</w:t>
            </w:r>
          </w:p>
        </w:tc>
        <w:tc>
          <w:tcPr>
            <w:tcW w:w="3402" w:type="dxa"/>
          </w:tcPr>
          <w:p w:rsidR="009B1083" w:rsidRPr="00F70C58" w:rsidRDefault="00726C9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работу.</w:t>
            </w:r>
          </w:p>
        </w:tc>
        <w:tc>
          <w:tcPr>
            <w:tcW w:w="2694" w:type="dxa"/>
          </w:tcPr>
          <w:p w:rsidR="00726C93" w:rsidRDefault="00726C93" w:rsidP="00726C9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Председатель</w:t>
            </w:r>
          </w:p>
          <w:p w:rsidR="009B1083" w:rsidRPr="00F70C58" w:rsidRDefault="009B1083" w:rsidP="00726C9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B1083" w:rsidRPr="00F70C58" w:rsidRDefault="00726C9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9B1083" w:rsidRPr="00F70C58" w:rsidRDefault="00726C9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Разъяснения законодательства Российской Федерации (далее-РФ). Ознакомление вновь принятых служащих с локальными актами, регламентирующими вопросы предупреждения и противодействия коррупции.</w:t>
            </w:r>
          </w:p>
        </w:tc>
      </w:tr>
      <w:tr w:rsidR="009B1083" w:rsidTr="00F451A8">
        <w:tc>
          <w:tcPr>
            <w:tcW w:w="817" w:type="dxa"/>
          </w:tcPr>
          <w:p w:rsidR="009B1083" w:rsidRPr="00F70C58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_Hlk139531925"/>
            <w:bookmarkStart w:id="5" w:name="_Hlk139533325"/>
            <w:r w:rsidRPr="00F70C58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3" w:type="dxa"/>
          </w:tcPr>
          <w:p w:rsidR="009B1083" w:rsidRPr="00F70C58" w:rsidRDefault="00726C9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Составление протоколов об административных правонарушениях</w:t>
            </w:r>
          </w:p>
        </w:tc>
        <w:tc>
          <w:tcPr>
            <w:tcW w:w="3402" w:type="dxa"/>
          </w:tcPr>
          <w:p w:rsidR="009B1083" w:rsidRPr="00F70C58" w:rsidRDefault="00726C9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либо его представителем, предлагается или обещается вознаграждение за действия (бездействия),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2694" w:type="dxa"/>
          </w:tcPr>
          <w:p w:rsidR="009650DE" w:rsidRDefault="009650DE" w:rsidP="009650D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Председатель, </w:t>
            </w:r>
          </w:p>
          <w:p w:rsidR="009650DE" w:rsidRDefault="009650DE" w:rsidP="009650D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9B1083" w:rsidRPr="00F70C5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B1083" w:rsidRPr="00F70C58" w:rsidRDefault="009650D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9B1083" w:rsidRDefault="009650D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Разъяснения должностным лицам:</w:t>
            </w:r>
          </w:p>
          <w:p w:rsidR="009650DE" w:rsidRDefault="009650D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-об установлен</w:t>
            </w:r>
            <w:r w:rsidR="00E12750">
              <w:rPr>
                <w:rFonts w:eastAsia="Calibri"/>
                <w:sz w:val="20"/>
                <w:szCs w:val="20"/>
                <w:lang w:eastAsia="en-US"/>
              </w:rPr>
              <w:t>ных действующим законодательством РФ мерах ответственности за получение взятки, незаконное вознаграждение;</w:t>
            </w:r>
          </w:p>
          <w:p w:rsidR="00E12750" w:rsidRDefault="00E12750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-обязанности об уведомлении представителя нанимателя (работодателя) об обращениях в целях склонения к совершению коррупционных правонарушений, установленных в целях противодействия коррупции.</w:t>
            </w:r>
          </w:p>
          <w:p w:rsidR="00E12750" w:rsidRPr="00F70C58" w:rsidRDefault="00E12750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bookmarkEnd w:id="4"/>
      <w:tr w:rsidR="009B1083" w:rsidTr="00F451A8">
        <w:tc>
          <w:tcPr>
            <w:tcW w:w="817" w:type="dxa"/>
          </w:tcPr>
          <w:p w:rsidR="009B1083" w:rsidRPr="00F70C58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70C58">
              <w:rPr>
                <w:rFonts w:eastAsia="Calibri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693" w:type="dxa"/>
          </w:tcPr>
          <w:p w:rsidR="009B1083" w:rsidRPr="00F70C58" w:rsidRDefault="00646C84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Представление в судебных органах прав и законных интересов органа местного самоуправления</w:t>
            </w:r>
          </w:p>
        </w:tc>
        <w:tc>
          <w:tcPr>
            <w:tcW w:w="3402" w:type="dxa"/>
          </w:tcPr>
          <w:p w:rsidR="009B1083" w:rsidRDefault="00646C84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Ненадлежащие исполнение обязанностей пре</w:t>
            </w:r>
            <w:r w:rsidR="008372EE">
              <w:rPr>
                <w:rFonts w:eastAsia="Calibri"/>
                <w:sz w:val="20"/>
                <w:szCs w:val="20"/>
                <w:lang w:eastAsia="en-US"/>
              </w:rPr>
              <w:t xml:space="preserve">дставителя </w:t>
            </w:r>
            <w:r>
              <w:rPr>
                <w:rFonts w:eastAsia="Calibri"/>
                <w:sz w:val="20"/>
                <w:szCs w:val="20"/>
                <w:lang w:eastAsia="en-US"/>
              </w:rPr>
              <w:t>контрольно-счётной палаты (пассивная позиция при защите интересов контрольно-счётной палаты) в целях принятия судебных решений в пользу третьих лиц при представлении интересов контрольно-счётной палаты.</w:t>
            </w:r>
          </w:p>
          <w:p w:rsidR="00122FFD" w:rsidRPr="00F70C58" w:rsidRDefault="00122FFD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Злоупотребление представленными полномочиями в обмен на обещанное вознаграждение </w:t>
            </w:r>
            <w:r w:rsidR="00406F56">
              <w:rPr>
                <w:rFonts w:eastAsia="Calibri"/>
                <w:sz w:val="20"/>
                <w:szCs w:val="20"/>
                <w:lang w:eastAsia="en-US"/>
              </w:rPr>
              <w:t>отказ от исковых требований, признание исковых требований, заключение мирового соглашения в нарушение интересов контрольно-счётной палаты.</w:t>
            </w:r>
          </w:p>
        </w:tc>
        <w:tc>
          <w:tcPr>
            <w:tcW w:w="2694" w:type="dxa"/>
          </w:tcPr>
          <w:p w:rsidR="008372EE" w:rsidRDefault="008372EE" w:rsidP="008372E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Председатель, </w:t>
            </w:r>
          </w:p>
          <w:p w:rsidR="008372EE" w:rsidRDefault="008372EE" w:rsidP="008372EE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9B1083" w:rsidRPr="00F70C5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B1083" w:rsidRPr="00F70C58" w:rsidRDefault="008372E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9B1083" w:rsidRDefault="008372E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Разъяснения служащим:</w:t>
            </w:r>
          </w:p>
          <w:p w:rsidR="008372EE" w:rsidRDefault="008372E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372EE" w:rsidRDefault="008372E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-ответственность за совершение коррупционных правонарушений;</w:t>
            </w:r>
          </w:p>
          <w:p w:rsidR="008372EE" w:rsidRPr="00F70C58" w:rsidRDefault="008372EE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bookmarkEnd w:id="5"/>
      <w:tr w:rsidR="009B1083" w:rsidRPr="00BE07A8" w:rsidTr="00F451A8">
        <w:tc>
          <w:tcPr>
            <w:tcW w:w="817" w:type="dxa"/>
          </w:tcPr>
          <w:p w:rsidR="009B1083" w:rsidRPr="00BE07A8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07A8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3" w:type="dxa"/>
          </w:tcPr>
          <w:p w:rsidR="009B1083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необходимых мероприятий в рамках работы по противодействию коррупции</w:t>
            </w:r>
          </w:p>
        </w:tc>
        <w:tc>
          <w:tcPr>
            <w:tcW w:w="3402" w:type="dxa"/>
          </w:tcPr>
          <w:p w:rsidR="009B1083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Нанесение ущерба контрольно-счётной палате действиями, связанными с конфликтом интересов</w:t>
            </w:r>
          </w:p>
        </w:tc>
        <w:tc>
          <w:tcPr>
            <w:tcW w:w="2694" w:type="dxa"/>
          </w:tcPr>
          <w:p w:rsidR="00905E58" w:rsidRDefault="00905E58" w:rsidP="00905E5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Председатель, </w:t>
            </w:r>
          </w:p>
          <w:p w:rsidR="00905E58" w:rsidRDefault="00905E58" w:rsidP="00905E5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9B1083" w:rsidRPr="00BE07A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B1083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9B1083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Соблюдение утвержденной антикоррупционной политики.</w:t>
            </w:r>
          </w:p>
          <w:p w:rsidR="00905E5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Ознакомление вновь принятых служащих с локальными актами, регламентирующие вопросы предупреждения и противодействия коррупции. Проведение обучающих мероприятий для служащих по вопросам противодействия коррупции.</w:t>
            </w:r>
          </w:p>
          <w:p w:rsidR="00905E58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Размещение информации (планов,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локальных актов в сфере противодействия коррупции).</w:t>
            </w:r>
          </w:p>
        </w:tc>
      </w:tr>
      <w:tr w:rsidR="009B1083" w:rsidRPr="00BE07A8" w:rsidTr="00F451A8">
        <w:tc>
          <w:tcPr>
            <w:tcW w:w="817" w:type="dxa"/>
          </w:tcPr>
          <w:p w:rsidR="009B1083" w:rsidRPr="00BE07A8" w:rsidRDefault="009B1083" w:rsidP="009B1083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07A8">
              <w:rPr>
                <w:rFonts w:eastAsia="Calibri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2693" w:type="dxa"/>
          </w:tcPr>
          <w:p w:rsidR="009B1083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Работа с обращениями граждан</w:t>
            </w:r>
          </w:p>
        </w:tc>
        <w:tc>
          <w:tcPr>
            <w:tcW w:w="3402" w:type="dxa"/>
          </w:tcPr>
          <w:p w:rsidR="009B1083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2694" w:type="dxa"/>
          </w:tcPr>
          <w:p w:rsidR="00905E58" w:rsidRDefault="00905E58" w:rsidP="00905E5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Председатель, </w:t>
            </w:r>
          </w:p>
          <w:p w:rsidR="00905E58" w:rsidRDefault="00905E58" w:rsidP="00905E58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заместитель председателя, инспекторы</w:t>
            </w:r>
          </w:p>
          <w:p w:rsidR="009B1083" w:rsidRPr="00BE07A8" w:rsidRDefault="009B1083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9B1083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3904" w:type="dxa"/>
          </w:tcPr>
          <w:p w:rsidR="009B1083" w:rsidRPr="00BE07A8" w:rsidRDefault="00905E58" w:rsidP="009B1083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Доведение до сотрудников контрольно-счётной палаты нормативных актов, регулирующих порядок рассмотрения обращений.</w:t>
            </w:r>
          </w:p>
        </w:tc>
      </w:tr>
    </w:tbl>
    <w:p w:rsidR="00781EF7" w:rsidRPr="00BE07A8" w:rsidRDefault="00781EF7" w:rsidP="00732AD4">
      <w:pPr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bookmarkEnd w:id="3"/>
    <w:sectPr w:rsidR="00781EF7" w:rsidRPr="00BE07A8" w:rsidSect="00830B24">
      <w:pgSz w:w="16838" w:h="11906" w:orient="landscape" w:code="9"/>
      <w:pgMar w:top="1418" w:right="567" w:bottom="1134" w:left="1985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97E61"/>
    <w:multiLevelType w:val="hybridMultilevel"/>
    <w:tmpl w:val="7FFE9A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27293A"/>
    <w:multiLevelType w:val="hybridMultilevel"/>
    <w:tmpl w:val="50EE43BA"/>
    <w:lvl w:ilvl="0" w:tplc="73C495BC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864241C"/>
    <w:multiLevelType w:val="hybridMultilevel"/>
    <w:tmpl w:val="097EAA72"/>
    <w:lvl w:ilvl="0" w:tplc="AF8C068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43375929"/>
    <w:multiLevelType w:val="hybridMultilevel"/>
    <w:tmpl w:val="669AB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83675"/>
    <w:multiLevelType w:val="hybridMultilevel"/>
    <w:tmpl w:val="C96256BA"/>
    <w:lvl w:ilvl="0" w:tplc="73C495BC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4A"/>
    <w:rsid w:val="00005BCF"/>
    <w:rsid w:val="00016B3A"/>
    <w:rsid w:val="0004770E"/>
    <w:rsid w:val="000502BA"/>
    <w:rsid w:val="00054BE6"/>
    <w:rsid w:val="00074C95"/>
    <w:rsid w:val="00097B58"/>
    <w:rsid w:val="000A3951"/>
    <w:rsid w:val="000B6C2D"/>
    <w:rsid w:val="000D0C94"/>
    <w:rsid w:val="001002F0"/>
    <w:rsid w:val="00122FFD"/>
    <w:rsid w:val="00141044"/>
    <w:rsid w:val="0014225B"/>
    <w:rsid w:val="00146C7A"/>
    <w:rsid w:val="00187482"/>
    <w:rsid w:val="001D2E4A"/>
    <w:rsid w:val="001F4E31"/>
    <w:rsid w:val="002312FE"/>
    <w:rsid w:val="0025348B"/>
    <w:rsid w:val="0026705E"/>
    <w:rsid w:val="00267180"/>
    <w:rsid w:val="00271E97"/>
    <w:rsid w:val="00271FA2"/>
    <w:rsid w:val="002E0597"/>
    <w:rsid w:val="002E5981"/>
    <w:rsid w:val="002F7029"/>
    <w:rsid w:val="003200CF"/>
    <w:rsid w:val="00334618"/>
    <w:rsid w:val="003478BF"/>
    <w:rsid w:val="00387DB3"/>
    <w:rsid w:val="003B4BD8"/>
    <w:rsid w:val="003B74C8"/>
    <w:rsid w:val="003D3D03"/>
    <w:rsid w:val="003E66D6"/>
    <w:rsid w:val="003F2AC5"/>
    <w:rsid w:val="00406F56"/>
    <w:rsid w:val="00424D7E"/>
    <w:rsid w:val="004447E1"/>
    <w:rsid w:val="00455F2F"/>
    <w:rsid w:val="004746D5"/>
    <w:rsid w:val="004D5EFD"/>
    <w:rsid w:val="005071AE"/>
    <w:rsid w:val="00507EDD"/>
    <w:rsid w:val="0056236C"/>
    <w:rsid w:val="00566B98"/>
    <w:rsid w:val="00571F35"/>
    <w:rsid w:val="005829A1"/>
    <w:rsid w:val="005875FD"/>
    <w:rsid w:val="00590E31"/>
    <w:rsid w:val="005A6614"/>
    <w:rsid w:val="005C0EE0"/>
    <w:rsid w:val="005E2688"/>
    <w:rsid w:val="005E65A7"/>
    <w:rsid w:val="005F31B4"/>
    <w:rsid w:val="005F5A37"/>
    <w:rsid w:val="00605587"/>
    <w:rsid w:val="0060618B"/>
    <w:rsid w:val="0061141D"/>
    <w:rsid w:val="00611426"/>
    <w:rsid w:val="00646C84"/>
    <w:rsid w:val="0065561D"/>
    <w:rsid w:val="0067510B"/>
    <w:rsid w:val="0069218B"/>
    <w:rsid w:val="00704E23"/>
    <w:rsid w:val="00715029"/>
    <w:rsid w:val="00726C93"/>
    <w:rsid w:val="00732AD4"/>
    <w:rsid w:val="0073456D"/>
    <w:rsid w:val="00735D6F"/>
    <w:rsid w:val="00744045"/>
    <w:rsid w:val="00750D6A"/>
    <w:rsid w:val="00781EF7"/>
    <w:rsid w:val="007A187A"/>
    <w:rsid w:val="007B2DC6"/>
    <w:rsid w:val="007C7824"/>
    <w:rsid w:val="007F01D0"/>
    <w:rsid w:val="00800B75"/>
    <w:rsid w:val="00821934"/>
    <w:rsid w:val="008272B5"/>
    <w:rsid w:val="00830B24"/>
    <w:rsid w:val="008372EE"/>
    <w:rsid w:val="008456C9"/>
    <w:rsid w:val="008A4FC5"/>
    <w:rsid w:val="008C2462"/>
    <w:rsid w:val="00905E58"/>
    <w:rsid w:val="009221AB"/>
    <w:rsid w:val="00941174"/>
    <w:rsid w:val="009650DE"/>
    <w:rsid w:val="0097610E"/>
    <w:rsid w:val="009847F7"/>
    <w:rsid w:val="009B1083"/>
    <w:rsid w:val="009B5E8C"/>
    <w:rsid w:val="009C0818"/>
    <w:rsid w:val="009D4F2E"/>
    <w:rsid w:val="009E6D23"/>
    <w:rsid w:val="00A02DD9"/>
    <w:rsid w:val="00A50432"/>
    <w:rsid w:val="00A51C22"/>
    <w:rsid w:val="00A54154"/>
    <w:rsid w:val="00A6750D"/>
    <w:rsid w:val="00A749FA"/>
    <w:rsid w:val="00A955DA"/>
    <w:rsid w:val="00AA063A"/>
    <w:rsid w:val="00AB20F9"/>
    <w:rsid w:val="00AB706D"/>
    <w:rsid w:val="00AD3FB2"/>
    <w:rsid w:val="00B03303"/>
    <w:rsid w:val="00B23EEF"/>
    <w:rsid w:val="00B34826"/>
    <w:rsid w:val="00B73BFC"/>
    <w:rsid w:val="00B822C5"/>
    <w:rsid w:val="00B87EFE"/>
    <w:rsid w:val="00BB1CFA"/>
    <w:rsid w:val="00BC041F"/>
    <w:rsid w:val="00BC3B82"/>
    <w:rsid w:val="00BC6AAD"/>
    <w:rsid w:val="00BD6A12"/>
    <w:rsid w:val="00BE07A8"/>
    <w:rsid w:val="00BF7675"/>
    <w:rsid w:val="00C44C6B"/>
    <w:rsid w:val="00C563B5"/>
    <w:rsid w:val="00C667CE"/>
    <w:rsid w:val="00C90044"/>
    <w:rsid w:val="00CB3EAA"/>
    <w:rsid w:val="00CD0083"/>
    <w:rsid w:val="00CD430E"/>
    <w:rsid w:val="00CF588D"/>
    <w:rsid w:val="00CF6612"/>
    <w:rsid w:val="00D933E3"/>
    <w:rsid w:val="00DA0B76"/>
    <w:rsid w:val="00DA53DE"/>
    <w:rsid w:val="00DA7076"/>
    <w:rsid w:val="00DC326B"/>
    <w:rsid w:val="00DE4A25"/>
    <w:rsid w:val="00DF4CA7"/>
    <w:rsid w:val="00DF622A"/>
    <w:rsid w:val="00E12750"/>
    <w:rsid w:val="00E94D44"/>
    <w:rsid w:val="00EB4780"/>
    <w:rsid w:val="00EC5B78"/>
    <w:rsid w:val="00F23F7F"/>
    <w:rsid w:val="00F439E2"/>
    <w:rsid w:val="00F451A8"/>
    <w:rsid w:val="00F643D1"/>
    <w:rsid w:val="00F70C58"/>
    <w:rsid w:val="00F7356E"/>
    <w:rsid w:val="00FB511D"/>
    <w:rsid w:val="00FE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315A"/>
  <w15:docId w15:val="{CE08582F-6D3F-4CD9-AD7E-3F781F9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9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34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46C7A"/>
    <w:rPr>
      <w:color w:val="0000FF"/>
      <w:u w:val="single"/>
    </w:rPr>
  </w:style>
  <w:style w:type="paragraph" w:customStyle="1" w:styleId="ConsPlusNormal">
    <w:name w:val="ConsPlusNormal"/>
    <w:rsid w:val="00941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2gifbullet2gif">
    <w:name w:val="msonormalbullet2gifbullet2.gif"/>
    <w:basedOn w:val="a"/>
    <w:rsid w:val="009411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_"/>
    <w:basedOn w:val="a0"/>
    <w:link w:val="1"/>
    <w:rsid w:val="00941174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41174"/>
    <w:pPr>
      <w:widowControl w:val="0"/>
      <w:shd w:val="clear" w:color="auto" w:fill="FFFFFF"/>
      <w:suppressAutoHyphens w:val="0"/>
      <w:spacing w:before="240" w:after="960" w:line="0" w:lineRule="atLeast"/>
      <w:jc w:val="both"/>
    </w:pPr>
    <w:rPr>
      <w:spacing w:val="-4"/>
      <w:sz w:val="26"/>
      <w:szCs w:val="26"/>
      <w:lang w:eastAsia="en-US"/>
    </w:rPr>
  </w:style>
  <w:style w:type="paragraph" w:styleId="a8">
    <w:name w:val="No Spacing"/>
    <w:link w:val="a9"/>
    <w:uiPriority w:val="1"/>
    <w:qFormat/>
    <w:rsid w:val="00347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3478BF"/>
    <w:rPr>
      <w:rFonts w:ascii="Calibri" w:eastAsia="Times New Roman" w:hAnsi="Calibri" w:cs="Times New Roman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187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2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5B72-642A-4757-B3B3-E141E881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МальневаНП</cp:lastModifiedBy>
  <cp:revision>98</cp:revision>
  <cp:lastPrinted>2024-11-29T08:25:00Z</cp:lastPrinted>
  <dcterms:created xsi:type="dcterms:W3CDTF">2022-01-13T14:26:00Z</dcterms:created>
  <dcterms:modified xsi:type="dcterms:W3CDTF">2024-11-29T08:25:00Z</dcterms:modified>
</cp:coreProperties>
</file>