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63" w:rsidRPr="00A64362" w:rsidRDefault="00735363" w:rsidP="00735363">
      <w:pPr>
        <w:pStyle w:val="a3"/>
        <w:numPr>
          <w:ilvl w:val="0"/>
          <w:numId w:val="1"/>
        </w:numPr>
        <w:tabs>
          <w:tab w:val="clear" w:pos="0"/>
          <w:tab w:val="num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6436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35363" w:rsidRDefault="00735363" w:rsidP="00735363">
      <w:pPr>
        <w:pStyle w:val="a3"/>
        <w:numPr>
          <w:ilvl w:val="0"/>
          <w:numId w:val="1"/>
        </w:numPr>
        <w:tabs>
          <w:tab w:val="clear" w:pos="0"/>
          <w:tab w:val="num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64362">
        <w:rPr>
          <w:rFonts w:ascii="Times New Roman" w:hAnsi="Times New Roman" w:cs="Times New Roman"/>
          <w:sz w:val="28"/>
          <w:szCs w:val="28"/>
        </w:rPr>
        <w:t xml:space="preserve">к распоряжению контрольно-счётной палаты Георгиевского </w:t>
      </w:r>
      <w:proofErr w:type="gramStart"/>
      <w:r w:rsidR="00EE1E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64362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A64362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</w:p>
    <w:p w:rsidR="00735363" w:rsidRPr="00A64362" w:rsidRDefault="00735363" w:rsidP="00735363">
      <w:pPr>
        <w:pStyle w:val="a3"/>
        <w:numPr>
          <w:ilvl w:val="0"/>
          <w:numId w:val="1"/>
        </w:numPr>
        <w:tabs>
          <w:tab w:val="clear" w:pos="0"/>
          <w:tab w:val="num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64362">
        <w:rPr>
          <w:rFonts w:ascii="Times New Roman" w:hAnsi="Times New Roman" w:cs="Times New Roman"/>
          <w:sz w:val="28"/>
          <w:szCs w:val="28"/>
        </w:rPr>
        <w:t xml:space="preserve">от </w:t>
      </w:r>
      <w:r w:rsidR="005131E3">
        <w:rPr>
          <w:rFonts w:ascii="Times New Roman" w:hAnsi="Times New Roman" w:cs="Times New Roman"/>
          <w:sz w:val="28"/>
          <w:szCs w:val="28"/>
        </w:rPr>
        <w:t>27</w:t>
      </w:r>
      <w:r w:rsidRPr="00A64362">
        <w:rPr>
          <w:rFonts w:ascii="Times New Roman" w:hAnsi="Times New Roman" w:cs="Times New Roman"/>
          <w:sz w:val="28"/>
          <w:szCs w:val="28"/>
        </w:rPr>
        <w:t xml:space="preserve"> </w:t>
      </w:r>
      <w:r w:rsidR="005131E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64362">
        <w:rPr>
          <w:rFonts w:ascii="Times New Roman" w:hAnsi="Times New Roman" w:cs="Times New Roman"/>
          <w:sz w:val="28"/>
          <w:szCs w:val="28"/>
        </w:rPr>
        <w:t>0</w:t>
      </w:r>
      <w:r w:rsidR="005131E3">
        <w:rPr>
          <w:rFonts w:ascii="Times New Roman" w:hAnsi="Times New Roman" w:cs="Times New Roman"/>
          <w:sz w:val="28"/>
          <w:szCs w:val="28"/>
        </w:rPr>
        <w:t>23</w:t>
      </w:r>
      <w:r w:rsidRPr="00A643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31E3">
        <w:rPr>
          <w:rFonts w:ascii="Times New Roman" w:hAnsi="Times New Roman" w:cs="Times New Roman"/>
          <w:sz w:val="28"/>
          <w:szCs w:val="28"/>
        </w:rPr>
        <w:t>105-о</w:t>
      </w:r>
    </w:p>
    <w:p w:rsidR="00735363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63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63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63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63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63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63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63" w:rsidRPr="00A64362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62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:rsidR="00735363" w:rsidRPr="00A64362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62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</w:t>
      </w:r>
      <w:r w:rsidRPr="00A643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64362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A56D3">
        <w:rPr>
          <w:rFonts w:ascii="Times New Roman" w:hAnsi="Times New Roman" w:cs="Times New Roman"/>
          <w:b/>
          <w:sz w:val="28"/>
          <w:szCs w:val="28"/>
        </w:rPr>
        <w:t xml:space="preserve"> (АУДИТА) КОНТРОЛЬНО-СЧЕТНОЙ ПАЛАТЫ ГЕОРГИЕВСКОГО МУНИЦИПАЛЬНОГО ОКРУГА СТАВРОПОЛЬСКОГО КРАЯ</w:t>
      </w:r>
    </w:p>
    <w:p w:rsidR="00735363" w:rsidRPr="00A64362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5363" w:rsidRPr="00735363" w:rsidRDefault="00735363" w:rsidP="007353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4362">
        <w:rPr>
          <w:rFonts w:ascii="Times New Roman" w:hAnsi="Times New Roman" w:cs="Times New Roman"/>
          <w:b/>
          <w:bCs/>
          <w:sz w:val="28"/>
          <w:szCs w:val="28"/>
        </w:rPr>
        <w:t>«ПРОВЕДЕНИЕ ОПЕРАТИВНОГО (ТЕКУЩЕГО) КОНТРОЛЯ ЗА ИСПОЛНЕНИЕМ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6D3">
        <w:rPr>
          <w:rFonts w:ascii="Times New Roman" w:hAnsi="Times New Roman" w:cs="Times New Roman"/>
          <w:b/>
          <w:bCs/>
          <w:sz w:val="28"/>
          <w:szCs w:val="28"/>
        </w:rPr>
        <w:t>ГЕОРГИЕВСКОГО МУНИЦИПАЛЬНОГО ОКРУГА СТАВРОПОЛЬСКОГО КРАЯ</w:t>
      </w:r>
    </w:p>
    <w:p w:rsidR="00735363" w:rsidRPr="00735363" w:rsidRDefault="00735363" w:rsidP="00735363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735363" w:rsidRPr="00907BB6" w:rsidRDefault="00735363" w:rsidP="007353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35363" w:rsidRPr="00907BB6" w:rsidRDefault="00735363" w:rsidP="007353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35363" w:rsidRPr="00907BB6" w:rsidRDefault="00735363" w:rsidP="007353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5363" w:rsidRPr="001A56D3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6D3">
        <w:rPr>
          <w:rFonts w:ascii="Times New Roman" w:hAnsi="Times New Roman" w:cs="Times New Roman"/>
          <w:sz w:val="28"/>
          <w:szCs w:val="28"/>
        </w:rPr>
        <w:t>(подлежит применению с 2</w:t>
      </w:r>
      <w:r w:rsidR="001A56D3" w:rsidRPr="001A56D3">
        <w:rPr>
          <w:rFonts w:ascii="Times New Roman" w:hAnsi="Times New Roman" w:cs="Times New Roman"/>
          <w:sz w:val="28"/>
          <w:szCs w:val="28"/>
        </w:rPr>
        <w:t>7</w:t>
      </w:r>
      <w:r w:rsidRPr="001A56D3">
        <w:rPr>
          <w:rFonts w:ascii="Times New Roman" w:hAnsi="Times New Roman" w:cs="Times New Roman"/>
          <w:sz w:val="28"/>
          <w:szCs w:val="28"/>
        </w:rPr>
        <w:t xml:space="preserve"> </w:t>
      </w:r>
      <w:r w:rsidR="001A56D3" w:rsidRPr="001A56D3">
        <w:rPr>
          <w:rFonts w:ascii="Times New Roman" w:hAnsi="Times New Roman" w:cs="Times New Roman"/>
          <w:sz w:val="28"/>
          <w:szCs w:val="28"/>
        </w:rPr>
        <w:t>декабря</w:t>
      </w:r>
      <w:r w:rsidRPr="001A56D3">
        <w:rPr>
          <w:rFonts w:ascii="Times New Roman" w:hAnsi="Times New Roman" w:cs="Times New Roman"/>
          <w:sz w:val="28"/>
          <w:szCs w:val="28"/>
        </w:rPr>
        <w:t xml:space="preserve"> 20</w:t>
      </w:r>
      <w:r w:rsidR="001A56D3" w:rsidRPr="001A56D3">
        <w:rPr>
          <w:rFonts w:ascii="Times New Roman" w:hAnsi="Times New Roman" w:cs="Times New Roman"/>
          <w:sz w:val="28"/>
          <w:szCs w:val="28"/>
        </w:rPr>
        <w:t>23</w:t>
      </w:r>
      <w:r w:rsidRPr="001A56D3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735363" w:rsidRPr="001A56D3" w:rsidRDefault="00735363" w:rsidP="007353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6D3">
        <w:rPr>
          <w:rFonts w:ascii="Times New Roman" w:hAnsi="Times New Roman" w:cs="Times New Roman"/>
          <w:sz w:val="28"/>
          <w:szCs w:val="28"/>
        </w:rPr>
        <w:t xml:space="preserve"> срок действия не ограничивается, утверждён 2</w:t>
      </w:r>
      <w:r w:rsidR="001A56D3" w:rsidRPr="001A56D3">
        <w:rPr>
          <w:rFonts w:ascii="Times New Roman" w:hAnsi="Times New Roman" w:cs="Times New Roman"/>
          <w:sz w:val="28"/>
          <w:szCs w:val="28"/>
        </w:rPr>
        <w:t>7</w:t>
      </w:r>
      <w:r w:rsidRPr="001A56D3">
        <w:rPr>
          <w:rFonts w:ascii="Times New Roman" w:hAnsi="Times New Roman" w:cs="Times New Roman"/>
          <w:sz w:val="28"/>
          <w:szCs w:val="28"/>
        </w:rPr>
        <w:t xml:space="preserve"> </w:t>
      </w:r>
      <w:r w:rsidR="001A56D3" w:rsidRPr="001A56D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1A56D3">
        <w:rPr>
          <w:rFonts w:ascii="Times New Roman" w:hAnsi="Times New Roman" w:cs="Times New Roman"/>
          <w:sz w:val="28"/>
          <w:szCs w:val="28"/>
        </w:rPr>
        <w:t>20</w:t>
      </w:r>
      <w:r w:rsidR="001A56D3" w:rsidRPr="001A56D3">
        <w:rPr>
          <w:rFonts w:ascii="Times New Roman" w:hAnsi="Times New Roman" w:cs="Times New Roman"/>
          <w:sz w:val="28"/>
          <w:szCs w:val="28"/>
        </w:rPr>
        <w:t>23</w:t>
      </w:r>
      <w:r w:rsidRPr="001A5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6D3">
        <w:rPr>
          <w:rFonts w:ascii="Times New Roman" w:hAnsi="Times New Roman" w:cs="Times New Roman"/>
          <w:sz w:val="28"/>
          <w:szCs w:val="28"/>
        </w:rPr>
        <w:t>года  распоряжением</w:t>
      </w:r>
      <w:proofErr w:type="gramEnd"/>
      <w:r w:rsidRPr="001A56D3">
        <w:rPr>
          <w:rFonts w:ascii="Times New Roman" w:hAnsi="Times New Roman" w:cs="Times New Roman"/>
          <w:sz w:val="28"/>
          <w:szCs w:val="28"/>
        </w:rPr>
        <w:t xml:space="preserve"> № </w:t>
      </w:r>
      <w:r w:rsidR="001A56D3" w:rsidRPr="001A56D3">
        <w:rPr>
          <w:rFonts w:ascii="Times New Roman" w:hAnsi="Times New Roman" w:cs="Times New Roman"/>
          <w:sz w:val="28"/>
          <w:szCs w:val="28"/>
        </w:rPr>
        <w:t>105-0</w:t>
      </w:r>
      <w:r w:rsidRPr="001A56D3">
        <w:rPr>
          <w:rFonts w:ascii="Times New Roman" w:hAnsi="Times New Roman" w:cs="Times New Roman"/>
          <w:sz w:val="28"/>
          <w:szCs w:val="28"/>
        </w:rPr>
        <w:t>)</w:t>
      </w:r>
    </w:p>
    <w:p w:rsidR="00735363" w:rsidRPr="00735363" w:rsidRDefault="00735363" w:rsidP="0073536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rPr>
          <w:rFonts w:ascii="Times New Roman" w:hAnsi="Times New Roman" w:cs="Times New Roman"/>
          <w:sz w:val="28"/>
          <w:szCs w:val="28"/>
        </w:rPr>
      </w:pPr>
    </w:p>
    <w:p w:rsidR="00735363" w:rsidRDefault="00735363" w:rsidP="00735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35363" w:rsidRPr="00195A1E" w:rsidRDefault="00735363" w:rsidP="00735363">
      <w:pPr>
        <w:spacing w:line="286" w:lineRule="auto"/>
        <w:rPr>
          <w:sz w:val="10"/>
          <w:szCs w:val="10"/>
        </w:rPr>
      </w:pPr>
    </w:p>
    <w:p w:rsidR="00735363" w:rsidRPr="00195A1E" w:rsidRDefault="00735363" w:rsidP="00735363">
      <w:pPr>
        <w:spacing w:line="286" w:lineRule="auto"/>
        <w:rPr>
          <w:sz w:val="10"/>
          <w:szCs w:val="10"/>
        </w:rPr>
      </w:pPr>
    </w:p>
    <w:tbl>
      <w:tblPr>
        <w:tblW w:w="93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7"/>
        <w:gridCol w:w="708"/>
      </w:tblGrid>
      <w:tr w:rsidR="00735363" w:rsidRPr="00195A1E" w:rsidTr="001E64B7">
        <w:tc>
          <w:tcPr>
            <w:tcW w:w="8647" w:type="dxa"/>
          </w:tcPr>
          <w:p w:rsidR="00735363" w:rsidRPr="00195A1E" w:rsidRDefault="00735363" w:rsidP="001E64B7">
            <w:pPr>
              <w:spacing w:line="286" w:lineRule="auto"/>
              <w:ind w:left="176"/>
              <w:rPr>
                <w:spacing w:val="-1"/>
                <w:sz w:val="10"/>
                <w:szCs w:val="28"/>
              </w:rPr>
            </w:pPr>
          </w:p>
          <w:p w:rsidR="00735363" w:rsidRPr="00A409F6" w:rsidRDefault="00735363" w:rsidP="001E64B7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1. 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proofErr w:type="gramStart"/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:rsidR="00735363" w:rsidRPr="00A409F6" w:rsidRDefault="00735363" w:rsidP="001E64B7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735363" w:rsidRPr="00A409F6" w:rsidRDefault="00735363" w:rsidP="001E64B7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2. Содержание оперативного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(текущего) </w:t>
            </w: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контроля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………………</w:t>
            </w:r>
          </w:p>
          <w:p w:rsidR="00735363" w:rsidRPr="00A409F6" w:rsidRDefault="00735363" w:rsidP="001E64B7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735363" w:rsidRPr="00A409F6" w:rsidRDefault="00735363" w:rsidP="001E64B7">
            <w:pPr>
              <w:spacing w:line="286" w:lineRule="auto"/>
              <w:ind w:left="17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3. 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  <w:r w:rsidRPr="00A409F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правовая и информационная основы оперативного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</w:t>
            </w:r>
            <w:proofErr w:type="gramStart"/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…….</w:t>
            </w:r>
            <w:proofErr w:type="gramEnd"/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.………………………………………………….</w:t>
            </w:r>
          </w:p>
          <w:p w:rsidR="00735363" w:rsidRPr="00A409F6" w:rsidRDefault="00735363" w:rsidP="001E64B7">
            <w:pPr>
              <w:spacing w:line="286" w:lineRule="auto"/>
              <w:ind w:left="176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735363" w:rsidRPr="00A409F6" w:rsidRDefault="00735363" w:rsidP="001E64B7">
            <w:pPr>
              <w:spacing w:line="28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 xml:space="preserve">4. Проведение оперативного </w:t>
            </w:r>
            <w:proofErr w:type="gramStart"/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.</w:t>
            </w: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…………………………..</w:t>
            </w:r>
          </w:p>
          <w:p w:rsidR="00735363" w:rsidRPr="00A409F6" w:rsidRDefault="00735363" w:rsidP="001E64B7">
            <w:pPr>
              <w:spacing w:line="286" w:lineRule="auto"/>
              <w:ind w:left="176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735363" w:rsidRPr="00195A1E" w:rsidRDefault="00735363" w:rsidP="001E64B7">
            <w:pPr>
              <w:spacing w:line="286" w:lineRule="auto"/>
              <w:ind w:left="176"/>
              <w:rPr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z w:val="28"/>
                <w:szCs w:val="28"/>
              </w:rPr>
              <w:t>5. Подготовка и оформление результатов оперативного контроля...</w:t>
            </w:r>
          </w:p>
        </w:tc>
        <w:tc>
          <w:tcPr>
            <w:tcW w:w="708" w:type="dxa"/>
          </w:tcPr>
          <w:p w:rsidR="00735363" w:rsidRPr="00195A1E" w:rsidRDefault="00735363" w:rsidP="001E64B7">
            <w:pPr>
              <w:spacing w:line="286" w:lineRule="auto"/>
              <w:jc w:val="right"/>
              <w:rPr>
                <w:spacing w:val="-1"/>
                <w:sz w:val="8"/>
                <w:szCs w:val="28"/>
              </w:rPr>
            </w:pPr>
          </w:p>
          <w:p w:rsidR="00735363" w:rsidRPr="00A409F6" w:rsidRDefault="00735363" w:rsidP="001E64B7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  <w:p w:rsidR="00735363" w:rsidRPr="00A409F6" w:rsidRDefault="00735363" w:rsidP="001E64B7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12"/>
                <w:szCs w:val="28"/>
              </w:rPr>
            </w:pPr>
          </w:p>
          <w:p w:rsidR="00735363" w:rsidRPr="00A409F6" w:rsidRDefault="00735363" w:rsidP="001E64B7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  <w:p w:rsidR="00735363" w:rsidRPr="00A409F6" w:rsidRDefault="00735363" w:rsidP="001E64B7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735363" w:rsidRPr="00A409F6" w:rsidRDefault="00735363" w:rsidP="001E64B7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  <w:p w:rsidR="00735363" w:rsidRPr="00A409F6" w:rsidRDefault="00735363" w:rsidP="001E64B7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735363" w:rsidRDefault="00735363" w:rsidP="001E64B7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735363" w:rsidRPr="00A409F6" w:rsidRDefault="00735363" w:rsidP="001E64B7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09F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</w:p>
          <w:p w:rsidR="00735363" w:rsidRPr="00A409F6" w:rsidRDefault="00735363" w:rsidP="001E64B7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8"/>
                <w:szCs w:val="28"/>
              </w:rPr>
            </w:pPr>
          </w:p>
          <w:p w:rsidR="00735363" w:rsidRPr="00072C10" w:rsidRDefault="00735363" w:rsidP="001E64B7">
            <w:pPr>
              <w:spacing w:line="286" w:lineRule="auto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72C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</w:tc>
      </w:tr>
    </w:tbl>
    <w:p w:rsidR="00735363" w:rsidRDefault="00735363" w:rsidP="00735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A1E">
        <w:rPr>
          <w:sz w:val="32"/>
        </w:rPr>
        <w:br w:type="page"/>
      </w:r>
    </w:p>
    <w:p w:rsidR="00735363" w:rsidRPr="00A409F6" w:rsidRDefault="00735363" w:rsidP="00735363">
      <w:pPr>
        <w:pStyle w:val="2"/>
        <w:keepNext w:val="0"/>
        <w:widowControl w:val="0"/>
        <w:tabs>
          <w:tab w:val="left" w:pos="426"/>
        </w:tabs>
        <w:spacing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09F6">
        <w:rPr>
          <w:rFonts w:ascii="Times New Roman" w:hAnsi="Times New Roman" w:cs="Times New Roman"/>
          <w:color w:val="auto"/>
          <w:sz w:val="28"/>
          <w:szCs w:val="28"/>
        </w:rPr>
        <w:lastRenderedPageBreak/>
        <w:t>1. Общие положения</w:t>
      </w:r>
    </w:p>
    <w:p w:rsidR="00735363" w:rsidRDefault="00735363" w:rsidP="00735363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35363" w:rsidRPr="00AB16F3" w:rsidRDefault="00735363" w:rsidP="00EE1E3D">
      <w:pPr>
        <w:pStyle w:val="6"/>
        <w:keepNext w:val="0"/>
        <w:widowControl w:val="0"/>
        <w:numPr>
          <w:ilvl w:val="1"/>
          <w:numId w:val="3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E1E3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Стандарт внешнего муниципального финансового контроля «Проведение оперативного (текущего) контроля за исполнением бюджета Георгиевского муниципального округа Ставропольского края» (далее – Стандарт) разработан в соответствии с Федеральным законом от 07.02.2011 г.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образований», требованиями п.1 ст. 268.1 Бюджетного кодекса Российской Федерации,  Положением о контрольно-счётной палате Георгиевского муниципального округа </w:t>
      </w:r>
      <w:r w:rsidRPr="00AB16F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Ставропольского края» (далее – Положение), </w:t>
      </w:r>
      <w:r w:rsidR="00501DB1" w:rsidRPr="00AB16F3">
        <w:rPr>
          <w:rFonts w:ascii="Times New Roman" w:hAnsi="Times New Roman" w:cs="Times New Roman"/>
          <w:i w:val="0"/>
          <w:color w:val="auto"/>
          <w:sz w:val="28"/>
          <w:szCs w:val="28"/>
        </w:rPr>
        <w:t>с учетом</w:t>
      </w:r>
      <w:r w:rsidR="00501DB1" w:rsidRPr="00AB16F3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17.10.2014 года № 47К/</w:t>
      </w:r>
      <w:r w:rsidR="005131E3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993</w:t>
      </w:r>
      <w:r w:rsidR="00501DB1" w:rsidRPr="00AB16F3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), на основании стандарта СГА 202 «Оперативный анализ исполнения и контроль за организацией исполнения федерального бюджета», утвержденного Коллегией Счетной палаты Российской Федерации (протокол от 25.12.2013 </w:t>
      </w:r>
      <w:r w:rsidR="00EE1E3D" w:rsidRPr="00AB16F3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№</w:t>
      </w:r>
      <w:r w:rsidR="00501DB1" w:rsidRPr="00AB16F3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55К (946))</w:t>
      </w:r>
      <w:r w:rsidRPr="00AB16F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Pr="00AB16F3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нормативными актами контрольно-счётной палаты Георгиевского муниципального округа Ставропольского края (далее – КСП</w:t>
      </w:r>
      <w:r w:rsidRPr="00AB16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735363" w:rsidRDefault="00735363" w:rsidP="00735363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1.2. Стандарт применяется при осуществлении оперативного контроля по результатам исполнения бюджета и предназначен для использования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сотрудниками КСП, участвующими в организации и 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проведении экспертно-аналитического мероприятия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основании поло</w:t>
      </w:r>
      <w:bookmarkStart w:id="0" w:name="_GoBack"/>
      <w:bookmarkEnd w:id="0"/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жений статьи 268.1 Бюджетного кодекса Российской Федерации (далее – БК РФ), статьи 9 Федерального закона от 07.02.2011 № 6-ФЗ «Об общих принципах организации и деятельности контрольно-счётных органов субъектов Российской Федерации</w:t>
      </w:r>
      <w:r w:rsidR="00EE1E3D">
        <w:rPr>
          <w:rFonts w:ascii="Times New Roman" w:hAnsi="Times New Roman" w:cs="Times New Roman"/>
          <w:i w:val="0"/>
          <w:color w:val="auto"/>
          <w:sz w:val="28"/>
          <w:szCs w:val="28"/>
        </w:rPr>
        <w:t>, федеральных территорий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муниципальных образований»,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муниципальных нормативных правовых актов, регулирующих деятельность КСП, и нормативных актов КСП.</w:t>
      </w:r>
    </w:p>
    <w:p w:rsidR="00735363" w:rsidRPr="00AF2B2F" w:rsidRDefault="00735363" w:rsidP="00735363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1.3. Объектом стандартизации является деятельность КС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 осуществлению контроля за исполнением бюджета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Георгиевского </w:t>
      </w:r>
      <w:r w:rsidR="00EE1E3D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округа Ставропольского края (далее – местного бюджета, бюджета округа)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735363" w:rsidRDefault="00735363" w:rsidP="00735363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1.4. Целью Стандарта является установление</w:t>
      </w:r>
      <w:r w:rsidRPr="00A409F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общих правил, требований и процедур осуществления оперативного контроля за ходом исполнения решений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 местном бюджете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(далее –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оперативный контроль), проводимого КС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П.</w:t>
      </w:r>
    </w:p>
    <w:p w:rsidR="00735363" w:rsidRPr="00AF2B2F" w:rsidRDefault="00735363" w:rsidP="00735363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>1.5. </w:t>
      </w:r>
      <w:r w:rsidRPr="00AF2B2F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Задачами Стандарта</w:t>
      </w:r>
      <w:r w:rsidRPr="00AF2B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являются:</w:t>
      </w: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F6">
        <w:rPr>
          <w:rFonts w:ascii="Times New Roman" w:hAnsi="Times New Roman" w:cs="Times New Roman"/>
          <w:sz w:val="28"/>
          <w:szCs w:val="28"/>
        </w:rPr>
        <w:t xml:space="preserve">- определение содержания и порядка организации оперативного </w:t>
      </w:r>
      <w:r w:rsidRPr="00907BA6">
        <w:rPr>
          <w:rFonts w:ascii="Times New Roman" w:hAnsi="Times New Roman" w:cs="Times New Roman"/>
          <w:sz w:val="28"/>
          <w:szCs w:val="28"/>
        </w:rPr>
        <w:t xml:space="preserve">контроля; </w:t>
      </w: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A6">
        <w:rPr>
          <w:rFonts w:ascii="Times New Roman" w:hAnsi="Times New Roman" w:cs="Times New Roman"/>
          <w:sz w:val="28"/>
          <w:szCs w:val="28"/>
        </w:rPr>
        <w:t xml:space="preserve">- определение общих правил и процедур осуществления оперативного контроля, включая содержание комплекса экспертно-аналитических </w:t>
      </w:r>
      <w:r w:rsidRPr="00907BA6">
        <w:rPr>
          <w:rFonts w:ascii="Times New Roman" w:hAnsi="Times New Roman" w:cs="Times New Roman"/>
          <w:sz w:val="28"/>
          <w:szCs w:val="28"/>
        </w:rPr>
        <w:lastRenderedPageBreak/>
        <w:t>мероприятий, проводимых в его рамках, а также основные требования к оформлению результатов оперативного контроля.</w:t>
      </w:r>
    </w:p>
    <w:p w:rsidR="00735363" w:rsidRPr="00907BA6" w:rsidRDefault="00735363" w:rsidP="00735363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07BA6">
        <w:rPr>
          <w:rFonts w:ascii="Times New Roman" w:hAnsi="Times New Roman" w:cs="Times New Roman"/>
          <w:i w:val="0"/>
          <w:color w:val="auto"/>
          <w:sz w:val="28"/>
          <w:szCs w:val="28"/>
        </w:rPr>
        <w:t>1.6. </w:t>
      </w:r>
      <w:r w:rsidRPr="00907BA6">
        <w:rPr>
          <w:rFonts w:ascii="Times New Roman" w:hAnsi="Times New Roman" w:cs="Times New Roman"/>
          <w:i w:val="0"/>
          <w:snapToGrid w:val="0"/>
          <w:color w:val="auto"/>
          <w:sz w:val="28"/>
          <w:szCs w:val="28"/>
        </w:rPr>
        <w:t>Планирование мероприятий оперативного контроля осуществляется в рамках общего планирования деятельности КСП</w:t>
      </w:r>
      <w:r w:rsidRPr="00907BA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отражается в планах работы КСП на текущий год и квартал. </w:t>
      </w:r>
    </w:p>
    <w:p w:rsidR="00735363" w:rsidRPr="00907BA6" w:rsidRDefault="00735363" w:rsidP="00735363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07BA6">
        <w:rPr>
          <w:rFonts w:ascii="Times New Roman" w:hAnsi="Times New Roman" w:cs="Times New Roman"/>
          <w:i w:val="0"/>
          <w:color w:val="auto"/>
          <w:sz w:val="28"/>
          <w:szCs w:val="28"/>
        </w:rPr>
        <w:t>1.7. В Стандарте термины и понятия применяются в значении, используемом в действующем законодательстве Российской Федерации.</w:t>
      </w:r>
    </w:p>
    <w:p w:rsidR="00735363" w:rsidRPr="00907BA6" w:rsidRDefault="00735363" w:rsidP="00735363">
      <w:pPr>
        <w:pStyle w:val="2"/>
        <w:keepNext w:val="0"/>
        <w:widowControl w:val="0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07BA6">
        <w:rPr>
          <w:rFonts w:ascii="Times New Roman" w:hAnsi="Times New Roman" w:cs="Times New Roman"/>
          <w:color w:val="auto"/>
          <w:sz w:val="28"/>
          <w:szCs w:val="28"/>
        </w:rPr>
        <w:t>Содержание оперативного контроля</w:t>
      </w: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A6">
        <w:rPr>
          <w:rFonts w:ascii="Times New Roman" w:hAnsi="Times New Roman" w:cs="Times New Roman"/>
          <w:snapToGrid w:val="0"/>
          <w:sz w:val="28"/>
          <w:szCs w:val="28"/>
        </w:rPr>
        <w:t>2.1. </w:t>
      </w:r>
      <w:r w:rsidRPr="00907BA6">
        <w:rPr>
          <w:rFonts w:ascii="Times New Roman" w:hAnsi="Times New Roman" w:cs="Times New Roman"/>
          <w:sz w:val="28"/>
          <w:szCs w:val="28"/>
        </w:rPr>
        <w:t>Оперативный контроль</w:t>
      </w:r>
      <w:r w:rsidRPr="00907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A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131E3" w:rsidRPr="00907BA6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907BA6">
        <w:rPr>
          <w:rFonts w:ascii="Times New Roman" w:hAnsi="Times New Roman" w:cs="Times New Roman"/>
          <w:bCs/>
          <w:sz w:val="28"/>
          <w:szCs w:val="28"/>
        </w:rPr>
        <w:t>компл</w:t>
      </w:r>
      <w:r w:rsidRPr="00907BA6">
        <w:rPr>
          <w:rFonts w:ascii="Times New Roman" w:hAnsi="Times New Roman" w:cs="Times New Roman"/>
          <w:sz w:val="28"/>
          <w:szCs w:val="28"/>
        </w:rPr>
        <w:t xml:space="preserve">екс контрольных, экспертно-аналитических мероприятий, организационных и иных мероприятий, осуществляемый контрольно-счётной палатой в процессе исполнения решения о местном бюджете (далее – бюджет) в целях определения соответствия фактически поступивших в бюджет доходов и произведенных расходов утвержденным показателям бюджета на текущий финансовый год. </w:t>
      </w:r>
    </w:p>
    <w:p w:rsidR="00735363" w:rsidRPr="00907BA6" w:rsidRDefault="00735363" w:rsidP="007353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контроль осуществляется по результатам исполнения бюджета за 1 квартал, полугодие и 9 месяцев текущего финансового года.  </w:t>
      </w:r>
    </w:p>
    <w:p w:rsidR="00735363" w:rsidRPr="00907BA6" w:rsidRDefault="00735363" w:rsidP="00735363">
      <w:pPr>
        <w:pStyle w:val="a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A6">
        <w:rPr>
          <w:rFonts w:ascii="Times New Roman" w:hAnsi="Times New Roman" w:cs="Times New Roman"/>
          <w:sz w:val="28"/>
          <w:szCs w:val="28"/>
        </w:rPr>
        <w:t>2.2. Задачами оперативного контроля являются:</w:t>
      </w: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A6">
        <w:rPr>
          <w:rFonts w:ascii="Times New Roman" w:hAnsi="Times New Roman" w:cs="Times New Roman"/>
          <w:sz w:val="28"/>
          <w:szCs w:val="28"/>
        </w:rPr>
        <w:t>-  определение полноты и своевременности поступления денежных средств в бюджет и их расходования в ходе исполнения бюджета;</w:t>
      </w: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A6">
        <w:rPr>
          <w:rFonts w:ascii="Times New Roman" w:hAnsi="Times New Roman" w:cs="Times New Roman"/>
          <w:sz w:val="28"/>
          <w:szCs w:val="28"/>
        </w:rPr>
        <w:t>-  определение объема и структуры муниципального долга, размеров профицита (дефицита) бюджета, источников финансирования дефицита бюджета;</w:t>
      </w: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A6">
        <w:rPr>
          <w:rFonts w:ascii="Times New Roman" w:hAnsi="Times New Roman" w:cs="Times New Roman"/>
          <w:sz w:val="28"/>
          <w:szCs w:val="28"/>
        </w:rPr>
        <w:t>-  определение законности и эффективности распоряжения, управления и использования муниципального имущества;</w:t>
      </w: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A6">
        <w:rPr>
          <w:rFonts w:ascii="Times New Roman" w:hAnsi="Times New Roman" w:cs="Times New Roman"/>
          <w:sz w:val="28"/>
          <w:szCs w:val="28"/>
        </w:rPr>
        <w:t>- анализ рисков недополучения доходов бюджета, невыполнения принятых расходных обязательств, в том числе носящих программный характер;</w:t>
      </w: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A6">
        <w:rPr>
          <w:rFonts w:ascii="Times New Roman" w:hAnsi="Times New Roman" w:cs="Times New Roman"/>
          <w:sz w:val="28"/>
          <w:szCs w:val="28"/>
        </w:rPr>
        <w:t>-  сравнение фактических показателей с показателями, утверждёнными бюджетом, сводной бюджетной росписью бюджета на текущий финансовый год, а также при необходимости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отклонении от этих показателей;</w:t>
      </w: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A6">
        <w:rPr>
          <w:rFonts w:ascii="Times New Roman" w:hAnsi="Times New Roman" w:cs="Times New Roman"/>
          <w:sz w:val="28"/>
          <w:szCs w:val="28"/>
        </w:rPr>
        <w:t>-  определение своевременности внесения изменений в бюджет;</w:t>
      </w: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A6">
        <w:rPr>
          <w:rFonts w:ascii="Times New Roman" w:hAnsi="Times New Roman" w:cs="Times New Roman"/>
          <w:sz w:val="28"/>
          <w:szCs w:val="28"/>
        </w:rPr>
        <w:t>-  внесение предложений по устранению выявленных недостатков (нарушений).</w:t>
      </w:r>
    </w:p>
    <w:p w:rsidR="00735363" w:rsidRPr="00907BA6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A6">
        <w:rPr>
          <w:rFonts w:ascii="Times New Roman" w:hAnsi="Times New Roman" w:cs="Times New Roman"/>
          <w:sz w:val="28"/>
          <w:szCs w:val="28"/>
        </w:rPr>
        <w:t xml:space="preserve">2.3. Предметом оперативного контроля являются процессы исполнения бюджета в текущем финансовом году, в разрезе главных распорядителей бюджетных средств и (или) в разрезе функциональной классификации расходов бюджетов Российской Федерации, использования муниципальной собственности, деятельность объектов контроля по исполнению бюджета в текущем финансовом году. </w:t>
      </w:r>
    </w:p>
    <w:p w:rsidR="00735363" w:rsidRPr="00AF2B2F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2F">
        <w:rPr>
          <w:rFonts w:ascii="Times New Roman" w:hAnsi="Times New Roman" w:cs="Times New Roman"/>
          <w:sz w:val="28"/>
          <w:szCs w:val="28"/>
        </w:rPr>
        <w:t xml:space="preserve">2.4. Объектами оперативного контроля являются главные </w:t>
      </w:r>
      <w:r w:rsidRPr="00AF2B2F">
        <w:rPr>
          <w:rFonts w:ascii="Times New Roman" w:hAnsi="Times New Roman" w:cs="Times New Roman"/>
          <w:sz w:val="28"/>
          <w:szCs w:val="28"/>
        </w:rPr>
        <w:lastRenderedPageBreak/>
        <w:t>администраторы средств бюджета – главные администраторы доходов бюджета, главные распорядители бюджетных средств, главные администраторы источников финансирования дефицита бюджета, в том числе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администрации Георгиевского </w:t>
      </w:r>
      <w:r w:rsidR="00EE1E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финансовый орган)</w:t>
      </w:r>
      <w:r w:rsidRPr="00AF2B2F">
        <w:rPr>
          <w:rFonts w:ascii="Times New Roman" w:hAnsi="Times New Roman" w:cs="Times New Roman"/>
          <w:sz w:val="28"/>
          <w:szCs w:val="28"/>
        </w:rPr>
        <w:t>, организующ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AF2B2F">
        <w:rPr>
          <w:rFonts w:ascii="Times New Roman" w:hAnsi="Times New Roman" w:cs="Times New Roman"/>
          <w:sz w:val="28"/>
          <w:szCs w:val="28"/>
        </w:rPr>
        <w:t xml:space="preserve"> исполнение бюджета,</w:t>
      </w:r>
      <w:r w:rsidRPr="00AF2B2F">
        <w:rPr>
          <w:rFonts w:ascii="Times New Roman" w:hAnsi="Times New Roman" w:cs="Times New Roman"/>
        </w:rPr>
        <w:t xml:space="preserve"> </w:t>
      </w:r>
      <w:r w:rsidRPr="00AF2B2F">
        <w:rPr>
          <w:rFonts w:ascii="Times New Roman" w:hAnsi="Times New Roman" w:cs="Times New Roman"/>
          <w:sz w:val="28"/>
          <w:szCs w:val="28"/>
        </w:rPr>
        <w:t>иные организации и иные лица в соответствии с областью действия контрольных полномочий КС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2B2F">
        <w:rPr>
          <w:rFonts w:ascii="Times New Roman" w:hAnsi="Times New Roman" w:cs="Times New Roman"/>
          <w:sz w:val="28"/>
          <w:szCs w:val="28"/>
        </w:rPr>
        <w:t>, установленных законодательством.</w:t>
      </w:r>
    </w:p>
    <w:p w:rsidR="00735363" w:rsidRPr="00AF2B2F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2.5. В процессе осуществления оперативного контроля анализируется (при необходимости) соблюдение:</w:t>
      </w:r>
    </w:p>
    <w:p w:rsidR="00735363" w:rsidRPr="00AF2B2F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принципов бюджетной системы Российской Федерации, установленных Бюджетным кодексом Российской Федерации;</w:t>
      </w:r>
    </w:p>
    <w:p w:rsidR="00735363" w:rsidRPr="00AF2B2F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порядка использования доходов, фактически полученных при исполнении бюджета сверх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F2B2F">
        <w:rPr>
          <w:rFonts w:ascii="Times New Roman" w:hAnsi="Times New Roman" w:cs="Times New Roman"/>
          <w:sz w:val="28"/>
          <w:szCs w:val="28"/>
        </w:rPr>
        <w:t>нных решением о бюджете;</w:t>
      </w:r>
    </w:p>
    <w:p w:rsidR="00735363" w:rsidRPr="00AF2B2F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использования средств резервных фондов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EE1E3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F2B2F">
        <w:rPr>
          <w:rFonts w:ascii="Times New Roman" w:hAnsi="Times New Roman" w:cs="Times New Roman"/>
          <w:sz w:val="28"/>
          <w:szCs w:val="28"/>
        </w:rPr>
        <w:t>;</w:t>
      </w:r>
    </w:p>
    <w:p w:rsidR="00735363" w:rsidRPr="00AF2B2F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ограничений, установленных Бюджетным кодексом Российской Федерации при перемещении бюджетных ассигнований;</w:t>
      </w:r>
    </w:p>
    <w:p w:rsidR="00735363" w:rsidRPr="00AF2B2F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требований Бюджетного кодекса Российской Федерации по использованию доходов, фактически полученных при исполнении бюджета сверх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F2B2F">
        <w:rPr>
          <w:rFonts w:ascii="Times New Roman" w:hAnsi="Times New Roman" w:cs="Times New Roman"/>
          <w:sz w:val="28"/>
          <w:szCs w:val="28"/>
        </w:rPr>
        <w:t>нных решением о бюджете;</w:t>
      </w:r>
    </w:p>
    <w:p w:rsidR="00735363" w:rsidRPr="00AF2B2F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 xml:space="preserve">- требований Бюджетного кодекса Российской Федерации при внесении изменений в решение о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Pr="00AF2B2F">
        <w:rPr>
          <w:rFonts w:ascii="Times New Roman" w:hAnsi="Times New Roman" w:cs="Times New Roman"/>
          <w:sz w:val="28"/>
          <w:szCs w:val="28"/>
        </w:rPr>
        <w:t>;</w:t>
      </w:r>
    </w:p>
    <w:p w:rsidR="00735363" w:rsidRPr="00AF2B2F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F">
        <w:rPr>
          <w:rFonts w:ascii="Times New Roman" w:hAnsi="Times New Roman" w:cs="Times New Roman"/>
          <w:sz w:val="28"/>
          <w:szCs w:val="28"/>
        </w:rPr>
        <w:t>- иных требований бюджетного законодательства.</w:t>
      </w:r>
    </w:p>
    <w:p w:rsidR="00735363" w:rsidRDefault="00735363" w:rsidP="00735363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363" w:rsidRPr="001873E6" w:rsidRDefault="00735363" w:rsidP="00735363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3E6">
        <w:rPr>
          <w:rFonts w:ascii="Times New Roman" w:hAnsi="Times New Roman" w:cs="Times New Roman"/>
          <w:b/>
          <w:sz w:val="28"/>
          <w:szCs w:val="28"/>
        </w:rPr>
        <w:t>3. Нормативная правовая и информационная основы оперативного контроля</w:t>
      </w:r>
    </w:p>
    <w:p w:rsidR="00735363" w:rsidRPr="00F82694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3.1. Правовой нормативной основой оперативного контроля являются:</w:t>
      </w:r>
    </w:p>
    <w:p w:rsidR="00735363" w:rsidRPr="00F82694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Бюджетный кодекс Российской Федерации;</w:t>
      </w:r>
    </w:p>
    <w:p w:rsidR="00735363" w:rsidRPr="00F82694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Налоговый кодекс Российской Федерации;</w:t>
      </w:r>
    </w:p>
    <w:p w:rsidR="00735363" w:rsidRPr="00F82694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решение о бюджете;</w:t>
      </w:r>
    </w:p>
    <w:p w:rsidR="00735363" w:rsidRPr="00F82694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законодательные и иные нормативные правовые акты, регулирующие бюджетный процесс, а также исполнение бюджета.</w:t>
      </w:r>
    </w:p>
    <w:p w:rsidR="00735363" w:rsidRPr="00F82694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3.2. Информационной основой оперативного контроля являются:</w:t>
      </w:r>
    </w:p>
    <w:p w:rsidR="00735363" w:rsidRPr="00F82694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>т об исполнении бюджета;</w:t>
      </w:r>
    </w:p>
    <w:p w:rsidR="00735363" w:rsidRPr="00F82694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сведения финансового органа об исполнении бюджета за отчетный период текущего года;</w:t>
      </w:r>
    </w:p>
    <w:p w:rsidR="00735363" w:rsidRPr="00F82694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D57CEB">
        <w:rPr>
          <w:rFonts w:ascii="Times New Roman" w:hAnsi="Times New Roman" w:cs="Times New Roman"/>
          <w:sz w:val="28"/>
          <w:szCs w:val="28"/>
        </w:rPr>
        <w:t>Федеральной налоговой службы по</w:t>
      </w:r>
      <w:r>
        <w:rPr>
          <w:rFonts w:ascii="Times New Roman" w:hAnsi="Times New Roman" w:cs="Times New Roman"/>
          <w:sz w:val="28"/>
          <w:szCs w:val="28"/>
        </w:rPr>
        <w:t xml:space="preserve"> г. Георгиевску Ставропольского края о</w:t>
      </w:r>
      <w:r w:rsidRPr="00F82694">
        <w:rPr>
          <w:rFonts w:ascii="Times New Roman" w:hAnsi="Times New Roman" w:cs="Times New Roman"/>
          <w:sz w:val="28"/>
          <w:szCs w:val="28"/>
        </w:rPr>
        <w:t xml:space="preserve"> поступлениях в бюджет налоговых платежей (при наличии);</w:t>
      </w:r>
    </w:p>
    <w:p w:rsidR="00735363" w:rsidRPr="00F82694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94">
        <w:rPr>
          <w:rFonts w:ascii="Times New Roman" w:hAnsi="Times New Roman" w:cs="Times New Roman"/>
          <w:sz w:val="28"/>
          <w:szCs w:val="28"/>
        </w:rPr>
        <w:t>- 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>тность главных администраторов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F82694">
        <w:rPr>
          <w:rFonts w:ascii="Times New Roman" w:hAnsi="Times New Roman" w:cs="Times New Roman"/>
          <w:sz w:val="28"/>
          <w:szCs w:val="28"/>
        </w:rPr>
        <w:t>;</w:t>
      </w:r>
    </w:p>
    <w:p w:rsidR="00735363" w:rsidRPr="00F82694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1E">
        <w:rPr>
          <w:sz w:val="28"/>
          <w:szCs w:val="28"/>
        </w:rPr>
        <w:t>- </w:t>
      </w:r>
      <w:r w:rsidRPr="00F82694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82694">
        <w:rPr>
          <w:rFonts w:ascii="Times New Roman" w:hAnsi="Times New Roman" w:cs="Times New Roman"/>
          <w:sz w:val="28"/>
          <w:szCs w:val="28"/>
        </w:rPr>
        <w:t xml:space="preserve">тность о ходе реализации муниципальных программ (при </w:t>
      </w:r>
      <w:r w:rsidRPr="00F82694">
        <w:rPr>
          <w:rFonts w:ascii="Times New Roman" w:hAnsi="Times New Roman" w:cs="Times New Roman"/>
          <w:sz w:val="28"/>
          <w:szCs w:val="28"/>
        </w:rPr>
        <w:lastRenderedPageBreak/>
        <w:t>наличии);</w:t>
      </w:r>
    </w:p>
    <w:p w:rsidR="00735363" w:rsidRPr="00412212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 xml:space="preserve">- результаты контрольных и иных мероприятий, осуществляемых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412212">
        <w:rPr>
          <w:rFonts w:ascii="Times New Roman" w:hAnsi="Times New Roman" w:cs="Times New Roman"/>
          <w:sz w:val="28"/>
          <w:szCs w:val="28"/>
        </w:rPr>
        <w:t>, в ходе которых рассматривались вопросы использования средств бюджета, распоряжения и управления муниципальной собственностью в текущем финансовом году;</w:t>
      </w:r>
    </w:p>
    <w:p w:rsidR="00735363" w:rsidRPr="00412212" w:rsidRDefault="00735363" w:rsidP="007353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 xml:space="preserve">- сведения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12212"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Кавказскому федеральному округу (при наличии)</w:t>
      </w:r>
      <w:r w:rsidRPr="00412212">
        <w:rPr>
          <w:rFonts w:ascii="Times New Roman" w:hAnsi="Times New Roman" w:cs="Times New Roman"/>
          <w:sz w:val="28"/>
          <w:szCs w:val="28"/>
        </w:rPr>
        <w:t>;</w:t>
      </w:r>
    </w:p>
    <w:p w:rsidR="00735363" w:rsidRPr="00412212" w:rsidRDefault="00A51246" w:rsidP="00A51246">
      <w:pPr>
        <w:pStyle w:val="a4"/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5363" w:rsidRPr="00412212">
        <w:rPr>
          <w:rFonts w:ascii="Times New Roman" w:hAnsi="Times New Roman" w:cs="Times New Roman"/>
          <w:sz w:val="28"/>
          <w:szCs w:val="28"/>
        </w:rPr>
        <w:t>- данные, получе</w:t>
      </w:r>
      <w:r w:rsidR="00735363">
        <w:rPr>
          <w:rFonts w:ascii="Times New Roman" w:hAnsi="Times New Roman" w:cs="Times New Roman"/>
          <w:sz w:val="28"/>
          <w:szCs w:val="28"/>
        </w:rPr>
        <w:t>нные</w:t>
      </w:r>
      <w:r w:rsidR="00735363" w:rsidRPr="00412212">
        <w:rPr>
          <w:rFonts w:ascii="Times New Roman" w:hAnsi="Times New Roman" w:cs="Times New Roman"/>
          <w:sz w:val="28"/>
          <w:szCs w:val="28"/>
        </w:rPr>
        <w:t xml:space="preserve"> по запросам </w:t>
      </w:r>
      <w:r w:rsidR="00735363">
        <w:rPr>
          <w:rFonts w:ascii="Times New Roman" w:hAnsi="Times New Roman" w:cs="Times New Roman"/>
          <w:sz w:val="28"/>
          <w:szCs w:val="28"/>
        </w:rPr>
        <w:t xml:space="preserve">КСП </w:t>
      </w:r>
      <w:r w:rsidR="00735363" w:rsidRPr="00412212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735363" w:rsidRPr="00072C10" w:rsidRDefault="00735363" w:rsidP="0073536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0">
        <w:rPr>
          <w:rFonts w:ascii="Times New Roman" w:hAnsi="Times New Roman" w:cs="Times New Roman"/>
          <w:b/>
          <w:sz w:val="28"/>
          <w:szCs w:val="28"/>
        </w:rPr>
        <w:t>4. Проведение оперативного контроля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4.1. Оперативный контроль проводится в 3 этапа: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подготовительный этап;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осуществление оперативного контроля;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подготовка и оформление результатов оперативного контроля.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4.2. В рамках подготовительного этапа осуществляется сбор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>тов и сведений, являющихся информационной основой оперативного контроля, подготовка запросов в финансовый орган и главным администраторам бюджетных средств (при необходимости).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4.3. В ходе осуществления оперативного контроля анализируются: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показатели поступления доходов в бюджет;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показатели исполнения расходов бюджета;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 xml:space="preserve">- источники финансирования дефицита бюджета, состояние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12212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текстовые статьи бюджета;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объем дебиторской и кредиторской задолженности, причины ее образования.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4.3.1. Анализ показателей поступления доходов в бюджет включает в себя следующие вопросы: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показателей исполнения доходной части бюджета с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>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данных, представленных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 xml:space="preserve">те об исполнении бюджета, сведениях финансового органа, отчете </w:t>
      </w: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D57CEB">
        <w:rPr>
          <w:rFonts w:ascii="Times New Roman" w:hAnsi="Times New Roman" w:cs="Times New Roman"/>
          <w:sz w:val="28"/>
          <w:szCs w:val="28"/>
        </w:rPr>
        <w:t>Федеральной налоговой службы по</w:t>
      </w:r>
      <w:r>
        <w:rPr>
          <w:rFonts w:ascii="Times New Roman" w:hAnsi="Times New Roman" w:cs="Times New Roman"/>
          <w:sz w:val="28"/>
          <w:szCs w:val="28"/>
        </w:rPr>
        <w:t xml:space="preserve"> г. Георгиевску Ставропольского края </w:t>
      </w:r>
      <w:r w:rsidRPr="00412212">
        <w:rPr>
          <w:rFonts w:ascii="Times New Roman" w:hAnsi="Times New Roman" w:cs="Times New Roman"/>
          <w:sz w:val="28"/>
          <w:szCs w:val="28"/>
        </w:rPr>
        <w:t>о поступлениях в бюджет налоговых платежей (при наличии), отчетности иных главных администраторов доходов бюджета (при наличии);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 xml:space="preserve">- соответствие плановых показателей в представленном отчёте об исполнении бюджету </w:t>
      </w:r>
      <w:r>
        <w:rPr>
          <w:rFonts w:ascii="Times New Roman" w:hAnsi="Times New Roman" w:cs="Times New Roman"/>
          <w:sz w:val="28"/>
          <w:szCs w:val="28"/>
        </w:rPr>
        <w:t xml:space="preserve">показателям </w:t>
      </w:r>
      <w:r w:rsidRPr="0041221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2212">
        <w:rPr>
          <w:rFonts w:ascii="Times New Roman" w:hAnsi="Times New Roman" w:cs="Times New Roman"/>
          <w:sz w:val="28"/>
          <w:szCs w:val="28"/>
        </w:rPr>
        <w:t xml:space="preserve"> о бюджете, причины отклонений.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4.3.2. Анализ показателей исполнения расходов бюджета включает:</w:t>
      </w:r>
    </w:p>
    <w:p w:rsidR="00735363" w:rsidRPr="0041221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 xml:space="preserve">- сравнение показателей исполнения расходной части бюджета с </w:t>
      </w:r>
      <w:r w:rsidRPr="00412212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>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12">
        <w:rPr>
          <w:rFonts w:ascii="Times New Roman" w:hAnsi="Times New Roman" w:cs="Times New Roman"/>
          <w:sz w:val="28"/>
          <w:szCs w:val="28"/>
        </w:rPr>
        <w:t>- сравнение данных, представленных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12212">
        <w:rPr>
          <w:rFonts w:ascii="Times New Roman" w:hAnsi="Times New Roman" w:cs="Times New Roman"/>
          <w:sz w:val="28"/>
          <w:szCs w:val="28"/>
        </w:rPr>
        <w:t xml:space="preserve">те об исполнении бюджета, </w:t>
      </w:r>
      <w:r w:rsidRPr="00D21322">
        <w:rPr>
          <w:rFonts w:ascii="Times New Roman" w:hAnsi="Times New Roman" w:cs="Times New Roman"/>
          <w:sz w:val="28"/>
          <w:szCs w:val="28"/>
        </w:rPr>
        <w:t>сведениях финансового органа,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тах главных распорядителей средств бюджета (при наличии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необходимости)</w:t>
      </w:r>
      <w:r w:rsidRPr="00D21322">
        <w:rPr>
          <w:rFonts w:ascii="Times New Roman" w:hAnsi="Times New Roman" w:cs="Times New Roman"/>
          <w:sz w:val="28"/>
          <w:szCs w:val="28"/>
        </w:rPr>
        <w:t>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расходов, произвед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тном периоде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 средств резервного фонда;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расходов, произвед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тном периоде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 остатков средств бюджета на начало периода (наличие соответствующих нормативно-правовых актов, упомин</w:t>
      </w:r>
      <w:r>
        <w:rPr>
          <w:rFonts w:ascii="Times New Roman" w:hAnsi="Times New Roman" w:cs="Times New Roman"/>
          <w:sz w:val="28"/>
          <w:szCs w:val="28"/>
        </w:rPr>
        <w:t xml:space="preserve">ание в текстовой части бюджета </w:t>
      </w:r>
      <w:r w:rsidRPr="00D21322">
        <w:rPr>
          <w:rFonts w:ascii="Times New Roman" w:hAnsi="Times New Roman" w:cs="Times New Roman"/>
          <w:sz w:val="28"/>
          <w:szCs w:val="28"/>
        </w:rPr>
        <w:t>и т.д.) (при необходимости);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соответствие плановых показателей в представленном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те об исполнении бюджета, причины отклонений;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доведённых финансовым органом, организующим исполнение бюджета, 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D21322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21322">
        <w:rPr>
          <w:rFonts w:ascii="Times New Roman" w:hAnsi="Times New Roman" w:cs="Times New Roman"/>
          <w:sz w:val="28"/>
          <w:szCs w:val="28"/>
        </w:rPr>
        <w:t xml:space="preserve">- анализ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21322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735363" w:rsidRPr="00195A1E" w:rsidRDefault="00735363" w:rsidP="00735363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4.3.3. Анализ источников финансирования дефицита бюджета и состояния муниципального долга включает в себя следующие вопросы</w:t>
      </w:r>
      <w:r w:rsidRPr="00195A1E">
        <w:rPr>
          <w:sz w:val="28"/>
          <w:szCs w:val="28"/>
        </w:rPr>
        <w:t>: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сравнение привлеч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из источников финансирования дефицита бюджета средств с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нными показателями бюджета;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структуры источников финансирования дефицита бюджета;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ма бюджетных кредитов, предоставленных в текущем году бюджету (в случае их предоставления);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ма кредитов, полученных в текущем году от кредитных организаций (в случае их получения);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задолженности по бюджетным кредитам, предоставленным из бюджета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D21322">
        <w:rPr>
          <w:rFonts w:ascii="Times New Roman" w:hAnsi="Times New Roman" w:cs="Times New Roman"/>
          <w:sz w:val="28"/>
          <w:szCs w:val="28"/>
        </w:rPr>
        <w:t>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ма централизованных финансовых ресурсов, размещ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в текущем году на возвратной основе (временно свободных средств бюджета, размещ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>нных на банковском депозите)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D21322">
        <w:rPr>
          <w:rFonts w:ascii="Times New Roman" w:hAnsi="Times New Roman" w:cs="Times New Roman"/>
          <w:sz w:val="28"/>
          <w:szCs w:val="28"/>
        </w:rPr>
        <w:t>;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- анализ муниципального долга по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1322">
        <w:rPr>
          <w:rFonts w:ascii="Times New Roman" w:hAnsi="Times New Roman" w:cs="Times New Roman"/>
          <w:sz w:val="28"/>
          <w:szCs w:val="28"/>
        </w:rPr>
        <w:t xml:space="preserve">му и структуре; 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 xml:space="preserve">- исполнение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21322">
        <w:rPr>
          <w:rFonts w:ascii="Times New Roman" w:hAnsi="Times New Roman" w:cs="Times New Roman"/>
          <w:sz w:val="28"/>
          <w:szCs w:val="28"/>
        </w:rPr>
        <w:t xml:space="preserve">внутренних (внешних) заимствований, программы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21322">
        <w:rPr>
          <w:rFonts w:ascii="Times New Roman" w:hAnsi="Times New Roman" w:cs="Times New Roman"/>
          <w:sz w:val="28"/>
          <w:szCs w:val="28"/>
        </w:rPr>
        <w:t>гарантий (в случае их утверждения на текущий финансовый год).</w:t>
      </w:r>
    </w:p>
    <w:p w:rsidR="00735363" w:rsidRPr="00D21322" w:rsidRDefault="00735363" w:rsidP="007353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4.3.4. Анализ реализации текстовых статей бюджета включает в себя анализ полноты и достаточности принятой нормативной правовой базы для реализации текстовой части бюджета.</w:t>
      </w:r>
    </w:p>
    <w:p w:rsidR="00735363" w:rsidRPr="00195A1E" w:rsidRDefault="00735363" w:rsidP="00735363">
      <w:pPr>
        <w:pStyle w:val="a4"/>
        <w:widowControl w:val="0"/>
        <w:spacing w:line="288" w:lineRule="auto"/>
        <w:ind w:firstLine="709"/>
        <w:rPr>
          <w:b/>
          <w:szCs w:val="28"/>
        </w:rPr>
      </w:pPr>
    </w:p>
    <w:p w:rsidR="00735363" w:rsidRPr="00195A1E" w:rsidRDefault="00735363" w:rsidP="00735363">
      <w:pPr>
        <w:pStyle w:val="a6"/>
        <w:spacing w:line="288" w:lineRule="auto"/>
        <w:ind w:firstLine="567"/>
        <w:rPr>
          <w:b/>
          <w:szCs w:val="28"/>
        </w:rPr>
      </w:pPr>
      <w:r w:rsidRPr="00195A1E">
        <w:rPr>
          <w:b/>
          <w:szCs w:val="28"/>
        </w:rPr>
        <w:lastRenderedPageBreak/>
        <w:t>5. Подготовка и оформление результатов оперативного контроля</w:t>
      </w:r>
    </w:p>
    <w:p w:rsidR="00735363" w:rsidRDefault="00735363" w:rsidP="00735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E42">
        <w:rPr>
          <w:rFonts w:ascii="Times New Roman" w:hAnsi="Times New Roman" w:cs="Times New Roman"/>
          <w:sz w:val="28"/>
          <w:szCs w:val="28"/>
        </w:rPr>
        <w:t>5.1. По результатам оперативного контроля подготавливается аналитическая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в виде заключения (отчёта) о </w:t>
      </w:r>
      <w:r w:rsidRPr="005C0E42">
        <w:rPr>
          <w:rFonts w:ascii="Times New Roman" w:hAnsi="Times New Roman" w:cs="Times New Roman"/>
          <w:sz w:val="28"/>
          <w:szCs w:val="28"/>
        </w:rPr>
        <w:t xml:space="preserve">ходе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5C0E42">
        <w:rPr>
          <w:rFonts w:ascii="Times New Roman" w:hAnsi="Times New Roman" w:cs="Times New Roman"/>
          <w:sz w:val="28"/>
          <w:szCs w:val="28"/>
        </w:rPr>
        <w:t>бюджете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E42">
        <w:rPr>
          <w:rFonts w:ascii="Times New Roman" w:hAnsi="Times New Roman" w:cs="Times New Roman"/>
          <w:sz w:val="28"/>
          <w:szCs w:val="28"/>
        </w:rPr>
        <w:t>соответствующий период текущего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года (далее – информация)</w:t>
      </w:r>
      <w:r w:rsidRPr="005C0E42">
        <w:rPr>
          <w:rFonts w:ascii="Times New Roman" w:hAnsi="Times New Roman" w:cs="Times New Roman"/>
          <w:sz w:val="28"/>
          <w:szCs w:val="28"/>
        </w:rPr>
        <w:t>.</w:t>
      </w:r>
    </w:p>
    <w:p w:rsidR="00735363" w:rsidRDefault="00735363" w:rsidP="00735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подготовки информации </w:t>
      </w:r>
      <w:r w:rsidRPr="00D0058D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>
        <w:rPr>
          <w:rFonts w:ascii="Times New Roman" w:hAnsi="Times New Roman" w:cs="Times New Roman"/>
          <w:sz w:val="28"/>
          <w:szCs w:val="28"/>
        </w:rPr>
        <w:t>более 45</w:t>
      </w:r>
      <w:r w:rsidRPr="00D0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0058D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в КСП утверждённого отчёта об исполнении бюджета </w:t>
      </w:r>
      <w:r w:rsidRPr="00F6261F">
        <w:rPr>
          <w:rFonts w:ascii="Times New Roman" w:hAnsi="Times New Roman" w:cs="Times New Roman"/>
          <w:sz w:val="28"/>
          <w:szCs w:val="28"/>
        </w:rPr>
        <w:t xml:space="preserve">за первый квартал, полугодие и девять месяцев 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и иных материалов в соответствии с пунктом 34 Положения о бюджетном процессе в Георгиевском </w:t>
      </w:r>
      <w:r w:rsidR="00EE1E3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округе Ставропольского края.</w:t>
      </w:r>
    </w:p>
    <w:p w:rsidR="00735363" w:rsidRPr="002C2029" w:rsidRDefault="00735363" w:rsidP="00735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ACF">
        <w:rPr>
          <w:szCs w:val="28"/>
        </w:rPr>
        <w:t xml:space="preserve"> </w:t>
      </w:r>
      <w:r w:rsidRPr="002C2029">
        <w:rPr>
          <w:rFonts w:ascii="Times New Roman" w:hAnsi="Times New Roman" w:cs="Times New Roman"/>
          <w:sz w:val="28"/>
          <w:szCs w:val="28"/>
        </w:rPr>
        <w:t xml:space="preserve">5.2. Информация должна содержать данные о формировании доходов и произведённых расходах в сравнении с утверждёнными решением </w:t>
      </w:r>
      <w:proofErr w:type="gramStart"/>
      <w:r w:rsidRPr="002C2029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2C2029">
        <w:rPr>
          <w:rFonts w:ascii="Times New Roman" w:hAnsi="Times New Roman" w:cs="Times New Roman"/>
          <w:sz w:val="28"/>
          <w:szCs w:val="28"/>
        </w:rPr>
        <w:t xml:space="preserve"> на текущий год показателями и соблюдении участниками бюджетного процесса действующего законодательства.</w:t>
      </w:r>
    </w:p>
    <w:p w:rsidR="00735363" w:rsidRDefault="00735363" w:rsidP="00735363">
      <w:pPr>
        <w:pStyle w:val="a6"/>
        <w:ind w:firstLine="851"/>
        <w:jc w:val="both"/>
        <w:rPr>
          <w:szCs w:val="28"/>
        </w:rPr>
      </w:pPr>
      <w:r w:rsidRPr="00195A1E">
        <w:rPr>
          <w:szCs w:val="28"/>
        </w:rPr>
        <w:t>Информация не должна содержать политических оценок решений, принятых органами представительной и исполнительной власти.</w:t>
      </w:r>
      <w:r w:rsidR="00AD68A9">
        <w:rPr>
          <w:szCs w:val="28"/>
        </w:rPr>
        <w:t>,</w:t>
      </w:r>
    </w:p>
    <w:p w:rsidR="00AD68A9" w:rsidRPr="00195A1E" w:rsidRDefault="00AD68A9" w:rsidP="00735363">
      <w:pPr>
        <w:pStyle w:val="a6"/>
        <w:ind w:firstLine="851"/>
        <w:jc w:val="both"/>
        <w:rPr>
          <w:szCs w:val="28"/>
        </w:rPr>
      </w:pPr>
    </w:p>
    <w:p w:rsidR="00735363" w:rsidRDefault="00735363" w:rsidP="00735363">
      <w:pPr>
        <w:pStyle w:val="a6"/>
        <w:ind w:firstLine="851"/>
        <w:jc w:val="both"/>
        <w:rPr>
          <w:szCs w:val="28"/>
        </w:rPr>
      </w:pPr>
      <w:r w:rsidRPr="00195A1E">
        <w:rPr>
          <w:szCs w:val="28"/>
        </w:rPr>
        <w:t xml:space="preserve">5.3. </w:t>
      </w:r>
      <w:r>
        <w:rPr>
          <w:szCs w:val="28"/>
        </w:rPr>
        <w:t>Информация по результатам оперативного контроля за</w:t>
      </w:r>
      <w:r w:rsidRPr="00195A1E">
        <w:rPr>
          <w:szCs w:val="28"/>
        </w:rPr>
        <w:t xml:space="preserve"> ход</w:t>
      </w:r>
      <w:r>
        <w:rPr>
          <w:szCs w:val="28"/>
        </w:rPr>
        <w:t>ом</w:t>
      </w:r>
      <w:r w:rsidRPr="00195A1E">
        <w:rPr>
          <w:szCs w:val="28"/>
        </w:rPr>
        <w:t xml:space="preserve"> исполнения бюджета</w:t>
      </w:r>
      <w:r w:rsidRPr="00BD0ACF">
        <w:rPr>
          <w:sz w:val="24"/>
        </w:rPr>
        <w:t xml:space="preserve"> </w:t>
      </w:r>
      <w:r w:rsidRPr="00BD0ACF">
        <w:rPr>
          <w:szCs w:val="28"/>
        </w:rPr>
        <w:t>за первый квартал, полугодие и девять</w:t>
      </w:r>
      <w:r>
        <w:rPr>
          <w:szCs w:val="28"/>
        </w:rPr>
        <w:t xml:space="preserve"> </w:t>
      </w:r>
      <w:r w:rsidRPr="00BD0ACF">
        <w:rPr>
          <w:szCs w:val="28"/>
        </w:rPr>
        <w:t>месяцев текущего года</w:t>
      </w:r>
      <w:r>
        <w:rPr>
          <w:szCs w:val="28"/>
        </w:rPr>
        <w:t xml:space="preserve"> направляется </w:t>
      </w:r>
      <w:r w:rsidRPr="00195A1E">
        <w:rPr>
          <w:szCs w:val="28"/>
        </w:rPr>
        <w:t xml:space="preserve">в </w:t>
      </w:r>
      <w:r>
        <w:rPr>
          <w:szCs w:val="28"/>
        </w:rPr>
        <w:t xml:space="preserve">Думу Георгиевского </w:t>
      </w:r>
      <w:r w:rsidR="00EE1E3D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и Г</w:t>
      </w:r>
      <w:r w:rsidRPr="00195A1E">
        <w:rPr>
          <w:szCs w:val="28"/>
        </w:rPr>
        <w:t xml:space="preserve">лаве </w:t>
      </w:r>
      <w:r>
        <w:rPr>
          <w:szCs w:val="28"/>
        </w:rPr>
        <w:t xml:space="preserve">Георгиевского </w:t>
      </w:r>
      <w:r w:rsidR="00EE1E3D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735363" w:rsidRPr="00BD0ACF" w:rsidRDefault="00A51246" w:rsidP="0073536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проведённого оперативного контроля КСП </w:t>
      </w:r>
      <w:r w:rsidR="00735363"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направлять:</w:t>
      </w:r>
    </w:p>
    <w:p w:rsidR="00735363" w:rsidRPr="00BD0ACF" w:rsidRDefault="00735363" w:rsidP="007353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целесообразности внесения изменений в решение о бюджете, иные правовые акты;</w:t>
      </w:r>
    </w:p>
    <w:p w:rsidR="00735363" w:rsidRPr="00BD0ACF" w:rsidRDefault="00735363" w:rsidP="007353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финансовому органу, главным администраторам доходов бюджета, главным распорядителям бюджетных средств, главным администраторам источников финансирования дефицита бюджета по устранению выявленных нарушений и недостатков.</w:t>
      </w:r>
    </w:p>
    <w:p w:rsidR="00735363" w:rsidRDefault="00735363" w:rsidP="00735363">
      <w:pPr>
        <w:pStyle w:val="a6"/>
        <w:spacing w:line="288" w:lineRule="auto"/>
        <w:ind w:firstLine="567"/>
        <w:jc w:val="both"/>
        <w:rPr>
          <w:szCs w:val="28"/>
        </w:rPr>
      </w:pPr>
    </w:p>
    <w:p w:rsidR="00735363" w:rsidRDefault="00735363" w:rsidP="00735363">
      <w:pPr>
        <w:pStyle w:val="a6"/>
        <w:spacing w:line="288" w:lineRule="auto"/>
        <w:ind w:firstLine="567"/>
        <w:jc w:val="both"/>
        <w:rPr>
          <w:szCs w:val="28"/>
        </w:rPr>
      </w:pPr>
    </w:p>
    <w:p w:rsidR="00735363" w:rsidRDefault="00735363" w:rsidP="00735363">
      <w:pPr>
        <w:jc w:val="center"/>
        <w:rPr>
          <w:rFonts w:ascii="Arial" w:hAnsi="Arial" w:cs="Arial"/>
          <w:sz w:val="20"/>
          <w:szCs w:val="20"/>
        </w:rPr>
      </w:pPr>
    </w:p>
    <w:p w:rsidR="00EC75DC" w:rsidRDefault="00EC75DC"/>
    <w:sectPr w:rsidR="00EC75DC" w:rsidSect="004F6F51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A4CD8"/>
    <w:multiLevelType w:val="hybridMultilevel"/>
    <w:tmpl w:val="7C347244"/>
    <w:lvl w:ilvl="0" w:tplc="AEDCAC16">
      <w:start w:val="2"/>
      <w:numFmt w:val="decimal"/>
      <w:lvlText w:val="%1."/>
      <w:lvlJc w:val="left"/>
      <w:pPr>
        <w:ind w:left="2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7" w:hanging="360"/>
      </w:pPr>
    </w:lvl>
    <w:lvl w:ilvl="2" w:tplc="0419001B" w:tentative="1">
      <w:start w:val="1"/>
      <w:numFmt w:val="lowerRoman"/>
      <w:lvlText w:val="%3."/>
      <w:lvlJc w:val="right"/>
      <w:pPr>
        <w:ind w:left="3947" w:hanging="180"/>
      </w:pPr>
    </w:lvl>
    <w:lvl w:ilvl="3" w:tplc="0419000F" w:tentative="1">
      <w:start w:val="1"/>
      <w:numFmt w:val="decimal"/>
      <w:lvlText w:val="%4."/>
      <w:lvlJc w:val="left"/>
      <w:pPr>
        <w:ind w:left="4667" w:hanging="360"/>
      </w:pPr>
    </w:lvl>
    <w:lvl w:ilvl="4" w:tplc="04190019" w:tentative="1">
      <w:start w:val="1"/>
      <w:numFmt w:val="lowerLetter"/>
      <w:lvlText w:val="%5."/>
      <w:lvlJc w:val="left"/>
      <w:pPr>
        <w:ind w:left="5387" w:hanging="360"/>
      </w:pPr>
    </w:lvl>
    <w:lvl w:ilvl="5" w:tplc="0419001B" w:tentative="1">
      <w:start w:val="1"/>
      <w:numFmt w:val="lowerRoman"/>
      <w:lvlText w:val="%6."/>
      <w:lvlJc w:val="right"/>
      <w:pPr>
        <w:ind w:left="6107" w:hanging="180"/>
      </w:pPr>
    </w:lvl>
    <w:lvl w:ilvl="6" w:tplc="0419000F" w:tentative="1">
      <w:start w:val="1"/>
      <w:numFmt w:val="decimal"/>
      <w:lvlText w:val="%7."/>
      <w:lvlJc w:val="left"/>
      <w:pPr>
        <w:ind w:left="6827" w:hanging="360"/>
      </w:pPr>
    </w:lvl>
    <w:lvl w:ilvl="7" w:tplc="04190019" w:tentative="1">
      <w:start w:val="1"/>
      <w:numFmt w:val="lowerLetter"/>
      <w:lvlText w:val="%8."/>
      <w:lvlJc w:val="left"/>
      <w:pPr>
        <w:ind w:left="7547" w:hanging="360"/>
      </w:pPr>
    </w:lvl>
    <w:lvl w:ilvl="8" w:tplc="041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" w15:restartNumberingAfterBreak="0">
    <w:nsid w:val="2E1C2025"/>
    <w:multiLevelType w:val="multilevel"/>
    <w:tmpl w:val="A27CE71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21"/>
    <w:rsid w:val="001A56D3"/>
    <w:rsid w:val="00406E8D"/>
    <w:rsid w:val="00501DB1"/>
    <w:rsid w:val="005131E3"/>
    <w:rsid w:val="005615EB"/>
    <w:rsid w:val="005800BE"/>
    <w:rsid w:val="00735363"/>
    <w:rsid w:val="00907BA6"/>
    <w:rsid w:val="009B7C21"/>
    <w:rsid w:val="00A51246"/>
    <w:rsid w:val="00AB16F3"/>
    <w:rsid w:val="00AD68A9"/>
    <w:rsid w:val="00CA31B3"/>
    <w:rsid w:val="00EC75DC"/>
    <w:rsid w:val="00E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6CA3B-D96F-494D-ACB6-4A72A535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353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53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3536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735363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73536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35363"/>
  </w:style>
  <w:style w:type="paragraph" w:styleId="a6">
    <w:name w:val="Title"/>
    <w:basedOn w:val="a"/>
    <w:link w:val="a7"/>
    <w:qFormat/>
    <w:rsid w:val="007353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735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KSPZAM</dc:creator>
  <cp:keywords/>
  <dc:description/>
  <cp:lastModifiedBy>МальневаНП</cp:lastModifiedBy>
  <cp:revision>6</cp:revision>
  <cp:lastPrinted>2024-06-10T11:26:00Z</cp:lastPrinted>
  <dcterms:created xsi:type="dcterms:W3CDTF">2024-06-07T08:16:00Z</dcterms:created>
  <dcterms:modified xsi:type="dcterms:W3CDTF">2024-06-10T11:26:00Z</dcterms:modified>
</cp:coreProperties>
</file>