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5A" w:rsidRDefault="0089365A" w:rsidP="0089365A">
      <w:pPr>
        <w:jc w:val="center"/>
        <w:rPr>
          <w:sz w:val="28"/>
          <w:szCs w:val="28"/>
        </w:rPr>
      </w:pPr>
      <w:r w:rsidRPr="00DC76FA">
        <w:rPr>
          <w:sz w:val="28"/>
          <w:szCs w:val="28"/>
        </w:rPr>
        <w:t>ПОЯСНИТЕЛЬНАЯ ЗАПИСКА</w:t>
      </w:r>
    </w:p>
    <w:p w:rsidR="0089365A" w:rsidRPr="00DC76FA" w:rsidRDefault="0089365A" w:rsidP="0089365A">
      <w:pPr>
        <w:jc w:val="center"/>
        <w:rPr>
          <w:sz w:val="28"/>
          <w:szCs w:val="28"/>
        </w:rPr>
      </w:pPr>
    </w:p>
    <w:p w:rsidR="00076E33" w:rsidRDefault="0089365A" w:rsidP="00076E33">
      <w:pPr>
        <w:spacing w:line="240" w:lineRule="exact"/>
        <w:jc w:val="both"/>
        <w:rPr>
          <w:sz w:val="28"/>
          <w:szCs w:val="28"/>
        </w:rPr>
      </w:pPr>
      <w:r w:rsidRPr="00292D15">
        <w:rPr>
          <w:sz w:val="28"/>
          <w:szCs w:val="28"/>
        </w:rPr>
        <w:t xml:space="preserve">к проекту решения Думы Георгиевского городского округа Ставропольского края </w:t>
      </w:r>
      <w:r w:rsidR="00076E33" w:rsidRPr="00240C6D">
        <w:rPr>
          <w:sz w:val="28"/>
          <w:szCs w:val="28"/>
        </w:rPr>
        <w:t>«О внесении изменени</w:t>
      </w:r>
      <w:r w:rsidR="00EA0164">
        <w:rPr>
          <w:sz w:val="28"/>
          <w:szCs w:val="28"/>
        </w:rPr>
        <w:t>я</w:t>
      </w:r>
      <w:r w:rsidR="00076E33" w:rsidRPr="00240C6D">
        <w:rPr>
          <w:sz w:val="28"/>
          <w:szCs w:val="28"/>
        </w:rPr>
        <w:t xml:space="preserve"> в решение Думы Георгиевского городского округа Ставропольского края от 27 октября 2017 года № 25 - 2 «О налоге на имущес</w:t>
      </w:r>
      <w:r w:rsidR="00076E33" w:rsidRPr="00240C6D">
        <w:rPr>
          <w:sz w:val="28"/>
          <w:szCs w:val="28"/>
        </w:rPr>
        <w:t>т</w:t>
      </w:r>
      <w:r w:rsidR="00076E33" w:rsidRPr="00240C6D">
        <w:rPr>
          <w:sz w:val="28"/>
          <w:szCs w:val="28"/>
        </w:rPr>
        <w:t>во физических лиц на территории Георгиевского городского округа Ставр</w:t>
      </w:r>
      <w:r w:rsidR="00076E33" w:rsidRPr="00240C6D">
        <w:rPr>
          <w:sz w:val="28"/>
          <w:szCs w:val="28"/>
        </w:rPr>
        <w:t>о</w:t>
      </w:r>
      <w:r w:rsidR="00076E33" w:rsidRPr="00240C6D">
        <w:rPr>
          <w:sz w:val="28"/>
          <w:szCs w:val="28"/>
        </w:rPr>
        <w:t>польского края»</w:t>
      </w:r>
    </w:p>
    <w:p w:rsidR="00807B18" w:rsidRDefault="00807B18" w:rsidP="003A1353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57BAD" w:rsidRDefault="00A57BAD" w:rsidP="003A1353">
      <w:pPr>
        <w:ind w:firstLine="709"/>
        <w:jc w:val="both"/>
        <w:rPr>
          <w:sz w:val="28"/>
          <w:szCs w:val="28"/>
        </w:rPr>
      </w:pPr>
    </w:p>
    <w:p w:rsidR="0089365A" w:rsidRDefault="0089365A" w:rsidP="00076E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292D15">
        <w:rPr>
          <w:sz w:val="28"/>
          <w:szCs w:val="28"/>
        </w:rPr>
        <w:t>решения Думы Георгиевского городского округа Ставропольск</w:t>
      </w:r>
      <w:r w:rsidRPr="00292D15">
        <w:rPr>
          <w:sz w:val="28"/>
          <w:szCs w:val="28"/>
        </w:rPr>
        <w:t>о</w:t>
      </w:r>
      <w:r w:rsidRPr="00292D15">
        <w:rPr>
          <w:sz w:val="28"/>
          <w:szCs w:val="28"/>
        </w:rPr>
        <w:t xml:space="preserve">го края </w:t>
      </w:r>
      <w:r w:rsidR="00076E33" w:rsidRPr="00240C6D">
        <w:rPr>
          <w:sz w:val="28"/>
          <w:szCs w:val="28"/>
        </w:rPr>
        <w:t>«О внесении изменени</w:t>
      </w:r>
      <w:r w:rsidR="00EA0164">
        <w:rPr>
          <w:sz w:val="28"/>
          <w:szCs w:val="28"/>
        </w:rPr>
        <w:t>я</w:t>
      </w:r>
      <w:r w:rsidR="00076E33" w:rsidRPr="00240C6D">
        <w:rPr>
          <w:sz w:val="28"/>
          <w:szCs w:val="28"/>
        </w:rPr>
        <w:t xml:space="preserve"> в решение Думы Георгиевского городского о</w:t>
      </w:r>
      <w:r w:rsidR="00076E33" w:rsidRPr="00240C6D">
        <w:rPr>
          <w:sz w:val="28"/>
          <w:szCs w:val="28"/>
        </w:rPr>
        <w:t>к</w:t>
      </w:r>
      <w:r w:rsidR="00076E33" w:rsidRPr="00240C6D">
        <w:rPr>
          <w:sz w:val="28"/>
          <w:szCs w:val="28"/>
        </w:rPr>
        <w:t>руга Ставропольского края от 27 октября 2017 года № 25 - 2 «О налоге на им</w:t>
      </w:r>
      <w:r w:rsidR="00076E33" w:rsidRPr="00240C6D">
        <w:rPr>
          <w:sz w:val="28"/>
          <w:szCs w:val="28"/>
        </w:rPr>
        <w:t>у</w:t>
      </w:r>
      <w:r w:rsidR="00076E33" w:rsidRPr="00240C6D">
        <w:rPr>
          <w:sz w:val="28"/>
          <w:szCs w:val="28"/>
        </w:rPr>
        <w:t>щество физических лиц на территории Георгиевского городского округа Ста</w:t>
      </w:r>
      <w:r w:rsidR="00076E33" w:rsidRPr="00240C6D">
        <w:rPr>
          <w:sz w:val="28"/>
          <w:szCs w:val="28"/>
        </w:rPr>
        <w:t>в</w:t>
      </w:r>
      <w:r w:rsidR="00076E33" w:rsidRPr="00240C6D">
        <w:rPr>
          <w:sz w:val="28"/>
          <w:szCs w:val="28"/>
        </w:rPr>
        <w:t>ропольского края»</w:t>
      </w:r>
      <w:r w:rsidR="00076E3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решения) разработан финансовым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администрации Георгиевского городского округа Ставропольского края, в целях реализации статьи 64 Бюджетного кодекса Российской Федерации,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главой  32 «Налог на имущество физических лиц» Налогового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декса Российской Федерации, </w:t>
      </w:r>
      <w:r w:rsidR="00765216" w:rsidRPr="00765216">
        <w:rPr>
          <w:sz w:val="28"/>
          <w:szCs w:val="28"/>
        </w:rPr>
        <w:t>Законом Ставропольского края от 9 ноября 2017 г. </w:t>
      </w:r>
      <w:r w:rsidR="00EA0164">
        <w:rPr>
          <w:sz w:val="28"/>
          <w:szCs w:val="28"/>
        </w:rPr>
        <w:t xml:space="preserve"> </w:t>
      </w:r>
      <w:r w:rsidR="00765216" w:rsidRPr="00765216">
        <w:rPr>
          <w:sz w:val="28"/>
          <w:szCs w:val="28"/>
        </w:rPr>
        <w:t>№ 116-кз «О внесении изменений в статьи 1 и 1.1 Закона Ставропол</w:t>
      </w:r>
      <w:r w:rsidR="00765216" w:rsidRPr="00765216">
        <w:rPr>
          <w:sz w:val="28"/>
          <w:szCs w:val="28"/>
        </w:rPr>
        <w:t>ь</w:t>
      </w:r>
      <w:r w:rsidR="00765216" w:rsidRPr="00765216">
        <w:rPr>
          <w:sz w:val="28"/>
          <w:szCs w:val="28"/>
        </w:rPr>
        <w:t>ского края «О налоге на имущество организаций»,</w:t>
      </w:r>
      <w:r w:rsidR="00765216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14, 36 Устава 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гиевского городского округа Ставропольского края.</w:t>
      </w:r>
    </w:p>
    <w:p w:rsidR="00E21818" w:rsidRDefault="00765216" w:rsidP="00E6152F">
      <w:pPr>
        <w:pStyle w:val="a3"/>
        <w:ind w:firstLine="709"/>
        <w:rPr>
          <w:szCs w:val="28"/>
        </w:rPr>
      </w:pPr>
      <w:r w:rsidRPr="00765216">
        <w:rPr>
          <w:szCs w:val="28"/>
        </w:rPr>
        <w:t>Законом Ставропольского края от 9 ноября 2017 г. № 116-кз «О внесении изменений в статьи 1 и 1.1 Закона Ставропольского края «О налоге на имущ</w:t>
      </w:r>
      <w:r w:rsidRPr="00765216">
        <w:rPr>
          <w:szCs w:val="28"/>
        </w:rPr>
        <w:t>е</w:t>
      </w:r>
      <w:r w:rsidRPr="00765216">
        <w:rPr>
          <w:szCs w:val="28"/>
        </w:rPr>
        <w:t>ство организаций»</w:t>
      </w:r>
      <w:r w:rsidR="00DE7C8D">
        <w:rPr>
          <w:szCs w:val="28"/>
        </w:rPr>
        <w:t xml:space="preserve"> на 2018 год </w:t>
      </w:r>
      <w:r w:rsidR="00E21818">
        <w:rPr>
          <w:szCs w:val="28"/>
        </w:rPr>
        <w:t>установлен</w:t>
      </w:r>
      <w:r w:rsidR="00DE7C8D">
        <w:rPr>
          <w:szCs w:val="28"/>
        </w:rPr>
        <w:t>а</w:t>
      </w:r>
      <w:r w:rsidR="00E21818">
        <w:rPr>
          <w:szCs w:val="28"/>
        </w:rPr>
        <w:t xml:space="preserve"> ставк</w:t>
      </w:r>
      <w:r w:rsidR="00DE7C8D">
        <w:rPr>
          <w:szCs w:val="28"/>
        </w:rPr>
        <w:t>а</w:t>
      </w:r>
      <w:r w:rsidR="00E21818">
        <w:rPr>
          <w:szCs w:val="28"/>
        </w:rPr>
        <w:t xml:space="preserve"> по налогу на имущество о</w:t>
      </w:r>
      <w:r w:rsidR="00E21818">
        <w:rPr>
          <w:szCs w:val="28"/>
        </w:rPr>
        <w:t>р</w:t>
      </w:r>
      <w:r w:rsidR="00E21818">
        <w:rPr>
          <w:szCs w:val="28"/>
        </w:rPr>
        <w:t>ганизаций в отношении торговых объектов, налоговая база по которым рассч</w:t>
      </w:r>
      <w:r w:rsidR="00E21818">
        <w:rPr>
          <w:szCs w:val="28"/>
        </w:rPr>
        <w:t>и</w:t>
      </w:r>
      <w:r w:rsidR="00E21818">
        <w:rPr>
          <w:szCs w:val="28"/>
        </w:rPr>
        <w:t>тывается исходя из кадастровой стоимости</w:t>
      </w:r>
      <w:r w:rsidR="00547A8B">
        <w:rPr>
          <w:szCs w:val="28"/>
        </w:rPr>
        <w:t>,</w:t>
      </w:r>
      <w:r w:rsidR="00E21818">
        <w:rPr>
          <w:szCs w:val="28"/>
        </w:rPr>
        <w:t xml:space="preserve"> в размере 2 %.</w:t>
      </w:r>
      <w:r w:rsidR="006D171B">
        <w:rPr>
          <w:szCs w:val="28"/>
        </w:rPr>
        <w:t xml:space="preserve"> </w:t>
      </w:r>
    </w:p>
    <w:p w:rsidR="00C73AF2" w:rsidRDefault="00C73AF2" w:rsidP="00C73AF2">
      <w:pPr>
        <w:pStyle w:val="a3"/>
        <w:ind w:firstLine="709"/>
        <w:rPr>
          <w:szCs w:val="28"/>
        </w:rPr>
      </w:pPr>
      <w:r>
        <w:rPr>
          <w:szCs w:val="28"/>
        </w:rPr>
        <w:t xml:space="preserve">В результате, </w:t>
      </w:r>
      <w:r w:rsidR="003A1353">
        <w:rPr>
          <w:szCs w:val="28"/>
        </w:rPr>
        <w:t>с целью пополнения доходной части бюджета и исключения выпадающих доходов, в соответствии с рекомендациями министерства фина</w:t>
      </w:r>
      <w:r w:rsidR="003A1353">
        <w:rPr>
          <w:szCs w:val="28"/>
        </w:rPr>
        <w:t>н</w:t>
      </w:r>
      <w:r w:rsidR="003A1353">
        <w:rPr>
          <w:szCs w:val="28"/>
        </w:rPr>
        <w:t xml:space="preserve">сов Ставропольского края, </w:t>
      </w:r>
      <w:r>
        <w:rPr>
          <w:szCs w:val="28"/>
        </w:rPr>
        <w:t>п</w:t>
      </w:r>
      <w:r w:rsidR="0089365A">
        <w:rPr>
          <w:szCs w:val="28"/>
        </w:rPr>
        <w:t xml:space="preserve">роектом решения предлагается </w:t>
      </w:r>
      <w:r>
        <w:rPr>
          <w:szCs w:val="28"/>
        </w:rPr>
        <w:t xml:space="preserve">привести решение </w:t>
      </w:r>
      <w:r w:rsidRPr="00240C6D">
        <w:rPr>
          <w:szCs w:val="28"/>
        </w:rPr>
        <w:t>Думы Георгиевского городского округа Ставропольского края от 27 октября 2017 года № 25 - 2 «О налоге на имущество физических лиц на территории Г</w:t>
      </w:r>
      <w:r w:rsidRPr="00240C6D">
        <w:rPr>
          <w:szCs w:val="28"/>
        </w:rPr>
        <w:t>е</w:t>
      </w:r>
      <w:r w:rsidRPr="00240C6D">
        <w:rPr>
          <w:szCs w:val="28"/>
        </w:rPr>
        <w:t>оргиевского городского округа Ставропольского края»</w:t>
      </w:r>
      <w:r>
        <w:rPr>
          <w:szCs w:val="28"/>
        </w:rPr>
        <w:t xml:space="preserve"> в соответствие с </w:t>
      </w:r>
      <w:r w:rsidR="00E83A5D">
        <w:rPr>
          <w:szCs w:val="28"/>
        </w:rPr>
        <w:t>изм</w:t>
      </w:r>
      <w:r w:rsidR="00E83A5D">
        <w:rPr>
          <w:szCs w:val="28"/>
        </w:rPr>
        <w:t>е</w:t>
      </w:r>
      <w:r w:rsidR="00E83A5D">
        <w:rPr>
          <w:szCs w:val="28"/>
        </w:rPr>
        <w:t xml:space="preserve">нениями, внесенными в </w:t>
      </w:r>
      <w:r>
        <w:rPr>
          <w:szCs w:val="28"/>
        </w:rPr>
        <w:t xml:space="preserve">Закон Ставропольского края </w:t>
      </w:r>
      <w:r w:rsidR="00E001BE">
        <w:rPr>
          <w:szCs w:val="28"/>
        </w:rPr>
        <w:t xml:space="preserve">от 26 ноября 2003 г. № 44 – </w:t>
      </w:r>
      <w:proofErr w:type="spellStart"/>
      <w:r w:rsidR="00E001BE">
        <w:rPr>
          <w:szCs w:val="28"/>
        </w:rPr>
        <w:t>кз</w:t>
      </w:r>
      <w:proofErr w:type="spellEnd"/>
      <w:r w:rsidR="00E001BE">
        <w:rPr>
          <w:szCs w:val="28"/>
        </w:rPr>
        <w:t xml:space="preserve"> </w:t>
      </w:r>
      <w:r>
        <w:rPr>
          <w:szCs w:val="28"/>
        </w:rPr>
        <w:t>«О налоге на имущество организаций»</w:t>
      </w:r>
      <w:r w:rsidR="003D76FF">
        <w:rPr>
          <w:szCs w:val="28"/>
        </w:rPr>
        <w:t xml:space="preserve"> и установить ставку в отн</w:t>
      </w:r>
      <w:r w:rsidR="003D76FF">
        <w:rPr>
          <w:szCs w:val="28"/>
        </w:rPr>
        <w:t>о</w:t>
      </w:r>
      <w:r w:rsidR="003D76FF">
        <w:rPr>
          <w:szCs w:val="28"/>
        </w:rPr>
        <w:t>шении о</w:t>
      </w:r>
      <w:r w:rsidR="003D76FF" w:rsidRPr="00BA6CD8">
        <w:rPr>
          <w:szCs w:val="28"/>
        </w:rPr>
        <w:t>бъектов налогообложения, включ</w:t>
      </w:r>
      <w:r w:rsidR="003D76FF">
        <w:rPr>
          <w:szCs w:val="28"/>
        </w:rPr>
        <w:t>ё</w:t>
      </w:r>
      <w:r w:rsidR="003D76FF" w:rsidRPr="00BA6CD8">
        <w:rPr>
          <w:szCs w:val="28"/>
        </w:rPr>
        <w:t>нных в перечень, определяемый в соотве</w:t>
      </w:r>
      <w:r w:rsidR="003D76FF" w:rsidRPr="00BA6CD8">
        <w:rPr>
          <w:szCs w:val="28"/>
        </w:rPr>
        <w:t>т</w:t>
      </w:r>
      <w:r w:rsidR="003D76FF" w:rsidRPr="00BA6CD8">
        <w:rPr>
          <w:szCs w:val="28"/>
        </w:rPr>
        <w:t xml:space="preserve">ствии с </w:t>
      </w:r>
      <w:hyperlink r:id="rId4" w:history="1">
        <w:r w:rsidR="003D76FF" w:rsidRPr="00300598">
          <w:rPr>
            <w:color w:val="000000" w:themeColor="text1"/>
            <w:szCs w:val="28"/>
          </w:rPr>
          <w:t>пунктом 7 статьи 378.2</w:t>
        </w:r>
      </w:hyperlink>
      <w:r w:rsidR="003D76FF" w:rsidRPr="00300598">
        <w:rPr>
          <w:color w:val="000000" w:themeColor="text1"/>
          <w:szCs w:val="28"/>
        </w:rPr>
        <w:t xml:space="preserve"> Налогового кодекса Российской Фед</w:t>
      </w:r>
      <w:r w:rsidR="003D76FF" w:rsidRPr="00300598">
        <w:rPr>
          <w:color w:val="000000" w:themeColor="text1"/>
          <w:szCs w:val="28"/>
        </w:rPr>
        <w:t>е</w:t>
      </w:r>
      <w:r w:rsidR="003D76FF" w:rsidRPr="00300598">
        <w:rPr>
          <w:color w:val="000000" w:themeColor="text1"/>
          <w:szCs w:val="28"/>
        </w:rPr>
        <w:t xml:space="preserve">рации, и объектов налогообложения, предусмотренных </w:t>
      </w:r>
      <w:hyperlink r:id="rId5" w:history="1">
        <w:r w:rsidR="003D76FF" w:rsidRPr="00300598">
          <w:rPr>
            <w:color w:val="000000" w:themeColor="text1"/>
            <w:szCs w:val="28"/>
          </w:rPr>
          <w:t>абзацем вторым пункта 10 статьи 378.2</w:t>
        </w:r>
      </w:hyperlink>
      <w:r w:rsidR="003D76FF" w:rsidRPr="00300598">
        <w:rPr>
          <w:color w:val="000000" w:themeColor="text1"/>
          <w:szCs w:val="28"/>
        </w:rPr>
        <w:t xml:space="preserve"> Налогового кодекса Российской Федерации, </w:t>
      </w:r>
      <w:r w:rsidR="003D76FF">
        <w:rPr>
          <w:color w:val="000000" w:themeColor="text1"/>
          <w:szCs w:val="28"/>
        </w:rPr>
        <w:t>в размере</w:t>
      </w:r>
      <w:r w:rsidR="003D76FF" w:rsidRPr="00300598">
        <w:rPr>
          <w:color w:val="000000" w:themeColor="text1"/>
          <w:szCs w:val="28"/>
        </w:rPr>
        <w:t xml:space="preserve"> </w:t>
      </w:r>
      <w:r w:rsidR="003D76FF">
        <w:rPr>
          <w:color w:val="000000" w:themeColor="text1"/>
          <w:szCs w:val="28"/>
        </w:rPr>
        <w:t>2,0</w:t>
      </w:r>
      <w:r w:rsidR="003D76FF" w:rsidRPr="00300598">
        <w:rPr>
          <w:color w:val="000000" w:themeColor="text1"/>
          <w:szCs w:val="28"/>
        </w:rPr>
        <w:t xml:space="preserve"> пр</w:t>
      </w:r>
      <w:r w:rsidR="003D76FF" w:rsidRPr="00300598">
        <w:rPr>
          <w:color w:val="000000" w:themeColor="text1"/>
          <w:szCs w:val="28"/>
        </w:rPr>
        <w:t>о</w:t>
      </w:r>
      <w:r w:rsidR="003D76FF" w:rsidRPr="00300598">
        <w:rPr>
          <w:color w:val="000000" w:themeColor="text1"/>
          <w:szCs w:val="28"/>
        </w:rPr>
        <w:t>цента</w:t>
      </w:r>
      <w:r>
        <w:rPr>
          <w:szCs w:val="28"/>
        </w:rPr>
        <w:t>.</w:t>
      </w:r>
    </w:p>
    <w:p w:rsidR="0089365A" w:rsidRDefault="0089365A" w:rsidP="00E6152F">
      <w:pPr>
        <w:pStyle w:val="a3"/>
        <w:ind w:firstLine="709"/>
        <w:rPr>
          <w:szCs w:val="28"/>
        </w:rPr>
      </w:pPr>
    </w:p>
    <w:p w:rsidR="00BE7664" w:rsidRDefault="00BE7664" w:rsidP="00E6152F">
      <w:pPr>
        <w:pStyle w:val="a3"/>
        <w:ind w:firstLine="709"/>
        <w:rPr>
          <w:szCs w:val="28"/>
        </w:rPr>
      </w:pPr>
    </w:p>
    <w:p w:rsidR="0089365A" w:rsidRDefault="00E001BE" w:rsidP="0089365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9365A" w:rsidRPr="00F247D4" w:rsidRDefault="0089365A" w:rsidP="0089365A">
      <w:pPr>
        <w:spacing w:line="240" w:lineRule="exact"/>
        <w:rPr>
          <w:sz w:val="28"/>
          <w:szCs w:val="28"/>
        </w:rPr>
      </w:pPr>
      <w:r w:rsidRPr="00F247D4">
        <w:rPr>
          <w:sz w:val="28"/>
          <w:szCs w:val="28"/>
        </w:rPr>
        <w:t xml:space="preserve">Георгиевского городского округа </w:t>
      </w:r>
    </w:p>
    <w:p w:rsidR="0089365A" w:rsidRPr="00F247D4" w:rsidRDefault="0089365A" w:rsidP="0089365A">
      <w:pPr>
        <w:spacing w:line="240" w:lineRule="exact"/>
        <w:rPr>
          <w:sz w:val="28"/>
          <w:szCs w:val="28"/>
        </w:rPr>
      </w:pPr>
      <w:r w:rsidRPr="00F247D4">
        <w:rPr>
          <w:sz w:val="28"/>
          <w:szCs w:val="28"/>
        </w:rPr>
        <w:t>Ставропольского края</w:t>
      </w:r>
      <w:r w:rsidRPr="00F247D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</w:t>
      </w:r>
      <w:r w:rsidR="00076E33">
        <w:rPr>
          <w:sz w:val="28"/>
          <w:szCs w:val="28"/>
        </w:rPr>
        <w:t xml:space="preserve">         </w:t>
      </w:r>
      <w:r w:rsidR="004E65E1">
        <w:rPr>
          <w:sz w:val="28"/>
          <w:szCs w:val="28"/>
        </w:rPr>
        <w:t xml:space="preserve">     </w:t>
      </w:r>
      <w:proofErr w:type="spellStart"/>
      <w:r w:rsidR="00076E33">
        <w:rPr>
          <w:sz w:val="28"/>
          <w:szCs w:val="28"/>
        </w:rPr>
        <w:t>М.В.Клетин</w:t>
      </w:r>
      <w:proofErr w:type="spellEnd"/>
    </w:p>
    <w:p w:rsidR="00A57BAD" w:rsidRDefault="00A57BAD" w:rsidP="00BE7664">
      <w:pPr>
        <w:rPr>
          <w:sz w:val="28"/>
          <w:szCs w:val="28"/>
        </w:rPr>
      </w:pPr>
    </w:p>
    <w:p w:rsidR="00A57BAD" w:rsidRPr="00F247D4" w:rsidRDefault="00A57BAD" w:rsidP="00BE7664">
      <w:pPr>
        <w:rPr>
          <w:sz w:val="28"/>
          <w:szCs w:val="28"/>
        </w:rPr>
      </w:pPr>
    </w:p>
    <w:p w:rsidR="00633A11" w:rsidRPr="0099711E" w:rsidRDefault="00633A11" w:rsidP="00633A11">
      <w:pPr>
        <w:pStyle w:val="a5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633A11" w:rsidRPr="0099711E" w:rsidRDefault="00633A11" w:rsidP="00633A11">
      <w:pPr>
        <w:pStyle w:val="a5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633A11" w:rsidRPr="0099711E" w:rsidRDefault="00633A11" w:rsidP="00633A11">
      <w:pPr>
        <w:pStyle w:val="a5"/>
        <w:tabs>
          <w:tab w:val="left" w:pos="426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9711E">
        <w:rPr>
          <w:rFonts w:ascii="Times New Roman" w:hAnsi="Times New Roman"/>
          <w:sz w:val="28"/>
          <w:szCs w:val="28"/>
        </w:rPr>
        <w:t>администрации Георгиевского городского</w:t>
      </w:r>
    </w:p>
    <w:p w:rsidR="009169CB" w:rsidRDefault="00633A11" w:rsidP="002D46FC">
      <w:pPr>
        <w:spacing w:line="240" w:lineRule="exact"/>
      </w:pPr>
      <w:r w:rsidRPr="0099711E">
        <w:rPr>
          <w:sz w:val="28"/>
          <w:szCs w:val="28"/>
        </w:rPr>
        <w:t>округа Ставропольского края</w:t>
      </w:r>
      <w:r w:rsidRPr="0099711E">
        <w:rPr>
          <w:sz w:val="28"/>
          <w:szCs w:val="28"/>
        </w:rPr>
        <w:tab/>
      </w:r>
      <w:r w:rsidRPr="0099711E">
        <w:rPr>
          <w:sz w:val="28"/>
          <w:szCs w:val="28"/>
        </w:rPr>
        <w:tab/>
      </w:r>
      <w:r w:rsidR="004E65E1">
        <w:rPr>
          <w:sz w:val="28"/>
          <w:szCs w:val="28"/>
        </w:rPr>
        <w:t xml:space="preserve">    </w:t>
      </w:r>
      <w:r w:rsidRPr="0099711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99711E">
        <w:rPr>
          <w:sz w:val="28"/>
          <w:szCs w:val="28"/>
        </w:rPr>
        <w:t>И.И.Дубовикова</w:t>
      </w:r>
      <w:proofErr w:type="spellEnd"/>
    </w:p>
    <w:sectPr w:rsidR="009169CB" w:rsidSect="00A57BAD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89365A"/>
    <w:rsid w:val="000363A9"/>
    <w:rsid w:val="0005173F"/>
    <w:rsid w:val="00076E33"/>
    <w:rsid w:val="00081723"/>
    <w:rsid w:val="00134D30"/>
    <w:rsid w:val="001D1DF5"/>
    <w:rsid w:val="0027671F"/>
    <w:rsid w:val="002D46FC"/>
    <w:rsid w:val="003770A8"/>
    <w:rsid w:val="003A1353"/>
    <w:rsid w:val="003D76FF"/>
    <w:rsid w:val="004C5879"/>
    <w:rsid w:val="004D3B9B"/>
    <w:rsid w:val="004E65E1"/>
    <w:rsid w:val="00547A8B"/>
    <w:rsid w:val="00633A11"/>
    <w:rsid w:val="006D171B"/>
    <w:rsid w:val="00765216"/>
    <w:rsid w:val="007F683B"/>
    <w:rsid w:val="00807B18"/>
    <w:rsid w:val="0089365A"/>
    <w:rsid w:val="009169CB"/>
    <w:rsid w:val="0098305D"/>
    <w:rsid w:val="00A57BAD"/>
    <w:rsid w:val="00B9264A"/>
    <w:rsid w:val="00BE7664"/>
    <w:rsid w:val="00C73AF2"/>
    <w:rsid w:val="00DE7C8D"/>
    <w:rsid w:val="00E001BE"/>
    <w:rsid w:val="00E21818"/>
    <w:rsid w:val="00E45B5C"/>
    <w:rsid w:val="00E6152F"/>
    <w:rsid w:val="00E83A5D"/>
    <w:rsid w:val="00EA0164"/>
    <w:rsid w:val="00EB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6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93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633A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633A1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770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0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1D1DF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6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936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qFormat/>
    <w:rsid w:val="00633A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633A11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770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0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1D1DF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9FCDB46D2B0B39C561620E412AEC1272A47C00FBDDA875E22235ECA74230B7ED493C9FAEAD57o5XCG" TargetMode="External"/><Relationship Id="rId4" Type="http://schemas.openxmlformats.org/officeDocument/2006/relationships/hyperlink" Target="consultantplus://offline/ref=AB9FCDB46D2B0B39C561620E412AEC1272A47C00FBDDA875E22235ECA74230B7ED493C97ADA8o5X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Sagakova</cp:lastModifiedBy>
  <cp:revision>16</cp:revision>
  <cp:lastPrinted>2018-07-03T11:41:00Z</cp:lastPrinted>
  <dcterms:created xsi:type="dcterms:W3CDTF">2017-10-02T05:54:00Z</dcterms:created>
  <dcterms:modified xsi:type="dcterms:W3CDTF">2018-07-03T11:41:00Z</dcterms:modified>
</cp:coreProperties>
</file>