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01DE7" w14:textId="77777777" w:rsidR="00476F3D" w:rsidRDefault="00476F3D" w:rsidP="00476F3D">
      <w:pPr>
        <w:widowControl w:val="0"/>
        <w:jc w:val="center"/>
        <w:rPr>
          <w:b/>
          <w:spacing w:val="200"/>
          <w:sz w:val="36"/>
          <w:szCs w:val="20"/>
        </w:rPr>
      </w:pPr>
      <w:r>
        <w:rPr>
          <w:b/>
          <w:spacing w:val="200"/>
          <w:sz w:val="36"/>
          <w:szCs w:val="20"/>
        </w:rPr>
        <w:t>РЕШЕНИЕ</w:t>
      </w:r>
    </w:p>
    <w:p w14:paraId="1A47E6FC" w14:textId="77777777" w:rsidR="00476F3D" w:rsidRDefault="00476F3D" w:rsidP="00476F3D">
      <w:pPr>
        <w:widowControl w:val="0"/>
        <w:spacing w:after="120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537510A3" w14:textId="77777777" w:rsidR="00476F3D" w:rsidRDefault="00476F3D" w:rsidP="009B15DA">
      <w:pPr>
        <w:widowControl w:val="0"/>
        <w:contextualSpacing/>
      </w:pPr>
    </w:p>
    <w:p w14:paraId="4D0C14CE" w14:textId="77777777" w:rsidR="00476F3D" w:rsidRDefault="00476F3D" w:rsidP="009B15DA">
      <w:pPr>
        <w:widowControl w:val="0"/>
        <w:contextualSpacing/>
      </w:pPr>
    </w:p>
    <w:p w14:paraId="638709A3" w14:textId="2A1EF614" w:rsidR="00476F3D" w:rsidRDefault="009B15DA" w:rsidP="009B15DA">
      <w:pPr>
        <w:widowControl w:val="0"/>
        <w:contextualSpacing/>
      </w:pPr>
      <w:r>
        <w:t xml:space="preserve">29 июля </w:t>
      </w:r>
      <w:r w:rsidR="00476F3D">
        <w:t>2020 г</w:t>
      </w:r>
      <w:r>
        <w:t xml:space="preserve">.                        </w:t>
      </w:r>
      <w:r w:rsidR="00476F3D">
        <w:t xml:space="preserve">        г. Георгиевск</w:t>
      </w:r>
      <w:r>
        <w:t xml:space="preserve">                                 </w:t>
      </w:r>
      <w:r w:rsidR="00476F3D">
        <w:t xml:space="preserve">       № </w:t>
      </w:r>
      <w:r>
        <w:t>7</w:t>
      </w:r>
      <w:r w:rsidR="006E23A1">
        <w:t>49</w:t>
      </w:r>
      <w:r>
        <w:t>-55</w:t>
      </w:r>
    </w:p>
    <w:p w14:paraId="4E899425" w14:textId="16F2F800" w:rsidR="00476F3D" w:rsidRDefault="00476F3D" w:rsidP="009B15DA">
      <w:pPr>
        <w:contextualSpacing/>
        <w:rPr>
          <w:szCs w:val="20"/>
        </w:rPr>
      </w:pPr>
    </w:p>
    <w:p w14:paraId="0220D72B" w14:textId="77777777" w:rsidR="009B15DA" w:rsidRDefault="009B15DA" w:rsidP="009B15DA">
      <w:pPr>
        <w:contextualSpacing/>
        <w:rPr>
          <w:szCs w:val="20"/>
        </w:rPr>
      </w:pPr>
    </w:p>
    <w:p w14:paraId="0F0538CB" w14:textId="40EB44D1" w:rsidR="00476F3D" w:rsidRDefault="00476F3D" w:rsidP="00476F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21E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решению Думы Георгиевского</w:t>
      </w:r>
    </w:p>
    <w:p w14:paraId="5660860E" w14:textId="1CBBE89C" w:rsidR="00476F3D" w:rsidRDefault="00476F3D" w:rsidP="00476F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от 25 сентября 2019 г. № 561-35 «О прогнозном плане (программе) приватизации имущества,</w:t>
      </w:r>
    </w:p>
    <w:p w14:paraId="5003BDC6" w14:textId="77777777" w:rsidR="00476F3D" w:rsidRDefault="00476F3D" w:rsidP="00476F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Георгиевского городского округа Ставропольского края, на 2020 год»</w:t>
      </w:r>
    </w:p>
    <w:p w14:paraId="3A9423FB" w14:textId="38AE3929" w:rsidR="00476F3D" w:rsidRDefault="00476F3D" w:rsidP="00476F3D">
      <w:pPr>
        <w:jc w:val="both"/>
      </w:pPr>
    </w:p>
    <w:p w14:paraId="0ED3AEF1" w14:textId="77777777" w:rsidR="009B15DA" w:rsidRDefault="009B15DA" w:rsidP="00476F3D">
      <w:pPr>
        <w:jc w:val="both"/>
      </w:pPr>
    </w:p>
    <w:p w14:paraId="60351FDC" w14:textId="77777777" w:rsidR="00476F3D" w:rsidRDefault="00476F3D" w:rsidP="00476F3D">
      <w:pPr>
        <w:ind w:firstLine="709"/>
        <w:jc w:val="both"/>
      </w:pPr>
      <w:r>
        <w:t>Руководствуясь Федеральным законом от 21 декабря 2001 г</w:t>
      </w:r>
      <w:r w:rsidR="0040155D">
        <w:t>.</w:t>
      </w:r>
      <w:r>
        <w:t xml:space="preserve"> №178-ФЗ «О приватизации государственного и муниципального имущества», Порядком приватизации муниципального имущества Георгиевского городского округа Ставропольского края,</w:t>
      </w:r>
      <w:r>
        <w:rPr>
          <w:szCs w:val="28"/>
        </w:rPr>
        <w:t xml:space="preserve"> утвержденным решением Думы города Георгиевска от 17 мая 2017 года № 887-74,</w:t>
      </w:r>
      <w:r>
        <w:t xml:space="preserve"> </w:t>
      </w:r>
      <w:r>
        <w:rPr>
          <w:color w:val="000000"/>
          <w:spacing w:val="-6"/>
        </w:rPr>
        <w:t xml:space="preserve">Дума </w:t>
      </w:r>
      <w:r>
        <w:rPr>
          <w:szCs w:val="28"/>
        </w:rPr>
        <w:t>Георгиевского городского округа Ставропольского края</w:t>
      </w:r>
    </w:p>
    <w:p w14:paraId="7114264B" w14:textId="77777777" w:rsidR="00476F3D" w:rsidRDefault="00476F3D" w:rsidP="00476F3D">
      <w:pPr>
        <w:jc w:val="both"/>
        <w:rPr>
          <w:caps/>
          <w:szCs w:val="28"/>
        </w:rPr>
      </w:pPr>
    </w:p>
    <w:p w14:paraId="2D0DF040" w14:textId="77777777" w:rsidR="00476F3D" w:rsidRDefault="00476F3D" w:rsidP="00476F3D">
      <w:pPr>
        <w:pStyle w:val="1"/>
        <w:spacing w:line="228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0AC69B66" w14:textId="77777777" w:rsidR="00476F3D" w:rsidRDefault="00476F3D" w:rsidP="00476F3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0444ADC" w14:textId="2CD76B96" w:rsidR="00476F3D" w:rsidRDefault="00476F3D" w:rsidP="009B15D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приложение к решению Думы Георгиевского городского округа Ставропольского края от 25 сентября 2019 г. № 561-35 «О прогнозном плане (программе) приватизации имущества,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находящегося в муниципальной собственности Георгиевского городского округа Ставропольского края, на 2020 год»</w:t>
      </w:r>
      <w:r w:rsidR="00F830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изменениями, внесенными решениями Думы Георгиевского городского округа Ставропольского края от 26 февраля 2020 г. №</w:t>
      </w:r>
      <w:r w:rsidR="009B15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3078">
        <w:rPr>
          <w:rFonts w:ascii="Times New Roman" w:hAnsi="Times New Roman" w:cs="Times New Roman"/>
          <w:b w:val="0"/>
          <w:bCs w:val="0"/>
          <w:sz w:val="28"/>
          <w:szCs w:val="28"/>
        </w:rPr>
        <w:t>651-44, от 29 апреля 2020 г. №</w:t>
      </w:r>
      <w:r w:rsidR="009B15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3078">
        <w:rPr>
          <w:rFonts w:ascii="Times New Roman" w:hAnsi="Times New Roman" w:cs="Times New Roman"/>
          <w:b w:val="0"/>
          <w:bCs w:val="0"/>
          <w:sz w:val="28"/>
          <w:szCs w:val="28"/>
        </w:rPr>
        <w:t>692-47)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B21EA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дополнив </w:t>
      </w:r>
      <w:r w:rsidR="00AD7B63">
        <w:rPr>
          <w:rFonts w:ascii="Times New Roman" w:hAnsi="Times New Roman" w:cs="Times New Roman"/>
          <w:b w:val="0"/>
          <w:sz w:val="28"/>
          <w:szCs w:val="28"/>
        </w:rPr>
        <w:t>пунктом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 следующего содержания:</w:t>
      </w:r>
    </w:p>
    <w:p w14:paraId="5F47344E" w14:textId="77777777" w:rsidR="009B15DA" w:rsidRDefault="009B15DA" w:rsidP="009B15D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252"/>
        <w:gridCol w:w="2602"/>
        <w:gridCol w:w="2314"/>
        <w:gridCol w:w="1883"/>
      </w:tblGrid>
      <w:tr w:rsidR="00476F3D" w:rsidRPr="009B15DA" w14:paraId="10850495" w14:textId="77777777" w:rsidTr="009B15D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933E" w14:textId="3AED4641" w:rsidR="00476F3D" w:rsidRPr="009B15DA" w:rsidRDefault="00476F3D" w:rsidP="009B15DA">
            <w:pPr>
              <w:jc w:val="center"/>
              <w:rPr>
                <w:szCs w:val="28"/>
              </w:rPr>
            </w:pPr>
            <w:r w:rsidRPr="009B15DA">
              <w:rPr>
                <w:szCs w:val="28"/>
              </w:rPr>
              <w:t>№</w:t>
            </w:r>
          </w:p>
          <w:p w14:paraId="193589A5" w14:textId="77777777" w:rsidR="00476F3D" w:rsidRPr="009B15DA" w:rsidRDefault="00476F3D" w:rsidP="009B15DA">
            <w:pPr>
              <w:jc w:val="center"/>
              <w:rPr>
                <w:szCs w:val="28"/>
              </w:rPr>
            </w:pPr>
            <w:r w:rsidRPr="009B15DA">
              <w:rPr>
                <w:szCs w:val="28"/>
              </w:rPr>
              <w:t>п/п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31D2" w14:textId="77777777" w:rsidR="00476F3D" w:rsidRPr="009B15DA" w:rsidRDefault="00476F3D" w:rsidP="009B15DA">
            <w:pPr>
              <w:jc w:val="center"/>
              <w:rPr>
                <w:szCs w:val="28"/>
              </w:rPr>
            </w:pPr>
            <w:r w:rsidRPr="009B15DA">
              <w:rPr>
                <w:szCs w:val="28"/>
              </w:rPr>
              <w:t>Наименование объекта*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595" w14:textId="77777777" w:rsidR="00476F3D" w:rsidRPr="009B15DA" w:rsidRDefault="00476F3D" w:rsidP="009B15DA">
            <w:pPr>
              <w:jc w:val="center"/>
              <w:rPr>
                <w:szCs w:val="28"/>
              </w:rPr>
            </w:pPr>
            <w:r w:rsidRPr="009B15DA">
              <w:rPr>
                <w:szCs w:val="28"/>
              </w:rPr>
              <w:t>Адрес,</w:t>
            </w:r>
          </w:p>
          <w:p w14:paraId="4BB4D2C3" w14:textId="3BACF139" w:rsidR="00476F3D" w:rsidRPr="009B15DA" w:rsidRDefault="00476F3D" w:rsidP="009B15DA">
            <w:pPr>
              <w:jc w:val="center"/>
              <w:rPr>
                <w:szCs w:val="28"/>
              </w:rPr>
            </w:pPr>
            <w:r w:rsidRPr="009B15DA">
              <w:rPr>
                <w:szCs w:val="28"/>
              </w:rPr>
              <w:t>характеристика</w:t>
            </w:r>
          </w:p>
          <w:p w14:paraId="53EDCA1A" w14:textId="3F5C8CE7" w:rsidR="00476F3D" w:rsidRPr="009B15DA" w:rsidRDefault="00476F3D" w:rsidP="009B15DA">
            <w:pPr>
              <w:jc w:val="center"/>
              <w:rPr>
                <w:szCs w:val="28"/>
              </w:rPr>
            </w:pPr>
            <w:r w:rsidRPr="009B15DA">
              <w:rPr>
                <w:szCs w:val="28"/>
              </w:rPr>
              <w:t>объекта**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1EE2" w14:textId="77777777" w:rsidR="00476F3D" w:rsidRPr="009B15DA" w:rsidRDefault="00476F3D" w:rsidP="009B15DA">
            <w:pPr>
              <w:jc w:val="center"/>
              <w:rPr>
                <w:color w:val="000000"/>
                <w:spacing w:val="1"/>
                <w:szCs w:val="28"/>
              </w:rPr>
            </w:pPr>
            <w:r w:rsidRPr="009B15DA">
              <w:rPr>
                <w:color w:val="000000"/>
                <w:spacing w:val="1"/>
                <w:szCs w:val="28"/>
              </w:rPr>
              <w:t>Способ</w:t>
            </w:r>
          </w:p>
          <w:p w14:paraId="1600C355" w14:textId="77777777" w:rsidR="00476F3D" w:rsidRPr="009B15DA" w:rsidRDefault="00476F3D" w:rsidP="009B15DA">
            <w:pPr>
              <w:jc w:val="center"/>
              <w:rPr>
                <w:color w:val="000000"/>
                <w:spacing w:val="1"/>
                <w:szCs w:val="28"/>
              </w:rPr>
            </w:pPr>
            <w:r w:rsidRPr="009B15DA">
              <w:rPr>
                <w:color w:val="000000"/>
                <w:spacing w:val="1"/>
                <w:szCs w:val="28"/>
              </w:rPr>
              <w:t>приватизации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57B1" w14:textId="77777777" w:rsidR="00476F3D" w:rsidRPr="009B15DA" w:rsidRDefault="00476F3D" w:rsidP="009B15DA">
            <w:pPr>
              <w:jc w:val="center"/>
              <w:rPr>
                <w:szCs w:val="28"/>
              </w:rPr>
            </w:pPr>
            <w:r w:rsidRPr="009B15DA">
              <w:rPr>
                <w:szCs w:val="28"/>
              </w:rPr>
              <w:t>Срок</w:t>
            </w:r>
          </w:p>
          <w:p w14:paraId="0FFAE38A" w14:textId="77777777" w:rsidR="00476F3D" w:rsidRPr="009B15DA" w:rsidRDefault="00476F3D" w:rsidP="009B15DA">
            <w:pPr>
              <w:jc w:val="center"/>
              <w:rPr>
                <w:szCs w:val="28"/>
              </w:rPr>
            </w:pPr>
            <w:r w:rsidRPr="009B15DA">
              <w:rPr>
                <w:szCs w:val="28"/>
              </w:rPr>
              <w:t>приватизации</w:t>
            </w:r>
          </w:p>
          <w:p w14:paraId="26F7EE7D" w14:textId="77777777" w:rsidR="00476F3D" w:rsidRPr="009B15DA" w:rsidRDefault="00476F3D" w:rsidP="009B15DA">
            <w:pPr>
              <w:jc w:val="center"/>
              <w:rPr>
                <w:szCs w:val="28"/>
              </w:rPr>
            </w:pPr>
            <w:r w:rsidRPr="009B15DA">
              <w:rPr>
                <w:szCs w:val="28"/>
              </w:rPr>
              <w:t>***</w:t>
            </w:r>
          </w:p>
        </w:tc>
      </w:tr>
      <w:tr w:rsidR="00476F3D" w:rsidRPr="009B15DA" w14:paraId="0ADFBB81" w14:textId="77777777" w:rsidTr="009B15D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936E" w14:textId="3ABCBEFD" w:rsidR="00476F3D" w:rsidRPr="009B15DA" w:rsidRDefault="00F83078">
            <w:pPr>
              <w:jc w:val="center"/>
              <w:rPr>
                <w:szCs w:val="28"/>
              </w:rPr>
            </w:pPr>
            <w:r w:rsidRPr="009B15DA">
              <w:rPr>
                <w:szCs w:val="28"/>
              </w:rPr>
              <w:t>«</w:t>
            </w:r>
            <w:r w:rsidR="00B21EAF" w:rsidRPr="009B15DA">
              <w:rPr>
                <w:szCs w:val="28"/>
              </w:rPr>
              <w:t>5</w:t>
            </w:r>
            <w:r w:rsidR="009B15DA">
              <w:rPr>
                <w:szCs w:val="28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D1DB" w14:textId="68926879" w:rsidR="00476F3D" w:rsidRPr="009B15DA" w:rsidRDefault="00476F3D" w:rsidP="00476F3D">
            <w:pPr>
              <w:rPr>
                <w:szCs w:val="28"/>
              </w:rPr>
            </w:pPr>
            <w:r w:rsidRPr="009B15DA">
              <w:rPr>
                <w:szCs w:val="28"/>
              </w:rPr>
              <w:t>Нежилые помещения 21, 22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91CE" w14:textId="77777777" w:rsidR="00476F3D" w:rsidRPr="009B15DA" w:rsidRDefault="00476F3D" w:rsidP="00B21EAF">
            <w:pPr>
              <w:rPr>
                <w:szCs w:val="28"/>
              </w:rPr>
            </w:pPr>
            <w:r w:rsidRPr="009B15DA">
              <w:rPr>
                <w:szCs w:val="28"/>
              </w:rPr>
              <w:t>Ставропольский край, г. Ге</w:t>
            </w:r>
            <w:r w:rsidR="00B21EAF" w:rsidRPr="009B15DA">
              <w:rPr>
                <w:szCs w:val="28"/>
              </w:rPr>
              <w:t>оргиевск, ул. Тронина, 10, общая</w:t>
            </w:r>
            <w:r w:rsidRPr="009B15DA">
              <w:rPr>
                <w:szCs w:val="28"/>
              </w:rPr>
              <w:t xml:space="preserve"> площадь </w:t>
            </w:r>
            <w:r w:rsidR="001D7A6D" w:rsidRPr="009B15DA">
              <w:rPr>
                <w:szCs w:val="28"/>
              </w:rPr>
              <w:t>20,8</w:t>
            </w:r>
            <w:r w:rsidRPr="009B15DA">
              <w:rPr>
                <w:szCs w:val="28"/>
              </w:rPr>
              <w:t xml:space="preserve"> кв. м, кадастровый номер 26:26:</w:t>
            </w:r>
            <w:r w:rsidR="001D7A6D" w:rsidRPr="009B15DA">
              <w:rPr>
                <w:szCs w:val="28"/>
              </w:rPr>
              <w:t>011304</w:t>
            </w:r>
            <w:r w:rsidRPr="009B15DA">
              <w:rPr>
                <w:szCs w:val="28"/>
              </w:rPr>
              <w:t>:</w:t>
            </w:r>
            <w:r w:rsidR="001D7A6D" w:rsidRPr="009B15DA">
              <w:rPr>
                <w:szCs w:val="28"/>
              </w:rPr>
              <w:t>1001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5E1B" w14:textId="77777777" w:rsidR="00476F3D" w:rsidRPr="009B15DA" w:rsidRDefault="00476F3D">
            <w:pPr>
              <w:jc w:val="both"/>
              <w:rPr>
                <w:szCs w:val="28"/>
              </w:rPr>
            </w:pPr>
            <w:r w:rsidRPr="009B15DA">
              <w:rPr>
                <w:szCs w:val="28"/>
              </w:rPr>
              <w:t>аукцион, открытый по составу участников и открытый по форме подачи предложений о цене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53BF" w14:textId="75F7D2BD" w:rsidR="00476F3D" w:rsidRPr="009B15DA" w:rsidRDefault="001D7A6D" w:rsidP="009B15DA">
            <w:pPr>
              <w:jc w:val="center"/>
              <w:rPr>
                <w:szCs w:val="28"/>
              </w:rPr>
            </w:pPr>
            <w:r w:rsidRPr="009B15DA">
              <w:rPr>
                <w:szCs w:val="28"/>
                <w:lang w:val="en-US"/>
              </w:rPr>
              <w:t>I</w:t>
            </w:r>
            <w:r w:rsidR="00476F3D" w:rsidRPr="009B15DA">
              <w:rPr>
                <w:szCs w:val="28"/>
                <w:lang w:val="en-US"/>
              </w:rPr>
              <w:t>II</w:t>
            </w:r>
            <w:r w:rsidR="00476F3D" w:rsidRPr="009B15DA">
              <w:rPr>
                <w:szCs w:val="28"/>
              </w:rPr>
              <w:t xml:space="preserve"> квартал 2020 года</w:t>
            </w:r>
            <w:r w:rsidR="00F83078" w:rsidRPr="009B15DA">
              <w:rPr>
                <w:szCs w:val="28"/>
              </w:rPr>
              <w:t>»</w:t>
            </w:r>
          </w:p>
        </w:tc>
      </w:tr>
    </w:tbl>
    <w:p w14:paraId="721B9C7B" w14:textId="77777777" w:rsidR="00476F3D" w:rsidRDefault="00476F3D" w:rsidP="00476F3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2. Настоящее решение вступает в силу со дня его принятия и подлежит официальному опубликованию.</w:t>
      </w:r>
    </w:p>
    <w:p w14:paraId="7E9BFEA3" w14:textId="7C518C94" w:rsidR="00476F3D" w:rsidRDefault="00476F3D" w:rsidP="00476F3D">
      <w:pPr>
        <w:ind w:firstLine="709"/>
        <w:jc w:val="both"/>
        <w:rPr>
          <w:szCs w:val="28"/>
        </w:rPr>
      </w:pPr>
      <w:r>
        <w:rPr>
          <w:szCs w:val="28"/>
        </w:rPr>
        <w:t>3.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14:paraId="5F8B059F" w14:textId="73638857" w:rsidR="009B15DA" w:rsidRDefault="009B15DA" w:rsidP="00476F3D">
      <w:pPr>
        <w:ind w:firstLine="709"/>
        <w:jc w:val="both"/>
        <w:rPr>
          <w:szCs w:val="28"/>
        </w:rPr>
      </w:pPr>
    </w:p>
    <w:p w14:paraId="4C725ACE" w14:textId="5A126B93" w:rsidR="009B15DA" w:rsidRDefault="009B15DA" w:rsidP="00476F3D">
      <w:pPr>
        <w:ind w:firstLine="709"/>
        <w:jc w:val="both"/>
        <w:rPr>
          <w:szCs w:val="28"/>
        </w:rPr>
      </w:pPr>
    </w:p>
    <w:p w14:paraId="4A6BFE65" w14:textId="77777777" w:rsidR="009B15DA" w:rsidRPr="00302512" w:rsidRDefault="009B15DA" w:rsidP="009B15DA">
      <w:pPr>
        <w:jc w:val="both"/>
        <w:rPr>
          <w:iCs/>
          <w:szCs w:val="28"/>
        </w:rPr>
      </w:pPr>
    </w:p>
    <w:p w14:paraId="2C0B3B6A" w14:textId="77777777" w:rsidR="009B15DA" w:rsidRDefault="009B15DA" w:rsidP="009B15DA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14:paraId="45F3195D" w14:textId="77777777" w:rsidR="009B15DA" w:rsidRDefault="009B15DA" w:rsidP="009B15DA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0FB5BEF9" w14:textId="43A05EC6" w:rsidR="009B15DA" w:rsidRDefault="009B15DA" w:rsidP="009B15DA">
      <w:pPr>
        <w:pStyle w:val="ConsNormal"/>
        <w:ind w:right="-6" w:firstLine="0"/>
        <w:jc w:val="both"/>
        <w:rPr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Стрельников</w:t>
      </w:r>
    </w:p>
    <w:sectPr w:rsidR="009B15DA" w:rsidSect="009B15D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23943" w14:textId="77777777" w:rsidR="00C02862" w:rsidRDefault="00C02862" w:rsidP="009B15DA">
      <w:r>
        <w:separator/>
      </w:r>
    </w:p>
  </w:endnote>
  <w:endnote w:type="continuationSeparator" w:id="0">
    <w:p w14:paraId="71D7BC52" w14:textId="77777777" w:rsidR="00C02862" w:rsidRDefault="00C02862" w:rsidP="009B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8ED41" w14:textId="77777777" w:rsidR="00C02862" w:rsidRDefault="00C02862" w:rsidP="009B15DA">
      <w:r>
        <w:separator/>
      </w:r>
    </w:p>
  </w:footnote>
  <w:footnote w:type="continuationSeparator" w:id="0">
    <w:p w14:paraId="252501E1" w14:textId="77777777" w:rsidR="00C02862" w:rsidRDefault="00C02862" w:rsidP="009B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1714938"/>
      <w:docPartObj>
        <w:docPartGallery w:val="Page Numbers (Top of Page)"/>
        <w:docPartUnique/>
      </w:docPartObj>
    </w:sdtPr>
    <w:sdtEndPr/>
    <w:sdtContent>
      <w:p w14:paraId="7F95C029" w14:textId="4446DCDC" w:rsidR="009B15DA" w:rsidRDefault="009B15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F3D"/>
    <w:rsid w:val="00074D82"/>
    <w:rsid w:val="001D423A"/>
    <w:rsid w:val="001D7A6D"/>
    <w:rsid w:val="0040155D"/>
    <w:rsid w:val="00476F3D"/>
    <w:rsid w:val="006E23A1"/>
    <w:rsid w:val="009B15DA"/>
    <w:rsid w:val="00AC4662"/>
    <w:rsid w:val="00AD5EAA"/>
    <w:rsid w:val="00AD7B63"/>
    <w:rsid w:val="00B21EAF"/>
    <w:rsid w:val="00B72459"/>
    <w:rsid w:val="00C02862"/>
    <w:rsid w:val="00D0174F"/>
    <w:rsid w:val="00F8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463E"/>
  <w15:docId w15:val="{2677B9C8-5454-4E0C-A86C-1FBDAF9B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F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F3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76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76F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0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1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5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15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5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BBAB-4094-41A9-8C20-0EB2314B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10</cp:revision>
  <cp:lastPrinted>2020-07-17T12:08:00Z</cp:lastPrinted>
  <dcterms:created xsi:type="dcterms:W3CDTF">2020-07-17T08:25:00Z</dcterms:created>
  <dcterms:modified xsi:type="dcterms:W3CDTF">2020-07-29T14:18:00Z</dcterms:modified>
</cp:coreProperties>
</file>