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3F4F" w14:textId="77777777" w:rsidR="00F50E32" w:rsidRDefault="00F50E32" w:rsidP="00F50E32">
      <w:pPr>
        <w:pStyle w:val="a5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14:paraId="1B5E84B4" w14:textId="77777777" w:rsidR="00F50E32" w:rsidRDefault="00F50E32" w:rsidP="00F50E32">
      <w:pPr>
        <w:pStyle w:val="a3"/>
        <w:widowControl w:val="0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14:paraId="1415C06A" w14:textId="77777777" w:rsidR="00F50E32" w:rsidRPr="001B1640" w:rsidRDefault="00F50E32" w:rsidP="00F50E32">
      <w:pPr>
        <w:pStyle w:val="a3"/>
        <w:widowControl w:val="0"/>
        <w:contextualSpacing/>
        <w:jc w:val="left"/>
        <w:rPr>
          <w:szCs w:val="28"/>
        </w:rPr>
      </w:pPr>
    </w:p>
    <w:p w14:paraId="21835FE0" w14:textId="77777777" w:rsidR="00F50E32" w:rsidRPr="001B1640" w:rsidRDefault="00F50E32" w:rsidP="00F50E32">
      <w:pPr>
        <w:pStyle w:val="a3"/>
        <w:widowControl w:val="0"/>
        <w:contextualSpacing/>
        <w:jc w:val="left"/>
        <w:rPr>
          <w:szCs w:val="28"/>
        </w:rPr>
      </w:pPr>
    </w:p>
    <w:p w14:paraId="4801E526" w14:textId="25540D8C" w:rsidR="00F50E32" w:rsidRPr="001B1640" w:rsidRDefault="001B1640" w:rsidP="00F50E32">
      <w:pPr>
        <w:pStyle w:val="a3"/>
        <w:widowControl w:val="0"/>
        <w:contextualSpacing/>
        <w:rPr>
          <w:szCs w:val="28"/>
          <w:lang w:val="ru-RU"/>
        </w:rPr>
      </w:pPr>
      <w:r>
        <w:rPr>
          <w:szCs w:val="28"/>
          <w:lang w:val="ru-RU"/>
        </w:rPr>
        <w:t>30</w:t>
      </w:r>
      <w:r w:rsidR="00F50E32" w:rsidRPr="001B1640">
        <w:rPr>
          <w:szCs w:val="28"/>
          <w:lang w:val="ru-RU"/>
        </w:rPr>
        <w:t xml:space="preserve"> марта 202</w:t>
      </w:r>
      <w:r>
        <w:rPr>
          <w:szCs w:val="28"/>
          <w:lang w:val="ru-RU"/>
        </w:rPr>
        <w:t>2</w:t>
      </w:r>
      <w:r w:rsidR="00F50E32" w:rsidRPr="001B1640">
        <w:rPr>
          <w:szCs w:val="28"/>
          <w:lang w:val="ru-RU"/>
        </w:rPr>
        <w:t xml:space="preserve"> г.            </w:t>
      </w:r>
      <w:r>
        <w:rPr>
          <w:szCs w:val="28"/>
          <w:lang w:val="ru-RU"/>
        </w:rPr>
        <w:t xml:space="preserve">    </w:t>
      </w:r>
      <w:r w:rsidR="00F50E32" w:rsidRPr="001B1640">
        <w:rPr>
          <w:szCs w:val="28"/>
          <w:lang w:val="ru-RU"/>
        </w:rPr>
        <w:t xml:space="preserve">    </w:t>
      </w:r>
      <w:r>
        <w:rPr>
          <w:szCs w:val="28"/>
          <w:lang w:val="ru-RU"/>
        </w:rPr>
        <w:t xml:space="preserve"> </w:t>
      </w:r>
      <w:r w:rsidR="00F50E32" w:rsidRPr="001B1640">
        <w:rPr>
          <w:szCs w:val="28"/>
          <w:lang w:val="ru-RU"/>
        </w:rPr>
        <w:t xml:space="preserve"> </w:t>
      </w:r>
      <w:r w:rsidR="00F50E32" w:rsidRPr="001B1640">
        <w:rPr>
          <w:szCs w:val="28"/>
        </w:rPr>
        <w:t xml:space="preserve">  </w:t>
      </w:r>
      <w:r>
        <w:rPr>
          <w:szCs w:val="28"/>
          <w:lang w:val="ru-RU"/>
        </w:rPr>
        <w:t xml:space="preserve">  </w:t>
      </w:r>
      <w:r w:rsidR="00F50E32" w:rsidRPr="001B1640">
        <w:rPr>
          <w:szCs w:val="28"/>
        </w:rPr>
        <w:t xml:space="preserve">     г. Георгиевск</w:t>
      </w:r>
      <w:r w:rsidR="00F50E32" w:rsidRPr="001B1640">
        <w:rPr>
          <w:szCs w:val="28"/>
          <w:lang w:val="ru-RU"/>
        </w:rPr>
        <w:t xml:space="preserve">  </w:t>
      </w:r>
      <w:r w:rsidR="00D800F9">
        <w:rPr>
          <w:szCs w:val="28"/>
          <w:lang w:val="ru-RU"/>
        </w:rPr>
        <w:t xml:space="preserve">   </w:t>
      </w:r>
      <w:r w:rsidR="00F50E32" w:rsidRPr="001B1640">
        <w:rPr>
          <w:szCs w:val="28"/>
          <w:lang w:val="ru-RU"/>
        </w:rPr>
        <w:t xml:space="preserve">              </w:t>
      </w:r>
      <w:r>
        <w:rPr>
          <w:szCs w:val="28"/>
          <w:lang w:val="ru-RU"/>
        </w:rPr>
        <w:t xml:space="preserve"> </w:t>
      </w:r>
      <w:r w:rsidR="00F50E32" w:rsidRPr="001B1640">
        <w:rPr>
          <w:szCs w:val="28"/>
          <w:lang w:val="ru-RU"/>
        </w:rPr>
        <w:t xml:space="preserve">                </w:t>
      </w:r>
      <w:r w:rsidR="00F50E32" w:rsidRPr="001B1640">
        <w:rPr>
          <w:szCs w:val="28"/>
        </w:rPr>
        <w:t xml:space="preserve">   № </w:t>
      </w:r>
      <w:r>
        <w:rPr>
          <w:szCs w:val="28"/>
          <w:lang w:val="ru-RU"/>
        </w:rPr>
        <w:t>1002-92</w:t>
      </w:r>
    </w:p>
    <w:p w14:paraId="0BC0B54E" w14:textId="77777777" w:rsidR="00F50E32" w:rsidRPr="00D800F9" w:rsidRDefault="00F50E32" w:rsidP="00F50E32">
      <w:pPr>
        <w:pStyle w:val="3"/>
        <w:widowControl w:val="0"/>
        <w:spacing w:after="0"/>
        <w:contextualSpacing/>
        <w:rPr>
          <w:sz w:val="24"/>
          <w:szCs w:val="24"/>
        </w:rPr>
      </w:pPr>
    </w:p>
    <w:p w14:paraId="7AF82449" w14:textId="77777777" w:rsidR="00F50E32" w:rsidRPr="00D800F9" w:rsidRDefault="00F50E32" w:rsidP="00F50E32">
      <w:pPr>
        <w:pStyle w:val="3"/>
        <w:widowControl w:val="0"/>
        <w:spacing w:after="0"/>
        <w:contextualSpacing/>
        <w:rPr>
          <w:sz w:val="24"/>
          <w:szCs w:val="24"/>
        </w:rPr>
      </w:pPr>
    </w:p>
    <w:p w14:paraId="556136BA" w14:textId="1C3EAC71" w:rsidR="001B1640" w:rsidRDefault="00F50E32" w:rsidP="00F50E32">
      <w:pPr>
        <w:contextualSpacing/>
        <w:jc w:val="center"/>
        <w:rPr>
          <w:b/>
          <w:sz w:val="28"/>
          <w:szCs w:val="28"/>
        </w:rPr>
      </w:pPr>
      <w:r w:rsidRPr="00773BFF">
        <w:rPr>
          <w:b/>
          <w:sz w:val="28"/>
          <w:szCs w:val="28"/>
        </w:rPr>
        <w:t xml:space="preserve">О </w:t>
      </w:r>
      <w:r w:rsidR="00B62E33">
        <w:rPr>
          <w:b/>
          <w:sz w:val="28"/>
          <w:szCs w:val="28"/>
        </w:rPr>
        <w:t>деятельности</w:t>
      </w:r>
      <w:r w:rsidRPr="00773BFF">
        <w:rPr>
          <w:b/>
          <w:sz w:val="28"/>
          <w:szCs w:val="28"/>
        </w:rPr>
        <w:t xml:space="preserve"> контрольно-сч</w:t>
      </w:r>
      <w:r w:rsidR="001B1640">
        <w:rPr>
          <w:b/>
          <w:sz w:val="28"/>
          <w:szCs w:val="28"/>
        </w:rPr>
        <w:t>е</w:t>
      </w:r>
      <w:r w:rsidRPr="00773BFF">
        <w:rPr>
          <w:b/>
          <w:sz w:val="28"/>
          <w:szCs w:val="28"/>
        </w:rPr>
        <w:t xml:space="preserve">тной палаты </w:t>
      </w:r>
    </w:p>
    <w:p w14:paraId="1C94F224" w14:textId="03B517DD" w:rsidR="00F50E32" w:rsidRPr="007800D3" w:rsidRDefault="00F50E32" w:rsidP="00F50E32">
      <w:pPr>
        <w:contextualSpacing/>
        <w:jc w:val="center"/>
        <w:rPr>
          <w:b/>
          <w:sz w:val="28"/>
          <w:szCs w:val="28"/>
        </w:rPr>
      </w:pPr>
      <w:r w:rsidRPr="00773BFF">
        <w:rPr>
          <w:b/>
          <w:sz w:val="28"/>
          <w:szCs w:val="28"/>
        </w:rPr>
        <w:t>Георгиевского городского округа</w:t>
      </w:r>
      <w:r>
        <w:rPr>
          <w:b/>
          <w:sz w:val="28"/>
          <w:szCs w:val="28"/>
        </w:rPr>
        <w:t xml:space="preserve"> Ставропольского края</w:t>
      </w:r>
      <w:r w:rsidRPr="007800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202</w:t>
      </w:r>
      <w:r w:rsidR="009762F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14:paraId="191A1F08" w14:textId="77777777" w:rsidR="00F50E32" w:rsidRPr="00D800F9" w:rsidRDefault="00F50E32" w:rsidP="001B1640">
      <w:pPr>
        <w:pStyle w:val="3"/>
        <w:widowControl w:val="0"/>
        <w:spacing w:after="0"/>
        <w:contextualSpacing/>
        <w:rPr>
          <w:sz w:val="24"/>
          <w:szCs w:val="24"/>
        </w:rPr>
      </w:pPr>
    </w:p>
    <w:p w14:paraId="1A25221E" w14:textId="77777777" w:rsidR="00F50E32" w:rsidRPr="00D800F9" w:rsidRDefault="00F50E32" w:rsidP="001B1640">
      <w:pPr>
        <w:pStyle w:val="3"/>
        <w:widowControl w:val="0"/>
        <w:spacing w:after="0"/>
        <w:ind w:right="98"/>
        <w:contextualSpacing/>
        <w:jc w:val="both"/>
        <w:rPr>
          <w:sz w:val="24"/>
          <w:szCs w:val="24"/>
        </w:rPr>
      </w:pPr>
    </w:p>
    <w:p w14:paraId="1D9A92D2" w14:textId="6173F03C" w:rsidR="00F50E32" w:rsidRDefault="00F50E32" w:rsidP="00F50E32">
      <w:pPr>
        <w:pStyle w:val="a3"/>
        <w:widowControl w:val="0"/>
        <w:ind w:right="-2" w:firstLine="851"/>
        <w:rPr>
          <w:iCs/>
        </w:rPr>
      </w:pPr>
      <w:r>
        <w:rPr>
          <w:szCs w:val="28"/>
        </w:rPr>
        <w:t xml:space="preserve">В соответствии с </w:t>
      </w:r>
      <w:r w:rsidR="001B1640">
        <w:rPr>
          <w:szCs w:val="28"/>
          <w:lang w:val="ru-RU"/>
        </w:rPr>
        <w:t>ф</w:t>
      </w:r>
      <w:proofErr w:type="spellStart"/>
      <w:r>
        <w:rPr>
          <w:szCs w:val="28"/>
        </w:rPr>
        <w:t>едеральным</w:t>
      </w:r>
      <w:r w:rsidR="009762FB">
        <w:rPr>
          <w:szCs w:val="28"/>
          <w:lang w:val="ru-RU"/>
        </w:rPr>
        <w:t>и</w:t>
      </w:r>
      <w:proofErr w:type="spellEnd"/>
      <w:r>
        <w:rPr>
          <w:szCs w:val="28"/>
        </w:rPr>
        <w:t xml:space="preserve"> закон</w:t>
      </w:r>
      <w:r w:rsidR="009762FB">
        <w:rPr>
          <w:szCs w:val="28"/>
          <w:lang w:val="ru-RU"/>
        </w:rPr>
        <w:t>а</w:t>
      </w:r>
      <w:r>
        <w:rPr>
          <w:szCs w:val="28"/>
        </w:rPr>
        <w:t>м</w:t>
      </w:r>
      <w:r w:rsidR="009762FB">
        <w:rPr>
          <w:szCs w:val="28"/>
          <w:lang w:val="ru-RU"/>
        </w:rPr>
        <w:t>и</w:t>
      </w:r>
      <w:r>
        <w:rPr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="009762FB" w:rsidRPr="00021F6C">
        <w:rPr>
          <w:szCs w:val="28"/>
        </w:rPr>
        <w:t xml:space="preserve">от 07 февраля 2011 г. № 6-ФЗ </w:t>
      </w:r>
      <w:r w:rsidR="009762FB" w:rsidRPr="00021F6C">
        <w:rPr>
          <w:spacing w:val="6"/>
          <w:szCs w:val="28"/>
        </w:rPr>
        <w:t>«Об общих принципах организации и деятельности контрольно-</w:t>
      </w:r>
      <w:proofErr w:type="spellStart"/>
      <w:r w:rsidR="009762FB" w:rsidRPr="00021F6C">
        <w:rPr>
          <w:spacing w:val="6"/>
          <w:szCs w:val="28"/>
        </w:rPr>
        <w:t>сч</w:t>
      </w:r>
      <w:r w:rsidR="00D800F9">
        <w:rPr>
          <w:spacing w:val="6"/>
          <w:szCs w:val="28"/>
          <w:lang w:val="ru-RU"/>
        </w:rPr>
        <w:t>е</w:t>
      </w:r>
      <w:r w:rsidR="009762FB" w:rsidRPr="00021F6C">
        <w:rPr>
          <w:spacing w:val="6"/>
          <w:szCs w:val="28"/>
        </w:rPr>
        <w:t>тных</w:t>
      </w:r>
      <w:proofErr w:type="spellEnd"/>
      <w:r w:rsidR="009762FB" w:rsidRPr="00021F6C">
        <w:rPr>
          <w:spacing w:val="6"/>
          <w:szCs w:val="28"/>
        </w:rPr>
        <w:t xml:space="preserve"> органов субъектов Российской Федерации и муниципальных образований»,</w:t>
      </w:r>
      <w:r w:rsidR="009762FB">
        <w:rPr>
          <w:spacing w:val="6"/>
          <w:szCs w:val="28"/>
          <w:lang w:val="ru-RU"/>
        </w:rPr>
        <w:t xml:space="preserve"> </w:t>
      </w:r>
      <w:r w:rsidR="009762FB" w:rsidRPr="00924865">
        <w:rPr>
          <w:szCs w:val="28"/>
        </w:rPr>
        <w:t>стать</w:t>
      </w:r>
      <w:r w:rsidR="009762FB">
        <w:rPr>
          <w:szCs w:val="28"/>
          <w:lang w:val="ru-RU"/>
        </w:rPr>
        <w:t xml:space="preserve">ями 36, </w:t>
      </w:r>
      <w:r w:rsidR="009762FB" w:rsidRPr="00924865">
        <w:rPr>
          <w:szCs w:val="28"/>
        </w:rPr>
        <w:t>58</w:t>
      </w:r>
      <w:r w:rsidR="009762FB">
        <w:rPr>
          <w:szCs w:val="28"/>
          <w:lang w:val="ru-RU"/>
        </w:rPr>
        <w:t>, 61</w:t>
      </w:r>
      <w:r w:rsidR="009762FB" w:rsidRPr="00924865">
        <w:rPr>
          <w:szCs w:val="28"/>
        </w:rPr>
        <w:t xml:space="preserve"> Устава Георгиевского городского округа Ставропольского края</w:t>
      </w:r>
      <w:r w:rsidR="009762FB" w:rsidRPr="00021F6C">
        <w:rPr>
          <w:spacing w:val="5"/>
          <w:szCs w:val="28"/>
        </w:rPr>
        <w:t>, Положением</w:t>
      </w:r>
      <w:r w:rsidR="009762FB">
        <w:rPr>
          <w:spacing w:val="5"/>
          <w:szCs w:val="28"/>
        </w:rPr>
        <w:t xml:space="preserve"> </w:t>
      </w:r>
      <w:r w:rsidR="009762FB" w:rsidRPr="00021F6C">
        <w:rPr>
          <w:szCs w:val="28"/>
        </w:rPr>
        <w:t>о контрольно-счетной палате Георгиевского городского округа Ставропольского края, утвержденн</w:t>
      </w:r>
      <w:r w:rsidR="001B1640">
        <w:rPr>
          <w:szCs w:val="28"/>
          <w:lang w:val="ru-RU"/>
        </w:rPr>
        <w:t>ым</w:t>
      </w:r>
      <w:r w:rsidR="009762FB" w:rsidRPr="00021F6C">
        <w:rPr>
          <w:szCs w:val="28"/>
        </w:rPr>
        <w:t xml:space="preserve"> решением Думы Георгиевского городского округа Ставропольского края от 27 декабря 2021 г</w:t>
      </w:r>
      <w:r w:rsidR="001B1640">
        <w:rPr>
          <w:szCs w:val="28"/>
          <w:lang w:val="ru-RU"/>
        </w:rPr>
        <w:t>.</w:t>
      </w:r>
      <w:r w:rsidR="009762FB" w:rsidRPr="00021F6C">
        <w:rPr>
          <w:szCs w:val="28"/>
        </w:rPr>
        <w:t xml:space="preserve"> № 956-88</w:t>
      </w:r>
      <w:r w:rsidR="001B1640">
        <w:rPr>
          <w:szCs w:val="28"/>
          <w:lang w:val="ru-RU"/>
        </w:rPr>
        <w:t>,</w:t>
      </w:r>
      <w:r w:rsidR="009762FB">
        <w:rPr>
          <w:szCs w:val="28"/>
        </w:rPr>
        <w:t xml:space="preserve"> </w:t>
      </w:r>
      <w:r>
        <w:rPr>
          <w:szCs w:val="28"/>
        </w:rPr>
        <w:t xml:space="preserve">Дума </w:t>
      </w:r>
      <w:r>
        <w:rPr>
          <w:iCs/>
        </w:rPr>
        <w:t>Георгиевского городского округа Ставропольского края</w:t>
      </w:r>
    </w:p>
    <w:p w14:paraId="4DFF456D" w14:textId="77777777" w:rsidR="00F50E32" w:rsidRPr="007C6D0E" w:rsidRDefault="00F50E32" w:rsidP="00F50E32">
      <w:pPr>
        <w:widowControl w:val="0"/>
        <w:jc w:val="both"/>
        <w:rPr>
          <w:sz w:val="32"/>
          <w:szCs w:val="28"/>
        </w:rPr>
      </w:pPr>
    </w:p>
    <w:p w14:paraId="551736D8" w14:textId="77777777" w:rsidR="00F50E32" w:rsidRDefault="00F50E32" w:rsidP="00F50E32">
      <w:pPr>
        <w:widowControl w:val="0"/>
        <w:jc w:val="both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РЕШИЛА:</w:t>
      </w:r>
    </w:p>
    <w:p w14:paraId="769FEAE9" w14:textId="77777777" w:rsidR="00F50E32" w:rsidRDefault="00F50E32" w:rsidP="00F50E32">
      <w:pPr>
        <w:widowControl w:val="0"/>
        <w:jc w:val="both"/>
        <w:rPr>
          <w:sz w:val="28"/>
          <w:szCs w:val="28"/>
        </w:rPr>
      </w:pPr>
    </w:p>
    <w:p w14:paraId="7003E2CE" w14:textId="10815E3A" w:rsidR="00F50E32" w:rsidRDefault="00F50E32" w:rsidP="00F50E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</w:t>
      </w:r>
      <w:r w:rsidR="001B1640">
        <w:rPr>
          <w:sz w:val="28"/>
          <w:szCs w:val="28"/>
        </w:rPr>
        <w:t>е</w:t>
      </w:r>
      <w:r>
        <w:rPr>
          <w:sz w:val="28"/>
          <w:szCs w:val="28"/>
        </w:rPr>
        <w:t xml:space="preserve">т о </w:t>
      </w:r>
      <w:r w:rsidR="00B62E33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контрольно-сч</w:t>
      </w:r>
      <w:r w:rsidR="001B1640">
        <w:rPr>
          <w:sz w:val="28"/>
          <w:szCs w:val="28"/>
        </w:rPr>
        <w:t>е</w:t>
      </w:r>
      <w:r>
        <w:rPr>
          <w:sz w:val="28"/>
          <w:szCs w:val="28"/>
        </w:rPr>
        <w:t>тной палаты Георгиевского городского округа Ставропольского края за 202</w:t>
      </w:r>
      <w:r w:rsidR="009762FB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14:paraId="6020E3E8" w14:textId="77777777" w:rsidR="00F50E32" w:rsidRDefault="00F50E32" w:rsidP="00F50E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14:paraId="68D42AD9" w14:textId="4E0891F7" w:rsidR="00F50E32" w:rsidRDefault="00F50E32" w:rsidP="00F50E32">
      <w:pPr>
        <w:ind w:firstLine="720"/>
        <w:jc w:val="both"/>
        <w:rPr>
          <w:sz w:val="28"/>
          <w:szCs w:val="28"/>
        </w:rPr>
      </w:pPr>
    </w:p>
    <w:p w14:paraId="39D481BB" w14:textId="77777777" w:rsidR="001B1640" w:rsidRDefault="001B1640" w:rsidP="00F50E32">
      <w:pPr>
        <w:ind w:firstLine="720"/>
        <w:jc w:val="both"/>
        <w:rPr>
          <w:sz w:val="28"/>
          <w:szCs w:val="28"/>
        </w:rPr>
      </w:pPr>
    </w:p>
    <w:p w14:paraId="2E7CB26E" w14:textId="77777777" w:rsidR="00F50E32" w:rsidRPr="00CC1086" w:rsidRDefault="00F50E32" w:rsidP="00F50E32">
      <w:pPr>
        <w:ind w:firstLine="720"/>
        <w:jc w:val="both"/>
        <w:rPr>
          <w:sz w:val="28"/>
          <w:szCs w:val="28"/>
        </w:rPr>
      </w:pPr>
    </w:p>
    <w:p w14:paraId="00D5F983" w14:textId="77777777" w:rsidR="00F50E32" w:rsidRDefault="00F50E32" w:rsidP="00F50E32">
      <w:pPr>
        <w:pStyle w:val="a3"/>
        <w:widowControl w:val="0"/>
        <w:ind w:right="-2"/>
        <w:rPr>
          <w:iCs/>
        </w:rPr>
      </w:pPr>
      <w:r>
        <w:rPr>
          <w:iCs/>
        </w:rPr>
        <w:t xml:space="preserve">Председатель Думы </w:t>
      </w:r>
    </w:p>
    <w:p w14:paraId="2BD1B802" w14:textId="77777777" w:rsidR="00F50E32" w:rsidRDefault="00F50E32" w:rsidP="00F50E32">
      <w:pPr>
        <w:pStyle w:val="a3"/>
        <w:widowControl w:val="0"/>
        <w:ind w:right="-2"/>
        <w:rPr>
          <w:iCs/>
        </w:rPr>
      </w:pPr>
      <w:r>
        <w:rPr>
          <w:iCs/>
        </w:rPr>
        <w:t xml:space="preserve">Георгиевского городского округа </w:t>
      </w:r>
    </w:p>
    <w:p w14:paraId="56083137" w14:textId="6B3EE115" w:rsidR="00F50E32" w:rsidRDefault="00F50E32" w:rsidP="00F50E32">
      <w:pPr>
        <w:pStyle w:val="a3"/>
        <w:widowControl w:val="0"/>
        <w:ind w:right="-2"/>
        <w:rPr>
          <w:iCs/>
        </w:rPr>
      </w:pPr>
      <w:r>
        <w:rPr>
          <w:iCs/>
        </w:rPr>
        <w:t xml:space="preserve">Ставропольского края                                                              </w:t>
      </w:r>
      <w:r>
        <w:rPr>
          <w:iCs/>
          <w:lang w:val="ru-RU"/>
        </w:rPr>
        <w:t xml:space="preserve">      </w:t>
      </w:r>
      <w:r>
        <w:rPr>
          <w:iCs/>
        </w:rPr>
        <w:t xml:space="preserve"> </w:t>
      </w:r>
      <w:proofErr w:type="spellStart"/>
      <w:r>
        <w:rPr>
          <w:iCs/>
        </w:rPr>
        <w:t>А.М.Стрельников</w:t>
      </w:r>
      <w:proofErr w:type="spellEnd"/>
    </w:p>
    <w:p w14:paraId="44EF2760" w14:textId="77777777" w:rsidR="00BE1A4E" w:rsidRDefault="00BE1A4E" w:rsidP="00F50E32">
      <w:pPr>
        <w:pStyle w:val="a3"/>
        <w:widowControl w:val="0"/>
        <w:ind w:right="-2"/>
        <w:rPr>
          <w:iCs/>
        </w:rPr>
        <w:sectPr w:rsidR="00BE1A4E" w:rsidSect="00D800F9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1B1640" w14:paraId="25DF595F" w14:textId="77777777" w:rsidTr="00B104C6">
        <w:trPr>
          <w:trHeight w:val="996"/>
        </w:trPr>
        <w:tc>
          <w:tcPr>
            <w:tcW w:w="5245" w:type="dxa"/>
          </w:tcPr>
          <w:p w14:paraId="585FAFAC" w14:textId="77777777" w:rsidR="001B1640" w:rsidRDefault="001B1640" w:rsidP="00B10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69E3326C" w14:textId="77777777" w:rsidR="001B1640" w:rsidRPr="00716648" w:rsidRDefault="001B1640" w:rsidP="00B104C6">
            <w:pPr>
              <w:rPr>
                <w:sz w:val="28"/>
                <w:szCs w:val="28"/>
              </w:rPr>
            </w:pPr>
            <w:r w:rsidRPr="00716648">
              <w:rPr>
                <w:sz w:val="28"/>
                <w:szCs w:val="28"/>
              </w:rPr>
              <w:t>УТВЕРЖДЕН</w:t>
            </w:r>
          </w:p>
          <w:p w14:paraId="4C124A60" w14:textId="77777777" w:rsidR="001B1640" w:rsidRPr="00716648" w:rsidRDefault="001B1640" w:rsidP="00B104C6">
            <w:pPr>
              <w:rPr>
                <w:sz w:val="28"/>
                <w:szCs w:val="28"/>
              </w:rPr>
            </w:pPr>
          </w:p>
          <w:p w14:paraId="74BC295A" w14:textId="77777777" w:rsidR="001B1640" w:rsidRPr="00716648" w:rsidRDefault="001B1640" w:rsidP="00B104C6">
            <w:pPr>
              <w:rPr>
                <w:sz w:val="28"/>
                <w:szCs w:val="28"/>
              </w:rPr>
            </w:pPr>
            <w:r w:rsidRPr="00716648">
              <w:rPr>
                <w:sz w:val="28"/>
                <w:szCs w:val="28"/>
              </w:rPr>
              <w:t>решением Думы</w:t>
            </w:r>
          </w:p>
          <w:p w14:paraId="718B51C9" w14:textId="77777777" w:rsidR="001B1640" w:rsidRPr="00716648" w:rsidRDefault="001B1640" w:rsidP="00B104C6">
            <w:pPr>
              <w:rPr>
                <w:sz w:val="28"/>
                <w:szCs w:val="28"/>
              </w:rPr>
            </w:pPr>
            <w:r w:rsidRPr="00716648">
              <w:rPr>
                <w:sz w:val="28"/>
                <w:szCs w:val="28"/>
              </w:rPr>
              <w:t>Георгиевского городского округа</w:t>
            </w:r>
          </w:p>
          <w:p w14:paraId="08CD8209" w14:textId="77777777" w:rsidR="001B1640" w:rsidRPr="00716648" w:rsidRDefault="001B1640" w:rsidP="00B104C6">
            <w:pPr>
              <w:rPr>
                <w:sz w:val="28"/>
                <w:szCs w:val="28"/>
              </w:rPr>
            </w:pPr>
            <w:r w:rsidRPr="00716648">
              <w:rPr>
                <w:sz w:val="28"/>
                <w:szCs w:val="28"/>
              </w:rPr>
              <w:t>Ставропольского края</w:t>
            </w:r>
          </w:p>
          <w:p w14:paraId="4F024A0B" w14:textId="564B9BCE" w:rsidR="001B1640" w:rsidRDefault="001B1640" w:rsidP="00B104C6">
            <w:pPr>
              <w:rPr>
                <w:sz w:val="28"/>
                <w:szCs w:val="28"/>
              </w:rPr>
            </w:pPr>
            <w:r w:rsidRPr="0071664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 марта</w:t>
            </w:r>
            <w:r w:rsidRPr="0071664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716648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1002-92</w:t>
            </w:r>
          </w:p>
        </w:tc>
      </w:tr>
    </w:tbl>
    <w:p w14:paraId="04744F08" w14:textId="2DA50FB2" w:rsidR="001B1640" w:rsidRDefault="001B1640" w:rsidP="001B1640">
      <w:pPr>
        <w:jc w:val="center"/>
        <w:rPr>
          <w:sz w:val="28"/>
          <w:szCs w:val="28"/>
        </w:rPr>
      </w:pPr>
    </w:p>
    <w:p w14:paraId="3057DBAF" w14:textId="77777777" w:rsidR="001B1640" w:rsidRDefault="001B1640" w:rsidP="001B1640">
      <w:pPr>
        <w:jc w:val="center"/>
        <w:rPr>
          <w:sz w:val="28"/>
          <w:szCs w:val="28"/>
        </w:rPr>
      </w:pPr>
    </w:p>
    <w:p w14:paraId="7D089E40" w14:textId="77777777" w:rsidR="001B1640" w:rsidRDefault="001B1640" w:rsidP="001B1640">
      <w:pPr>
        <w:jc w:val="center"/>
        <w:rPr>
          <w:sz w:val="28"/>
          <w:szCs w:val="28"/>
        </w:rPr>
      </w:pPr>
    </w:p>
    <w:p w14:paraId="4EABEDDE" w14:textId="35938F02" w:rsidR="001B1640" w:rsidRPr="001B1640" w:rsidRDefault="001B1640" w:rsidP="001B1640">
      <w:pPr>
        <w:jc w:val="center"/>
        <w:rPr>
          <w:b/>
          <w:bCs/>
          <w:sz w:val="28"/>
          <w:szCs w:val="28"/>
        </w:rPr>
      </w:pPr>
      <w:r w:rsidRPr="001B1640">
        <w:rPr>
          <w:b/>
          <w:bCs/>
          <w:sz w:val="28"/>
          <w:szCs w:val="28"/>
        </w:rPr>
        <w:t>ОТЧЕТ</w:t>
      </w:r>
    </w:p>
    <w:p w14:paraId="78E20FAC" w14:textId="77777777" w:rsidR="001B1640" w:rsidRPr="001B1640" w:rsidRDefault="001B1640" w:rsidP="001B1640">
      <w:pPr>
        <w:jc w:val="center"/>
        <w:rPr>
          <w:b/>
          <w:bCs/>
          <w:sz w:val="28"/>
          <w:szCs w:val="28"/>
        </w:rPr>
      </w:pPr>
    </w:p>
    <w:p w14:paraId="34D137CA" w14:textId="77777777" w:rsidR="001B1640" w:rsidRPr="001B1640" w:rsidRDefault="001B1640" w:rsidP="001B1640">
      <w:pPr>
        <w:jc w:val="center"/>
        <w:rPr>
          <w:b/>
          <w:bCs/>
          <w:sz w:val="28"/>
          <w:szCs w:val="28"/>
        </w:rPr>
      </w:pPr>
      <w:r w:rsidRPr="001B1640">
        <w:rPr>
          <w:b/>
          <w:bCs/>
          <w:sz w:val="28"/>
          <w:szCs w:val="28"/>
        </w:rPr>
        <w:t xml:space="preserve">о деятельности контрольно-счетной палаты </w:t>
      </w:r>
    </w:p>
    <w:p w14:paraId="546D0E95" w14:textId="1380326C" w:rsidR="001B1640" w:rsidRPr="001B1640" w:rsidRDefault="001B1640" w:rsidP="001B1640">
      <w:pPr>
        <w:jc w:val="center"/>
        <w:rPr>
          <w:b/>
          <w:bCs/>
          <w:sz w:val="28"/>
          <w:szCs w:val="28"/>
        </w:rPr>
      </w:pPr>
      <w:r w:rsidRPr="001B1640">
        <w:rPr>
          <w:b/>
          <w:bCs/>
          <w:sz w:val="28"/>
          <w:szCs w:val="28"/>
        </w:rPr>
        <w:t>Георгиевского городского округа Ставропольского края за 2021 год</w:t>
      </w:r>
    </w:p>
    <w:p w14:paraId="76D539D9" w14:textId="381B134E" w:rsidR="001B1640" w:rsidRDefault="001B1640" w:rsidP="001B1640">
      <w:pPr>
        <w:jc w:val="center"/>
        <w:rPr>
          <w:sz w:val="28"/>
          <w:szCs w:val="28"/>
        </w:rPr>
      </w:pPr>
    </w:p>
    <w:p w14:paraId="01C0686A" w14:textId="77777777" w:rsidR="001B1640" w:rsidRPr="00AE4D70" w:rsidRDefault="001B1640" w:rsidP="001B1640">
      <w:pPr>
        <w:jc w:val="center"/>
        <w:rPr>
          <w:sz w:val="28"/>
          <w:szCs w:val="28"/>
        </w:rPr>
      </w:pPr>
    </w:p>
    <w:p w14:paraId="6D194439" w14:textId="648C68CC" w:rsidR="001B1640" w:rsidRPr="008D4F13" w:rsidRDefault="001B1640" w:rsidP="001B1640">
      <w:pPr>
        <w:pStyle w:val="ad"/>
        <w:ind w:left="0"/>
        <w:jc w:val="center"/>
        <w:rPr>
          <w:b/>
          <w:sz w:val="28"/>
          <w:szCs w:val="28"/>
        </w:rPr>
      </w:pPr>
      <w:r w:rsidRPr="008D4F1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8D4F13">
        <w:rPr>
          <w:b/>
          <w:sz w:val="28"/>
          <w:szCs w:val="28"/>
        </w:rPr>
        <w:t>Общие (вводные) положения</w:t>
      </w:r>
    </w:p>
    <w:p w14:paraId="7D5B2B6D" w14:textId="77777777" w:rsidR="001B1640" w:rsidRPr="00AE4D70" w:rsidRDefault="001B1640" w:rsidP="001B1640">
      <w:pPr>
        <w:pStyle w:val="ad"/>
        <w:ind w:left="765"/>
        <w:rPr>
          <w:sz w:val="28"/>
          <w:szCs w:val="28"/>
        </w:rPr>
      </w:pPr>
    </w:p>
    <w:p w14:paraId="2D9DE404" w14:textId="594366E5" w:rsidR="001B1640" w:rsidRPr="00021F6C" w:rsidRDefault="001B1640" w:rsidP="001B1640">
      <w:pPr>
        <w:pStyle w:val="ad"/>
        <w:ind w:left="0" w:firstLine="709"/>
        <w:jc w:val="both"/>
        <w:rPr>
          <w:sz w:val="28"/>
          <w:szCs w:val="28"/>
        </w:rPr>
      </w:pPr>
      <w:r w:rsidRPr="00021F6C">
        <w:rPr>
          <w:sz w:val="28"/>
          <w:szCs w:val="28"/>
        </w:rPr>
        <w:t>Правовое регулирование организации и деятельности</w:t>
      </w:r>
      <w:r w:rsidRPr="00021F6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21F6C">
        <w:rPr>
          <w:sz w:val="28"/>
          <w:szCs w:val="28"/>
        </w:rPr>
        <w:t>онтрольно-сч</w:t>
      </w:r>
      <w:r>
        <w:rPr>
          <w:sz w:val="28"/>
          <w:szCs w:val="28"/>
        </w:rPr>
        <w:t>е</w:t>
      </w:r>
      <w:r w:rsidRPr="00021F6C">
        <w:rPr>
          <w:sz w:val="28"/>
          <w:szCs w:val="28"/>
        </w:rPr>
        <w:t>тной палаты</w:t>
      </w:r>
      <w:r w:rsidRPr="001B1640">
        <w:rPr>
          <w:sz w:val="28"/>
          <w:szCs w:val="28"/>
        </w:rPr>
        <w:t xml:space="preserve">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021F6C">
        <w:rPr>
          <w:sz w:val="28"/>
          <w:szCs w:val="28"/>
        </w:rPr>
        <w:t xml:space="preserve"> основывается на </w:t>
      </w:r>
      <w:r w:rsidRPr="00021F6C">
        <w:rPr>
          <w:spacing w:val="6"/>
          <w:sz w:val="28"/>
          <w:szCs w:val="28"/>
        </w:rPr>
        <w:t xml:space="preserve">Конституции Российской Федерации и осуществляется Бюджетным кодексом Российской Федерации, </w:t>
      </w:r>
      <w:r w:rsidR="00CC11DB">
        <w:rPr>
          <w:spacing w:val="6"/>
          <w:sz w:val="28"/>
          <w:szCs w:val="28"/>
        </w:rPr>
        <w:t>ф</w:t>
      </w:r>
      <w:r w:rsidRPr="00021F6C">
        <w:rPr>
          <w:spacing w:val="6"/>
          <w:sz w:val="28"/>
          <w:szCs w:val="28"/>
        </w:rPr>
        <w:t>едеральным</w:t>
      </w:r>
      <w:r w:rsidR="00CC11DB">
        <w:rPr>
          <w:spacing w:val="6"/>
          <w:sz w:val="28"/>
          <w:szCs w:val="28"/>
        </w:rPr>
        <w:t>и</w:t>
      </w:r>
      <w:r w:rsidRPr="00021F6C">
        <w:rPr>
          <w:spacing w:val="6"/>
          <w:sz w:val="28"/>
          <w:szCs w:val="28"/>
        </w:rPr>
        <w:t xml:space="preserve"> закон</w:t>
      </w:r>
      <w:r w:rsidR="00CC11DB">
        <w:rPr>
          <w:spacing w:val="6"/>
          <w:sz w:val="28"/>
          <w:szCs w:val="28"/>
        </w:rPr>
        <w:t>ами</w:t>
      </w:r>
      <w:r w:rsidRPr="00021F6C">
        <w:rPr>
          <w:spacing w:val="6"/>
          <w:sz w:val="28"/>
          <w:szCs w:val="28"/>
        </w:rPr>
        <w:t xml:space="preserve"> </w:t>
      </w:r>
      <w:r w:rsidRPr="00021F6C">
        <w:rPr>
          <w:sz w:val="28"/>
          <w:szCs w:val="28"/>
        </w:rPr>
        <w:t xml:space="preserve">от 06 октября 2003 г. № 131-ФЗ </w:t>
      </w:r>
      <w:r w:rsidRPr="00021F6C">
        <w:rPr>
          <w:spacing w:val="6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021F6C">
        <w:rPr>
          <w:sz w:val="28"/>
          <w:szCs w:val="28"/>
        </w:rPr>
        <w:t xml:space="preserve">от 07 февраля 2011 г. № 6-ФЗ </w:t>
      </w:r>
      <w:r w:rsidRPr="00021F6C">
        <w:rPr>
          <w:spacing w:val="6"/>
          <w:sz w:val="28"/>
          <w:szCs w:val="28"/>
        </w:rPr>
        <w:t>«Об общих принципах организации и деятельности контрольно-счётных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</w:t>
      </w:r>
      <w:r w:rsidRPr="00021F6C">
        <w:rPr>
          <w:spacing w:val="5"/>
          <w:sz w:val="28"/>
          <w:szCs w:val="28"/>
        </w:rPr>
        <w:t>, Уставом</w:t>
      </w:r>
      <w:r w:rsidRPr="00021F6C">
        <w:rPr>
          <w:sz w:val="28"/>
          <w:szCs w:val="28"/>
        </w:rPr>
        <w:t xml:space="preserve"> Георгиевского городского округа Ставропольского края</w:t>
      </w:r>
      <w:r w:rsidRPr="00021F6C">
        <w:rPr>
          <w:spacing w:val="5"/>
          <w:sz w:val="28"/>
          <w:szCs w:val="28"/>
        </w:rPr>
        <w:t>, Положением</w:t>
      </w:r>
      <w:r>
        <w:rPr>
          <w:spacing w:val="5"/>
          <w:sz w:val="28"/>
          <w:szCs w:val="28"/>
        </w:rPr>
        <w:t xml:space="preserve"> </w:t>
      </w:r>
      <w:r w:rsidRPr="00021F6C">
        <w:rPr>
          <w:sz w:val="28"/>
          <w:szCs w:val="28"/>
        </w:rPr>
        <w:t>о контрольно-счетной палате Георгиевского городского округа Ставропольского края, утвержденн</w:t>
      </w:r>
      <w:r>
        <w:rPr>
          <w:sz w:val="28"/>
          <w:szCs w:val="28"/>
        </w:rPr>
        <w:t>ым</w:t>
      </w:r>
      <w:r w:rsidRPr="00021F6C">
        <w:rPr>
          <w:sz w:val="28"/>
          <w:szCs w:val="28"/>
        </w:rPr>
        <w:t xml:space="preserve"> решением Думы Георгиевского городского округа Ставропольского края от 27 декабря 2021 г</w:t>
      </w:r>
      <w:r>
        <w:rPr>
          <w:sz w:val="28"/>
          <w:szCs w:val="28"/>
        </w:rPr>
        <w:t>.</w:t>
      </w:r>
      <w:r w:rsidRPr="00021F6C">
        <w:rPr>
          <w:sz w:val="28"/>
          <w:szCs w:val="28"/>
        </w:rPr>
        <w:t xml:space="preserve"> № 956-88</w:t>
      </w:r>
      <w:r>
        <w:rPr>
          <w:sz w:val="28"/>
          <w:szCs w:val="28"/>
        </w:rPr>
        <w:t xml:space="preserve"> (далее – Положение о КСП), </w:t>
      </w:r>
      <w:r w:rsidRPr="00021F6C">
        <w:rPr>
          <w:spacing w:val="5"/>
          <w:sz w:val="28"/>
          <w:szCs w:val="28"/>
        </w:rPr>
        <w:t xml:space="preserve">и иными муниципальными нормативными правовыми актами </w:t>
      </w:r>
      <w:r w:rsidRPr="00021F6C">
        <w:rPr>
          <w:sz w:val="28"/>
          <w:szCs w:val="28"/>
        </w:rPr>
        <w:t>Георгиевского городского округа Ставропольского края</w:t>
      </w:r>
      <w:r w:rsidRPr="00021F6C">
        <w:rPr>
          <w:spacing w:val="5"/>
          <w:sz w:val="28"/>
          <w:szCs w:val="28"/>
        </w:rPr>
        <w:t>.</w:t>
      </w:r>
    </w:p>
    <w:p w14:paraId="1D414B31" w14:textId="7A175CC1" w:rsidR="001B1640" w:rsidRDefault="001B1640" w:rsidP="001B1640">
      <w:pPr>
        <w:pStyle w:val="ad"/>
        <w:ind w:left="0" w:firstLine="709"/>
        <w:jc w:val="both"/>
        <w:rPr>
          <w:sz w:val="28"/>
          <w:szCs w:val="28"/>
        </w:rPr>
      </w:pPr>
      <w:proofErr w:type="spellStart"/>
      <w:r w:rsidRPr="00021F6C">
        <w:rPr>
          <w:sz w:val="28"/>
          <w:szCs w:val="28"/>
        </w:rPr>
        <w:t>Контрольно</w:t>
      </w:r>
      <w:proofErr w:type="spellEnd"/>
      <w:r w:rsidR="00CC11DB">
        <w:rPr>
          <w:sz w:val="28"/>
          <w:szCs w:val="28"/>
        </w:rPr>
        <w:t xml:space="preserve"> </w:t>
      </w:r>
      <w:r w:rsidRPr="00021F6C">
        <w:rPr>
          <w:sz w:val="28"/>
          <w:szCs w:val="28"/>
        </w:rPr>
        <w:t>-</w:t>
      </w:r>
      <w:r w:rsidR="00CC11DB">
        <w:rPr>
          <w:sz w:val="28"/>
          <w:szCs w:val="28"/>
        </w:rPr>
        <w:t xml:space="preserve"> </w:t>
      </w:r>
      <w:r w:rsidRPr="00021F6C">
        <w:rPr>
          <w:sz w:val="28"/>
          <w:szCs w:val="28"/>
        </w:rPr>
        <w:t>счетная палата</w:t>
      </w:r>
      <w:r w:rsidRPr="00AE4D70">
        <w:rPr>
          <w:sz w:val="28"/>
          <w:szCs w:val="28"/>
        </w:rPr>
        <w:t xml:space="preserve">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AE4D7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E4D70">
        <w:rPr>
          <w:sz w:val="28"/>
          <w:szCs w:val="28"/>
        </w:rPr>
        <w:t xml:space="preserve"> КСП</w:t>
      </w:r>
      <w:r>
        <w:rPr>
          <w:sz w:val="28"/>
          <w:szCs w:val="28"/>
        </w:rPr>
        <w:t>, контрольно-счетная палата</w:t>
      </w:r>
      <w:r w:rsidRPr="00AE4D70">
        <w:rPr>
          <w:sz w:val="28"/>
          <w:szCs w:val="28"/>
        </w:rPr>
        <w:t>) является постоянно действующим органом местного самоуправления, органом внешнего муниципального финансового контроля, наделе</w:t>
      </w:r>
      <w:r>
        <w:rPr>
          <w:sz w:val="28"/>
          <w:szCs w:val="28"/>
        </w:rPr>
        <w:t>на правами юридического лица с 27</w:t>
      </w:r>
      <w:r w:rsidR="00CC11DB">
        <w:rPr>
          <w:sz w:val="28"/>
          <w:szCs w:val="28"/>
        </w:rPr>
        <w:t xml:space="preserve"> декабря </w:t>
      </w:r>
      <w:r w:rsidRPr="00AE4D7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AE4D70">
        <w:rPr>
          <w:sz w:val="28"/>
          <w:szCs w:val="28"/>
        </w:rPr>
        <w:t xml:space="preserve"> г.</w:t>
      </w:r>
    </w:p>
    <w:p w14:paraId="6CEE5331" w14:textId="3F4288D9" w:rsidR="001B1640" w:rsidRDefault="001B1640" w:rsidP="001B1640">
      <w:pPr>
        <w:pStyle w:val="ad"/>
        <w:ind w:left="0" w:firstLine="709"/>
        <w:jc w:val="both"/>
        <w:rPr>
          <w:sz w:val="28"/>
          <w:szCs w:val="28"/>
        </w:rPr>
      </w:pPr>
      <w:r w:rsidRPr="00AE4D70">
        <w:rPr>
          <w:sz w:val="28"/>
          <w:szCs w:val="28"/>
        </w:rPr>
        <w:t>Отчет о деятельности КСП за 202</w:t>
      </w:r>
      <w:r>
        <w:rPr>
          <w:sz w:val="28"/>
          <w:szCs w:val="28"/>
        </w:rPr>
        <w:t>1</w:t>
      </w:r>
      <w:r w:rsidRPr="00AE4D70">
        <w:rPr>
          <w:sz w:val="28"/>
          <w:szCs w:val="28"/>
        </w:rPr>
        <w:t xml:space="preserve"> год подготовлен в соответствии </w:t>
      </w:r>
      <w:r w:rsidRPr="00021F6C">
        <w:rPr>
          <w:sz w:val="28"/>
          <w:szCs w:val="28"/>
        </w:rPr>
        <w:t xml:space="preserve">с требованиями </w:t>
      </w:r>
      <w:r w:rsidR="00CC11DB">
        <w:rPr>
          <w:sz w:val="28"/>
          <w:szCs w:val="28"/>
        </w:rPr>
        <w:t>подпункта</w:t>
      </w:r>
      <w:r w:rsidRPr="00021F6C">
        <w:rPr>
          <w:sz w:val="28"/>
          <w:szCs w:val="28"/>
        </w:rPr>
        <w:t xml:space="preserve"> </w:t>
      </w:r>
      <w:r>
        <w:rPr>
          <w:sz w:val="28"/>
          <w:szCs w:val="28"/>
        </w:rPr>
        <w:t>15.1</w:t>
      </w:r>
      <w:r w:rsidR="00CC11DB">
        <w:rPr>
          <w:sz w:val="28"/>
          <w:szCs w:val="28"/>
        </w:rPr>
        <w:t xml:space="preserve"> пункта</w:t>
      </w:r>
      <w:r w:rsidRPr="00021F6C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021F6C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 xml:space="preserve">о КСП </w:t>
      </w:r>
      <w:r w:rsidRPr="00021F6C">
        <w:rPr>
          <w:sz w:val="28"/>
          <w:szCs w:val="28"/>
        </w:rPr>
        <w:t>и содержит информацию об основных направлениях и результатах деятельности контрольно-счетной палаты за 2021 год</w:t>
      </w:r>
      <w:r w:rsidRPr="00AE4D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4D70">
        <w:rPr>
          <w:sz w:val="28"/>
          <w:szCs w:val="28"/>
        </w:rPr>
        <w:t>обобщает результаты проведенных контрольных и экспертно</w:t>
      </w:r>
      <w:r>
        <w:rPr>
          <w:sz w:val="28"/>
          <w:szCs w:val="28"/>
        </w:rPr>
        <w:t>-</w:t>
      </w:r>
      <w:r w:rsidRPr="00AE4D70">
        <w:rPr>
          <w:sz w:val="28"/>
          <w:szCs w:val="28"/>
        </w:rPr>
        <w:t>аналитических мероприятий и является одной из форм реализации принципа гласности деятельности контрольно-счетно</w:t>
      </w:r>
      <w:r>
        <w:rPr>
          <w:sz w:val="28"/>
          <w:szCs w:val="28"/>
        </w:rPr>
        <w:t>й</w:t>
      </w:r>
      <w:r w:rsidRPr="00AE4D70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палаты.</w:t>
      </w:r>
    </w:p>
    <w:p w14:paraId="0DFA6814" w14:textId="3805A51A" w:rsidR="001B1640" w:rsidRDefault="001B1640" w:rsidP="001B1640">
      <w:pPr>
        <w:pStyle w:val="ad"/>
        <w:ind w:left="0" w:firstLine="765"/>
        <w:jc w:val="both"/>
        <w:rPr>
          <w:sz w:val="28"/>
          <w:szCs w:val="28"/>
        </w:rPr>
      </w:pPr>
    </w:p>
    <w:p w14:paraId="4B9BA44C" w14:textId="77777777" w:rsidR="00872801" w:rsidRDefault="00872801" w:rsidP="001B1640">
      <w:pPr>
        <w:pStyle w:val="ad"/>
        <w:ind w:left="0" w:firstLine="765"/>
        <w:jc w:val="both"/>
        <w:rPr>
          <w:sz w:val="28"/>
          <w:szCs w:val="28"/>
        </w:rPr>
      </w:pPr>
    </w:p>
    <w:p w14:paraId="4D5C13CA" w14:textId="77777777" w:rsidR="00A76236" w:rsidRDefault="001B1640" w:rsidP="00CC11DB">
      <w:pPr>
        <w:pStyle w:val="ad"/>
        <w:ind w:left="0"/>
        <w:jc w:val="center"/>
        <w:rPr>
          <w:b/>
          <w:bCs/>
          <w:sz w:val="28"/>
          <w:szCs w:val="28"/>
        </w:rPr>
      </w:pPr>
      <w:r w:rsidRPr="00C17B7C">
        <w:rPr>
          <w:b/>
          <w:bCs/>
          <w:sz w:val="28"/>
          <w:szCs w:val="28"/>
        </w:rPr>
        <w:lastRenderedPageBreak/>
        <w:t>2. Общие сведения о деятельности</w:t>
      </w:r>
    </w:p>
    <w:p w14:paraId="062C0A78" w14:textId="736A3ABB" w:rsidR="001B1640" w:rsidRPr="00C17B7C" w:rsidRDefault="001B1640" w:rsidP="00CC11DB">
      <w:pPr>
        <w:pStyle w:val="ad"/>
        <w:ind w:left="0"/>
        <w:jc w:val="center"/>
        <w:rPr>
          <w:b/>
          <w:bCs/>
          <w:sz w:val="28"/>
          <w:szCs w:val="28"/>
        </w:rPr>
      </w:pPr>
      <w:r w:rsidRPr="00C17B7C">
        <w:rPr>
          <w:b/>
          <w:bCs/>
          <w:sz w:val="28"/>
          <w:szCs w:val="28"/>
        </w:rPr>
        <w:t>контрольно-счетной палаты в 2021 году</w:t>
      </w:r>
    </w:p>
    <w:p w14:paraId="629A46CD" w14:textId="77777777" w:rsidR="001B1640" w:rsidRDefault="001B1640" w:rsidP="001B1640">
      <w:pPr>
        <w:pStyle w:val="ad"/>
        <w:ind w:left="0" w:firstLine="765"/>
        <w:jc w:val="center"/>
      </w:pPr>
    </w:p>
    <w:p w14:paraId="539B22ED" w14:textId="3E039AAF" w:rsidR="001B1640" w:rsidRDefault="001B1640" w:rsidP="00CC11DB">
      <w:pPr>
        <w:pStyle w:val="ad"/>
        <w:ind w:left="0" w:firstLine="709"/>
        <w:jc w:val="both"/>
        <w:rPr>
          <w:sz w:val="28"/>
          <w:szCs w:val="28"/>
        </w:rPr>
      </w:pPr>
      <w:r w:rsidRPr="00853567">
        <w:rPr>
          <w:sz w:val="28"/>
          <w:szCs w:val="28"/>
        </w:rPr>
        <w:t>В 2021 году контрольно-счетная палата осуществляла контрольную, экспертно-аналитическую и организационно-информационную деятельность в соответствии с утвержденным</w:t>
      </w:r>
      <w:r>
        <w:rPr>
          <w:sz w:val="28"/>
          <w:szCs w:val="28"/>
        </w:rPr>
        <w:t xml:space="preserve"> распоряжением КСП от 28</w:t>
      </w:r>
      <w:r w:rsidR="00CC11D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2020 г. № 32</w:t>
      </w:r>
      <w:r w:rsidRPr="00853567">
        <w:rPr>
          <w:sz w:val="28"/>
          <w:szCs w:val="28"/>
        </w:rPr>
        <w:t xml:space="preserve"> планом работы на 2021 год, </w:t>
      </w:r>
      <w:r w:rsidRPr="00394B1A">
        <w:rPr>
          <w:sz w:val="28"/>
          <w:szCs w:val="28"/>
        </w:rPr>
        <w:t>сформ</w:t>
      </w:r>
      <w:r>
        <w:rPr>
          <w:sz w:val="28"/>
          <w:szCs w:val="28"/>
        </w:rPr>
        <w:t>ированным с уч</w:t>
      </w:r>
      <w:r w:rsidR="00A76236">
        <w:rPr>
          <w:sz w:val="28"/>
          <w:szCs w:val="28"/>
        </w:rPr>
        <w:t>е</w:t>
      </w:r>
      <w:r>
        <w:rPr>
          <w:sz w:val="28"/>
          <w:szCs w:val="28"/>
        </w:rPr>
        <w:t>том предложений Главы Георгиевского городского округа Ставропольского края</w:t>
      </w:r>
      <w:r w:rsidR="00CC11DB">
        <w:rPr>
          <w:sz w:val="28"/>
          <w:szCs w:val="28"/>
        </w:rPr>
        <w:t xml:space="preserve"> (далее – Глава</w:t>
      </w:r>
      <w:r w:rsidR="00CC11DB" w:rsidRPr="00CC11DB">
        <w:rPr>
          <w:color w:val="000000" w:themeColor="text1"/>
          <w:sz w:val="28"/>
          <w:szCs w:val="28"/>
        </w:rPr>
        <w:t xml:space="preserve"> </w:t>
      </w:r>
      <w:r w:rsidR="00CC11DB" w:rsidRPr="00D1275F">
        <w:rPr>
          <w:color w:val="000000" w:themeColor="text1"/>
          <w:sz w:val="28"/>
          <w:szCs w:val="28"/>
        </w:rPr>
        <w:t>округа</w:t>
      </w:r>
      <w:r w:rsidR="00CC11DB">
        <w:rPr>
          <w:sz w:val="28"/>
          <w:szCs w:val="28"/>
        </w:rPr>
        <w:t>)</w:t>
      </w:r>
      <w:r w:rsidRPr="00394B1A">
        <w:rPr>
          <w:sz w:val="28"/>
          <w:szCs w:val="28"/>
        </w:rPr>
        <w:t>, депутатов Думы Георгиевского городского о</w:t>
      </w:r>
      <w:r>
        <w:rPr>
          <w:sz w:val="28"/>
          <w:szCs w:val="28"/>
        </w:rPr>
        <w:t xml:space="preserve">круга Ставропольского края и </w:t>
      </w:r>
      <w:r w:rsidRPr="00394B1A">
        <w:rPr>
          <w:sz w:val="28"/>
          <w:szCs w:val="28"/>
        </w:rPr>
        <w:t>иных мероприятий, в рамках информационной, организационно-методической и прочей деятельности</w:t>
      </w:r>
      <w:r>
        <w:rPr>
          <w:sz w:val="28"/>
          <w:szCs w:val="28"/>
        </w:rPr>
        <w:t xml:space="preserve">, </w:t>
      </w:r>
      <w:r w:rsidRPr="00853567">
        <w:rPr>
          <w:sz w:val="28"/>
          <w:szCs w:val="28"/>
        </w:rPr>
        <w:t>обеспечивая единую систему внешнего муниципального</w:t>
      </w:r>
      <w:r>
        <w:rPr>
          <w:sz w:val="28"/>
          <w:szCs w:val="28"/>
        </w:rPr>
        <w:t xml:space="preserve"> финансового контроля</w:t>
      </w:r>
      <w:r w:rsidRPr="00394B1A">
        <w:rPr>
          <w:sz w:val="28"/>
          <w:szCs w:val="28"/>
        </w:rPr>
        <w:t>.</w:t>
      </w:r>
    </w:p>
    <w:tbl>
      <w:tblPr>
        <w:tblStyle w:val="ac"/>
        <w:tblW w:w="9494" w:type="dxa"/>
        <w:tblLook w:val="04A0" w:firstRow="1" w:lastRow="0" w:firstColumn="1" w:lastColumn="0" w:noHBand="0" w:noVBand="1"/>
      </w:tblPr>
      <w:tblGrid>
        <w:gridCol w:w="8075"/>
        <w:gridCol w:w="1419"/>
      </w:tblGrid>
      <w:tr w:rsidR="001B1640" w14:paraId="674477F3" w14:textId="77777777" w:rsidTr="00CC11DB">
        <w:tc>
          <w:tcPr>
            <w:tcW w:w="8075" w:type="dxa"/>
          </w:tcPr>
          <w:p w14:paraId="3885F52C" w14:textId="2B51F442" w:rsidR="001B1640" w:rsidRDefault="001B1640" w:rsidP="00B104C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мероприятия</w:t>
            </w:r>
          </w:p>
        </w:tc>
        <w:tc>
          <w:tcPr>
            <w:tcW w:w="1419" w:type="dxa"/>
          </w:tcPr>
          <w:p w14:paraId="061B7AD9" w14:textId="77777777" w:rsidR="001B1640" w:rsidRDefault="001B1640" w:rsidP="00B104C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1B1640" w14:paraId="71A5E576" w14:textId="77777777" w:rsidTr="00CC11DB">
        <w:tc>
          <w:tcPr>
            <w:tcW w:w="8075" w:type="dxa"/>
          </w:tcPr>
          <w:p w14:paraId="48BA8A0E" w14:textId="77777777" w:rsidR="001B1640" w:rsidRDefault="001B1640" w:rsidP="00B104C6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из них:</w:t>
            </w:r>
          </w:p>
        </w:tc>
        <w:tc>
          <w:tcPr>
            <w:tcW w:w="1419" w:type="dxa"/>
          </w:tcPr>
          <w:p w14:paraId="374F20B1" w14:textId="77777777" w:rsidR="001B1640" w:rsidRDefault="001B1640" w:rsidP="00B104C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B1640" w14:paraId="761993DB" w14:textId="77777777" w:rsidTr="00CC11DB">
        <w:trPr>
          <w:trHeight w:val="160"/>
        </w:trPr>
        <w:tc>
          <w:tcPr>
            <w:tcW w:w="8075" w:type="dxa"/>
          </w:tcPr>
          <w:p w14:paraId="0460E4CB" w14:textId="77777777" w:rsidR="001B1640" w:rsidRDefault="001B1640" w:rsidP="00B104C6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мероприятия по плану:</w:t>
            </w:r>
          </w:p>
        </w:tc>
        <w:tc>
          <w:tcPr>
            <w:tcW w:w="1419" w:type="dxa"/>
          </w:tcPr>
          <w:p w14:paraId="1435FC37" w14:textId="77777777" w:rsidR="001B1640" w:rsidRDefault="001B1640" w:rsidP="00B104C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B1640" w14:paraId="4C43A362" w14:textId="77777777" w:rsidTr="00CC11DB">
        <w:tc>
          <w:tcPr>
            <w:tcW w:w="8075" w:type="dxa"/>
          </w:tcPr>
          <w:p w14:paraId="4E4A3C82" w14:textId="542FBBB0" w:rsidR="001B1640" w:rsidRDefault="001B1640" w:rsidP="00B104C6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 предложению Г</w:t>
            </w:r>
            <w:r w:rsidRPr="00394B1A">
              <w:rPr>
                <w:sz w:val="28"/>
                <w:szCs w:val="28"/>
              </w:rPr>
              <w:t>лавы</w:t>
            </w:r>
          </w:p>
        </w:tc>
        <w:tc>
          <w:tcPr>
            <w:tcW w:w="1419" w:type="dxa"/>
          </w:tcPr>
          <w:p w14:paraId="11001C20" w14:textId="77777777" w:rsidR="001B1640" w:rsidRDefault="001B1640" w:rsidP="00B104C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1640" w14:paraId="52F3CDFE" w14:textId="77777777" w:rsidTr="00CC11DB">
        <w:tc>
          <w:tcPr>
            <w:tcW w:w="8075" w:type="dxa"/>
          </w:tcPr>
          <w:p w14:paraId="78597B8C" w14:textId="4757EBA3" w:rsidR="001B1640" w:rsidRDefault="001B1640" w:rsidP="00B104C6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 предложению </w:t>
            </w:r>
            <w:r w:rsidRPr="00394B1A">
              <w:rPr>
                <w:sz w:val="28"/>
                <w:szCs w:val="28"/>
              </w:rPr>
              <w:t xml:space="preserve">депутатов Думы </w:t>
            </w:r>
            <w:r w:rsidR="00CC11DB">
              <w:rPr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  <w:tc>
          <w:tcPr>
            <w:tcW w:w="1419" w:type="dxa"/>
          </w:tcPr>
          <w:p w14:paraId="1BE59E3A" w14:textId="77777777" w:rsidR="001B1640" w:rsidRDefault="001B1640" w:rsidP="00B104C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B1640" w14:paraId="0447F9BE" w14:textId="77777777" w:rsidTr="00CC11DB">
        <w:tc>
          <w:tcPr>
            <w:tcW w:w="8075" w:type="dxa"/>
          </w:tcPr>
          <w:p w14:paraId="6E326894" w14:textId="3E1E0BFF" w:rsidR="001B1640" w:rsidRPr="007E4EFA" w:rsidRDefault="001B1640" w:rsidP="00B104C6">
            <w:pPr>
              <w:pStyle w:val="ad"/>
              <w:ind w:left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 </w:t>
            </w:r>
            <w:r w:rsidRPr="004329C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соответствии со ст. 264.4 Б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юджетного </w:t>
            </w:r>
            <w:r w:rsidRPr="004329C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одекса</w:t>
            </w:r>
            <w:r w:rsidRPr="004329C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B58E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оссийской </w:t>
            </w:r>
            <w:r w:rsidRPr="001B58E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едерации</w:t>
            </w:r>
            <w:r w:rsidRPr="001B58ED">
              <w:rPr>
                <w:sz w:val="28"/>
                <w:szCs w:val="28"/>
              </w:rPr>
              <w:t xml:space="preserve"> проведена проверка составления и предоставления бюджетной отчётности 10 главных администраторов бюджетных средств</w:t>
            </w:r>
            <w:r>
              <w:rPr>
                <w:sz w:val="28"/>
                <w:szCs w:val="28"/>
              </w:rPr>
              <w:t xml:space="preserve"> округа</w:t>
            </w:r>
            <w:r w:rsidRPr="001B58ED">
              <w:rPr>
                <w:sz w:val="28"/>
                <w:szCs w:val="28"/>
              </w:rPr>
              <w:t xml:space="preserve"> за 2020 год, годово</w:t>
            </w:r>
            <w:r>
              <w:rPr>
                <w:sz w:val="28"/>
                <w:szCs w:val="28"/>
              </w:rPr>
              <w:t>го</w:t>
            </w:r>
            <w:r w:rsidRPr="001B58ED">
              <w:rPr>
                <w:sz w:val="28"/>
                <w:szCs w:val="28"/>
              </w:rPr>
              <w:t xml:space="preserve"> отчет</w:t>
            </w:r>
            <w:r>
              <w:rPr>
                <w:sz w:val="28"/>
                <w:szCs w:val="28"/>
              </w:rPr>
              <w:t>а</w:t>
            </w:r>
            <w:r w:rsidRPr="001B58ED">
              <w:rPr>
                <w:sz w:val="28"/>
                <w:szCs w:val="28"/>
              </w:rPr>
              <w:t xml:space="preserve"> по исполнению бюджета </w:t>
            </w:r>
            <w:r w:rsidR="00CC11DB">
              <w:rPr>
                <w:sz w:val="28"/>
                <w:szCs w:val="28"/>
              </w:rPr>
              <w:t>Георгиевского городского округа Ставропольского края</w:t>
            </w:r>
            <w:r w:rsidR="00CC11DB" w:rsidRPr="001B58ED">
              <w:rPr>
                <w:sz w:val="28"/>
                <w:szCs w:val="28"/>
              </w:rPr>
              <w:t xml:space="preserve"> </w:t>
            </w:r>
            <w:r w:rsidRPr="001B58ED">
              <w:rPr>
                <w:sz w:val="28"/>
                <w:szCs w:val="28"/>
              </w:rPr>
              <w:t>за 2020 год</w:t>
            </w:r>
          </w:p>
        </w:tc>
        <w:tc>
          <w:tcPr>
            <w:tcW w:w="1419" w:type="dxa"/>
          </w:tcPr>
          <w:p w14:paraId="1EE2F7C5" w14:textId="77777777" w:rsidR="001B1640" w:rsidRDefault="001B1640" w:rsidP="00B104C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1640" w14:paraId="45F6673A" w14:textId="77777777" w:rsidTr="00CC11DB">
        <w:tc>
          <w:tcPr>
            <w:tcW w:w="8075" w:type="dxa"/>
          </w:tcPr>
          <w:p w14:paraId="584491D7" w14:textId="74ABAC98" w:rsidR="001B1640" w:rsidRPr="00394B1A" w:rsidRDefault="001B1640" w:rsidP="00B104C6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обращению </w:t>
            </w:r>
            <w:r w:rsidR="00CC11DB">
              <w:rPr>
                <w:sz w:val="28"/>
                <w:szCs w:val="28"/>
              </w:rPr>
              <w:t xml:space="preserve">Георгиевской </w:t>
            </w:r>
            <w:r>
              <w:rPr>
                <w:sz w:val="28"/>
                <w:szCs w:val="28"/>
              </w:rPr>
              <w:t>межрайонной прокуратуры</w:t>
            </w:r>
          </w:p>
        </w:tc>
        <w:tc>
          <w:tcPr>
            <w:tcW w:w="1419" w:type="dxa"/>
          </w:tcPr>
          <w:p w14:paraId="599BB833" w14:textId="77777777" w:rsidR="001B1640" w:rsidRDefault="001B1640" w:rsidP="00B104C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1640" w14:paraId="794DED76" w14:textId="77777777" w:rsidTr="00CC11DB">
        <w:tc>
          <w:tcPr>
            <w:tcW w:w="8075" w:type="dxa"/>
          </w:tcPr>
          <w:p w14:paraId="18E2E8BA" w14:textId="364F14B2" w:rsidR="001B1640" w:rsidRDefault="001B1640" w:rsidP="00B104C6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обращению управления имущественных и земельных отношений администрации </w:t>
            </w:r>
            <w:r w:rsidR="00CC11DB">
              <w:rPr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  <w:tc>
          <w:tcPr>
            <w:tcW w:w="1419" w:type="dxa"/>
          </w:tcPr>
          <w:p w14:paraId="2502D90F" w14:textId="77777777" w:rsidR="001B1640" w:rsidRDefault="001B1640" w:rsidP="00B104C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3D9BBFFA" w14:textId="16E4A4AD" w:rsidR="001B1640" w:rsidRPr="008330DD" w:rsidRDefault="001B1640" w:rsidP="001B1640">
      <w:pPr>
        <w:ind w:firstLine="710"/>
        <w:jc w:val="both"/>
        <w:rPr>
          <w:sz w:val="28"/>
          <w:szCs w:val="28"/>
        </w:rPr>
      </w:pPr>
      <w:r w:rsidRPr="008330DD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8330DD">
        <w:rPr>
          <w:sz w:val="28"/>
          <w:szCs w:val="28"/>
        </w:rPr>
        <w:t xml:space="preserve"> отчётного года в план работы</w:t>
      </w:r>
      <w:r>
        <w:rPr>
          <w:sz w:val="28"/>
          <w:szCs w:val="28"/>
        </w:rPr>
        <w:t xml:space="preserve"> на 2021 год, утвержденный распоряжением КСП </w:t>
      </w:r>
      <w:r w:rsidR="00CC11DB">
        <w:rPr>
          <w:sz w:val="28"/>
          <w:szCs w:val="28"/>
        </w:rPr>
        <w:t>от 28 декабря 2020 г. № 32</w:t>
      </w:r>
      <w:r>
        <w:rPr>
          <w:sz w:val="28"/>
          <w:szCs w:val="28"/>
        </w:rPr>
        <w:t>,</w:t>
      </w:r>
      <w:r w:rsidRPr="008330DD">
        <w:rPr>
          <w:sz w:val="28"/>
          <w:szCs w:val="28"/>
        </w:rPr>
        <w:t xml:space="preserve"> внесены три изменения, основанием котор</w:t>
      </w:r>
      <w:r>
        <w:rPr>
          <w:sz w:val="28"/>
          <w:szCs w:val="28"/>
        </w:rPr>
        <w:t>ых</w:t>
      </w:r>
      <w:r w:rsidRPr="008330DD">
        <w:rPr>
          <w:sz w:val="28"/>
          <w:szCs w:val="28"/>
        </w:rPr>
        <w:t xml:space="preserve"> стали:</w:t>
      </w:r>
    </w:p>
    <w:p w14:paraId="1B20BA41" w14:textId="0F02A693" w:rsidR="001B1640" w:rsidRPr="00D1275F" w:rsidRDefault="001B1640" w:rsidP="001B1640">
      <w:pPr>
        <w:ind w:firstLine="710"/>
        <w:jc w:val="both"/>
        <w:rPr>
          <w:color w:val="000000" w:themeColor="text1"/>
          <w:sz w:val="28"/>
          <w:szCs w:val="28"/>
        </w:rPr>
      </w:pPr>
      <w:r w:rsidRPr="00D1275F">
        <w:rPr>
          <w:color w:val="000000" w:themeColor="text1"/>
          <w:sz w:val="28"/>
          <w:szCs w:val="28"/>
        </w:rPr>
        <w:t>1. Ходатайство Главы округа о проведении контрольного мероприятия «Проверка финансово-хозяйственной деятельности Г</w:t>
      </w:r>
      <w:r>
        <w:rPr>
          <w:color w:val="000000" w:themeColor="text1"/>
          <w:sz w:val="28"/>
          <w:szCs w:val="28"/>
        </w:rPr>
        <w:t>еоргиевского муниципального унитарного торгового предприятия</w:t>
      </w:r>
      <w:r w:rsidRPr="00D1275F">
        <w:rPr>
          <w:color w:val="000000" w:themeColor="text1"/>
          <w:sz w:val="28"/>
          <w:szCs w:val="28"/>
        </w:rPr>
        <w:t xml:space="preserve"> «Дары природы»</w:t>
      </w:r>
      <w:r>
        <w:rPr>
          <w:color w:val="000000" w:themeColor="text1"/>
          <w:sz w:val="28"/>
          <w:szCs w:val="28"/>
        </w:rPr>
        <w:t xml:space="preserve"> (далее - ГМУТП «Дары природы»)</w:t>
      </w:r>
      <w:r w:rsidRPr="00D1275F">
        <w:rPr>
          <w:color w:val="000000" w:themeColor="text1"/>
          <w:sz w:val="28"/>
          <w:szCs w:val="28"/>
        </w:rPr>
        <w:t xml:space="preserve"> за период 2020 и истекший 2021 год», исключив объект контроля</w:t>
      </w:r>
      <w:r>
        <w:rPr>
          <w:color w:val="000000" w:themeColor="text1"/>
          <w:sz w:val="28"/>
          <w:szCs w:val="28"/>
        </w:rPr>
        <w:t xml:space="preserve"> - муниципальное бюджетное учреждение дополнительного образования </w:t>
      </w:r>
      <w:r w:rsidRPr="00D1275F">
        <w:rPr>
          <w:color w:val="000000" w:themeColor="text1"/>
          <w:sz w:val="28"/>
          <w:szCs w:val="28"/>
        </w:rPr>
        <w:t xml:space="preserve">«Детская школа искусств села </w:t>
      </w:r>
      <w:proofErr w:type="spellStart"/>
      <w:r w:rsidRPr="00D1275F">
        <w:rPr>
          <w:color w:val="000000" w:themeColor="text1"/>
          <w:sz w:val="28"/>
          <w:szCs w:val="28"/>
        </w:rPr>
        <w:t>Краснокумского</w:t>
      </w:r>
      <w:proofErr w:type="spellEnd"/>
      <w:r w:rsidRPr="00D1275F">
        <w:rPr>
          <w:color w:val="000000" w:themeColor="text1"/>
          <w:sz w:val="28"/>
          <w:szCs w:val="28"/>
        </w:rPr>
        <w:t>».</w:t>
      </w:r>
    </w:p>
    <w:p w14:paraId="519620AF" w14:textId="60017B9B" w:rsidR="001B1640" w:rsidRPr="00D1275F" w:rsidRDefault="001B1640" w:rsidP="00CC11DB">
      <w:pPr>
        <w:ind w:firstLine="710"/>
        <w:jc w:val="both"/>
        <w:rPr>
          <w:color w:val="000000" w:themeColor="text1"/>
          <w:sz w:val="28"/>
          <w:szCs w:val="28"/>
        </w:rPr>
      </w:pPr>
      <w:r w:rsidRPr="00D1275F">
        <w:rPr>
          <w:color w:val="000000" w:themeColor="text1"/>
          <w:sz w:val="28"/>
          <w:szCs w:val="28"/>
        </w:rPr>
        <w:t>2. Изменения, внесенные Федеральным законом от 01</w:t>
      </w:r>
      <w:r>
        <w:rPr>
          <w:color w:val="000000" w:themeColor="text1"/>
          <w:sz w:val="28"/>
          <w:szCs w:val="28"/>
        </w:rPr>
        <w:t xml:space="preserve"> июля </w:t>
      </w:r>
      <w:r w:rsidRPr="00D1275F">
        <w:rPr>
          <w:color w:val="000000" w:themeColor="text1"/>
          <w:sz w:val="28"/>
          <w:szCs w:val="28"/>
        </w:rPr>
        <w:t>2021 г</w:t>
      </w:r>
      <w:r>
        <w:rPr>
          <w:color w:val="000000" w:themeColor="text1"/>
          <w:sz w:val="28"/>
          <w:szCs w:val="28"/>
        </w:rPr>
        <w:t xml:space="preserve">. </w:t>
      </w:r>
      <w:r w:rsidRPr="00D1275F">
        <w:rPr>
          <w:color w:val="000000" w:themeColor="text1"/>
          <w:sz w:val="28"/>
          <w:szCs w:val="28"/>
        </w:rPr>
        <w:t>№ 255-ФЗ</w:t>
      </w:r>
      <w:r>
        <w:rPr>
          <w:color w:val="000000" w:themeColor="text1"/>
          <w:sz w:val="28"/>
          <w:szCs w:val="28"/>
        </w:rPr>
        <w:t xml:space="preserve"> «</w:t>
      </w:r>
      <w:r w:rsidRPr="00256A1B">
        <w:rPr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color w:val="000000" w:themeColor="text1"/>
          <w:sz w:val="28"/>
          <w:szCs w:val="28"/>
        </w:rPr>
        <w:t>«</w:t>
      </w:r>
      <w:r w:rsidRPr="00256A1B">
        <w:rPr>
          <w:color w:val="000000" w:themeColor="text1"/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</w:t>
      </w:r>
      <w:r>
        <w:rPr>
          <w:color w:val="000000" w:themeColor="text1"/>
          <w:sz w:val="28"/>
          <w:szCs w:val="28"/>
        </w:rPr>
        <w:t>муниципальных образований»</w:t>
      </w:r>
      <w:r w:rsidRPr="00256A1B">
        <w:rPr>
          <w:color w:val="000000" w:themeColor="text1"/>
          <w:sz w:val="28"/>
          <w:szCs w:val="28"/>
        </w:rPr>
        <w:t xml:space="preserve"> и отдельные законодательные акты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D1275F">
        <w:rPr>
          <w:color w:val="000000" w:themeColor="text1"/>
          <w:sz w:val="28"/>
          <w:szCs w:val="28"/>
        </w:rPr>
        <w:t xml:space="preserve"> в Федеральный закон</w:t>
      </w:r>
      <w:r>
        <w:rPr>
          <w:color w:val="000000" w:themeColor="text1"/>
          <w:sz w:val="28"/>
          <w:szCs w:val="28"/>
        </w:rPr>
        <w:t xml:space="preserve"> от 07 февраля 2011 г.</w:t>
      </w:r>
      <w:r w:rsidRPr="00D1275F">
        <w:rPr>
          <w:color w:val="000000" w:themeColor="text1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</w:t>
      </w:r>
      <w:r w:rsidR="00CC11DB" w:rsidRPr="00256A1B">
        <w:rPr>
          <w:color w:val="000000" w:themeColor="text1"/>
          <w:sz w:val="28"/>
          <w:szCs w:val="28"/>
        </w:rPr>
        <w:t>Российской Федерации</w:t>
      </w:r>
      <w:r w:rsidRPr="00D1275F">
        <w:rPr>
          <w:color w:val="000000" w:themeColor="text1"/>
          <w:sz w:val="28"/>
          <w:szCs w:val="28"/>
        </w:rPr>
        <w:t xml:space="preserve"> и муниципальных образований», вступившие </w:t>
      </w:r>
      <w:r w:rsidRPr="00D1275F">
        <w:rPr>
          <w:color w:val="000000" w:themeColor="text1"/>
          <w:sz w:val="28"/>
          <w:szCs w:val="28"/>
        </w:rPr>
        <w:lastRenderedPageBreak/>
        <w:t xml:space="preserve">в действие с 30 сентября </w:t>
      </w:r>
      <w:r>
        <w:rPr>
          <w:color w:val="000000" w:themeColor="text1"/>
          <w:sz w:val="28"/>
          <w:szCs w:val="28"/>
        </w:rPr>
        <w:t xml:space="preserve">2021 </w:t>
      </w:r>
      <w:r w:rsidRPr="00D1275F">
        <w:rPr>
          <w:color w:val="000000" w:themeColor="text1"/>
          <w:sz w:val="28"/>
          <w:szCs w:val="28"/>
        </w:rPr>
        <w:t xml:space="preserve">года, исключив проверку в </w:t>
      </w:r>
      <w:r>
        <w:rPr>
          <w:color w:val="000000" w:themeColor="text1"/>
          <w:sz w:val="28"/>
          <w:szCs w:val="28"/>
        </w:rPr>
        <w:t xml:space="preserve">муниципальном казённом учреждении </w:t>
      </w:r>
      <w:r w:rsidRPr="002A6ACB">
        <w:rPr>
          <w:color w:val="000000" w:themeColor="text1"/>
          <w:sz w:val="28"/>
          <w:szCs w:val="28"/>
        </w:rPr>
        <w:t>«Ресурсный центр системы образования Георгиевского городского округа».</w:t>
      </w:r>
    </w:p>
    <w:p w14:paraId="0770C7F3" w14:textId="77777777" w:rsidR="001B1640" w:rsidRPr="00D1275F" w:rsidRDefault="001B1640" w:rsidP="00CC11DB">
      <w:pPr>
        <w:ind w:firstLine="710"/>
        <w:jc w:val="both"/>
        <w:rPr>
          <w:color w:val="000000" w:themeColor="text1"/>
          <w:sz w:val="28"/>
          <w:szCs w:val="28"/>
        </w:rPr>
      </w:pPr>
      <w:r w:rsidRPr="00D1275F">
        <w:rPr>
          <w:color w:val="000000" w:themeColor="text1"/>
          <w:sz w:val="28"/>
          <w:szCs w:val="28"/>
        </w:rPr>
        <w:t>Данные объекты проверок включены в план работы КСП на 2022 год.</w:t>
      </w:r>
    </w:p>
    <w:p w14:paraId="0CB357BF" w14:textId="32503E06" w:rsidR="001B1640" w:rsidRDefault="001B1640" w:rsidP="00CC11DB">
      <w:pPr>
        <w:ind w:firstLine="710"/>
        <w:jc w:val="both"/>
        <w:rPr>
          <w:color w:val="000000" w:themeColor="text1"/>
          <w:sz w:val="28"/>
          <w:szCs w:val="28"/>
        </w:rPr>
      </w:pPr>
      <w:r w:rsidRPr="00D1275F">
        <w:rPr>
          <w:color w:val="000000" w:themeColor="text1"/>
          <w:sz w:val="28"/>
          <w:szCs w:val="28"/>
        </w:rPr>
        <w:t>3. Служебная записка инспектора КСП о</w:t>
      </w:r>
      <w:r>
        <w:rPr>
          <w:color w:val="000000" w:themeColor="text1"/>
          <w:sz w:val="28"/>
          <w:szCs w:val="28"/>
        </w:rPr>
        <w:t>б</w:t>
      </w:r>
      <w:r w:rsidRPr="00D1275F">
        <w:rPr>
          <w:color w:val="000000" w:themeColor="text1"/>
          <w:sz w:val="28"/>
          <w:szCs w:val="28"/>
        </w:rPr>
        <w:t xml:space="preserve"> изменени</w:t>
      </w:r>
      <w:r>
        <w:rPr>
          <w:color w:val="000000" w:themeColor="text1"/>
          <w:sz w:val="28"/>
          <w:szCs w:val="28"/>
        </w:rPr>
        <w:t>и</w:t>
      </w:r>
      <w:r w:rsidRPr="00D1275F">
        <w:rPr>
          <w:color w:val="000000" w:themeColor="text1"/>
          <w:sz w:val="28"/>
          <w:szCs w:val="28"/>
        </w:rPr>
        <w:t xml:space="preserve"> периода проверки </w:t>
      </w:r>
      <w:r>
        <w:rPr>
          <w:color w:val="000000" w:themeColor="text1"/>
          <w:sz w:val="28"/>
          <w:szCs w:val="28"/>
        </w:rPr>
        <w:t xml:space="preserve">муниципального бюджетного учреждения культуры </w:t>
      </w:r>
      <w:r w:rsidRPr="00D1275F">
        <w:rPr>
          <w:color w:val="000000" w:themeColor="text1"/>
          <w:sz w:val="28"/>
          <w:szCs w:val="28"/>
        </w:rPr>
        <w:t xml:space="preserve">«Централизованная клубная система </w:t>
      </w:r>
      <w:r>
        <w:rPr>
          <w:color w:val="000000" w:themeColor="text1"/>
          <w:sz w:val="28"/>
          <w:szCs w:val="28"/>
        </w:rPr>
        <w:t>Георгиевского городского округа</w:t>
      </w:r>
      <w:r w:rsidRPr="00D1275F">
        <w:rPr>
          <w:color w:val="000000" w:themeColor="text1"/>
          <w:sz w:val="28"/>
          <w:szCs w:val="28"/>
        </w:rPr>
        <w:t xml:space="preserve">». В связи с целесообразностью период проверки 2018-2019 годы, </w:t>
      </w:r>
      <w:r>
        <w:rPr>
          <w:color w:val="000000" w:themeColor="text1"/>
          <w:sz w:val="28"/>
          <w:szCs w:val="28"/>
        </w:rPr>
        <w:t>из</w:t>
      </w:r>
      <w:r w:rsidRPr="00D1275F">
        <w:rPr>
          <w:color w:val="000000" w:themeColor="text1"/>
          <w:sz w:val="28"/>
          <w:szCs w:val="28"/>
        </w:rPr>
        <w:t>менен на 2020 и текущий период 2021 года.</w:t>
      </w:r>
    </w:p>
    <w:p w14:paraId="4B682BCB" w14:textId="77777777" w:rsidR="00CC11DB" w:rsidRPr="00D1275F" w:rsidRDefault="00CC11DB" w:rsidP="00CC11DB">
      <w:pPr>
        <w:ind w:firstLine="710"/>
        <w:jc w:val="both"/>
        <w:rPr>
          <w:color w:val="000000" w:themeColor="text1"/>
          <w:sz w:val="28"/>
          <w:szCs w:val="28"/>
        </w:rPr>
      </w:pPr>
    </w:p>
    <w:p w14:paraId="6797643A" w14:textId="33EFD488" w:rsidR="001B1640" w:rsidRDefault="001B1640" w:rsidP="00CC11DB">
      <w:pPr>
        <w:pStyle w:val="ad"/>
        <w:ind w:left="0" w:firstLine="710"/>
        <w:jc w:val="both"/>
        <w:rPr>
          <w:sz w:val="28"/>
          <w:szCs w:val="28"/>
        </w:rPr>
      </w:pPr>
      <w:r w:rsidRPr="00853567">
        <w:rPr>
          <w:sz w:val="28"/>
          <w:szCs w:val="28"/>
        </w:rPr>
        <w:t>В условиях пандемии контрольно-счетной палатой менялся формат работы</w:t>
      </w:r>
      <w:r>
        <w:rPr>
          <w:sz w:val="28"/>
          <w:szCs w:val="28"/>
        </w:rPr>
        <w:t xml:space="preserve">, что </w:t>
      </w:r>
      <w:r w:rsidRPr="00853567">
        <w:rPr>
          <w:sz w:val="28"/>
          <w:szCs w:val="28"/>
        </w:rPr>
        <w:t xml:space="preserve">не </w:t>
      </w:r>
      <w:r>
        <w:rPr>
          <w:sz w:val="28"/>
          <w:szCs w:val="28"/>
        </w:rPr>
        <w:t>отразилось</w:t>
      </w:r>
      <w:r w:rsidRPr="00853567">
        <w:rPr>
          <w:sz w:val="28"/>
          <w:szCs w:val="28"/>
        </w:rPr>
        <w:t xml:space="preserve"> на эффективност</w:t>
      </w:r>
      <w:r>
        <w:rPr>
          <w:sz w:val="28"/>
          <w:szCs w:val="28"/>
        </w:rPr>
        <w:t>и</w:t>
      </w:r>
      <w:r w:rsidRPr="00853567">
        <w:rPr>
          <w:sz w:val="28"/>
          <w:szCs w:val="28"/>
        </w:rPr>
        <w:t xml:space="preserve"> и качеств</w:t>
      </w:r>
      <w:r>
        <w:rPr>
          <w:sz w:val="28"/>
          <w:szCs w:val="28"/>
        </w:rPr>
        <w:t>е</w:t>
      </w:r>
      <w:r w:rsidRPr="00853567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.</w:t>
      </w:r>
    </w:p>
    <w:p w14:paraId="35ECF158" w14:textId="77777777" w:rsidR="001B1640" w:rsidRDefault="001B1640" w:rsidP="00CC11DB">
      <w:pPr>
        <w:pStyle w:val="ad"/>
        <w:ind w:left="0" w:firstLine="710"/>
        <w:jc w:val="both"/>
        <w:rPr>
          <w:sz w:val="28"/>
          <w:szCs w:val="28"/>
        </w:rPr>
      </w:pPr>
      <w:r w:rsidRPr="00394B1A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отчетном периоде</w:t>
      </w:r>
      <w:r w:rsidRPr="00394B1A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завершено</w:t>
      </w:r>
      <w:r w:rsidRPr="00394B1A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394B1A">
        <w:rPr>
          <w:sz w:val="28"/>
          <w:szCs w:val="28"/>
        </w:rPr>
        <w:t xml:space="preserve"> контрольных мероприятий</w:t>
      </w:r>
      <w:r>
        <w:rPr>
          <w:sz w:val="28"/>
          <w:szCs w:val="28"/>
        </w:rPr>
        <w:t xml:space="preserve"> (приложение 1) из 13 утвержденных по плану,</w:t>
      </w:r>
      <w:r w:rsidRPr="001F4461">
        <w:rPr>
          <w:sz w:val="28"/>
          <w:szCs w:val="28"/>
        </w:rPr>
        <w:t xml:space="preserve"> </w:t>
      </w:r>
      <w:r>
        <w:rPr>
          <w:sz w:val="28"/>
          <w:szCs w:val="28"/>
        </w:rPr>
        <w:t>на 27</w:t>
      </w:r>
      <w:r w:rsidRPr="00394B1A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ах</w:t>
      </w:r>
      <w:r w:rsidRPr="00394B1A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.</w:t>
      </w:r>
    </w:p>
    <w:p w14:paraId="5DF38280" w14:textId="6751CA57" w:rsidR="001B1640" w:rsidRDefault="001B1640" w:rsidP="00CC11DB">
      <w:pPr>
        <w:pStyle w:val="ad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неисполнения одного контрольного мероприятия послужило недопущение специалистов КСП в муниципальное унитарное торговое предприятие Георгиевского городского округа Ставропольского края «Дары природы». В настоящее время руководителем ГМУТП «Дары природы» О.Н. </w:t>
      </w:r>
      <w:proofErr w:type="spellStart"/>
      <w:r>
        <w:rPr>
          <w:sz w:val="28"/>
          <w:szCs w:val="28"/>
        </w:rPr>
        <w:t>Собенниковой</w:t>
      </w:r>
      <w:proofErr w:type="spellEnd"/>
      <w:r>
        <w:rPr>
          <w:sz w:val="28"/>
          <w:szCs w:val="28"/>
        </w:rPr>
        <w:t xml:space="preserve"> в судебном порядке решается вопрос о ее законном (или незаконном) увольнении с должности директора предприятия.</w:t>
      </w:r>
    </w:p>
    <w:p w14:paraId="61E257EB" w14:textId="20CEA302" w:rsidR="001B1640" w:rsidRDefault="001B1640" w:rsidP="00CC11DB">
      <w:pPr>
        <w:pStyle w:val="ad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Дополнительно, вне плана, специалистами КСП проведена проверка </w:t>
      </w:r>
      <w:r w:rsidRPr="00807B4A">
        <w:rPr>
          <w:sz w:val="28"/>
          <w:szCs w:val="28"/>
        </w:rPr>
        <w:t>исполнения законодательства о физической культуре и спорт</w:t>
      </w:r>
      <w:r>
        <w:rPr>
          <w:sz w:val="28"/>
          <w:szCs w:val="28"/>
        </w:rPr>
        <w:t>е, согласно</w:t>
      </w:r>
      <w:r w:rsidRPr="00807B4A">
        <w:rPr>
          <w:sz w:val="28"/>
          <w:szCs w:val="28"/>
        </w:rPr>
        <w:t xml:space="preserve"> письму Георгиевской межрайонной прокуратуры от 09</w:t>
      </w:r>
      <w:r w:rsidR="00CC11DB">
        <w:rPr>
          <w:sz w:val="28"/>
          <w:szCs w:val="28"/>
        </w:rPr>
        <w:t xml:space="preserve"> марта </w:t>
      </w:r>
      <w:r w:rsidRPr="00807B4A">
        <w:rPr>
          <w:sz w:val="28"/>
          <w:szCs w:val="28"/>
        </w:rPr>
        <w:t>2021 г. № 7/2-87-2021</w:t>
      </w:r>
      <w:r>
        <w:rPr>
          <w:sz w:val="28"/>
          <w:szCs w:val="28"/>
        </w:rPr>
        <w:t xml:space="preserve"> и </w:t>
      </w:r>
      <w:r w:rsidRPr="003C4827">
        <w:rPr>
          <w:sz w:val="28"/>
          <w:szCs w:val="28"/>
        </w:rPr>
        <w:t>частичная</w:t>
      </w:r>
      <w:r>
        <w:rPr>
          <w:sz w:val="28"/>
          <w:szCs w:val="28"/>
        </w:rPr>
        <w:t xml:space="preserve"> проверка хозяйственной деятельности МУП ГГО СК «</w:t>
      </w:r>
      <w:proofErr w:type="spellStart"/>
      <w:r>
        <w:rPr>
          <w:sz w:val="28"/>
          <w:szCs w:val="28"/>
        </w:rPr>
        <w:t>Незлобненский</w:t>
      </w:r>
      <w:proofErr w:type="spellEnd"/>
      <w:r>
        <w:rPr>
          <w:sz w:val="28"/>
          <w:szCs w:val="28"/>
        </w:rPr>
        <w:t xml:space="preserve"> рынок», согласно письму Главы округа от 31</w:t>
      </w:r>
      <w:r w:rsidR="00CC11DB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2021 г. № 01-06/9898.</w:t>
      </w:r>
    </w:p>
    <w:p w14:paraId="4353B008" w14:textId="77777777" w:rsidR="001B1640" w:rsidRDefault="001B1640" w:rsidP="00CC11DB">
      <w:pPr>
        <w:pStyle w:val="ad"/>
        <w:ind w:left="0" w:firstLine="710"/>
        <w:jc w:val="both"/>
        <w:rPr>
          <w:sz w:val="28"/>
          <w:szCs w:val="28"/>
        </w:rPr>
      </w:pPr>
    </w:p>
    <w:p w14:paraId="7C94FEB1" w14:textId="77777777" w:rsidR="001B1640" w:rsidRDefault="001B1640" w:rsidP="001B1640">
      <w:pPr>
        <w:pStyle w:val="ad"/>
        <w:ind w:left="0"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 деятельности КСП 2021 года в сравнении с показателями за 2019 -2020 годы: </w:t>
      </w: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1418"/>
        <w:gridCol w:w="1275"/>
        <w:gridCol w:w="1418"/>
      </w:tblGrid>
      <w:tr w:rsidR="001B1640" w:rsidRPr="00D9436F" w14:paraId="2E616B4A" w14:textId="77777777" w:rsidTr="00B104C6">
        <w:trPr>
          <w:trHeight w:val="390"/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BB9B1" w14:textId="77777777" w:rsidR="001B1640" w:rsidRPr="00D9436F" w:rsidRDefault="001B1640" w:rsidP="00B104C6">
            <w:pPr>
              <w:jc w:val="center"/>
            </w:pPr>
            <w:r w:rsidRPr="00D9436F">
              <w:rPr>
                <w:b/>
                <w:bCs/>
              </w:rPr>
              <w:t>Показатели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FC2FF" w14:textId="77777777" w:rsidR="001B1640" w:rsidRPr="00D9436F" w:rsidRDefault="001B1640" w:rsidP="00B104C6">
            <w:pPr>
              <w:jc w:val="center"/>
            </w:pPr>
            <w:r w:rsidRPr="00D9436F">
              <w:rPr>
                <w:b/>
                <w:bCs/>
              </w:rPr>
              <w:t>2019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888AD" w14:textId="77777777" w:rsidR="001B1640" w:rsidRPr="00D9436F" w:rsidRDefault="001B1640" w:rsidP="00B104C6">
            <w:pPr>
              <w:jc w:val="center"/>
              <w:rPr>
                <w:b/>
                <w:bCs/>
              </w:rPr>
            </w:pPr>
            <w:r w:rsidRPr="00D9436F">
              <w:rPr>
                <w:b/>
                <w:bCs/>
              </w:rPr>
              <w:t>2020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03F18" w14:textId="77777777" w:rsidR="001B1640" w:rsidRPr="00D9436F" w:rsidRDefault="001B1640" w:rsidP="00B104C6">
            <w:pPr>
              <w:jc w:val="center"/>
            </w:pPr>
            <w:r w:rsidRPr="00D9436F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D9436F">
              <w:rPr>
                <w:b/>
                <w:bCs/>
              </w:rPr>
              <w:t xml:space="preserve"> год</w:t>
            </w:r>
          </w:p>
        </w:tc>
      </w:tr>
      <w:tr w:rsidR="001B1640" w:rsidRPr="00D9436F" w14:paraId="1DA54001" w14:textId="77777777" w:rsidTr="00B104C6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DBB1D" w14:textId="77777777" w:rsidR="001B1640" w:rsidRPr="00D9436F" w:rsidRDefault="001B1640" w:rsidP="00B104C6">
            <w:r w:rsidRPr="00D9436F">
              <w:t>Проведено контрольных и экспертно-аналитических мероприятий всего, из них: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04172" w14:textId="77777777" w:rsidR="001B1640" w:rsidRPr="00D9436F" w:rsidRDefault="001B1640" w:rsidP="00B104C6">
            <w:pPr>
              <w:jc w:val="center"/>
            </w:pPr>
            <w:r w:rsidRPr="00D9436F">
              <w:t>91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B7A32" w14:textId="77777777" w:rsidR="001B1640" w:rsidRDefault="001B1640" w:rsidP="00B104C6">
            <w:pPr>
              <w:jc w:val="center"/>
            </w:pPr>
          </w:p>
          <w:p w14:paraId="0ACBAA75" w14:textId="77777777" w:rsidR="001B1640" w:rsidRPr="00D9436F" w:rsidRDefault="001B1640" w:rsidP="00B104C6">
            <w:pPr>
              <w:jc w:val="center"/>
            </w:pPr>
            <w:r w:rsidRPr="00D9436F">
              <w:t>75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6F942" w14:textId="77777777" w:rsidR="001B1640" w:rsidRPr="00D9436F" w:rsidRDefault="001B1640" w:rsidP="00B104C6">
            <w:pPr>
              <w:jc w:val="center"/>
            </w:pPr>
            <w:r>
              <w:t>65</w:t>
            </w:r>
          </w:p>
        </w:tc>
      </w:tr>
      <w:tr w:rsidR="001B1640" w:rsidRPr="00D9436F" w14:paraId="01F97C1B" w14:textId="77777777" w:rsidTr="00B104C6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536D6" w14:textId="77777777" w:rsidR="001B1640" w:rsidRPr="00D9436F" w:rsidRDefault="001B1640" w:rsidP="00B104C6">
            <w:r w:rsidRPr="00D9436F">
              <w:t>-контрольных</w:t>
            </w:r>
            <w:r>
              <w:t xml:space="preserve"> (завершенных)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58CBA" w14:textId="77777777" w:rsidR="001B1640" w:rsidRPr="00D9436F" w:rsidRDefault="001B1640" w:rsidP="00B104C6">
            <w:pPr>
              <w:jc w:val="center"/>
            </w:pPr>
            <w:r w:rsidRPr="00D9436F"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4A55E" w14:textId="77777777" w:rsidR="001B1640" w:rsidRPr="00D9436F" w:rsidRDefault="001B1640" w:rsidP="00B104C6">
            <w:pPr>
              <w:jc w:val="center"/>
            </w:pPr>
            <w:r w:rsidRPr="00D9436F"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8F345" w14:textId="77777777" w:rsidR="001B1640" w:rsidRPr="00D9436F" w:rsidRDefault="001B1640" w:rsidP="00B104C6">
            <w:pPr>
              <w:jc w:val="center"/>
            </w:pPr>
            <w:r>
              <w:t>12</w:t>
            </w:r>
          </w:p>
        </w:tc>
      </w:tr>
      <w:tr w:rsidR="001B1640" w:rsidRPr="00D9436F" w14:paraId="61DDF5FA" w14:textId="77777777" w:rsidTr="00B104C6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AC9B6" w14:textId="77777777" w:rsidR="001B1640" w:rsidRPr="00D9436F" w:rsidRDefault="001B1640" w:rsidP="00B104C6">
            <w:r w:rsidRPr="00D9436F">
              <w:t>-экспертно-аналитических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923E9" w14:textId="77777777" w:rsidR="001B1640" w:rsidRPr="00D9436F" w:rsidRDefault="001B1640" w:rsidP="00B104C6">
            <w:pPr>
              <w:jc w:val="center"/>
            </w:pPr>
            <w:r w:rsidRPr="00D9436F">
              <w:t>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3757E" w14:textId="77777777" w:rsidR="001B1640" w:rsidRPr="00D9436F" w:rsidRDefault="001B1640" w:rsidP="00B104C6">
            <w:pPr>
              <w:jc w:val="center"/>
            </w:pPr>
            <w:r w:rsidRPr="00D9436F">
              <w:t>69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F2011" w14:textId="77777777" w:rsidR="001B1640" w:rsidRPr="00D9436F" w:rsidRDefault="001B1640" w:rsidP="00B104C6">
            <w:pPr>
              <w:jc w:val="center"/>
            </w:pPr>
            <w:r>
              <w:t>55</w:t>
            </w:r>
          </w:p>
        </w:tc>
      </w:tr>
      <w:tr w:rsidR="001B1640" w:rsidRPr="00D9436F" w14:paraId="5285BA56" w14:textId="77777777" w:rsidTr="00B104C6">
        <w:trPr>
          <w:trHeight w:val="888"/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274CE" w14:textId="77777777" w:rsidR="001B1640" w:rsidRPr="00D9436F" w:rsidRDefault="001B1640" w:rsidP="00B104C6">
            <w:pPr>
              <w:rPr>
                <w:b/>
              </w:rPr>
            </w:pPr>
            <w:r w:rsidRPr="00D9436F">
              <w:rPr>
                <w:b/>
              </w:rPr>
              <w:t>Объём проверенных средств, всего (тыс. руб.), в том числе: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7B569" w14:textId="77777777" w:rsidR="001B1640" w:rsidRPr="00D9436F" w:rsidRDefault="001B1640" w:rsidP="00B104C6">
            <w:pPr>
              <w:jc w:val="center"/>
              <w:rPr>
                <w:b/>
              </w:rPr>
            </w:pPr>
            <w:r w:rsidRPr="00D9436F">
              <w:rPr>
                <w:b/>
              </w:rPr>
              <w:t>3 649 279,9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76E4A" w14:textId="77777777" w:rsidR="001B1640" w:rsidRPr="00D9436F" w:rsidRDefault="001B1640" w:rsidP="00B104C6">
            <w:pPr>
              <w:jc w:val="center"/>
              <w:rPr>
                <w:b/>
              </w:rPr>
            </w:pPr>
          </w:p>
          <w:p w14:paraId="730ECB25" w14:textId="77777777" w:rsidR="001B1640" w:rsidRPr="00D9436F" w:rsidRDefault="001B1640" w:rsidP="00B104C6">
            <w:pPr>
              <w:jc w:val="center"/>
              <w:rPr>
                <w:b/>
              </w:rPr>
            </w:pPr>
            <w:r w:rsidRPr="00D9436F">
              <w:rPr>
                <w:b/>
              </w:rPr>
              <w:t>4 045 591,9</w:t>
            </w:r>
          </w:p>
          <w:p w14:paraId="19944879" w14:textId="77777777" w:rsidR="001B1640" w:rsidRPr="00D9436F" w:rsidRDefault="001B1640" w:rsidP="00B104C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D1183" w14:textId="77777777" w:rsidR="001B1640" w:rsidRPr="00D9436F" w:rsidRDefault="001B1640" w:rsidP="00B104C6">
            <w:pPr>
              <w:jc w:val="center"/>
              <w:rPr>
                <w:b/>
              </w:rPr>
            </w:pPr>
            <w:r>
              <w:rPr>
                <w:b/>
              </w:rPr>
              <w:t>5 575 105,2</w:t>
            </w:r>
          </w:p>
        </w:tc>
      </w:tr>
      <w:tr w:rsidR="001B1640" w:rsidRPr="00D9436F" w14:paraId="6B0621A1" w14:textId="77777777" w:rsidTr="00B104C6">
        <w:trPr>
          <w:trHeight w:val="508"/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A56B9" w14:textId="77777777" w:rsidR="001B1640" w:rsidRPr="00D9436F" w:rsidRDefault="001B1640" w:rsidP="00B104C6">
            <w:pPr>
              <w:rPr>
                <w:b/>
              </w:rPr>
            </w:pPr>
            <w:r w:rsidRPr="00D9436F">
              <w:rPr>
                <w:b/>
              </w:rPr>
              <w:t>Выявлено нарушений (тыс. руб.), в том числе: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DDD1D" w14:textId="77777777" w:rsidR="001B1640" w:rsidRPr="00D9436F" w:rsidRDefault="001B1640" w:rsidP="00B104C6">
            <w:pPr>
              <w:jc w:val="center"/>
              <w:rPr>
                <w:b/>
              </w:rPr>
            </w:pPr>
            <w:r>
              <w:rPr>
                <w:b/>
              </w:rPr>
              <w:t>84 065,57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85635" w14:textId="77777777" w:rsidR="001B1640" w:rsidRPr="00D9436F" w:rsidRDefault="001B1640" w:rsidP="00B104C6">
            <w:pPr>
              <w:jc w:val="center"/>
              <w:rPr>
                <w:b/>
              </w:rPr>
            </w:pPr>
            <w:r w:rsidRPr="00D9436F">
              <w:rPr>
                <w:b/>
              </w:rPr>
              <w:t>5 105,02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023B2" w14:textId="77777777" w:rsidR="001B1640" w:rsidRPr="00D9436F" w:rsidRDefault="001B1640" w:rsidP="00B104C6">
            <w:pPr>
              <w:jc w:val="center"/>
              <w:rPr>
                <w:b/>
              </w:rPr>
            </w:pPr>
            <w:r>
              <w:rPr>
                <w:b/>
              </w:rPr>
              <w:t>757 867,1</w:t>
            </w:r>
          </w:p>
        </w:tc>
      </w:tr>
      <w:tr w:rsidR="001B1640" w:rsidRPr="00D9436F" w14:paraId="67FB08A3" w14:textId="77777777" w:rsidTr="00B104C6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4FFA4" w14:textId="77777777" w:rsidR="001B1640" w:rsidRPr="00D9436F" w:rsidRDefault="001B1640" w:rsidP="00B104C6">
            <w:r w:rsidRPr="00D9436F">
              <w:t>- нецелевое использование бюджетных средств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034FC" w14:textId="77777777" w:rsidR="001B1640" w:rsidRPr="00D9436F" w:rsidRDefault="001B1640" w:rsidP="00B104C6">
            <w:pPr>
              <w:jc w:val="center"/>
            </w:pPr>
            <w:r w:rsidRPr="00D9436F">
              <w:t>1 711,67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D6B6F" w14:textId="77777777" w:rsidR="001B1640" w:rsidRPr="00D9436F" w:rsidRDefault="001B1640" w:rsidP="00B104C6">
            <w:pPr>
              <w:jc w:val="center"/>
            </w:pPr>
            <w:r w:rsidRPr="00D9436F">
              <w:t>10,3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F4A87" w14:textId="77777777" w:rsidR="001B1640" w:rsidRPr="00BC3084" w:rsidRDefault="001B1640" w:rsidP="00B104C6">
            <w:pPr>
              <w:jc w:val="center"/>
            </w:pPr>
            <w:r w:rsidRPr="00BC3084">
              <w:t>299,3</w:t>
            </w:r>
          </w:p>
        </w:tc>
      </w:tr>
      <w:tr w:rsidR="001B1640" w:rsidRPr="00D9436F" w14:paraId="77D312CF" w14:textId="77777777" w:rsidTr="00B104C6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74F20" w14:textId="77777777" w:rsidR="001B1640" w:rsidRPr="00D9436F" w:rsidRDefault="001B1640" w:rsidP="00B104C6">
            <w:r w:rsidRPr="00D9436F">
              <w:t>- нарушения при формировании и исполнении бюджета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F34667" w14:textId="77777777" w:rsidR="001B1640" w:rsidRPr="00D9436F" w:rsidRDefault="001B1640" w:rsidP="00B104C6">
            <w:pPr>
              <w:jc w:val="center"/>
            </w:pPr>
            <w:r w:rsidRPr="00D9436F">
              <w:t>2 013,03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0DE13" w14:textId="77777777" w:rsidR="001B1640" w:rsidRDefault="001B1640" w:rsidP="00B104C6">
            <w:pPr>
              <w:jc w:val="center"/>
            </w:pPr>
          </w:p>
          <w:p w14:paraId="1DB42DBC" w14:textId="77777777" w:rsidR="001B1640" w:rsidRPr="00D9436F" w:rsidRDefault="001B1640" w:rsidP="00B104C6">
            <w:pPr>
              <w:jc w:val="center"/>
            </w:pPr>
            <w:r w:rsidRPr="00D9436F">
              <w:t>409,1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B4CEE" w14:textId="77777777" w:rsidR="001B1640" w:rsidRPr="00BC3084" w:rsidRDefault="001B1640" w:rsidP="00B104C6">
            <w:pPr>
              <w:jc w:val="center"/>
            </w:pPr>
            <w:r>
              <w:t>9 700,3</w:t>
            </w:r>
          </w:p>
        </w:tc>
      </w:tr>
      <w:tr w:rsidR="001B1640" w:rsidRPr="00D9436F" w14:paraId="65D7676D" w14:textId="77777777" w:rsidTr="00B104C6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592EC" w14:textId="77777777" w:rsidR="001B1640" w:rsidRPr="00D9436F" w:rsidRDefault="001B1640" w:rsidP="00B104C6">
            <w:r w:rsidRPr="00D9436F">
              <w:t>-неэффективное использование средств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24E29" w14:textId="77777777" w:rsidR="001B1640" w:rsidRPr="00D9436F" w:rsidRDefault="001B1640" w:rsidP="00B104C6">
            <w:pPr>
              <w:jc w:val="center"/>
            </w:pPr>
            <w:r w:rsidRPr="00D9436F">
              <w:t>17 284,8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D606D" w14:textId="77777777" w:rsidR="001B1640" w:rsidRPr="00D9436F" w:rsidRDefault="001B1640" w:rsidP="00B104C6">
            <w:pPr>
              <w:jc w:val="center"/>
            </w:pPr>
            <w:r w:rsidRPr="00D9436F">
              <w:t>228,5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8EDCC" w14:textId="77777777" w:rsidR="001B1640" w:rsidRPr="00BC3084" w:rsidRDefault="001B1640" w:rsidP="00B104C6">
            <w:pPr>
              <w:jc w:val="center"/>
            </w:pPr>
            <w:r>
              <w:t>794,2</w:t>
            </w:r>
          </w:p>
        </w:tc>
      </w:tr>
      <w:tr w:rsidR="001B1640" w:rsidRPr="00D9436F" w14:paraId="78546E93" w14:textId="77777777" w:rsidTr="00B104C6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7A2E8" w14:textId="77777777" w:rsidR="001B1640" w:rsidRPr="00D9436F" w:rsidRDefault="001B1640" w:rsidP="00B104C6">
            <w:r w:rsidRPr="00D9436F">
              <w:t>-нарушения установленного порядка управления и распоряжения имуществом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16936" w14:textId="77777777" w:rsidR="001B1640" w:rsidRPr="00D9436F" w:rsidRDefault="001B1640" w:rsidP="00B104C6">
            <w:pPr>
              <w:jc w:val="center"/>
            </w:pPr>
            <w:r w:rsidRPr="00D9436F">
              <w:t>41</w:t>
            </w:r>
            <w:r>
              <w:t>13</w:t>
            </w:r>
            <w:r w:rsidRPr="00D9436F">
              <w:t>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E08AC" w14:textId="77777777" w:rsidR="001B1640" w:rsidRPr="00D9436F" w:rsidRDefault="001B1640" w:rsidP="00B104C6">
            <w:pPr>
              <w:jc w:val="center"/>
            </w:pPr>
          </w:p>
          <w:p w14:paraId="102F6FFA" w14:textId="77777777" w:rsidR="001B1640" w:rsidRPr="00D9436F" w:rsidRDefault="001B1640" w:rsidP="00B104C6">
            <w:pPr>
              <w:jc w:val="center"/>
            </w:pPr>
            <w:r w:rsidRPr="00D9436F">
              <w:t>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773DC" w14:textId="77777777" w:rsidR="001B1640" w:rsidRPr="00BC3084" w:rsidRDefault="001B1640" w:rsidP="00B104C6">
            <w:pPr>
              <w:jc w:val="center"/>
            </w:pPr>
            <w:r w:rsidRPr="00BC3084">
              <w:t>31,4</w:t>
            </w:r>
          </w:p>
        </w:tc>
      </w:tr>
      <w:tr w:rsidR="001B1640" w:rsidRPr="00D9436F" w14:paraId="4181A3B3" w14:textId="77777777" w:rsidTr="00B104C6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2EB52" w14:textId="77777777" w:rsidR="001B1640" w:rsidRPr="00D9436F" w:rsidRDefault="001B1640" w:rsidP="00B104C6">
            <w:r w:rsidRPr="00D9436F">
              <w:t>-нарушения ведения бюджетного и бухгалтерского учёта, порядка составления отчётности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A949D" w14:textId="77777777" w:rsidR="001B1640" w:rsidRPr="00D9436F" w:rsidRDefault="001B1640" w:rsidP="00B104C6">
            <w:pPr>
              <w:jc w:val="center"/>
            </w:pPr>
            <w:r w:rsidRPr="00D9436F">
              <w:t>9 525,7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40D20" w14:textId="77777777" w:rsidR="001B1640" w:rsidRPr="00D9436F" w:rsidRDefault="001B1640" w:rsidP="00B104C6">
            <w:pPr>
              <w:jc w:val="center"/>
            </w:pPr>
          </w:p>
          <w:p w14:paraId="0348400C" w14:textId="77777777" w:rsidR="001B1640" w:rsidRPr="00D9436F" w:rsidRDefault="001B1640" w:rsidP="00B104C6">
            <w:pPr>
              <w:jc w:val="center"/>
            </w:pPr>
            <w:r w:rsidRPr="00D9436F">
              <w:t>452,7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DC16A" w14:textId="77777777" w:rsidR="001B1640" w:rsidRPr="00BC3084" w:rsidRDefault="001B1640" w:rsidP="00B104C6">
            <w:pPr>
              <w:jc w:val="center"/>
            </w:pPr>
            <w:r>
              <w:t>95 866,7</w:t>
            </w:r>
          </w:p>
        </w:tc>
      </w:tr>
      <w:tr w:rsidR="001B1640" w:rsidRPr="00D9436F" w14:paraId="547BF4AC" w14:textId="77777777" w:rsidTr="00B104C6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1F099" w14:textId="77777777" w:rsidR="001B1640" w:rsidRPr="00D9436F" w:rsidRDefault="001B1640" w:rsidP="00B104C6">
            <w:r w:rsidRPr="00D9436F">
              <w:t>-потери организаций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7DB53" w14:textId="77777777" w:rsidR="001B1640" w:rsidRPr="00D9436F" w:rsidRDefault="001B1640" w:rsidP="00B104C6">
            <w:pPr>
              <w:jc w:val="center"/>
            </w:pPr>
            <w:r w:rsidRPr="00D9436F">
              <w:t>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5CC67" w14:textId="77777777" w:rsidR="001B1640" w:rsidRPr="00D9436F" w:rsidRDefault="001B1640" w:rsidP="00B104C6">
            <w:pPr>
              <w:jc w:val="center"/>
            </w:pPr>
            <w:r w:rsidRPr="00D9436F">
              <w:t>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F6FAB" w14:textId="77777777" w:rsidR="001B1640" w:rsidRPr="00BC3084" w:rsidRDefault="001B1640" w:rsidP="00B104C6">
            <w:pPr>
              <w:jc w:val="center"/>
            </w:pPr>
            <w:r w:rsidRPr="00BC3084">
              <w:t>0,0</w:t>
            </w:r>
          </w:p>
        </w:tc>
      </w:tr>
      <w:tr w:rsidR="001B1640" w:rsidRPr="00D9436F" w14:paraId="1FA1C0C8" w14:textId="77777777" w:rsidTr="00B104C6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64693" w14:textId="77777777" w:rsidR="001B1640" w:rsidRPr="00D9436F" w:rsidRDefault="001B1640" w:rsidP="00B104C6">
            <w:r w:rsidRPr="00D9436F">
              <w:lastRenderedPageBreak/>
              <w:t>- нарушения действующего законодательства в сфере закупок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E31F2" w14:textId="77777777" w:rsidR="001B1640" w:rsidRPr="00D9436F" w:rsidRDefault="001B1640" w:rsidP="00B104C6">
            <w:pPr>
              <w:jc w:val="center"/>
            </w:pPr>
            <w:r>
              <w:t>38 599,57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EE1C2" w14:textId="77777777" w:rsidR="001B1640" w:rsidRPr="00D9436F" w:rsidRDefault="001B1640" w:rsidP="00B104C6">
            <w:pPr>
              <w:jc w:val="center"/>
            </w:pPr>
          </w:p>
          <w:p w14:paraId="4EE7CF4E" w14:textId="77777777" w:rsidR="001B1640" w:rsidRPr="00D9436F" w:rsidRDefault="001B1640" w:rsidP="00B104C6">
            <w:pPr>
              <w:jc w:val="center"/>
            </w:pPr>
            <w:r w:rsidRPr="00D9436F">
              <w:t>678,9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8B8AE" w14:textId="77777777" w:rsidR="001B1640" w:rsidRPr="00BC3084" w:rsidRDefault="001B1640" w:rsidP="00B104C6">
            <w:pPr>
              <w:jc w:val="center"/>
            </w:pPr>
            <w:r>
              <w:t>607 733,1</w:t>
            </w:r>
          </w:p>
        </w:tc>
      </w:tr>
      <w:tr w:rsidR="001B1640" w:rsidRPr="00D9436F" w14:paraId="0FE60860" w14:textId="77777777" w:rsidTr="00B104C6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D7CC5" w14:textId="77777777" w:rsidR="001B1640" w:rsidRPr="00D9436F" w:rsidRDefault="001B1640" w:rsidP="00B104C6">
            <w:r>
              <w:t>-невыполнение муниципального задания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84950" w14:textId="77777777" w:rsidR="001B1640" w:rsidRPr="00D9436F" w:rsidRDefault="001B1640" w:rsidP="00B104C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1614C" w14:textId="77777777" w:rsidR="001B1640" w:rsidRPr="00D9436F" w:rsidRDefault="001B1640" w:rsidP="00B104C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E7547" w14:textId="77777777" w:rsidR="001B1640" w:rsidRPr="00BC3084" w:rsidRDefault="001B1640" w:rsidP="00B104C6">
            <w:pPr>
              <w:jc w:val="center"/>
            </w:pPr>
            <w:r w:rsidRPr="00BC3084">
              <w:t>198,2</w:t>
            </w:r>
          </w:p>
        </w:tc>
      </w:tr>
      <w:tr w:rsidR="001B1640" w:rsidRPr="00D9436F" w14:paraId="7AF27A2F" w14:textId="77777777" w:rsidTr="00B104C6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C0DCA" w14:textId="77777777" w:rsidR="001B1640" w:rsidRPr="00D9436F" w:rsidRDefault="001B1640" w:rsidP="00B104C6">
            <w:r w:rsidRPr="00D9436F">
              <w:t>-иные финансовые нарушения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9B9BA" w14:textId="77777777" w:rsidR="001B1640" w:rsidRPr="00D9436F" w:rsidRDefault="001B1640" w:rsidP="00B104C6">
            <w:pPr>
              <w:jc w:val="center"/>
            </w:pPr>
            <w:r w:rsidRPr="00D9436F">
              <w:t>10 817,4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6E903" w14:textId="77777777" w:rsidR="001B1640" w:rsidRPr="00D9436F" w:rsidRDefault="001B1640" w:rsidP="00B104C6">
            <w:pPr>
              <w:jc w:val="center"/>
            </w:pPr>
            <w:r w:rsidRPr="00D9436F">
              <w:t>3 325,5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60D20" w14:textId="77777777" w:rsidR="001B1640" w:rsidRPr="00BC3084" w:rsidRDefault="001B1640" w:rsidP="00B104C6">
            <w:pPr>
              <w:jc w:val="center"/>
            </w:pPr>
            <w:r>
              <w:t>43 243,9</w:t>
            </w:r>
          </w:p>
        </w:tc>
      </w:tr>
      <w:tr w:rsidR="001B1640" w:rsidRPr="00D9436F" w14:paraId="3CD1404C" w14:textId="77777777" w:rsidTr="00B104C6">
        <w:trPr>
          <w:trHeight w:val="376"/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65D0D" w14:textId="77777777" w:rsidR="001B1640" w:rsidRPr="00D9436F" w:rsidRDefault="001B1640" w:rsidP="00B104C6">
            <w:pPr>
              <w:rPr>
                <w:b/>
              </w:rPr>
            </w:pPr>
            <w:r w:rsidRPr="00D9436F">
              <w:rPr>
                <w:b/>
              </w:rPr>
              <w:t>Направлено представлений, предписаний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C9ED9" w14:textId="77777777" w:rsidR="001B1640" w:rsidRPr="00D9436F" w:rsidRDefault="001B1640" w:rsidP="00B104C6">
            <w:pPr>
              <w:jc w:val="center"/>
              <w:rPr>
                <w:b/>
              </w:rPr>
            </w:pPr>
            <w:r w:rsidRPr="00D9436F">
              <w:rPr>
                <w:b/>
              </w:rPr>
              <w:t>11/2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6F6F3" w14:textId="77777777" w:rsidR="001B1640" w:rsidRPr="00D9436F" w:rsidRDefault="001B1640" w:rsidP="00B104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436F">
              <w:rPr>
                <w:b/>
              </w:rPr>
              <w:t>/0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C9587" w14:textId="77777777" w:rsidR="001B1640" w:rsidRPr="00D9436F" w:rsidRDefault="001B1640" w:rsidP="00B104C6">
            <w:pPr>
              <w:jc w:val="center"/>
              <w:rPr>
                <w:b/>
              </w:rPr>
            </w:pPr>
            <w:r>
              <w:rPr>
                <w:b/>
              </w:rPr>
              <w:t>13/0</w:t>
            </w:r>
          </w:p>
        </w:tc>
      </w:tr>
      <w:tr w:rsidR="001B1640" w:rsidRPr="00D9436F" w14:paraId="02B740CA" w14:textId="77777777" w:rsidTr="00B104C6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C7ECC" w14:textId="77777777" w:rsidR="001B1640" w:rsidRPr="00D9436F" w:rsidRDefault="001B1640" w:rsidP="00B104C6">
            <w:r w:rsidRPr="00D9436F">
              <w:t xml:space="preserve">Возбуждено дел об административных правонарушениях сотрудниками контрольно-счётной палаты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93420" w14:textId="77777777" w:rsidR="001B1640" w:rsidRPr="00D9436F" w:rsidRDefault="001B1640" w:rsidP="00B104C6">
            <w:pPr>
              <w:jc w:val="center"/>
            </w:pPr>
            <w:r w:rsidRPr="00D9436F"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16533" w14:textId="77777777" w:rsidR="001B1640" w:rsidRPr="00D9436F" w:rsidRDefault="001B1640" w:rsidP="00B104C6">
            <w:pPr>
              <w:jc w:val="center"/>
            </w:pPr>
          </w:p>
          <w:p w14:paraId="6A642A7E" w14:textId="77777777" w:rsidR="001B1640" w:rsidRPr="00D9436F" w:rsidRDefault="001B1640" w:rsidP="00B104C6">
            <w:pPr>
              <w:jc w:val="center"/>
            </w:pPr>
            <w:r w:rsidRPr="00D9436F"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F233B" w14:textId="77777777" w:rsidR="001B1640" w:rsidRPr="00D9436F" w:rsidRDefault="001B1640" w:rsidP="00B104C6">
            <w:pPr>
              <w:jc w:val="center"/>
            </w:pPr>
            <w:r>
              <w:t>1</w:t>
            </w:r>
          </w:p>
        </w:tc>
      </w:tr>
      <w:tr w:rsidR="001B1640" w:rsidRPr="00D9436F" w14:paraId="72C6A107" w14:textId="77777777" w:rsidTr="00B104C6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D3B42" w14:textId="77777777" w:rsidR="001B1640" w:rsidRPr="00D9436F" w:rsidRDefault="001B1640" w:rsidP="00B104C6">
            <w:r w:rsidRPr="00D9436F">
              <w:t>Возбуждено дел об административных правонарушениях по обращениям контрольно-счетной палаты, направленным в уполномоченные органы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71D76" w14:textId="77777777" w:rsidR="001B1640" w:rsidRPr="00D9436F" w:rsidRDefault="001B1640" w:rsidP="00B104C6">
            <w:pPr>
              <w:jc w:val="center"/>
            </w:pPr>
            <w:r w:rsidRPr="00D9436F"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1F11D" w14:textId="77777777" w:rsidR="001B1640" w:rsidRPr="00D9436F" w:rsidRDefault="001B1640" w:rsidP="00B104C6">
            <w:pPr>
              <w:jc w:val="center"/>
            </w:pPr>
          </w:p>
          <w:p w14:paraId="3D1BB6AF" w14:textId="77777777" w:rsidR="001B1640" w:rsidRPr="00D9436F" w:rsidRDefault="001B1640" w:rsidP="00B104C6">
            <w:pPr>
              <w:jc w:val="center"/>
            </w:pPr>
            <w:r>
              <w:t>0</w:t>
            </w:r>
          </w:p>
          <w:p w14:paraId="6B3C268C" w14:textId="77777777" w:rsidR="001B1640" w:rsidRPr="00D9436F" w:rsidRDefault="001B1640" w:rsidP="00B104C6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FB3EE" w14:textId="77777777" w:rsidR="001B1640" w:rsidRPr="00D9436F" w:rsidRDefault="001B1640" w:rsidP="00B104C6">
            <w:pPr>
              <w:jc w:val="center"/>
            </w:pPr>
            <w:r>
              <w:t>1</w:t>
            </w:r>
          </w:p>
        </w:tc>
      </w:tr>
      <w:tr w:rsidR="001B1640" w:rsidRPr="00D9436F" w14:paraId="29EEF9FC" w14:textId="77777777" w:rsidTr="00B104C6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C7537" w14:textId="77777777" w:rsidR="001B1640" w:rsidRPr="00D9436F" w:rsidRDefault="001B1640" w:rsidP="00B104C6">
            <w:r w:rsidRPr="00D9436F"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99991" w14:textId="77777777" w:rsidR="001B1640" w:rsidRPr="00D9436F" w:rsidRDefault="001B1640" w:rsidP="00B104C6">
            <w:pPr>
              <w:jc w:val="center"/>
            </w:pPr>
            <w:r w:rsidRPr="00D9436F"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540AB" w14:textId="77777777" w:rsidR="001B1640" w:rsidRDefault="001B1640" w:rsidP="00B104C6">
            <w:pPr>
              <w:jc w:val="center"/>
            </w:pPr>
          </w:p>
          <w:p w14:paraId="725EB6A9" w14:textId="77777777" w:rsidR="001B1640" w:rsidRPr="00D9436F" w:rsidRDefault="001B1640" w:rsidP="00B104C6">
            <w:pPr>
              <w:jc w:val="center"/>
            </w:pPr>
            <w:r w:rsidRPr="00D9436F"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269BB" w14:textId="77777777" w:rsidR="001B1640" w:rsidRPr="00D9436F" w:rsidRDefault="001B1640" w:rsidP="00B104C6">
            <w:pPr>
              <w:jc w:val="center"/>
            </w:pPr>
            <w:r>
              <w:t>4</w:t>
            </w:r>
          </w:p>
        </w:tc>
      </w:tr>
      <w:tr w:rsidR="001B1640" w:rsidRPr="00D9436F" w14:paraId="7F3D4956" w14:textId="77777777" w:rsidTr="00B104C6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90439" w14:textId="77777777" w:rsidR="001B1640" w:rsidRPr="00D9436F" w:rsidRDefault="001B1640" w:rsidP="00B104C6">
            <w:r w:rsidRPr="00F07B58">
              <w:t>Проводятся следственные (</w:t>
            </w:r>
            <w:proofErr w:type="spellStart"/>
            <w:r w:rsidRPr="00F07B58">
              <w:t>доследственные</w:t>
            </w:r>
            <w:proofErr w:type="spellEnd"/>
            <w:r w:rsidRPr="00F07B58">
              <w:t>) действия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3EA15" w14:textId="77777777" w:rsidR="001B1640" w:rsidRPr="00D9436F" w:rsidRDefault="001B1640" w:rsidP="00B104C6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7E645" w14:textId="77777777" w:rsidR="001B1640" w:rsidRDefault="001B1640" w:rsidP="00B104C6">
            <w:pPr>
              <w:jc w:val="center"/>
            </w:pPr>
          </w:p>
          <w:p w14:paraId="58A9B936" w14:textId="77777777" w:rsidR="001B1640" w:rsidRPr="00D9436F" w:rsidRDefault="001B1640" w:rsidP="00B104C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325C9" w14:textId="77777777" w:rsidR="001B1640" w:rsidRDefault="001B1640" w:rsidP="00B104C6">
            <w:pPr>
              <w:jc w:val="center"/>
            </w:pPr>
            <w:r>
              <w:t>1</w:t>
            </w:r>
          </w:p>
        </w:tc>
      </w:tr>
      <w:tr w:rsidR="001B1640" w:rsidRPr="00D9436F" w14:paraId="3B3600A0" w14:textId="77777777" w:rsidTr="00B104C6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366B9" w14:textId="77777777" w:rsidR="001B1640" w:rsidRPr="00D9436F" w:rsidRDefault="001B1640" w:rsidP="00B104C6">
            <w:r w:rsidRPr="00D9436F">
              <w:t>Количество возбуждённых уголовных дел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8A923" w14:textId="77777777" w:rsidR="001B1640" w:rsidRPr="00D9436F" w:rsidRDefault="001B1640" w:rsidP="00B104C6">
            <w:pPr>
              <w:jc w:val="center"/>
            </w:pPr>
            <w:r w:rsidRPr="00D9436F"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D8D24" w14:textId="77777777" w:rsidR="001B1640" w:rsidRPr="00D9436F" w:rsidRDefault="001B1640" w:rsidP="00B104C6">
            <w:pPr>
              <w:jc w:val="center"/>
            </w:pPr>
            <w:r w:rsidRPr="00D9436F"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C675B" w14:textId="77777777" w:rsidR="001B1640" w:rsidRPr="00D9436F" w:rsidRDefault="001B1640" w:rsidP="00B104C6">
            <w:pPr>
              <w:jc w:val="center"/>
            </w:pPr>
            <w:r w:rsidRPr="00D1275F">
              <w:rPr>
                <w:color w:val="000000" w:themeColor="text1"/>
              </w:rPr>
              <w:t>1</w:t>
            </w:r>
          </w:p>
        </w:tc>
      </w:tr>
      <w:tr w:rsidR="001B1640" w:rsidRPr="00D9436F" w14:paraId="74258395" w14:textId="77777777" w:rsidTr="00B104C6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2C9A0" w14:textId="77777777" w:rsidR="001B1640" w:rsidRPr="00D9436F" w:rsidRDefault="001B1640" w:rsidP="00B104C6">
            <w:r w:rsidRPr="00D9436F">
              <w:t xml:space="preserve">Привлечено должностных лиц к дисциплинарной ответственности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DCE40" w14:textId="77777777" w:rsidR="001B1640" w:rsidRPr="00D9436F" w:rsidRDefault="001B1640" w:rsidP="00B104C6">
            <w:pPr>
              <w:jc w:val="center"/>
            </w:pPr>
            <w:r w:rsidRPr="00D9436F"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E3FE6" w14:textId="77777777" w:rsidR="001B1640" w:rsidRPr="00D9436F" w:rsidRDefault="001B1640" w:rsidP="00B104C6">
            <w:pPr>
              <w:jc w:val="center"/>
            </w:pPr>
          </w:p>
          <w:p w14:paraId="36061B72" w14:textId="77777777" w:rsidR="001B1640" w:rsidRPr="00D9436F" w:rsidRDefault="001B1640" w:rsidP="00B104C6">
            <w:pPr>
              <w:jc w:val="center"/>
            </w:pPr>
            <w:r w:rsidRPr="00D9436F"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7A36E" w14:textId="77777777" w:rsidR="001B1640" w:rsidRPr="00D9436F" w:rsidRDefault="001B1640" w:rsidP="00B104C6">
            <w:pPr>
              <w:jc w:val="center"/>
            </w:pPr>
            <w:r>
              <w:t>5</w:t>
            </w:r>
          </w:p>
        </w:tc>
      </w:tr>
      <w:tr w:rsidR="001B1640" w:rsidRPr="00D9436F" w14:paraId="7206057F" w14:textId="77777777" w:rsidTr="00B104C6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5D60D" w14:textId="46213991" w:rsidR="001B1640" w:rsidRPr="00D9436F" w:rsidRDefault="001B1640" w:rsidP="00B104C6">
            <w:r w:rsidRPr="00394B1A">
              <w:t xml:space="preserve">Уплачено административных штрафов, </w:t>
            </w:r>
            <w:proofErr w:type="spellStart"/>
            <w:r w:rsidRPr="00394B1A">
              <w:t>тыс.руб</w:t>
            </w:r>
            <w:proofErr w:type="spellEnd"/>
            <w:r w:rsidRPr="00394B1A"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1925A" w14:textId="77777777" w:rsidR="001B1640" w:rsidRPr="00D9436F" w:rsidRDefault="001B1640" w:rsidP="00B104C6">
            <w:pPr>
              <w:jc w:val="center"/>
            </w:pPr>
            <w:r>
              <w:t>3,23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87A8A" w14:textId="77777777" w:rsidR="001B1640" w:rsidRPr="00D9436F" w:rsidRDefault="001B1640" w:rsidP="00B104C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1AC92" w14:textId="77777777" w:rsidR="001B1640" w:rsidRDefault="001B1640" w:rsidP="00B104C6">
            <w:pPr>
              <w:jc w:val="center"/>
            </w:pPr>
            <w:r>
              <w:t>44,0</w:t>
            </w:r>
          </w:p>
        </w:tc>
      </w:tr>
    </w:tbl>
    <w:p w14:paraId="6C0DDCA2" w14:textId="77777777" w:rsidR="001B1640" w:rsidRDefault="001B1640" w:rsidP="001B1640">
      <w:pPr>
        <w:pStyle w:val="ad"/>
        <w:ind w:left="0" w:firstLine="765"/>
        <w:jc w:val="both"/>
        <w:rPr>
          <w:sz w:val="28"/>
          <w:szCs w:val="28"/>
        </w:rPr>
      </w:pPr>
    </w:p>
    <w:p w14:paraId="6AD62AA9" w14:textId="77777777" w:rsidR="001B1640" w:rsidRDefault="001B1640" w:rsidP="002D5B6B">
      <w:pPr>
        <w:pStyle w:val="ad"/>
        <w:ind w:left="0" w:firstLine="709"/>
        <w:jc w:val="both"/>
        <w:rPr>
          <w:sz w:val="28"/>
          <w:szCs w:val="28"/>
        </w:rPr>
      </w:pPr>
      <w:r w:rsidRPr="00394B1A">
        <w:rPr>
          <w:sz w:val="28"/>
          <w:szCs w:val="28"/>
        </w:rPr>
        <w:t>Общая сумма проверенных средств</w:t>
      </w:r>
      <w:r>
        <w:rPr>
          <w:sz w:val="28"/>
          <w:szCs w:val="28"/>
        </w:rPr>
        <w:t xml:space="preserve"> в 2021 году</w:t>
      </w:r>
      <w:r w:rsidRPr="00394B1A">
        <w:rPr>
          <w:sz w:val="28"/>
          <w:szCs w:val="28"/>
        </w:rPr>
        <w:t xml:space="preserve"> по результатам проведения контрольных мероприятий </w:t>
      </w:r>
      <w:r w:rsidRPr="00F31181">
        <w:rPr>
          <w:sz w:val="28"/>
          <w:szCs w:val="28"/>
        </w:rPr>
        <w:t>составила 5</w:t>
      </w:r>
      <w:r>
        <w:rPr>
          <w:sz w:val="28"/>
          <w:szCs w:val="28"/>
        </w:rPr>
        <w:t> 575 105,2</w:t>
      </w:r>
      <w:r w:rsidRPr="00F31181">
        <w:rPr>
          <w:sz w:val="28"/>
          <w:szCs w:val="28"/>
        </w:rPr>
        <w:t xml:space="preserve"> тыс. руб. Общая сумма выявленных финансовых нарушений – </w:t>
      </w:r>
      <w:r>
        <w:rPr>
          <w:sz w:val="28"/>
          <w:szCs w:val="28"/>
        </w:rPr>
        <w:t>757 867,1</w:t>
      </w:r>
      <w:r w:rsidRPr="00F31181">
        <w:rPr>
          <w:sz w:val="28"/>
          <w:szCs w:val="28"/>
        </w:rPr>
        <w:t xml:space="preserve"> тыс. </w:t>
      </w:r>
      <w:r w:rsidRPr="00394B1A">
        <w:rPr>
          <w:sz w:val="28"/>
          <w:szCs w:val="28"/>
        </w:rPr>
        <w:t>руб.</w:t>
      </w:r>
    </w:p>
    <w:p w14:paraId="352F8051" w14:textId="41D41B3C" w:rsidR="001B1640" w:rsidRDefault="001B1640" w:rsidP="002D5B6B">
      <w:pPr>
        <w:pStyle w:val="ad"/>
        <w:ind w:left="0" w:firstLine="709"/>
        <w:jc w:val="both"/>
        <w:rPr>
          <w:sz w:val="28"/>
          <w:szCs w:val="28"/>
        </w:rPr>
      </w:pPr>
      <w:r w:rsidRPr="00394B1A">
        <w:rPr>
          <w:sz w:val="28"/>
          <w:szCs w:val="28"/>
        </w:rPr>
        <w:t>Удельный вес выявленных финансовых нарушений в общей сумме проверенных средств в 202</w:t>
      </w:r>
      <w:r>
        <w:rPr>
          <w:sz w:val="28"/>
          <w:szCs w:val="28"/>
        </w:rPr>
        <w:t>1</w:t>
      </w:r>
      <w:r w:rsidRPr="00394B1A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 xml:space="preserve">13,59 </w:t>
      </w:r>
      <w:r w:rsidRPr="00394B1A">
        <w:rPr>
          <w:sz w:val="28"/>
          <w:szCs w:val="28"/>
        </w:rPr>
        <w:t>% (в 20</w:t>
      </w:r>
      <w:r>
        <w:rPr>
          <w:sz w:val="28"/>
          <w:szCs w:val="28"/>
        </w:rPr>
        <w:t>20</w:t>
      </w:r>
      <w:r w:rsidRPr="00394B1A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0</w:t>
      </w:r>
      <w:r w:rsidRPr="00394B1A">
        <w:rPr>
          <w:sz w:val="28"/>
          <w:szCs w:val="28"/>
        </w:rPr>
        <w:t>,</w:t>
      </w:r>
      <w:r>
        <w:rPr>
          <w:sz w:val="28"/>
          <w:szCs w:val="28"/>
        </w:rPr>
        <w:t>12</w:t>
      </w:r>
      <w:r w:rsidR="002D5B6B">
        <w:rPr>
          <w:sz w:val="28"/>
          <w:szCs w:val="28"/>
        </w:rPr>
        <w:t xml:space="preserve"> </w:t>
      </w:r>
      <w:r w:rsidRPr="00394B1A">
        <w:rPr>
          <w:sz w:val="28"/>
          <w:szCs w:val="28"/>
        </w:rPr>
        <w:t>%</w:t>
      </w:r>
      <w:r>
        <w:rPr>
          <w:sz w:val="28"/>
          <w:szCs w:val="28"/>
        </w:rPr>
        <w:t>, в 2019 году – 1,13 %</w:t>
      </w:r>
      <w:r w:rsidRPr="00394B1A">
        <w:rPr>
          <w:sz w:val="28"/>
          <w:szCs w:val="28"/>
        </w:rPr>
        <w:t>).</w:t>
      </w:r>
    </w:p>
    <w:p w14:paraId="7A5A850E" w14:textId="77777777" w:rsidR="001B1640" w:rsidRPr="001D60F3" w:rsidRDefault="001B1640" w:rsidP="002D5B6B">
      <w:pPr>
        <w:pStyle w:val="ad"/>
        <w:ind w:left="0" w:firstLine="709"/>
        <w:jc w:val="both"/>
        <w:rPr>
          <w:sz w:val="28"/>
          <w:szCs w:val="28"/>
        </w:rPr>
      </w:pPr>
      <w:r w:rsidRPr="001D60F3">
        <w:rPr>
          <w:sz w:val="28"/>
          <w:szCs w:val="28"/>
        </w:rPr>
        <w:t>По итогам отчетного периода структура выявленных нарушений сложилась следующим образом:</w:t>
      </w:r>
    </w:p>
    <w:p w14:paraId="7DAF5DEC" w14:textId="0B99C835" w:rsidR="001B1640" w:rsidRPr="001C7B6E" w:rsidRDefault="001B1640" w:rsidP="002D5B6B">
      <w:pPr>
        <w:pStyle w:val="ad"/>
        <w:ind w:left="0" w:firstLine="709"/>
        <w:jc w:val="both"/>
        <w:rPr>
          <w:sz w:val="28"/>
          <w:szCs w:val="28"/>
        </w:rPr>
      </w:pPr>
      <w:r w:rsidRPr="00746659">
        <w:rPr>
          <w:sz w:val="28"/>
          <w:szCs w:val="28"/>
        </w:rPr>
        <w:t>Результаты внешнего муниципального финансового контроля свидетельствуют о том, что наибольшее количество нарушений в 2021 году</w:t>
      </w:r>
      <w:r w:rsidRPr="00746659">
        <w:rPr>
          <w:rFonts w:cs="Segoe UI Symbol"/>
          <w:sz w:val="28"/>
          <w:szCs w:val="28"/>
        </w:rPr>
        <w:t xml:space="preserve"> </w:t>
      </w:r>
      <w:r w:rsidRPr="00746659">
        <w:rPr>
          <w:sz w:val="28"/>
          <w:szCs w:val="28"/>
        </w:rPr>
        <w:t>выявлено при осуществлении муниципальных закупок и закупок отдельными видами юридических лиц - 322 нарушения на сумму 607 733,1 тыс. руб. или 77,2 % от общей суммы выявленных финансовых нарушений (757 867,1 тыс.</w:t>
      </w:r>
      <w:r w:rsidR="002D5B6B">
        <w:rPr>
          <w:sz w:val="28"/>
          <w:szCs w:val="28"/>
        </w:rPr>
        <w:t xml:space="preserve"> </w:t>
      </w:r>
      <w:r w:rsidRPr="00746659">
        <w:rPr>
          <w:sz w:val="28"/>
          <w:szCs w:val="28"/>
        </w:rPr>
        <w:t>руб.);</w:t>
      </w:r>
    </w:p>
    <w:p w14:paraId="4BB3200B" w14:textId="415158F3" w:rsidR="001B1640" w:rsidRPr="001C7B6E" w:rsidRDefault="001B1640" w:rsidP="002D5B6B">
      <w:pPr>
        <w:pStyle w:val="ad"/>
        <w:ind w:left="0" w:firstLine="709"/>
        <w:jc w:val="both"/>
      </w:pPr>
      <w:r w:rsidRPr="001C7B6E">
        <w:rPr>
          <w:rFonts w:ascii="Segoe UI Symbol" w:hAnsi="Segoe UI Symbol" w:cs="Segoe UI Symbol"/>
        </w:rPr>
        <w:t>✓</w:t>
      </w:r>
      <w:r w:rsidRPr="001C7B6E">
        <w:rPr>
          <w:rFonts w:cs="Segoe UI Symbol"/>
        </w:rPr>
        <w:t xml:space="preserve"> </w:t>
      </w:r>
      <w:r w:rsidRPr="001C7B6E">
        <w:rPr>
          <w:sz w:val="28"/>
          <w:szCs w:val="28"/>
        </w:rPr>
        <w:t>наибольший суммарный объем нарушений в 2021 году выявлен в вопросах необоснованных расход</w:t>
      </w:r>
      <w:r>
        <w:rPr>
          <w:sz w:val="28"/>
          <w:szCs w:val="28"/>
        </w:rPr>
        <w:t>ов</w:t>
      </w:r>
      <w:r w:rsidRPr="001C7B6E">
        <w:rPr>
          <w:sz w:val="28"/>
          <w:szCs w:val="28"/>
        </w:rPr>
        <w:t xml:space="preserve"> – 39</w:t>
      </w:r>
      <w:r>
        <w:rPr>
          <w:sz w:val="28"/>
          <w:szCs w:val="28"/>
        </w:rPr>
        <w:t> 336,7</w:t>
      </w:r>
      <w:r w:rsidRPr="001C7B6E">
        <w:rPr>
          <w:sz w:val="28"/>
          <w:szCs w:val="28"/>
        </w:rPr>
        <w:t xml:space="preserve"> тыс. руб. или 5,</w:t>
      </w:r>
      <w:r>
        <w:rPr>
          <w:sz w:val="28"/>
          <w:szCs w:val="28"/>
        </w:rPr>
        <w:t xml:space="preserve">2 </w:t>
      </w:r>
      <w:r w:rsidRPr="001C7B6E">
        <w:rPr>
          <w:sz w:val="28"/>
          <w:szCs w:val="28"/>
        </w:rPr>
        <w:t>% от общей суммы выявленных финансовых нарушений (</w:t>
      </w:r>
      <w:r>
        <w:rPr>
          <w:bCs/>
          <w:sz w:val="28"/>
          <w:szCs w:val="28"/>
        </w:rPr>
        <w:t>в</w:t>
      </w:r>
      <w:r w:rsidRPr="00A2199B">
        <w:rPr>
          <w:bCs/>
          <w:sz w:val="28"/>
          <w:szCs w:val="28"/>
        </w:rPr>
        <w:t xml:space="preserve"> технических заданиях и актах выполненных работ к отдельным договорам и контрактам</w:t>
      </w:r>
      <w:r>
        <w:rPr>
          <w:bCs/>
          <w:sz w:val="28"/>
          <w:szCs w:val="28"/>
        </w:rPr>
        <w:t xml:space="preserve"> на ремонт дорог</w:t>
      </w:r>
      <w:r w:rsidRPr="00A2199B">
        <w:rPr>
          <w:bCs/>
          <w:sz w:val="28"/>
          <w:szCs w:val="28"/>
        </w:rPr>
        <w:t xml:space="preserve"> указан общий объём работ</w:t>
      </w:r>
      <w:r>
        <w:rPr>
          <w:bCs/>
          <w:sz w:val="28"/>
          <w:szCs w:val="28"/>
        </w:rPr>
        <w:t xml:space="preserve"> (без </w:t>
      </w:r>
      <w:r w:rsidRPr="00A2199B">
        <w:rPr>
          <w:bCs/>
          <w:sz w:val="28"/>
          <w:szCs w:val="28"/>
        </w:rPr>
        <w:t>детал</w:t>
      </w:r>
      <w:r>
        <w:rPr>
          <w:bCs/>
          <w:sz w:val="28"/>
          <w:szCs w:val="28"/>
        </w:rPr>
        <w:t xml:space="preserve">изации </w:t>
      </w:r>
      <w:r w:rsidRPr="00A2199B">
        <w:rPr>
          <w:bCs/>
          <w:sz w:val="28"/>
          <w:szCs w:val="28"/>
        </w:rPr>
        <w:t>по наименованиям</w:t>
      </w:r>
      <w:r>
        <w:rPr>
          <w:bCs/>
          <w:sz w:val="28"/>
          <w:szCs w:val="28"/>
        </w:rPr>
        <w:t xml:space="preserve"> и улицам</w:t>
      </w:r>
      <w:r w:rsidRPr="00A2199B">
        <w:rPr>
          <w:bCs/>
          <w:sz w:val="28"/>
          <w:szCs w:val="28"/>
        </w:rPr>
        <w:t xml:space="preserve"> населенных пунктов округа, что не дает возможным качественно проверить фактиче</w:t>
      </w:r>
      <w:r>
        <w:rPr>
          <w:bCs/>
          <w:sz w:val="28"/>
          <w:szCs w:val="28"/>
        </w:rPr>
        <w:t>ское исполнение работ</w:t>
      </w:r>
      <w:r w:rsidRPr="001C7B6E">
        <w:rPr>
          <w:sz w:val="28"/>
          <w:szCs w:val="28"/>
        </w:rPr>
        <w:t>);</w:t>
      </w:r>
      <w:r w:rsidR="002D5B6B">
        <w:rPr>
          <w:sz w:val="28"/>
          <w:szCs w:val="28"/>
        </w:rPr>
        <w:t xml:space="preserve"> </w:t>
      </w:r>
    </w:p>
    <w:p w14:paraId="31E122D5" w14:textId="015F9848" w:rsidR="001B1640" w:rsidRPr="001C7B6E" w:rsidRDefault="001B1640" w:rsidP="002D5B6B">
      <w:pPr>
        <w:pStyle w:val="ad"/>
        <w:ind w:left="0" w:firstLine="709"/>
        <w:jc w:val="both"/>
        <w:rPr>
          <w:sz w:val="28"/>
          <w:szCs w:val="28"/>
        </w:rPr>
      </w:pPr>
      <w:r w:rsidRPr="001C7B6E">
        <w:rPr>
          <w:rFonts w:ascii="Segoe UI Symbol" w:hAnsi="Segoe UI Symbol" w:cs="Segoe UI Symbol"/>
          <w:sz w:val="28"/>
          <w:szCs w:val="28"/>
        </w:rPr>
        <w:t>✓</w:t>
      </w:r>
      <w:r w:rsidRPr="001C7B6E">
        <w:rPr>
          <w:sz w:val="28"/>
          <w:szCs w:val="28"/>
        </w:rPr>
        <w:t xml:space="preserve"> нарушения при формировании и исполнении бюджета - 9 700,3 тыс.</w:t>
      </w:r>
      <w:r w:rsidR="002D5B6B">
        <w:rPr>
          <w:sz w:val="28"/>
          <w:szCs w:val="28"/>
        </w:rPr>
        <w:t xml:space="preserve"> </w:t>
      </w:r>
      <w:r w:rsidRPr="001C7B6E">
        <w:rPr>
          <w:sz w:val="28"/>
          <w:szCs w:val="28"/>
        </w:rPr>
        <w:t>руб. или 1,5 % от общей суммы выявленных финансовых нарушений (не верно произведены расчеты планирования ФОТ);</w:t>
      </w:r>
    </w:p>
    <w:p w14:paraId="2502213E" w14:textId="77777777" w:rsidR="001B1640" w:rsidRPr="001C7B6E" w:rsidRDefault="001B1640" w:rsidP="002D5B6B">
      <w:pPr>
        <w:pStyle w:val="ad"/>
        <w:ind w:left="0" w:firstLine="709"/>
        <w:jc w:val="both"/>
        <w:rPr>
          <w:sz w:val="28"/>
          <w:szCs w:val="28"/>
        </w:rPr>
      </w:pPr>
      <w:r w:rsidRPr="001C7B6E">
        <w:rPr>
          <w:rFonts w:ascii="Segoe UI Symbol" w:hAnsi="Segoe UI Symbol" w:cs="Segoe UI Symbol"/>
          <w:sz w:val="28"/>
          <w:szCs w:val="28"/>
        </w:rPr>
        <w:lastRenderedPageBreak/>
        <w:t>✓</w:t>
      </w:r>
      <w:r w:rsidRPr="001C7B6E">
        <w:rPr>
          <w:sz w:val="28"/>
          <w:szCs w:val="28"/>
        </w:rPr>
        <w:t xml:space="preserve"> нарушения, связанные с неэффективным использованием бюджетных средств, составили </w:t>
      </w:r>
      <w:r>
        <w:rPr>
          <w:sz w:val="28"/>
          <w:szCs w:val="28"/>
        </w:rPr>
        <w:t>794,2</w:t>
      </w:r>
      <w:r w:rsidRPr="001C7B6E">
        <w:rPr>
          <w:sz w:val="28"/>
          <w:szCs w:val="28"/>
        </w:rPr>
        <w:t xml:space="preserve"> тыс. руб. или 0,1 % от общей суммы выявленных финансовых нарушений;</w:t>
      </w:r>
    </w:p>
    <w:p w14:paraId="5DC21586" w14:textId="77777777" w:rsidR="001B1640" w:rsidRDefault="001B1640" w:rsidP="002D5B6B">
      <w:pPr>
        <w:pStyle w:val="ad"/>
        <w:ind w:left="0" w:firstLine="709"/>
        <w:jc w:val="both"/>
        <w:rPr>
          <w:sz w:val="28"/>
          <w:szCs w:val="28"/>
        </w:rPr>
      </w:pPr>
      <w:r w:rsidRPr="001C7B6E">
        <w:rPr>
          <w:rFonts w:ascii="Segoe UI Symbol" w:hAnsi="Segoe UI Symbol" w:cs="Segoe UI Symbol"/>
          <w:sz w:val="28"/>
          <w:szCs w:val="28"/>
        </w:rPr>
        <w:t>✓</w:t>
      </w:r>
      <w:r w:rsidRPr="001C7B6E">
        <w:rPr>
          <w:sz w:val="28"/>
          <w:szCs w:val="28"/>
        </w:rPr>
        <w:t xml:space="preserve"> в рамках 10 мероприятий осуществлен аудит 1707 закупок товаров, работ, услуг. В 322 закупках (свыше 18 % от общего количества проверенных закупок) выявлены нарушения, общий объем которых составил 607 733,1 тыс</w:t>
      </w:r>
      <w:r w:rsidRPr="0026397A">
        <w:rPr>
          <w:sz w:val="28"/>
          <w:szCs w:val="28"/>
        </w:rPr>
        <w:t xml:space="preserve">. руб. </w:t>
      </w:r>
      <w:r>
        <w:rPr>
          <w:sz w:val="28"/>
          <w:szCs w:val="28"/>
        </w:rPr>
        <w:t>и это без удвоения сумм нарушений, как в количественном, так и в суммовом показателях.</w:t>
      </w:r>
    </w:p>
    <w:p w14:paraId="79C092E3" w14:textId="77777777" w:rsidR="001B1640" w:rsidRPr="00D1275F" w:rsidRDefault="001B1640" w:rsidP="002D5B6B">
      <w:pPr>
        <w:pStyle w:val="ad"/>
        <w:ind w:left="0" w:firstLine="709"/>
        <w:jc w:val="both"/>
        <w:rPr>
          <w:color w:val="000000" w:themeColor="text1"/>
          <w:sz w:val="28"/>
          <w:szCs w:val="28"/>
        </w:rPr>
      </w:pPr>
      <w:r w:rsidRPr="008E5553">
        <w:rPr>
          <w:sz w:val="28"/>
          <w:szCs w:val="28"/>
        </w:rPr>
        <w:t>Наиболее характерными являются нарушения, связанные с неприменением мер ответственности по контракту (договору) (отсутствуют взыскания неустойки (пени, штрафы) с недобросовестными поставщиками (подрядчика</w:t>
      </w:r>
      <w:r>
        <w:rPr>
          <w:sz w:val="28"/>
          <w:szCs w:val="28"/>
        </w:rPr>
        <w:t>ми</w:t>
      </w:r>
      <w:r w:rsidRPr="008E5553">
        <w:rPr>
          <w:sz w:val="28"/>
          <w:szCs w:val="28"/>
        </w:rPr>
        <w:t>, исполнителя</w:t>
      </w:r>
      <w:r>
        <w:rPr>
          <w:sz w:val="28"/>
          <w:szCs w:val="28"/>
        </w:rPr>
        <w:t>ми</w:t>
      </w:r>
      <w:r w:rsidRPr="008E5553">
        <w:rPr>
          <w:sz w:val="28"/>
          <w:szCs w:val="28"/>
        </w:rPr>
        <w:t>), непредставлением, несвоевременным представлением информации (сведений) и (или) документов, подлежащих включению в реестр контрактов, нарушения условий реализации контрактов (договоров</w:t>
      </w:r>
      <w:r w:rsidRPr="008E5553">
        <w:rPr>
          <w:color w:val="000000" w:themeColor="text1"/>
          <w:sz w:val="28"/>
          <w:szCs w:val="28"/>
        </w:rPr>
        <w:t>), включая приемку и оплату невыполненных объемов работ, не поставленных товаров, не оказанных услуг;</w:t>
      </w:r>
    </w:p>
    <w:p w14:paraId="6BD00D2B" w14:textId="77777777" w:rsidR="001B1640" w:rsidRDefault="001B1640" w:rsidP="002D5B6B">
      <w:pPr>
        <w:pStyle w:val="ad"/>
        <w:ind w:left="0" w:firstLine="709"/>
        <w:jc w:val="both"/>
        <w:rPr>
          <w:sz w:val="28"/>
          <w:szCs w:val="28"/>
        </w:rPr>
      </w:pPr>
      <w:r w:rsidRPr="00FA6AB3">
        <w:rPr>
          <w:rFonts w:ascii="Segoe UI Symbol" w:hAnsi="Segoe UI Symbol" w:cs="Segoe UI Symbol"/>
          <w:sz w:val="28"/>
          <w:szCs w:val="28"/>
        </w:rPr>
        <w:t>✓</w:t>
      </w:r>
      <w:r w:rsidRPr="00FA6AB3">
        <w:rPr>
          <w:sz w:val="28"/>
          <w:szCs w:val="28"/>
        </w:rPr>
        <w:t xml:space="preserve"> нецелевое использование бюджетных средств по результатам проверок </w:t>
      </w:r>
      <w:r w:rsidRPr="001C7B6E">
        <w:rPr>
          <w:sz w:val="28"/>
          <w:szCs w:val="28"/>
        </w:rPr>
        <w:t>составило 299,3 тыс. руб. или 0,0</w:t>
      </w:r>
      <w:r>
        <w:rPr>
          <w:sz w:val="28"/>
          <w:szCs w:val="28"/>
        </w:rPr>
        <w:t xml:space="preserve">3 </w:t>
      </w:r>
      <w:r w:rsidRPr="001C7B6E">
        <w:rPr>
          <w:sz w:val="28"/>
          <w:szCs w:val="28"/>
        </w:rPr>
        <w:t xml:space="preserve">% от общей </w:t>
      </w:r>
      <w:r w:rsidRPr="00FA6AB3">
        <w:rPr>
          <w:sz w:val="28"/>
          <w:szCs w:val="28"/>
        </w:rPr>
        <w:t>суммы выявленных финансовых нарушений</w:t>
      </w:r>
      <w:r>
        <w:rPr>
          <w:sz w:val="28"/>
          <w:szCs w:val="28"/>
        </w:rPr>
        <w:t xml:space="preserve"> (средства дорожного фонда)</w:t>
      </w:r>
      <w:r w:rsidRPr="00FA6AB3">
        <w:rPr>
          <w:sz w:val="28"/>
          <w:szCs w:val="28"/>
        </w:rPr>
        <w:t>.</w:t>
      </w:r>
    </w:p>
    <w:p w14:paraId="27960A75" w14:textId="77777777" w:rsidR="001B1640" w:rsidRDefault="001B1640" w:rsidP="001B1640">
      <w:pPr>
        <w:pStyle w:val="ad"/>
        <w:ind w:left="0" w:firstLine="765"/>
        <w:jc w:val="both"/>
      </w:pPr>
    </w:p>
    <w:p w14:paraId="421BEA45" w14:textId="77777777" w:rsidR="001B1640" w:rsidRDefault="001B1640" w:rsidP="002D5B6B">
      <w:pPr>
        <w:pStyle w:val="ad"/>
        <w:ind w:left="0" w:firstLine="709"/>
        <w:jc w:val="both"/>
        <w:rPr>
          <w:sz w:val="28"/>
          <w:szCs w:val="28"/>
        </w:rPr>
      </w:pPr>
      <w:r w:rsidRPr="005B2BA4">
        <w:rPr>
          <w:sz w:val="28"/>
          <w:szCs w:val="28"/>
        </w:rPr>
        <w:t>Меры, принятые в ходе и по результатам проведения контрольных и аналитических мероприятий, и результаты их реализации</w:t>
      </w:r>
      <w:r>
        <w:rPr>
          <w:sz w:val="28"/>
          <w:szCs w:val="28"/>
        </w:rPr>
        <w:t>:</w:t>
      </w:r>
    </w:p>
    <w:p w14:paraId="43F722A5" w14:textId="64144ADA" w:rsidR="001B1640" w:rsidRPr="0026397A" w:rsidRDefault="001B1640" w:rsidP="002D5B6B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4D51">
        <w:rPr>
          <w:sz w:val="28"/>
          <w:szCs w:val="28"/>
        </w:rPr>
        <w:t>о результатам контрольных мероприятий в 2021 году в адрес руководителей объектов контроля направлено 13 представлени</w:t>
      </w:r>
      <w:r>
        <w:rPr>
          <w:sz w:val="28"/>
          <w:szCs w:val="28"/>
        </w:rPr>
        <w:t>й, которые исполнены</w:t>
      </w:r>
      <w:r w:rsidRPr="008D4D5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D4D51">
        <w:rPr>
          <w:sz w:val="28"/>
          <w:szCs w:val="28"/>
        </w:rPr>
        <w:t xml:space="preserve"> полном объеме и в установленный срок</w:t>
      </w:r>
      <w:r>
        <w:rPr>
          <w:sz w:val="28"/>
          <w:szCs w:val="28"/>
        </w:rPr>
        <w:t>.</w:t>
      </w:r>
    </w:p>
    <w:p w14:paraId="7AF8FC03" w14:textId="77777777" w:rsidR="001B1640" w:rsidRPr="008D4D51" w:rsidRDefault="001B1640" w:rsidP="002D5B6B">
      <w:pPr>
        <w:pStyle w:val="ad"/>
        <w:ind w:left="0" w:firstLine="709"/>
        <w:jc w:val="both"/>
        <w:rPr>
          <w:sz w:val="28"/>
          <w:szCs w:val="28"/>
        </w:rPr>
      </w:pPr>
      <w:r w:rsidRPr="008D4D51">
        <w:rPr>
          <w:sz w:val="28"/>
          <w:szCs w:val="28"/>
        </w:rPr>
        <w:t>Объектами контроля проведены мероприятия по устранению выявленных нарушений, а также реализованы меры по предотвращению их в дальнейшем и установлено требование об обеспечении соответствующего контроля на всех этапах деятельности.</w:t>
      </w:r>
    </w:p>
    <w:p w14:paraId="3CE90AC2" w14:textId="19B79CC9" w:rsidR="001B1640" w:rsidRPr="008D4D51" w:rsidRDefault="001B1640" w:rsidP="002D5B6B">
      <w:pPr>
        <w:pStyle w:val="ad"/>
        <w:ind w:left="0" w:firstLine="709"/>
        <w:jc w:val="both"/>
        <w:rPr>
          <w:sz w:val="28"/>
          <w:szCs w:val="28"/>
        </w:rPr>
      </w:pPr>
      <w:r w:rsidRPr="008D4D51">
        <w:rPr>
          <w:sz w:val="28"/>
          <w:szCs w:val="28"/>
        </w:rPr>
        <w:t>Применен</w:t>
      </w:r>
      <w:r w:rsidR="002D5B6B">
        <w:rPr>
          <w:sz w:val="28"/>
          <w:szCs w:val="28"/>
        </w:rPr>
        <w:t>ы</w:t>
      </w:r>
      <w:r w:rsidRPr="008D4D51">
        <w:rPr>
          <w:sz w:val="28"/>
          <w:szCs w:val="28"/>
        </w:rPr>
        <w:t xml:space="preserve"> дисциплинарн</w:t>
      </w:r>
      <w:r w:rsidR="002D5B6B">
        <w:rPr>
          <w:sz w:val="28"/>
          <w:szCs w:val="28"/>
        </w:rPr>
        <w:t>ы</w:t>
      </w:r>
      <w:r w:rsidRPr="008D4D51">
        <w:rPr>
          <w:sz w:val="28"/>
          <w:szCs w:val="28"/>
        </w:rPr>
        <w:t>е взыскани</w:t>
      </w:r>
      <w:r w:rsidR="002D5B6B">
        <w:rPr>
          <w:sz w:val="28"/>
          <w:szCs w:val="28"/>
        </w:rPr>
        <w:t>я</w:t>
      </w:r>
      <w:r w:rsidRPr="008D4D51">
        <w:rPr>
          <w:sz w:val="28"/>
          <w:szCs w:val="28"/>
        </w:rPr>
        <w:t xml:space="preserve"> по отношению к 5 должностным лицам</w:t>
      </w:r>
      <w:r>
        <w:rPr>
          <w:sz w:val="28"/>
          <w:szCs w:val="28"/>
        </w:rPr>
        <w:t>.</w:t>
      </w:r>
    </w:p>
    <w:p w14:paraId="534E7E21" w14:textId="77777777" w:rsidR="001B1640" w:rsidRDefault="001B1640" w:rsidP="002D5B6B">
      <w:pPr>
        <w:pStyle w:val="ad"/>
        <w:ind w:left="0" w:firstLine="709"/>
        <w:jc w:val="both"/>
        <w:rPr>
          <w:sz w:val="28"/>
          <w:szCs w:val="28"/>
        </w:rPr>
      </w:pPr>
      <w:r w:rsidRPr="008D4D51">
        <w:rPr>
          <w:sz w:val="28"/>
          <w:szCs w:val="28"/>
        </w:rPr>
        <w:t xml:space="preserve">По результатам проверок на объектах контроля устранено нарушений на </w:t>
      </w:r>
      <w:r w:rsidRPr="001C7B6E">
        <w:rPr>
          <w:sz w:val="28"/>
          <w:szCs w:val="28"/>
        </w:rPr>
        <w:t xml:space="preserve">общую сумму 333,3 тыс. </w:t>
      </w:r>
      <w:r w:rsidRPr="008D4D51">
        <w:rPr>
          <w:sz w:val="28"/>
          <w:szCs w:val="28"/>
        </w:rPr>
        <w:t>руб.</w:t>
      </w:r>
      <w:r>
        <w:rPr>
          <w:sz w:val="28"/>
          <w:szCs w:val="28"/>
        </w:rPr>
        <w:t xml:space="preserve"> или 64,9 %.</w:t>
      </w:r>
    </w:p>
    <w:p w14:paraId="0549A709" w14:textId="7D73A5AE" w:rsidR="001B1640" w:rsidRPr="008D4D51" w:rsidRDefault="001B1640" w:rsidP="002D5B6B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4D51">
        <w:rPr>
          <w:sz w:val="28"/>
          <w:szCs w:val="28"/>
        </w:rPr>
        <w:t xml:space="preserve"> доход бюджета </w:t>
      </w:r>
      <w:r w:rsidR="002D5B6B">
        <w:rPr>
          <w:sz w:val="28"/>
          <w:szCs w:val="28"/>
        </w:rPr>
        <w:t xml:space="preserve">Георгиевского городского округа Ставропольского края </w:t>
      </w:r>
      <w:r>
        <w:rPr>
          <w:sz w:val="28"/>
          <w:szCs w:val="28"/>
        </w:rPr>
        <w:t>возвращено</w:t>
      </w:r>
      <w:r w:rsidRPr="008D4D51">
        <w:rPr>
          <w:sz w:val="28"/>
          <w:szCs w:val="28"/>
        </w:rPr>
        <w:t xml:space="preserve"> 82,66 тыс. руб.</w:t>
      </w:r>
    </w:p>
    <w:p w14:paraId="7599BF16" w14:textId="7C9A7558" w:rsidR="001B1640" w:rsidRDefault="001B1640" w:rsidP="001B1640">
      <w:pPr>
        <w:pStyle w:val="ad"/>
        <w:ind w:left="0" w:firstLine="765"/>
        <w:jc w:val="both"/>
        <w:rPr>
          <w:sz w:val="28"/>
          <w:szCs w:val="28"/>
        </w:rPr>
      </w:pPr>
      <w:r w:rsidRPr="008D4D51">
        <w:rPr>
          <w:sz w:val="28"/>
          <w:szCs w:val="28"/>
        </w:rPr>
        <w:t>В 2021 году инспекторами</w:t>
      </w:r>
      <w:r>
        <w:rPr>
          <w:sz w:val="28"/>
          <w:szCs w:val="28"/>
        </w:rPr>
        <w:t xml:space="preserve"> КСП</w:t>
      </w:r>
      <w:r w:rsidRPr="008D4D51">
        <w:rPr>
          <w:sz w:val="28"/>
          <w:szCs w:val="28"/>
        </w:rPr>
        <w:t xml:space="preserve"> составлено 2 протокола об административных правонарушениях. По результатам рассмотрения протоколов об административных правонарушениях в отношении должностного</w:t>
      </w:r>
      <w:r w:rsidR="002D5B6B" w:rsidRPr="002D5B6B">
        <w:rPr>
          <w:sz w:val="28"/>
          <w:szCs w:val="28"/>
        </w:rPr>
        <w:t xml:space="preserve"> </w:t>
      </w:r>
      <w:r w:rsidR="002D5B6B" w:rsidRPr="008D4D51">
        <w:rPr>
          <w:sz w:val="28"/>
          <w:szCs w:val="28"/>
        </w:rPr>
        <w:t>лиц</w:t>
      </w:r>
      <w:r w:rsidR="002D5B6B">
        <w:rPr>
          <w:sz w:val="28"/>
          <w:szCs w:val="28"/>
        </w:rPr>
        <w:t>а</w:t>
      </w:r>
      <w:r w:rsidRPr="008D4D51">
        <w:rPr>
          <w:sz w:val="28"/>
          <w:szCs w:val="28"/>
        </w:rPr>
        <w:t xml:space="preserve"> и юридического лиц</w:t>
      </w:r>
      <w:r w:rsidR="002D5B6B">
        <w:rPr>
          <w:sz w:val="28"/>
          <w:szCs w:val="28"/>
        </w:rPr>
        <w:t xml:space="preserve">а </w:t>
      </w:r>
      <w:r w:rsidRPr="008D4D51">
        <w:rPr>
          <w:sz w:val="28"/>
          <w:szCs w:val="28"/>
        </w:rPr>
        <w:t>назначены штрафы в общей сумме 44,0 тыс.</w:t>
      </w:r>
      <w:r w:rsidR="002D5B6B">
        <w:rPr>
          <w:sz w:val="28"/>
          <w:szCs w:val="28"/>
        </w:rPr>
        <w:t xml:space="preserve"> </w:t>
      </w:r>
      <w:r w:rsidRPr="008D4D51">
        <w:rPr>
          <w:sz w:val="28"/>
          <w:szCs w:val="28"/>
        </w:rPr>
        <w:t>руб., фактическое возмещение по состоянию на 31</w:t>
      </w:r>
      <w:r w:rsidR="002D5B6B">
        <w:rPr>
          <w:sz w:val="28"/>
          <w:szCs w:val="28"/>
        </w:rPr>
        <w:t xml:space="preserve"> декабря </w:t>
      </w:r>
      <w:r w:rsidRPr="008D4D51">
        <w:rPr>
          <w:sz w:val="28"/>
          <w:szCs w:val="28"/>
        </w:rPr>
        <w:t>2021 г</w:t>
      </w:r>
      <w:r w:rsidR="002D5B6B">
        <w:rPr>
          <w:sz w:val="28"/>
          <w:szCs w:val="28"/>
        </w:rPr>
        <w:t>.</w:t>
      </w:r>
      <w:r w:rsidRPr="008D4D51">
        <w:rPr>
          <w:sz w:val="28"/>
          <w:szCs w:val="28"/>
        </w:rPr>
        <w:t xml:space="preserve"> составило 40,0 тыс.</w:t>
      </w:r>
      <w:r w:rsidR="002D5B6B">
        <w:rPr>
          <w:sz w:val="28"/>
          <w:szCs w:val="28"/>
        </w:rPr>
        <w:t xml:space="preserve"> </w:t>
      </w:r>
      <w:r w:rsidRPr="008D4D51">
        <w:rPr>
          <w:sz w:val="28"/>
          <w:szCs w:val="28"/>
        </w:rPr>
        <w:t>руб., штраф в сумме 4,0 тыс.</w:t>
      </w:r>
      <w:r w:rsidR="002D5B6B">
        <w:rPr>
          <w:sz w:val="28"/>
          <w:szCs w:val="28"/>
        </w:rPr>
        <w:t xml:space="preserve"> </w:t>
      </w:r>
      <w:r w:rsidRPr="008D4D51">
        <w:rPr>
          <w:sz w:val="28"/>
          <w:szCs w:val="28"/>
        </w:rPr>
        <w:t>руб. поступил 13</w:t>
      </w:r>
      <w:r w:rsidR="002D5B6B">
        <w:rPr>
          <w:sz w:val="28"/>
          <w:szCs w:val="28"/>
        </w:rPr>
        <w:t xml:space="preserve"> января </w:t>
      </w:r>
      <w:r w:rsidRPr="008D4D51">
        <w:rPr>
          <w:sz w:val="28"/>
          <w:szCs w:val="28"/>
        </w:rPr>
        <w:t>2022 г.</w:t>
      </w:r>
    </w:p>
    <w:p w14:paraId="26449F63" w14:textId="77777777" w:rsidR="001B1640" w:rsidRDefault="001B1640" w:rsidP="001B1640">
      <w:pPr>
        <w:pStyle w:val="ad"/>
        <w:ind w:left="0" w:firstLine="765"/>
        <w:jc w:val="both"/>
        <w:rPr>
          <w:sz w:val="28"/>
          <w:szCs w:val="28"/>
        </w:rPr>
      </w:pPr>
      <w:r>
        <w:rPr>
          <w:sz w:val="28"/>
          <w:szCs w:val="28"/>
        </w:rPr>
        <w:t>Материалы контрольного мероприятия по проверке финансово-хозяйственной деятельности ГМУП «САХ» направлены в Георгиевскую межрайон</w:t>
      </w:r>
      <w:r>
        <w:rPr>
          <w:sz w:val="28"/>
          <w:szCs w:val="28"/>
        </w:rPr>
        <w:lastRenderedPageBreak/>
        <w:t>ную прокуратуру для принятия мер прокурорского реагирования. Далее материалы дела направлены в Георгиевский отдел по борьбе с экономической преступностью.</w:t>
      </w:r>
    </w:p>
    <w:p w14:paraId="31A35E20" w14:textId="685862A4" w:rsidR="001B1640" w:rsidRDefault="001B1640" w:rsidP="002D5B6B">
      <w:pPr>
        <w:pStyle w:val="ad"/>
        <w:ind w:left="0" w:firstLine="709"/>
        <w:jc w:val="both"/>
        <w:rPr>
          <w:sz w:val="28"/>
          <w:szCs w:val="28"/>
        </w:rPr>
      </w:pPr>
      <w:r w:rsidRPr="008D4D51">
        <w:rPr>
          <w:sz w:val="28"/>
          <w:szCs w:val="28"/>
        </w:rPr>
        <w:t>В 2021 году материалы контрольных мероприятий</w:t>
      </w:r>
      <w:r>
        <w:rPr>
          <w:sz w:val="28"/>
          <w:szCs w:val="28"/>
        </w:rPr>
        <w:t xml:space="preserve"> </w:t>
      </w:r>
      <w:r w:rsidRPr="008D4D51">
        <w:rPr>
          <w:sz w:val="28"/>
          <w:szCs w:val="28"/>
        </w:rPr>
        <w:t>переда</w:t>
      </w:r>
      <w:r>
        <w:rPr>
          <w:sz w:val="28"/>
          <w:szCs w:val="28"/>
        </w:rPr>
        <w:t>вались Главе округа</w:t>
      </w:r>
      <w:r w:rsidRPr="00A72005">
        <w:rPr>
          <w:color w:val="0D0D0D" w:themeColor="text1" w:themeTint="F2"/>
          <w:sz w:val="28"/>
          <w:szCs w:val="28"/>
        </w:rPr>
        <w:t xml:space="preserve">. </w:t>
      </w:r>
      <w:r>
        <w:rPr>
          <w:sz w:val="28"/>
          <w:szCs w:val="28"/>
        </w:rPr>
        <w:t xml:space="preserve">Информация о выполнении контрольных мероприятий, а также сводная информация по итогам 9 месяцев 2021 года доводились до сведения Думы </w:t>
      </w:r>
      <w:r w:rsidR="002D5B6B" w:rsidRPr="00394B1A">
        <w:rPr>
          <w:sz w:val="28"/>
          <w:szCs w:val="28"/>
        </w:rPr>
        <w:t>Георгиевского городского о</w:t>
      </w:r>
      <w:r w:rsidR="002D5B6B">
        <w:rPr>
          <w:sz w:val="28"/>
          <w:szCs w:val="28"/>
        </w:rPr>
        <w:t>круга Ставропольского края (далее – Дума округа)</w:t>
      </w:r>
      <w:r>
        <w:rPr>
          <w:sz w:val="28"/>
          <w:szCs w:val="28"/>
        </w:rPr>
        <w:t>.</w:t>
      </w:r>
    </w:p>
    <w:p w14:paraId="635EBE33" w14:textId="4B516524" w:rsidR="001B1640" w:rsidRDefault="001B1640" w:rsidP="002D5B6B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10714">
        <w:rPr>
          <w:sz w:val="28"/>
          <w:szCs w:val="28"/>
        </w:rPr>
        <w:t xml:space="preserve"> соответствии с Соглашением о сотрудничестве материалы по результатам 1</w:t>
      </w:r>
      <w:r>
        <w:rPr>
          <w:sz w:val="28"/>
          <w:szCs w:val="28"/>
        </w:rPr>
        <w:t>2</w:t>
      </w:r>
      <w:r w:rsidRPr="0011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контрольных </w:t>
      </w:r>
      <w:r w:rsidRPr="00110714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110714">
        <w:rPr>
          <w:sz w:val="28"/>
          <w:szCs w:val="28"/>
        </w:rPr>
        <w:t xml:space="preserve"> направлены в </w:t>
      </w:r>
      <w:r>
        <w:rPr>
          <w:sz w:val="28"/>
          <w:szCs w:val="28"/>
        </w:rPr>
        <w:t xml:space="preserve">Георгиевскую </w:t>
      </w:r>
      <w:r w:rsidRPr="00110714">
        <w:rPr>
          <w:sz w:val="28"/>
          <w:szCs w:val="28"/>
        </w:rPr>
        <w:t>межрайонную прокуратуру</w:t>
      </w:r>
      <w:r>
        <w:rPr>
          <w:sz w:val="28"/>
          <w:szCs w:val="28"/>
        </w:rPr>
        <w:t xml:space="preserve"> для принятия мер прокурорского реагирования. В результате вынесено 5 представлений об устранении нарушений бюджетного законодательства. В отношении ООО «Марсель и компания» и директора ООО «Марсель и компания» </w:t>
      </w:r>
      <w:proofErr w:type="spellStart"/>
      <w:r>
        <w:rPr>
          <w:sz w:val="28"/>
          <w:szCs w:val="28"/>
        </w:rPr>
        <w:t>Еремяна</w:t>
      </w:r>
      <w:proofErr w:type="spellEnd"/>
      <w:r>
        <w:rPr>
          <w:sz w:val="28"/>
          <w:szCs w:val="28"/>
        </w:rPr>
        <w:t xml:space="preserve"> А.В., индивидуального предпринимателя Миронченко П.Г. возбуждены дела об административном правонарушении, предусмотренном ч.7 ст. 7.32 </w:t>
      </w:r>
      <w:r w:rsidR="00BF342D" w:rsidRPr="008B1CF9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 по результатам которых правонарушители привлечены к административной ответственности в виде штрафа.</w:t>
      </w:r>
    </w:p>
    <w:p w14:paraId="44B39CCB" w14:textId="258F138D" w:rsidR="001B1640" w:rsidRDefault="001B1640" w:rsidP="002D5B6B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главного специалиста управления по делам территорий администрации </w:t>
      </w:r>
      <w:r w:rsidR="002D5B6B" w:rsidRPr="00394B1A">
        <w:rPr>
          <w:sz w:val="28"/>
          <w:szCs w:val="28"/>
        </w:rPr>
        <w:t>Георгиевского городского о</w:t>
      </w:r>
      <w:r w:rsidR="002D5B6B">
        <w:rPr>
          <w:sz w:val="28"/>
          <w:szCs w:val="28"/>
        </w:rPr>
        <w:t xml:space="preserve">круга Ставропольского края </w:t>
      </w:r>
      <w:r>
        <w:rPr>
          <w:sz w:val="28"/>
          <w:szCs w:val="28"/>
        </w:rPr>
        <w:t xml:space="preserve">Журбенко Н.И. возбуждено дело об административном правонарушении, предусмотренном ч.3 ст. 7.31 </w:t>
      </w:r>
      <w:r w:rsidR="00BF342D" w:rsidRPr="008B1CF9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. Дело рассмотрено в Управлении ФАС по Ставропольскому краю. Назначен штраф в сумме 20,0 тыс.</w:t>
      </w:r>
      <w:r w:rsidR="002D5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который поступил в бюджет </w:t>
      </w:r>
      <w:r w:rsidR="002D5B6B" w:rsidRPr="00394B1A">
        <w:rPr>
          <w:sz w:val="28"/>
          <w:szCs w:val="28"/>
        </w:rPr>
        <w:t>Георгиевского городского о</w:t>
      </w:r>
      <w:r w:rsidR="002D5B6B">
        <w:rPr>
          <w:sz w:val="28"/>
          <w:szCs w:val="28"/>
        </w:rPr>
        <w:t xml:space="preserve">круга Ставропольского края </w:t>
      </w:r>
      <w:r w:rsidRPr="00E26915">
        <w:rPr>
          <w:sz w:val="28"/>
          <w:szCs w:val="28"/>
        </w:rPr>
        <w:t>25</w:t>
      </w:r>
      <w:r w:rsidR="002D5B6B">
        <w:rPr>
          <w:sz w:val="28"/>
          <w:szCs w:val="28"/>
        </w:rPr>
        <w:t xml:space="preserve"> сентября </w:t>
      </w:r>
      <w:r w:rsidRPr="00E26915">
        <w:rPr>
          <w:sz w:val="28"/>
          <w:szCs w:val="28"/>
        </w:rPr>
        <w:t>2021 г.</w:t>
      </w:r>
    </w:p>
    <w:p w14:paraId="7D37573E" w14:textId="77777777" w:rsidR="002D5B6B" w:rsidRDefault="002D5B6B" w:rsidP="002D5B6B">
      <w:pPr>
        <w:pStyle w:val="ad"/>
        <w:spacing w:after="160" w:line="259" w:lineRule="auto"/>
        <w:ind w:left="0"/>
        <w:rPr>
          <w:sz w:val="28"/>
          <w:szCs w:val="28"/>
        </w:rPr>
      </w:pPr>
    </w:p>
    <w:p w14:paraId="554DB909" w14:textId="7EDE2D62" w:rsidR="001B1640" w:rsidRPr="00895DDC" w:rsidRDefault="002D5B6B" w:rsidP="002D5B6B">
      <w:pPr>
        <w:pStyle w:val="ad"/>
        <w:spacing w:after="160" w:line="259" w:lineRule="auto"/>
        <w:ind w:left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B1640" w:rsidRPr="00895DDC">
        <w:rPr>
          <w:b/>
          <w:bCs/>
          <w:sz w:val="28"/>
          <w:szCs w:val="28"/>
        </w:rPr>
        <w:t>Экспертно-аналитическая деятельность</w:t>
      </w:r>
    </w:p>
    <w:p w14:paraId="21C0638A" w14:textId="77777777" w:rsidR="001B1640" w:rsidRPr="008D4F13" w:rsidRDefault="001B1640" w:rsidP="001B1640">
      <w:pPr>
        <w:pStyle w:val="ad"/>
        <w:ind w:left="1353"/>
        <w:rPr>
          <w:sz w:val="28"/>
          <w:szCs w:val="28"/>
        </w:rPr>
      </w:pPr>
    </w:p>
    <w:p w14:paraId="6CB773BB" w14:textId="7527774F" w:rsidR="001B1640" w:rsidRDefault="001B1640" w:rsidP="001B1640">
      <w:pPr>
        <w:pStyle w:val="ad"/>
        <w:ind w:left="0" w:firstLine="709"/>
        <w:jc w:val="both"/>
        <w:rPr>
          <w:sz w:val="28"/>
          <w:szCs w:val="28"/>
        </w:rPr>
      </w:pPr>
      <w:r w:rsidRPr="0011612F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предварительного контроля</w:t>
      </w:r>
      <w:r w:rsidRPr="0011612F">
        <w:rPr>
          <w:sz w:val="28"/>
          <w:szCs w:val="28"/>
        </w:rPr>
        <w:t xml:space="preserve"> и во исполнение требований </w:t>
      </w:r>
      <w:r>
        <w:rPr>
          <w:sz w:val="28"/>
          <w:szCs w:val="28"/>
        </w:rPr>
        <w:t>Положения о КСП</w:t>
      </w:r>
      <w:r w:rsidRPr="0011612F">
        <w:rPr>
          <w:sz w:val="28"/>
          <w:szCs w:val="28"/>
        </w:rPr>
        <w:t xml:space="preserve"> в части возложенных на контрольно-счет</w:t>
      </w:r>
      <w:r>
        <w:rPr>
          <w:sz w:val="28"/>
          <w:szCs w:val="28"/>
        </w:rPr>
        <w:t>ную палату полномочий, в течении</w:t>
      </w:r>
      <w:r w:rsidRPr="0011612F">
        <w:rPr>
          <w:sz w:val="28"/>
          <w:szCs w:val="28"/>
        </w:rPr>
        <w:t xml:space="preserve"> отчетного периода осуществлялась экспертно-аналитическая деятельность, которая включала: экспертизу проект</w:t>
      </w:r>
      <w:r>
        <w:rPr>
          <w:sz w:val="28"/>
          <w:szCs w:val="28"/>
        </w:rPr>
        <w:t>а</w:t>
      </w:r>
      <w:r w:rsidRPr="0011612F">
        <w:rPr>
          <w:sz w:val="28"/>
          <w:szCs w:val="28"/>
        </w:rPr>
        <w:t xml:space="preserve"> решения о бюджете Георгиевского городского округа Ставропольского края на 2022 год и плановый 2023-2024 годы, анализ исполнения бюджета </w:t>
      </w:r>
      <w:r w:rsidR="000B67E7" w:rsidRPr="00394B1A">
        <w:rPr>
          <w:sz w:val="28"/>
          <w:szCs w:val="28"/>
        </w:rPr>
        <w:t>Георгиевского городского о</w:t>
      </w:r>
      <w:r w:rsidR="000B67E7">
        <w:rPr>
          <w:sz w:val="28"/>
          <w:szCs w:val="28"/>
        </w:rPr>
        <w:t>круга Ставропольского края</w:t>
      </w:r>
      <w:r w:rsidRPr="0011612F">
        <w:rPr>
          <w:sz w:val="28"/>
          <w:szCs w:val="28"/>
        </w:rPr>
        <w:t>, финансово-экономическую экспертизу проектов решени</w:t>
      </w:r>
      <w:r>
        <w:rPr>
          <w:sz w:val="28"/>
          <w:szCs w:val="28"/>
        </w:rPr>
        <w:t>й Думы округа</w:t>
      </w:r>
      <w:r w:rsidRPr="0011612F">
        <w:rPr>
          <w:sz w:val="28"/>
          <w:szCs w:val="28"/>
        </w:rPr>
        <w:t xml:space="preserve"> в части использования муниципального имущества и проектов муниципальных программ </w:t>
      </w:r>
      <w:r w:rsidR="000B67E7" w:rsidRPr="00394B1A">
        <w:rPr>
          <w:sz w:val="28"/>
          <w:szCs w:val="28"/>
        </w:rPr>
        <w:t>Георгиевского городского о</w:t>
      </w:r>
      <w:r w:rsidR="000B67E7">
        <w:rPr>
          <w:sz w:val="28"/>
          <w:szCs w:val="28"/>
        </w:rPr>
        <w:t>круга Ставропольского края</w:t>
      </w:r>
      <w:r w:rsidRPr="0011612F">
        <w:rPr>
          <w:sz w:val="28"/>
          <w:szCs w:val="28"/>
        </w:rPr>
        <w:t xml:space="preserve"> и их изменения.</w:t>
      </w:r>
    </w:p>
    <w:p w14:paraId="54DFBB87" w14:textId="0619046B" w:rsidR="001B1640" w:rsidRDefault="001B1640" w:rsidP="001B1640">
      <w:pPr>
        <w:pStyle w:val="ad"/>
        <w:ind w:left="0" w:firstLine="709"/>
        <w:jc w:val="both"/>
        <w:rPr>
          <w:sz w:val="28"/>
          <w:szCs w:val="28"/>
        </w:rPr>
      </w:pPr>
      <w:r>
        <w:rPr>
          <w:rStyle w:val="fontstyle01"/>
        </w:rPr>
        <w:t xml:space="preserve">В соответствии с установленным порядком рассмотрения и принятия решений контрольно-счетной палатой в отчетном периоде подготовлено и направлено в Думу округа </w:t>
      </w:r>
      <w:r>
        <w:rPr>
          <w:sz w:val="28"/>
          <w:szCs w:val="28"/>
        </w:rPr>
        <w:t xml:space="preserve">55 заключений </w:t>
      </w:r>
      <w:r>
        <w:rPr>
          <w:rStyle w:val="fontstyle01"/>
        </w:rPr>
        <w:t>по итогам финансово-экономических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экспертиз</w:t>
      </w:r>
      <w:r>
        <w:rPr>
          <w:sz w:val="28"/>
          <w:szCs w:val="28"/>
        </w:rPr>
        <w:t xml:space="preserve"> (приложение 2), на 14 заключений меньше, чем в 2020 году. Из них, в части использования муниципального имущества – 29 шт., по бюджету – 10 шт., по муниципальным программам – 4 шт., на прочие темы – 12 шт.</w:t>
      </w:r>
    </w:p>
    <w:p w14:paraId="262A07C8" w14:textId="77777777" w:rsidR="001B1640" w:rsidRDefault="001B1640" w:rsidP="001B1640">
      <w:pPr>
        <w:pStyle w:val="ad"/>
        <w:ind w:left="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6F8498F" wp14:editId="5E2ADC99">
            <wp:extent cx="2849880" cy="2609850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331D36">
        <w:rPr>
          <w:noProof/>
        </w:rPr>
        <w:t xml:space="preserve"> </w:t>
      </w:r>
      <w:r>
        <w:rPr>
          <w:noProof/>
        </w:rPr>
        <w:drawing>
          <wp:inline distT="0" distB="0" distL="0" distR="0" wp14:anchorId="2D5DB7C5" wp14:editId="7F5FC067">
            <wp:extent cx="2998470" cy="2562225"/>
            <wp:effectExtent l="0" t="0" r="1143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579400D" w14:textId="77777777" w:rsidR="001B1640" w:rsidRDefault="001B1640" w:rsidP="001B1640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11 заключениям представлены замечания и предложения (в 2020 году – по 55), из них по 9 заключениям замечания и предложения учтены и приняты при утверждении правовых актов или 81,8 % (в 2020 году - по 19 или 34,5 %), по двум заключениям -</w:t>
      </w:r>
      <w:r w:rsidRPr="00912799">
        <w:rPr>
          <w:sz w:val="28"/>
          <w:szCs w:val="28"/>
        </w:rPr>
        <w:t xml:space="preserve"> будут учтены администраци</w:t>
      </w:r>
      <w:r>
        <w:rPr>
          <w:sz w:val="28"/>
          <w:szCs w:val="28"/>
        </w:rPr>
        <w:t xml:space="preserve">ей </w:t>
      </w:r>
      <w:r w:rsidRPr="00912799">
        <w:rPr>
          <w:sz w:val="28"/>
          <w:szCs w:val="28"/>
        </w:rPr>
        <w:t>в ходе реализации инициативных проектов</w:t>
      </w:r>
      <w:r>
        <w:rPr>
          <w:sz w:val="28"/>
          <w:szCs w:val="28"/>
        </w:rPr>
        <w:t xml:space="preserve"> и при исполнении бюджета в очередном 2022 году.</w:t>
      </w:r>
    </w:p>
    <w:p w14:paraId="079AF5A3" w14:textId="77777777" w:rsidR="001B1640" w:rsidRDefault="001B1640" w:rsidP="001B1640">
      <w:pPr>
        <w:pStyle w:val="ad"/>
        <w:ind w:left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7652655" wp14:editId="1E7C488C">
            <wp:extent cx="2981325" cy="2586355"/>
            <wp:effectExtent l="0" t="0" r="9525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177974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F7E925" wp14:editId="61B7F274">
            <wp:extent cx="2867025" cy="25908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ECE298E" w14:textId="77777777" w:rsidR="001B1640" w:rsidRDefault="001B1640" w:rsidP="001B1640">
      <w:pPr>
        <w:pStyle w:val="ad"/>
        <w:ind w:left="0" w:firstLine="426"/>
        <w:jc w:val="both"/>
        <w:rPr>
          <w:sz w:val="28"/>
          <w:szCs w:val="28"/>
        </w:rPr>
      </w:pPr>
    </w:p>
    <w:p w14:paraId="261D2765" w14:textId="3CAA1281" w:rsidR="001B1640" w:rsidRDefault="001B1640" w:rsidP="001B1640">
      <w:pPr>
        <w:pStyle w:val="ad"/>
        <w:tabs>
          <w:tab w:val="left" w:pos="2205"/>
        </w:tabs>
        <w:ind w:left="0" w:firstLine="426"/>
        <w:jc w:val="both"/>
        <w:rPr>
          <w:rFonts w:ascii="TimesNewRomanPS-ItalicMT" w:hAnsi="TimesNewRomanPS-ItalicMT"/>
          <w:i/>
          <w:iCs/>
          <w:color w:val="111111"/>
          <w:sz w:val="28"/>
          <w:szCs w:val="28"/>
        </w:rPr>
      </w:pPr>
      <w:r>
        <w:rPr>
          <w:sz w:val="28"/>
          <w:szCs w:val="28"/>
        </w:rPr>
        <w:t>В</w:t>
      </w:r>
      <w:r w:rsidRPr="00D2662E">
        <w:rPr>
          <w:rFonts w:ascii="TimesNewRomanPSMT" w:hAnsi="TimesNewRomanPSMT"/>
          <w:color w:val="111111"/>
          <w:sz w:val="28"/>
          <w:szCs w:val="28"/>
        </w:rPr>
        <w:t xml:space="preserve"> соответствии с планом </w:t>
      </w:r>
      <w:r w:rsidRPr="00D2662E">
        <w:rPr>
          <w:rFonts w:ascii="TimesNewRomanPSMT" w:hAnsi="TimesNewRomanPSMT"/>
          <w:color w:val="000000"/>
          <w:sz w:val="28"/>
          <w:szCs w:val="28"/>
        </w:rPr>
        <w:t>работы на 202</w:t>
      </w:r>
      <w:r>
        <w:rPr>
          <w:rFonts w:ascii="TimesNewRomanPSMT" w:hAnsi="TimesNewRomanPSMT"/>
          <w:color w:val="000000"/>
          <w:sz w:val="28"/>
          <w:szCs w:val="28"/>
        </w:rPr>
        <w:t>1</w:t>
      </w:r>
      <w:r w:rsidRPr="00D2662E">
        <w:rPr>
          <w:rFonts w:ascii="TimesNewRomanPSMT" w:hAnsi="TimesNewRomanPSMT"/>
          <w:color w:val="000000"/>
          <w:sz w:val="28"/>
          <w:szCs w:val="28"/>
        </w:rPr>
        <w:t xml:space="preserve"> год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329C9">
        <w:rPr>
          <w:color w:val="000000"/>
          <w:sz w:val="28"/>
          <w:szCs w:val="28"/>
        </w:rPr>
        <w:t>в Думу</w:t>
      </w:r>
      <w:r>
        <w:rPr>
          <w:color w:val="000000"/>
          <w:sz w:val="28"/>
          <w:szCs w:val="28"/>
        </w:rPr>
        <w:t xml:space="preserve"> округа</w:t>
      </w:r>
      <w:r w:rsidRPr="004329C9">
        <w:rPr>
          <w:color w:val="000000"/>
          <w:sz w:val="28"/>
          <w:szCs w:val="28"/>
        </w:rPr>
        <w:t xml:space="preserve"> представлены</w:t>
      </w:r>
      <w:r>
        <w:rPr>
          <w:color w:val="000000"/>
          <w:sz w:val="28"/>
          <w:szCs w:val="28"/>
        </w:rPr>
        <w:t xml:space="preserve"> </w:t>
      </w:r>
      <w:r w:rsidRPr="004329C9">
        <w:rPr>
          <w:iCs/>
          <w:color w:val="111111"/>
          <w:sz w:val="28"/>
          <w:szCs w:val="28"/>
        </w:rPr>
        <w:t>информации о результатах исполнения бюджета Георгиевского городского округа Ставропольского края за 1 квартал, полугодие и 9 месяцев 2021</w:t>
      </w:r>
      <w:r>
        <w:rPr>
          <w:iCs/>
          <w:color w:val="111111"/>
          <w:sz w:val="28"/>
          <w:szCs w:val="28"/>
        </w:rPr>
        <w:t xml:space="preserve"> </w:t>
      </w:r>
      <w:r w:rsidRPr="004329C9">
        <w:rPr>
          <w:iCs/>
          <w:color w:val="111111"/>
          <w:sz w:val="28"/>
          <w:szCs w:val="28"/>
        </w:rPr>
        <w:t>года</w:t>
      </w:r>
      <w:r>
        <w:rPr>
          <w:rFonts w:ascii="TimesNewRomanPS-ItalicMT" w:hAnsi="TimesNewRomanPS-ItalicMT"/>
          <w:i/>
          <w:iCs/>
          <w:color w:val="111111"/>
          <w:sz w:val="28"/>
          <w:szCs w:val="28"/>
        </w:rPr>
        <w:t>.</w:t>
      </w:r>
    </w:p>
    <w:p w14:paraId="769491CB" w14:textId="77777777" w:rsidR="000B67E7" w:rsidRDefault="000B67E7" w:rsidP="001B1640">
      <w:pPr>
        <w:pStyle w:val="ad"/>
        <w:tabs>
          <w:tab w:val="left" w:pos="2205"/>
        </w:tabs>
        <w:ind w:left="0" w:firstLine="426"/>
        <w:jc w:val="both"/>
        <w:rPr>
          <w:rFonts w:ascii="TimesNewRomanPS-ItalicMT" w:hAnsi="TimesNewRomanPS-ItalicMT"/>
          <w:i/>
          <w:iCs/>
          <w:color w:val="111111"/>
          <w:sz w:val="28"/>
          <w:szCs w:val="28"/>
        </w:rPr>
      </w:pPr>
    </w:p>
    <w:p w14:paraId="477D1C5E" w14:textId="6394BF25" w:rsidR="001B1640" w:rsidRDefault="001B1640" w:rsidP="001B1640">
      <w:pPr>
        <w:ind w:left="45"/>
        <w:jc w:val="center"/>
        <w:rPr>
          <w:b/>
          <w:bCs/>
          <w:sz w:val="28"/>
          <w:szCs w:val="28"/>
        </w:rPr>
      </w:pPr>
      <w:r w:rsidRPr="00336B2C">
        <w:rPr>
          <w:b/>
          <w:bCs/>
          <w:sz w:val="28"/>
          <w:szCs w:val="28"/>
        </w:rPr>
        <w:t>4. Контрольная деятельность</w:t>
      </w:r>
    </w:p>
    <w:p w14:paraId="5C75D7F0" w14:textId="77777777" w:rsidR="000B67E7" w:rsidRPr="00336B2C" w:rsidRDefault="000B67E7" w:rsidP="001B1640">
      <w:pPr>
        <w:ind w:left="45"/>
        <w:jc w:val="center"/>
        <w:rPr>
          <w:b/>
          <w:bCs/>
          <w:sz w:val="28"/>
          <w:szCs w:val="28"/>
        </w:rPr>
      </w:pPr>
    </w:p>
    <w:p w14:paraId="25B61159" w14:textId="108165DD" w:rsidR="001B1640" w:rsidRPr="00396124" w:rsidRDefault="001B1640" w:rsidP="001B1640">
      <w:pPr>
        <w:pStyle w:val="ad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96124">
        <w:rPr>
          <w:sz w:val="28"/>
          <w:szCs w:val="28"/>
        </w:rPr>
        <w:t xml:space="preserve">4.1. </w:t>
      </w:r>
      <w:r w:rsidR="000B67E7" w:rsidRPr="00396124">
        <w:rPr>
          <w:rFonts w:ascii="TimesNewRomanPSMT" w:hAnsi="TimesNewRomanPSMT"/>
          <w:color w:val="000000"/>
          <w:sz w:val="28"/>
          <w:szCs w:val="28"/>
        </w:rPr>
        <w:t>Осуществление</w:t>
      </w:r>
      <w:r w:rsidRPr="0039612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96124">
        <w:rPr>
          <w:rFonts w:ascii="TimesNewRomanPS-BoldMT" w:hAnsi="TimesNewRomanPS-BoldMT"/>
          <w:bCs/>
          <w:color w:val="000000"/>
          <w:sz w:val="28"/>
          <w:szCs w:val="28"/>
        </w:rPr>
        <w:t xml:space="preserve">последующего </w:t>
      </w:r>
      <w:r w:rsidRPr="00396124">
        <w:rPr>
          <w:rFonts w:ascii="TimesNewRomanPSMT" w:hAnsi="TimesNewRomanPSMT"/>
          <w:color w:val="000000"/>
          <w:sz w:val="28"/>
          <w:szCs w:val="28"/>
        </w:rPr>
        <w:t xml:space="preserve">контроля за исполнением бюджета </w:t>
      </w:r>
      <w:r w:rsidR="000B67E7" w:rsidRPr="00396124">
        <w:rPr>
          <w:sz w:val="28"/>
          <w:szCs w:val="28"/>
        </w:rPr>
        <w:t xml:space="preserve">Георгиевского городского округа Ставропольского края </w:t>
      </w:r>
      <w:r w:rsidRPr="00396124">
        <w:rPr>
          <w:rFonts w:ascii="TimesNewRomanPSMT" w:hAnsi="TimesNewRomanPSMT"/>
          <w:color w:val="000000"/>
          <w:sz w:val="28"/>
          <w:szCs w:val="28"/>
        </w:rPr>
        <w:t>подготовлено заключение на проект решения «Об исполнении бюджета Георгиевского городского округа Ставропольского края за 2020 год»</w:t>
      </w:r>
      <w:r w:rsidR="000B67E7" w:rsidRPr="00396124">
        <w:rPr>
          <w:rFonts w:ascii="TimesNewRomanPSMT" w:hAnsi="TimesNewRomanPSMT"/>
          <w:color w:val="000000"/>
          <w:sz w:val="28"/>
          <w:szCs w:val="28"/>
        </w:rPr>
        <w:t>.</w:t>
      </w:r>
    </w:p>
    <w:p w14:paraId="54C45CF2" w14:textId="77777777" w:rsidR="001B1640" w:rsidRPr="008E4BAF" w:rsidRDefault="001B1640" w:rsidP="001B1640">
      <w:pPr>
        <w:pStyle w:val="ad"/>
        <w:ind w:left="0" w:firstLine="709"/>
        <w:jc w:val="both"/>
        <w:rPr>
          <w:rFonts w:ascii="TimesNewRomanPSMT" w:hAnsi="TimesNewRomanPSMT"/>
          <w:i/>
          <w:color w:val="000000"/>
          <w:sz w:val="28"/>
          <w:szCs w:val="28"/>
        </w:rPr>
      </w:pPr>
    </w:p>
    <w:p w14:paraId="4977B5C3" w14:textId="77777777" w:rsidR="000B67E7" w:rsidRDefault="001B1640" w:rsidP="000B67E7">
      <w:pPr>
        <w:pStyle w:val="ad"/>
        <w:ind w:left="0" w:firstLine="709"/>
        <w:jc w:val="both"/>
        <w:rPr>
          <w:sz w:val="28"/>
          <w:szCs w:val="28"/>
        </w:rPr>
      </w:pPr>
      <w:r w:rsidRPr="00375FFB">
        <w:rPr>
          <w:sz w:val="28"/>
          <w:szCs w:val="28"/>
        </w:rPr>
        <w:t>Внешн</w:t>
      </w:r>
      <w:r>
        <w:rPr>
          <w:sz w:val="28"/>
          <w:szCs w:val="28"/>
        </w:rPr>
        <w:t>ей</w:t>
      </w:r>
      <w:r w:rsidRPr="00375FFB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ой</w:t>
      </w:r>
      <w:r w:rsidRPr="00375FFB">
        <w:rPr>
          <w:sz w:val="28"/>
          <w:szCs w:val="28"/>
        </w:rPr>
        <w:t xml:space="preserve"> годового отчета об исполнении бюджета </w:t>
      </w:r>
      <w:r w:rsidR="000B67E7" w:rsidRPr="00394B1A">
        <w:rPr>
          <w:sz w:val="28"/>
          <w:szCs w:val="28"/>
        </w:rPr>
        <w:t>Георгиевского городского о</w:t>
      </w:r>
      <w:r w:rsidR="000B67E7">
        <w:rPr>
          <w:sz w:val="28"/>
          <w:szCs w:val="28"/>
        </w:rPr>
        <w:t xml:space="preserve">круга Ставропольского края </w:t>
      </w:r>
      <w:r w:rsidRPr="00375FFB">
        <w:rPr>
          <w:sz w:val="28"/>
          <w:szCs w:val="28"/>
        </w:rPr>
        <w:t xml:space="preserve">за 2020 год с учетом внешней </w:t>
      </w:r>
      <w:r w:rsidRPr="00375FFB">
        <w:rPr>
          <w:sz w:val="28"/>
          <w:szCs w:val="28"/>
        </w:rPr>
        <w:lastRenderedPageBreak/>
        <w:t>проверки бюджетной отчетности главных администраторов бюджетных средств, включая проверку достоверности ее показателей</w:t>
      </w:r>
      <w:r>
        <w:rPr>
          <w:sz w:val="28"/>
          <w:szCs w:val="28"/>
        </w:rPr>
        <w:t xml:space="preserve"> </w:t>
      </w:r>
      <w:r w:rsidRPr="00375FFB">
        <w:rPr>
          <w:sz w:val="28"/>
          <w:szCs w:val="28"/>
        </w:rPr>
        <w:t>охвачен</w:t>
      </w:r>
      <w:r>
        <w:rPr>
          <w:sz w:val="28"/>
          <w:szCs w:val="28"/>
        </w:rPr>
        <w:t>ы</w:t>
      </w:r>
      <w:r w:rsidRPr="00375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главных администраторов бюджетных средств (далее – ГАБС) </w:t>
      </w:r>
      <w:r w:rsidRPr="004329C9"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со ст. 264.4 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юджетного кодекса</w:t>
      </w:r>
      <w:r w:rsidRPr="004329C9">
        <w:rPr>
          <w:rFonts w:ascii="Times New Roman CYR" w:hAnsi="Times New Roman CYR" w:cs="Times New Roman CYR"/>
          <w:color w:val="000000"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оссийской </w:t>
      </w:r>
      <w:r w:rsidRPr="004329C9"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едерации (далее – БК РФ)</w:t>
      </w:r>
      <w:r>
        <w:rPr>
          <w:sz w:val="28"/>
          <w:szCs w:val="28"/>
        </w:rPr>
        <w:t xml:space="preserve">. </w:t>
      </w:r>
      <w:r w:rsidRPr="00375FFB">
        <w:rPr>
          <w:sz w:val="28"/>
          <w:szCs w:val="28"/>
        </w:rPr>
        <w:t>Объектами внешней проверки бюджетной отчетности являлись:</w:t>
      </w:r>
      <w:r w:rsidR="000B67E7">
        <w:rPr>
          <w:sz w:val="28"/>
          <w:szCs w:val="28"/>
        </w:rPr>
        <w:t xml:space="preserve"> </w:t>
      </w:r>
      <w:r w:rsidRPr="00375FFB">
        <w:rPr>
          <w:sz w:val="28"/>
          <w:szCs w:val="28"/>
        </w:rPr>
        <w:t xml:space="preserve">Дума округа, </w:t>
      </w:r>
      <w:r>
        <w:rPr>
          <w:sz w:val="28"/>
          <w:szCs w:val="28"/>
        </w:rPr>
        <w:t>а</w:t>
      </w:r>
      <w:r w:rsidRPr="00375FFB">
        <w:rPr>
          <w:sz w:val="28"/>
          <w:szCs w:val="28"/>
        </w:rPr>
        <w:t>дминистрация Георгиевского городского округа</w:t>
      </w:r>
      <w:r>
        <w:rPr>
          <w:sz w:val="28"/>
          <w:szCs w:val="28"/>
        </w:rPr>
        <w:t xml:space="preserve"> Ставропольского края (далее – администрация округа)</w:t>
      </w:r>
      <w:r w:rsidRPr="00375FFB">
        <w:rPr>
          <w:sz w:val="28"/>
          <w:szCs w:val="28"/>
        </w:rPr>
        <w:t>, финансовое управление администрации</w:t>
      </w:r>
      <w:r>
        <w:rPr>
          <w:sz w:val="28"/>
          <w:szCs w:val="28"/>
        </w:rPr>
        <w:t xml:space="preserve"> Георгиевского городского округа (далее – </w:t>
      </w:r>
      <w:r w:rsidR="000B67E7">
        <w:rPr>
          <w:sz w:val="28"/>
          <w:szCs w:val="28"/>
        </w:rPr>
        <w:t>ф</w:t>
      </w:r>
      <w:r>
        <w:rPr>
          <w:sz w:val="28"/>
          <w:szCs w:val="28"/>
        </w:rPr>
        <w:t>инансовое управление)</w:t>
      </w:r>
      <w:r w:rsidRPr="00375FFB">
        <w:rPr>
          <w:sz w:val="28"/>
          <w:szCs w:val="28"/>
        </w:rPr>
        <w:t xml:space="preserve">, управление культуры и </w:t>
      </w:r>
      <w:r>
        <w:rPr>
          <w:sz w:val="28"/>
          <w:szCs w:val="28"/>
        </w:rPr>
        <w:t>туризма</w:t>
      </w:r>
      <w:r w:rsidRPr="00375FF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Георгиевского городского округа (далее – </w:t>
      </w:r>
      <w:r w:rsidR="000B67E7">
        <w:rPr>
          <w:sz w:val="28"/>
          <w:szCs w:val="28"/>
        </w:rPr>
        <w:t>у</w:t>
      </w:r>
      <w:r>
        <w:rPr>
          <w:sz w:val="28"/>
          <w:szCs w:val="28"/>
        </w:rPr>
        <w:t>правление культуры)</w:t>
      </w:r>
      <w:r w:rsidRPr="00375FFB">
        <w:rPr>
          <w:sz w:val="28"/>
          <w:szCs w:val="28"/>
        </w:rPr>
        <w:t xml:space="preserve">, управление образования и </w:t>
      </w:r>
      <w:r>
        <w:rPr>
          <w:sz w:val="28"/>
          <w:szCs w:val="28"/>
        </w:rPr>
        <w:t>молодёжной политики</w:t>
      </w:r>
      <w:r w:rsidRPr="00375FF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Георгиевского городского округа (далее – </w:t>
      </w:r>
      <w:r w:rsidR="000B67E7">
        <w:rPr>
          <w:sz w:val="28"/>
          <w:szCs w:val="28"/>
        </w:rPr>
        <w:t>у</w:t>
      </w:r>
      <w:r>
        <w:rPr>
          <w:sz w:val="28"/>
          <w:szCs w:val="28"/>
        </w:rPr>
        <w:t>правление образования)</w:t>
      </w:r>
      <w:r w:rsidRPr="00375FFB">
        <w:rPr>
          <w:sz w:val="28"/>
          <w:szCs w:val="28"/>
        </w:rPr>
        <w:t>, управление имущественных и земельных отношений</w:t>
      </w:r>
      <w:r>
        <w:rPr>
          <w:sz w:val="28"/>
          <w:szCs w:val="28"/>
        </w:rPr>
        <w:t xml:space="preserve"> администрации Георгиевского городского округа (далее – </w:t>
      </w:r>
      <w:r w:rsidR="000B67E7">
        <w:rPr>
          <w:sz w:val="28"/>
          <w:szCs w:val="28"/>
        </w:rPr>
        <w:t>у</w:t>
      </w:r>
      <w:r>
        <w:rPr>
          <w:sz w:val="28"/>
          <w:szCs w:val="28"/>
        </w:rPr>
        <w:t>правление имущественных отношений)</w:t>
      </w:r>
      <w:r w:rsidRPr="00375FFB">
        <w:rPr>
          <w:sz w:val="28"/>
          <w:szCs w:val="28"/>
        </w:rPr>
        <w:t>, управление сельского хозяйства администрации</w:t>
      </w:r>
      <w:r>
        <w:rPr>
          <w:sz w:val="28"/>
          <w:szCs w:val="28"/>
        </w:rPr>
        <w:t xml:space="preserve"> Георгиевского городского округа (далее – </w:t>
      </w:r>
      <w:r w:rsidR="000B67E7">
        <w:rPr>
          <w:sz w:val="28"/>
          <w:szCs w:val="28"/>
        </w:rPr>
        <w:t>у</w:t>
      </w:r>
      <w:r>
        <w:rPr>
          <w:sz w:val="28"/>
          <w:szCs w:val="28"/>
        </w:rPr>
        <w:t>правление сельского хозяйства)</w:t>
      </w:r>
      <w:r w:rsidRPr="00375FFB">
        <w:rPr>
          <w:sz w:val="28"/>
          <w:szCs w:val="28"/>
        </w:rPr>
        <w:t>, управление жилищно-коммунального хозяйства администрации</w:t>
      </w:r>
      <w:r>
        <w:rPr>
          <w:sz w:val="28"/>
          <w:szCs w:val="28"/>
        </w:rPr>
        <w:t xml:space="preserve"> Георгиевского городского округа (далее – </w:t>
      </w:r>
      <w:r w:rsidR="000B67E7">
        <w:rPr>
          <w:sz w:val="28"/>
          <w:szCs w:val="28"/>
        </w:rPr>
        <w:t>у</w:t>
      </w:r>
      <w:r>
        <w:rPr>
          <w:sz w:val="28"/>
          <w:szCs w:val="28"/>
        </w:rPr>
        <w:t>правление ЖКХ)</w:t>
      </w:r>
      <w:r w:rsidRPr="00375F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управление по делам </w:t>
      </w:r>
      <w:r w:rsidRPr="00375FFB">
        <w:rPr>
          <w:sz w:val="28"/>
          <w:szCs w:val="28"/>
        </w:rPr>
        <w:t>территори</w:t>
      </w:r>
      <w:r>
        <w:rPr>
          <w:sz w:val="28"/>
          <w:szCs w:val="28"/>
        </w:rPr>
        <w:t>й</w:t>
      </w:r>
      <w:r w:rsidRPr="00375FF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Георгиевского городского округа (далее – </w:t>
      </w:r>
      <w:r w:rsidR="000B67E7">
        <w:rPr>
          <w:sz w:val="28"/>
          <w:szCs w:val="28"/>
        </w:rPr>
        <w:t>у</w:t>
      </w:r>
      <w:r>
        <w:rPr>
          <w:sz w:val="28"/>
          <w:szCs w:val="28"/>
        </w:rPr>
        <w:t>правление по делам территорий)</w:t>
      </w:r>
      <w:r w:rsidRPr="00375FFB">
        <w:rPr>
          <w:sz w:val="28"/>
          <w:szCs w:val="28"/>
        </w:rPr>
        <w:t>.</w:t>
      </w:r>
    </w:p>
    <w:p w14:paraId="382C7CDA" w14:textId="51D955F8" w:rsidR="001B1640" w:rsidRPr="0036214C" w:rsidRDefault="001B1640" w:rsidP="000B67E7">
      <w:pPr>
        <w:pStyle w:val="ad"/>
        <w:ind w:left="0" w:firstLine="709"/>
        <w:jc w:val="both"/>
        <w:rPr>
          <w:sz w:val="28"/>
          <w:szCs w:val="28"/>
        </w:rPr>
      </w:pPr>
      <w:r w:rsidRPr="0036214C">
        <w:rPr>
          <w:sz w:val="28"/>
          <w:szCs w:val="28"/>
        </w:rPr>
        <w:t xml:space="preserve">По результатам сравнительного анализа показателей </w:t>
      </w:r>
      <w:r w:rsidR="000B67E7">
        <w:rPr>
          <w:sz w:val="28"/>
          <w:szCs w:val="28"/>
        </w:rPr>
        <w:t>о</w:t>
      </w:r>
      <w:r w:rsidRPr="0036214C">
        <w:rPr>
          <w:sz w:val="28"/>
          <w:szCs w:val="28"/>
        </w:rPr>
        <w:t>тчета об исполнении бюджета за 2020 год с консолидируемыми показателями бюджетной отчетности главных администраторов бюджетных средств (по основным параметрам: доходам, расходам, источникам финансирования дефицита бюджета) расхождений не установлено.</w:t>
      </w:r>
    </w:p>
    <w:p w14:paraId="1DBE8D97" w14:textId="256BFBCD" w:rsidR="001B1640" w:rsidRDefault="001B1640" w:rsidP="001B1640">
      <w:pPr>
        <w:pStyle w:val="ad"/>
        <w:ind w:left="0" w:firstLine="709"/>
        <w:jc w:val="both"/>
        <w:rPr>
          <w:sz w:val="28"/>
          <w:szCs w:val="28"/>
        </w:rPr>
      </w:pPr>
      <w:r w:rsidRPr="0036214C">
        <w:rPr>
          <w:sz w:val="28"/>
          <w:szCs w:val="28"/>
        </w:rPr>
        <w:t>В результате проверок на объектах контроля отмечено, что в пояснительных записках Г</w:t>
      </w:r>
      <w:r>
        <w:rPr>
          <w:sz w:val="28"/>
          <w:szCs w:val="28"/>
        </w:rPr>
        <w:t>А</w:t>
      </w:r>
      <w:r w:rsidRPr="0036214C">
        <w:rPr>
          <w:sz w:val="28"/>
          <w:szCs w:val="28"/>
        </w:rPr>
        <w:t xml:space="preserve">БС в ряде случаев не раскрывается в полном объеме информация в соответствии с требованиями </w:t>
      </w:r>
      <w:r w:rsidRPr="00C82A08">
        <w:rPr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sz w:val="28"/>
          <w:szCs w:val="28"/>
        </w:rPr>
        <w:t>, утверждённой п</w:t>
      </w:r>
      <w:r w:rsidRPr="00C82A08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C82A08">
        <w:rPr>
          <w:sz w:val="28"/>
          <w:szCs w:val="28"/>
        </w:rPr>
        <w:t xml:space="preserve"> Минфина </w:t>
      </w:r>
      <w:r>
        <w:rPr>
          <w:sz w:val="28"/>
          <w:szCs w:val="28"/>
        </w:rPr>
        <w:t>Р</w:t>
      </w:r>
      <w:r w:rsidR="000B67E7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0B67E7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28 декабря 2010 г. № 191н.</w:t>
      </w:r>
    </w:p>
    <w:p w14:paraId="61E85BD5" w14:textId="77777777" w:rsidR="000B67E7" w:rsidRDefault="001B1640" w:rsidP="001B1640">
      <w:pPr>
        <w:pStyle w:val="ad"/>
        <w:ind w:left="0" w:firstLine="709"/>
        <w:jc w:val="both"/>
        <w:rPr>
          <w:sz w:val="28"/>
          <w:szCs w:val="28"/>
        </w:rPr>
      </w:pPr>
      <w:r w:rsidRPr="008D1220">
        <w:rPr>
          <w:rStyle w:val="fontstyle01"/>
        </w:rPr>
        <w:t xml:space="preserve">В заключении </w:t>
      </w:r>
      <w:r w:rsidRPr="008D1220">
        <w:rPr>
          <w:sz w:val="28"/>
          <w:szCs w:val="28"/>
        </w:rPr>
        <w:t>контрольно-сч</w:t>
      </w:r>
      <w:r w:rsidR="000B67E7">
        <w:rPr>
          <w:sz w:val="28"/>
          <w:szCs w:val="28"/>
        </w:rPr>
        <w:t>е</w:t>
      </w:r>
      <w:r w:rsidRPr="008D1220">
        <w:rPr>
          <w:sz w:val="28"/>
          <w:szCs w:val="28"/>
        </w:rPr>
        <w:t>тной палаты от 12</w:t>
      </w:r>
      <w:r w:rsidR="000B67E7">
        <w:rPr>
          <w:sz w:val="28"/>
          <w:szCs w:val="28"/>
        </w:rPr>
        <w:t xml:space="preserve"> мая </w:t>
      </w:r>
      <w:r w:rsidRPr="008D1220">
        <w:rPr>
          <w:sz w:val="28"/>
          <w:szCs w:val="28"/>
        </w:rPr>
        <w:t>2021 г. № 15 по результа</w:t>
      </w:r>
      <w:r w:rsidRPr="008D1220">
        <w:rPr>
          <w:sz w:val="28"/>
          <w:szCs w:val="28"/>
        </w:rPr>
        <w:softHyphen/>
        <w:t>там внешней проверки отчёта об исполнении бюдже</w:t>
      </w:r>
      <w:r w:rsidRPr="008D1220">
        <w:rPr>
          <w:sz w:val="28"/>
          <w:szCs w:val="28"/>
        </w:rPr>
        <w:softHyphen/>
        <w:t xml:space="preserve">та Георгиевского городского округа Ставропольского края за </w:t>
      </w:r>
      <w:r w:rsidRPr="001578B0">
        <w:rPr>
          <w:sz w:val="28"/>
          <w:szCs w:val="28"/>
        </w:rPr>
        <w:t>2020 год и годовой бюджетной отч</w:t>
      </w:r>
      <w:r w:rsidR="000B67E7">
        <w:rPr>
          <w:sz w:val="28"/>
          <w:szCs w:val="28"/>
        </w:rPr>
        <w:t>е</w:t>
      </w:r>
      <w:r w:rsidRPr="001578B0">
        <w:rPr>
          <w:sz w:val="28"/>
          <w:szCs w:val="28"/>
        </w:rPr>
        <w:t>тности главных администраторов средств бюджета Георгиевского городского округа Ставропольского края за 2020 год указывалось:</w:t>
      </w:r>
    </w:p>
    <w:p w14:paraId="73980AF8" w14:textId="5BE85604" w:rsidR="001B1640" w:rsidRDefault="001B1640" w:rsidP="001B1640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78B0">
        <w:rPr>
          <w:sz w:val="28"/>
          <w:szCs w:val="28"/>
        </w:rPr>
        <w:t>на низкий процент исполнения семи муниципальных программ в сумме 3 213 368,1 тыс.</w:t>
      </w:r>
      <w:r>
        <w:rPr>
          <w:sz w:val="28"/>
          <w:szCs w:val="28"/>
        </w:rPr>
        <w:t xml:space="preserve"> </w:t>
      </w:r>
      <w:r w:rsidRPr="001578B0">
        <w:rPr>
          <w:sz w:val="28"/>
          <w:szCs w:val="28"/>
        </w:rPr>
        <w:t>руб.,</w:t>
      </w:r>
      <w:r>
        <w:rPr>
          <w:sz w:val="28"/>
          <w:szCs w:val="28"/>
        </w:rPr>
        <w:t xml:space="preserve"> - </w:t>
      </w:r>
      <w:r w:rsidRPr="001578B0">
        <w:rPr>
          <w:sz w:val="28"/>
          <w:szCs w:val="28"/>
        </w:rPr>
        <w:t xml:space="preserve">70,3 %. Отсутствие контроля за исполнением заключенных соглашений о предоставлении субсидий из бюджета Ставропольского края негативно влияет на рейтинг муниципального образования, влечет применение мер финансовой ответственности к бюджету </w:t>
      </w:r>
      <w:r w:rsidR="000B67E7" w:rsidRPr="00394B1A">
        <w:rPr>
          <w:sz w:val="28"/>
          <w:szCs w:val="28"/>
        </w:rPr>
        <w:t>Георгиевского городского о</w:t>
      </w:r>
      <w:r w:rsidR="000B67E7">
        <w:rPr>
          <w:sz w:val="28"/>
          <w:szCs w:val="28"/>
        </w:rPr>
        <w:t>круга Ставропольского края</w:t>
      </w:r>
      <w:r w:rsidRPr="001578B0">
        <w:rPr>
          <w:sz w:val="28"/>
          <w:szCs w:val="28"/>
        </w:rPr>
        <w:t>, предусмотренных постановлением Правительства Ставропольского края от 19</w:t>
      </w:r>
      <w:r w:rsidR="000B67E7">
        <w:rPr>
          <w:sz w:val="28"/>
          <w:szCs w:val="28"/>
        </w:rPr>
        <w:t xml:space="preserve"> мая </w:t>
      </w:r>
      <w:r w:rsidRPr="001578B0">
        <w:rPr>
          <w:sz w:val="28"/>
          <w:szCs w:val="28"/>
        </w:rPr>
        <w:t xml:space="preserve">2009 </w:t>
      </w:r>
      <w:r w:rsidR="000B67E7">
        <w:rPr>
          <w:sz w:val="28"/>
          <w:szCs w:val="28"/>
        </w:rPr>
        <w:t xml:space="preserve">г. </w:t>
      </w:r>
      <w:r w:rsidRPr="001578B0">
        <w:rPr>
          <w:sz w:val="28"/>
          <w:szCs w:val="28"/>
        </w:rPr>
        <w:t>№ 133-п «О формировании, предоставлении и распределении субсидий из бюджета Ставропольского края бюджетам муниципальных образований Ставропольского края»</w:t>
      </w:r>
      <w:r>
        <w:rPr>
          <w:sz w:val="28"/>
          <w:szCs w:val="28"/>
        </w:rPr>
        <w:t>;</w:t>
      </w:r>
    </w:p>
    <w:p w14:paraId="2AE9AF73" w14:textId="50F1B6CF" w:rsidR="001B1640" w:rsidRDefault="001B1640" w:rsidP="001B1640">
      <w:pPr>
        <w:pStyle w:val="ad"/>
        <w:ind w:left="0" w:firstLine="709"/>
        <w:jc w:val="both"/>
        <w:rPr>
          <w:rStyle w:val="fontstyle01"/>
        </w:rPr>
      </w:pPr>
      <w:r>
        <w:rPr>
          <w:sz w:val="28"/>
          <w:szCs w:val="28"/>
        </w:rPr>
        <w:lastRenderedPageBreak/>
        <w:t xml:space="preserve">- на </w:t>
      </w:r>
      <w:r w:rsidRPr="001578B0">
        <w:rPr>
          <w:sz w:val="28"/>
          <w:szCs w:val="28"/>
        </w:rPr>
        <w:t>наличие дебиторской задолженности по состоянию на 01</w:t>
      </w:r>
      <w:r w:rsidR="000B67E7">
        <w:rPr>
          <w:sz w:val="28"/>
          <w:szCs w:val="28"/>
        </w:rPr>
        <w:t xml:space="preserve"> января </w:t>
      </w:r>
      <w:r w:rsidRPr="001578B0">
        <w:rPr>
          <w:sz w:val="28"/>
          <w:szCs w:val="28"/>
        </w:rPr>
        <w:t>2021 г. в сумме 11 603 576,4 тыс.</w:t>
      </w:r>
      <w:r w:rsidR="000B67E7">
        <w:rPr>
          <w:sz w:val="28"/>
          <w:szCs w:val="28"/>
        </w:rPr>
        <w:t xml:space="preserve"> </w:t>
      </w:r>
      <w:r w:rsidRPr="001578B0">
        <w:rPr>
          <w:sz w:val="28"/>
          <w:szCs w:val="28"/>
        </w:rPr>
        <w:t>руб.</w:t>
      </w:r>
      <w:r>
        <w:rPr>
          <w:sz w:val="28"/>
          <w:szCs w:val="28"/>
        </w:rPr>
        <w:t xml:space="preserve">, </w:t>
      </w:r>
      <w:r w:rsidRPr="001578B0">
        <w:rPr>
          <w:sz w:val="28"/>
          <w:szCs w:val="28"/>
        </w:rPr>
        <w:t>из них просроченная дебиторская задолженность по местному бюджету в объеме 26 648,3 тыс.</w:t>
      </w:r>
      <w:r w:rsidR="000B67E7">
        <w:rPr>
          <w:sz w:val="28"/>
          <w:szCs w:val="28"/>
        </w:rPr>
        <w:t xml:space="preserve"> </w:t>
      </w:r>
      <w:r w:rsidRPr="001578B0">
        <w:rPr>
          <w:sz w:val="28"/>
          <w:szCs w:val="28"/>
        </w:rPr>
        <w:t xml:space="preserve">руб., а это </w:t>
      </w:r>
      <w:r w:rsidRPr="001578B0">
        <w:rPr>
          <w:rStyle w:val="fontstyle01"/>
        </w:rPr>
        <w:t>наличие недоимки по доходным источникам, которая является потенциалом для пополнения доходов бюджета и уменьшения объема дефицита местного бюджета. Указывалось на низкий процент исполнения принятых обязательств при перевыполнении доходной части бюджета</w:t>
      </w:r>
      <w:r>
        <w:rPr>
          <w:rStyle w:val="fontstyle01"/>
        </w:rPr>
        <w:t>;</w:t>
      </w:r>
    </w:p>
    <w:p w14:paraId="61FCA338" w14:textId="4F0B513C" w:rsidR="001B1640" w:rsidRPr="001578B0" w:rsidRDefault="001B1640" w:rsidP="001B1640">
      <w:pPr>
        <w:pStyle w:val="ad"/>
        <w:ind w:left="0" w:firstLine="709"/>
        <w:jc w:val="both"/>
        <w:rPr>
          <w:sz w:val="28"/>
          <w:szCs w:val="28"/>
        </w:rPr>
      </w:pPr>
      <w:r>
        <w:rPr>
          <w:rStyle w:val="fontstyle01"/>
        </w:rPr>
        <w:t>- н</w:t>
      </w:r>
      <w:r w:rsidRPr="001578B0">
        <w:rPr>
          <w:sz w:val="28"/>
          <w:szCs w:val="28"/>
        </w:rPr>
        <w:t>а наличие кредиторской задолженности по состоянию на 01</w:t>
      </w:r>
      <w:r w:rsidR="000B67E7">
        <w:rPr>
          <w:sz w:val="28"/>
          <w:szCs w:val="28"/>
        </w:rPr>
        <w:t xml:space="preserve"> января </w:t>
      </w:r>
      <w:r w:rsidRPr="001578B0">
        <w:rPr>
          <w:sz w:val="28"/>
          <w:szCs w:val="28"/>
        </w:rPr>
        <w:t>2021 г. в сумме 72 527,7 тыс.</w:t>
      </w:r>
      <w:r w:rsidR="000B67E7">
        <w:rPr>
          <w:sz w:val="28"/>
          <w:szCs w:val="28"/>
        </w:rPr>
        <w:t xml:space="preserve"> </w:t>
      </w:r>
      <w:r w:rsidRPr="001578B0">
        <w:rPr>
          <w:sz w:val="28"/>
          <w:szCs w:val="28"/>
        </w:rPr>
        <w:t>руб. Кредиторская задолженность по коммунальным платежам, взносам по обязательному медстрахованию, пенсионному страхованию, налогу на имущество, земельному налогу и др</w:t>
      </w:r>
      <w:r>
        <w:rPr>
          <w:sz w:val="28"/>
          <w:szCs w:val="28"/>
        </w:rPr>
        <w:t>угим</w:t>
      </w:r>
      <w:r w:rsidRPr="001578B0">
        <w:rPr>
          <w:sz w:val="28"/>
          <w:szCs w:val="28"/>
        </w:rPr>
        <w:t xml:space="preserve"> платежам ляжет бременем на бюджет 2021 года</w:t>
      </w:r>
      <w:r>
        <w:rPr>
          <w:sz w:val="28"/>
          <w:szCs w:val="28"/>
        </w:rPr>
        <w:t>;</w:t>
      </w:r>
    </w:p>
    <w:p w14:paraId="340E9062" w14:textId="00383F05" w:rsidR="001B1640" w:rsidRPr="0035196E" w:rsidRDefault="001B1640" w:rsidP="001B16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78B0">
        <w:rPr>
          <w:sz w:val="28"/>
          <w:szCs w:val="28"/>
        </w:rPr>
        <w:t>-на неэффективное использование бюджетных средств в общей сумме 1 041,7 тыс.</w:t>
      </w:r>
      <w:r w:rsidR="000B67E7">
        <w:rPr>
          <w:sz w:val="28"/>
          <w:szCs w:val="28"/>
        </w:rPr>
        <w:t xml:space="preserve"> </w:t>
      </w:r>
      <w:r w:rsidRPr="001578B0">
        <w:rPr>
          <w:sz w:val="28"/>
          <w:szCs w:val="28"/>
        </w:rPr>
        <w:t xml:space="preserve">руб., </w:t>
      </w:r>
      <w:r w:rsidRPr="0035196E">
        <w:rPr>
          <w:sz w:val="28"/>
          <w:szCs w:val="28"/>
        </w:rPr>
        <w:t>выплаты по исполнительным листам;</w:t>
      </w:r>
    </w:p>
    <w:p w14:paraId="2DC5CECD" w14:textId="1E09909D" w:rsidR="001B1640" w:rsidRDefault="001B1640" w:rsidP="001B16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196E">
        <w:rPr>
          <w:sz w:val="28"/>
          <w:szCs w:val="28"/>
        </w:rPr>
        <w:t>-</w:t>
      </w:r>
      <w:r w:rsidR="000B67E7">
        <w:rPr>
          <w:sz w:val="28"/>
          <w:szCs w:val="28"/>
        </w:rPr>
        <w:t xml:space="preserve"> </w:t>
      </w:r>
      <w:r w:rsidRPr="0035196E">
        <w:rPr>
          <w:sz w:val="28"/>
          <w:szCs w:val="28"/>
        </w:rPr>
        <w:t xml:space="preserve">обращено внимание на </w:t>
      </w:r>
      <w:r w:rsidRPr="0035196E">
        <w:rPr>
          <w:sz w:val="28"/>
          <w:szCs w:val="28"/>
          <w:shd w:val="clear" w:color="auto" w:fill="FFFFFF"/>
        </w:rPr>
        <w:t>социально-экономическое развитие округа (</w:t>
      </w:r>
      <w:r w:rsidRPr="0035196E">
        <w:rPr>
          <w:sz w:val="28"/>
          <w:szCs w:val="28"/>
        </w:rPr>
        <w:t xml:space="preserve">падение удельного веса отдельных видов отраслей в округе, с точки зрения перспектив дальнейшего развития экономики Георгиевского городского округа </w:t>
      </w:r>
      <w:r w:rsidR="000B67E7">
        <w:rPr>
          <w:sz w:val="28"/>
          <w:szCs w:val="28"/>
        </w:rPr>
        <w:t xml:space="preserve">Ставропольского края </w:t>
      </w:r>
      <w:r w:rsidRPr="0035196E">
        <w:rPr>
          <w:sz w:val="28"/>
          <w:szCs w:val="28"/>
        </w:rPr>
        <w:t>носит негативный характер, что свидетельствует не о прогрессе, а скорее о регрессе</w:t>
      </w:r>
      <w:r w:rsidRPr="0035196E">
        <w:rPr>
          <w:sz w:val="28"/>
          <w:szCs w:val="28"/>
          <w:shd w:val="clear" w:color="auto" w:fill="FFFFFF"/>
        </w:rPr>
        <w:t>)</w:t>
      </w:r>
      <w:r w:rsidRPr="0035196E">
        <w:rPr>
          <w:sz w:val="28"/>
          <w:szCs w:val="28"/>
        </w:rPr>
        <w:t>.</w:t>
      </w:r>
    </w:p>
    <w:p w14:paraId="189B6817" w14:textId="77777777" w:rsidR="001B1640" w:rsidRPr="0035196E" w:rsidRDefault="001B1640" w:rsidP="001B16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1CF4F720" w14:textId="2C986D54" w:rsidR="001B1640" w:rsidRPr="00396124" w:rsidRDefault="001B1640" w:rsidP="001B1640">
      <w:pPr>
        <w:pStyle w:val="ad"/>
        <w:ind w:left="0" w:firstLine="709"/>
        <w:jc w:val="both"/>
        <w:rPr>
          <w:sz w:val="28"/>
          <w:szCs w:val="28"/>
        </w:rPr>
      </w:pPr>
      <w:r w:rsidRPr="00396124">
        <w:rPr>
          <w:sz w:val="28"/>
          <w:szCs w:val="28"/>
        </w:rPr>
        <w:t>4.2. Проверка законности, результативности (эффективности и экономности) использования средств бюджета Георгиевского городского округа Ставропольского края, выделенных на ликвидацию несанкционированных свалок на территории населённых пунктов Георгиевского городского округа Ставропольского края в рамках подпрограммы «Благоустройство Георгиевского городского округа Ставропольского края» муниципальной программы Георгиевского городского округа Ставропольского края «Развитие жилищно-коммунального и дорожного хозяйства, благоустройство Георгиевского городского округа Ставропольского края» в управлении жилищно-коммунального хозяйства администрации Георгиевского городского округа Ставропольского края и управлении по делам территорий администрации Георгиевского городского округа Ставропольского края за 2020 год.</w:t>
      </w:r>
    </w:p>
    <w:p w14:paraId="6EA6FCFD" w14:textId="77777777" w:rsidR="00393F96" w:rsidRDefault="00393F96" w:rsidP="00393F96">
      <w:pPr>
        <w:pStyle w:val="ad"/>
        <w:ind w:left="0" w:firstLine="709"/>
        <w:jc w:val="both"/>
        <w:rPr>
          <w:i/>
          <w:sz w:val="28"/>
          <w:szCs w:val="28"/>
        </w:rPr>
      </w:pPr>
    </w:p>
    <w:p w14:paraId="7CB94603" w14:textId="18733F65" w:rsidR="001B1640" w:rsidRPr="00981FCA" w:rsidRDefault="001B1640" w:rsidP="00393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контрольного мероприятия:</w:t>
      </w:r>
      <w:r w:rsidRPr="00A1723C">
        <w:rPr>
          <w:sz w:val="28"/>
          <w:szCs w:val="28"/>
        </w:rPr>
        <w:t xml:space="preserve"> </w:t>
      </w:r>
      <w:r w:rsidR="00393F96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по делам территорий, </w:t>
      </w:r>
      <w:r w:rsidR="00393F96">
        <w:rPr>
          <w:sz w:val="28"/>
          <w:szCs w:val="28"/>
        </w:rPr>
        <w:t>у</w:t>
      </w:r>
      <w:r w:rsidRPr="00981FCA">
        <w:rPr>
          <w:sz w:val="28"/>
          <w:szCs w:val="28"/>
        </w:rPr>
        <w:t>правлен</w:t>
      </w:r>
      <w:r>
        <w:rPr>
          <w:sz w:val="28"/>
          <w:szCs w:val="28"/>
        </w:rPr>
        <w:t>ие</w:t>
      </w:r>
      <w:r w:rsidRPr="00981FCA">
        <w:rPr>
          <w:sz w:val="28"/>
          <w:szCs w:val="28"/>
        </w:rPr>
        <w:t xml:space="preserve"> </w:t>
      </w:r>
      <w:r>
        <w:rPr>
          <w:sz w:val="28"/>
          <w:szCs w:val="28"/>
        </w:rPr>
        <w:t>ЖКХ.</w:t>
      </w:r>
    </w:p>
    <w:p w14:paraId="6ABFD48D" w14:textId="6D1D7183" w:rsidR="001B1640" w:rsidRDefault="001B1640" w:rsidP="00393F9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 w:rsidRPr="00A1723C">
        <w:rPr>
          <w:color w:val="000000" w:themeColor="text1"/>
          <w:sz w:val="28"/>
          <w:szCs w:val="28"/>
        </w:rPr>
        <w:t>Объем проверенных средств:</w:t>
      </w:r>
      <w:r w:rsidRPr="00350566">
        <w:rPr>
          <w:color w:val="000000" w:themeColor="text1"/>
          <w:sz w:val="28"/>
          <w:szCs w:val="28"/>
        </w:rPr>
        <w:t xml:space="preserve"> по </w:t>
      </w:r>
      <w:r w:rsidR="00393F96">
        <w:rPr>
          <w:color w:val="000000" w:themeColor="text1"/>
          <w:sz w:val="28"/>
          <w:szCs w:val="28"/>
        </w:rPr>
        <w:t>у</w:t>
      </w:r>
      <w:r w:rsidRPr="00350566">
        <w:rPr>
          <w:color w:val="000000" w:themeColor="text1"/>
          <w:sz w:val="28"/>
          <w:szCs w:val="28"/>
        </w:rPr>
        <w:t>правлению</w:t>
      </w:r>
      <w:r w:rsidRPr="00350566">
        <w:rPr>
          <w:b/>
          <w:color w:val="000000" w:themeColor="text1"/>
          <w:sz w:val="28"/>
          <w:szCs w:val="28"/>
        </w:rPr>
        <w:t xml:space="preserve"> </w:t>
      </w:r>
      <w:r w:rsidRPr="007171AD">
        <w:rPr>
          <w:color w:val="000000" w:themeColor="text1"/>
          <w:sz w:val="28"/>
          <w:szCs w:val="28"/>
        </w:rPr>
        <w:t>ЖКХ</w:t>
      </w:r>
      <w:r w:rsidRPr="00981FCA">
        <w:rPr>
          <w:sz w:val="28"/>
          <w:szCs w:val="28"/>
        </w:rPr>
        <w:t xml:space="preserve"> </w:t>
      </w:r>
      <w:r>
        <w:rPr>
          <w:sz w:val="28"/>
          <w:szCs w:val="28"/>
        </w:rPr>
        <w:t>- 1</w:t>
      </w:r>
      <w:r w:rsidRPr="001F1060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1F1060">
        <w:rPr>
          <w:sz w:val="28"/>
          <w:szCs w:val="28"/>
        </w:rPr>
        <w:t>258</w:t>
      </w:r>
      <w:r>
        <w:rPr>
          <w:sz w:val="28"/>
          <w:szCs w:val="28"/>
        </w:rPr>
        <w:t>,5 тыс.</w:t>
      </w:r>
      <w:r w:rsidRPr="00963362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., по </w:t>
      </w:r>
      <w:r w:rsidR="00393F96">
        <w:rPr>
          <w:bCs/>
          <w:sz w:val="28"/>
          <w:szCs w:val="28"/>
        </w:rPr>
        <w:t>у</w:t>
      </w:r>
      <w:r w:rsidRPr="00711813">
        <w:rPr>
          <w:bCs/>
          <w:sz w:val="28"/>
          <w:szCs w:val="28"/>
        </w:rPr>
        <w:t>правлению по делам территории</w:t>
      </w:r>
      <w:r w:rsidRPr="00711813">
        <w:rPr>
          <w:kern w:val="2"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</w:rPr>
        <w:t>-</w:t>
      </w:r>
      <w:r w:rsidRPr="005762B3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094,57 тыс. руб.</w:t>
      </w:r>
    </w:p>
    <w:p w14:paraId="069EEE06" w14:textId="77777777" w:rsidR="00393F96" w:rsidRDefault="001B1640" w:rsidP="00393F96">
      <w:pPr>
        <w:pStyle w:val="ad"/>
        <w:ind w:left="0" w:firstLine="709"/>
        <w:jc w:val="both"/>
        <w:rPr>
          <w:sz w:val="28"/>
          <w:szCs w:val="28"/>
        </w:rPr>
      </w:pPr>
      <w:r w:rsidRPr="00EC5901">
        <w:rPr>
          <w:sz w:val="28"/>
          <w:szCs w:val="28"/>
        </w:rPr>
        <w:t xml:space="preserve">Общая сумма финансовых нарушений составила </w:t>
      </w:r>
      <w:r>
        <w:rPr>
          <w:sz w:val="28"/>
          <w:szCs w:val="28"/>
        </w:rPr>
        <w:t>1</w:t>
      </w:r>
      <w:r w:rsidRPr="00EC5901">
        <w:rPr>
          <w:sz w:val="28"/>
          <w:szCs w:val="28"/>
        </w:rPr>
        <w:t>7 </w:t>
      </w:r>
      <w:r>
        <w:rPr>
          <w:sz w:val="28"/>
          <w:szCs w:val="28"/>
        </w:rPr>
        <w:t>1</w:t>
      </w:r>
      <w:r w:rsidRPr="00EC5901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EC590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C5901">
        <w:rPr>
          <w:sz w:val="28"/>
          <w:szCs w:val="28"/>
        </w:rPr>
        <w:t xml:space="preserve"> тыс. руб., в том числе:</w:t>
      </w:r>
    </w:p>
    <w:p w14:paraId="0F96DAE9" w14:textId="36F59D13" w:rsidR="00393F96" w:rsidRDefault="00393F96" w:rsidP="00393F96">
      <w:pPr>
        <w:pStyle w:val="ad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1640" w:rsidRPr="00393F96">
        <w:rPr>
          <w:bCs/>
          <w:sz w:val="28"/>
          <w:szCs w:val="28"/>
        </w:rPr>
        <w:t xml:space="preserve">Не используются по назначению 33 площадки, ввиду того, что примыкающие к площадке дополнительные бетонированные дорожки длиной 500 см, шириной 75 см являются препятствием для подъезда специализированного транспорта, осуществлявшего сбор и вывоз КГО </w:t>
      </w:r>
      <w:r w:rsidR="001B1640" w:rsidRPr="00393F96">
        <w:rPr>
          <w:bCs/>
          <w:color w:val="000000" w:themeColor="text1"/>
          <w:sz w:val="28"/>
          <w:szCs w:val="28"/>
        </w:rPr>
        <w:t>в связи с чем</w:t>
      </w:r>
      <w:r w:rsidR="001B1640" w:rsidRPr="00393F96">
        <w:rPr>
          <w:bCs/>
          <w:sz w:val="28"/>
          <w:szCs w:val="28"/>
        </w:rPr>
        <w:t>, средства в сумме 668,3 тыс.</w:t>
      </w:r>
      <w:r>
        <w:rPr>
          <w:bCs/>
          <w:sz w:val="28"/>
          <w:szCs w:val="28"/>
        </w:rPr>
        <w:t xml:space="preserve"> </w:t>
      </w:r>
      <w:r w:rsidR="001B1640" w:rsidRPr="00393F96">
        <w:rPr>
          <w:bCs/>
          <w:sz w:val="28"/>
          <w:szCs w:val="28"/>
        </w:rPr>
        <w:t>руб. расценены, как неэффективно (нерационально) вложенные бюджетные средства.</w:t>
      </w:r>
    </w:p>
    <w:p w14:paraId="75CEF080" w14:textId="77777777" w:rsidR="00393F96" w:rsidRDefault="00393F96" w:rsidP="00393F96">
      <w:pPr>
        <w:pStyle w:val="ad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 w:rsidR="001B1640" w:rsidRPr="00184AB1">
        <w:rPr>
          <w:bCs/>
          <w:sz w:val="28"/>
          <w:szCs w:val="28"/>
        </w:rPr>
        <w:t>В Правилах благоустройства Георгиевского</w:t>
      </w:r>
      <w:r w:rsidR="001B1640" w:rsidRPr="00351E15">
        <w:rPr>
          <w:bCs/>
          <w:sz w:val="28"/>
          <w:szCs w:val="28"/>
        </w:rPr>
        <w:t xml:space="preserve"> городского округа Ставропольского края, утвержд</w:t>
      </w:r>
      <w:r>
        <w:rPr>
          <w:bCs/>
          <w:sz w:val="28"/>
          <w:szCs w:val="28"/>
        </w:rPr>
        <w:t>е</w:t>
      </w:r>
      <w:r w:rsidR="001B1640" w:rsidRPr="00351E15">
        <w:rPr>
          <w:bCs/>
          <w:sz w:val="28"/>
          <w:szCs w:val="28"/>
        </w:rPr>
        <w:t xml:space="preserve">нных </w:t>
      </w:r>
      <w:r w:rsidR="001B1640">
        <w:rPr>
          <w:bCs/>
          <w:sz w:val="28"/>
          <w:szCs w:val="28"/>
        </w:rPr>
        <w:t>р</w:t>
      </w:r>
      <w:r w:rsidR="001B1640" w:rsidRPr="00351E15">
        <w:rPr>
          <w:bCs/>
          <w:sz w:val="28"/>
          <w:szCs w:val="28"/>
        </w:rPr>
        <w:t>ешением Думы округа от 27</w:t>
      </w:r>
      <w:r w:rsidR="001B1640">
        <w:rPr>
          <w:bCs/>
          <w:sz w:val="28"/>
          <w:szCs w:val="28"/>
        </w:rPr>
        <w:t xml:space="preserve"> октября </w:t>
      </w:r>
      <w:r w:rsidR="001B1640" w:rsidRPr="00351E15">
        <w:rPr>
          <w:bCs/>
          <w:sz w:val="28"/>
          <w:szCs w:val="28"/>
        </w:rPr>
        <w:t>2017 г</w:t>
      </w:r>
      <w:r>
        <w:rPr>
          <w:bCs/>
          <w:sz w:val="28"/>
          <w:szCs w:val="28"/>
        </w:rPr>
        <w:t>ода</w:t>
      </w:r>
      <w:r w:rsidR="001B1640" w:rsidRPr="00351E15">
        <w:rPr>
          <w:bCs/>
          <w:sz w:val="28"/>
          <w:szCs w:val="28"/>
        </w:rPr>
        <w:t xml:space="preserve"> № 24-2 (с изменениями от 26</w:t>
      </w:r>
      <w:r w:rsidR="001B1640">
        <w:rPr>
          <w:bCs/>
          <w:sz w:val="28"/>
          <w:szCs w:val="28"/>
        </w:rPr>
        <w:t xml:space="preserve"> декабря </w:t>
      </w:r>
      <w:r w:rsidR="001B1640" w:rsidRPr="00351E15">
        <w:rPr>
          <w:bCs/>
          <w:sz w:val="28"/>
          <w:szCs w:val="28"/>
        </w:rPr>
        <w:t>2018 г. № 464-24), порядок ликвидации несанкционированных свалок не установлен.</w:t>
      </w:r>
    </w:p>
    <w:p w14:paraId="0E9BA8F0" w14:textId="30821716" w:rsidR="00393F96" w:rsidRDefault="00393F96" w:rsidP="00393F96">
      <w:pPr>
        <w:pStyle w:val="ad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1B1640">
        <w:rPr>
          <w:bCs/>
          <w:sz w:val="28"/>
          <w:szCs w:val="28"/>
        </w:rPr>
        <w:t xml:space="preserve">Отсутствие разработанного и утвержденного администрацией округа порядка работы с несанкционированными свалками не позволил установить точное количество тонн мусора, подлежащего к оплате. За 2020 год ГМУП «САХ», согласно актам </w:t>
      </w:r>
      <w:r w:rsidR="001B1640" w:rsidRPr="00184AB1">
        <w:rPr>
          <w:bCs/>
          <w:sz w:val="28"/>
          <w:szCs w:val="28"/>
        </w:rPr>
        <w:t>выполненных работ</w:t>
      </w:r>
      <w:r w:rsidR="001B1640">
        <w:rPr>
          <w:bCs/>
          <w:sz w:val="28"/>
          <w:szCs w:val="28"/>
        </w:rPr>
        <w:t>,</w:t>
      </w:r>
      <w:r w:rsidR="001B1640" w:rsidRPr="00184AB1">
        <w:rPr>
          <w:bCs/>
          <w:sz w:val="28"/>
          <w:szCs w:val="28"/>
        </w:rPr>
        <w:t xml:space="preserve"> подтверждает фактический объем вывезенного мусора в количестве 5 826,4 т, по представленным путевым листам – 5 984 т. (отклонение – 157,6 т), из них вывоз с территории города подтвержден – 3 428,7 т. В результате бюджетные средства в сумме 5 621,7 тыс.</w:t>
      </w:r>
      <w:r>
        <w:rPr>
          <w:bCs/>
          <w:sz w:val="28"/>
          <w:szCs w:val="28"/>
        </w:rPr>
        <w:t xml:space="preserve"> </w:t>
      </w:r>
      <w:r w:rsidR="001B1640" w:rsidRPr="00184AB1">
        <w:rPr>
          <w:bCs/>
          <w:sz w:val="28"/>
          <w:szCs w:val="28"/>
        </w:rPr>
        <w:t>руб. классифицированы как необоснованные расходы.</w:t>
      </w:r>
    </w:p>
    <w:p w14:paraId="392504B7" w14:textId="614F8D9C" w:rsidR="001B1640" w:rsidRPr="009C02BD" w:rsidRDefault="00393F96" w:rsidP="00393F96">
      <w:pPr>
        <w:pStyle w:val="ad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1B1640" w:rsidRPr="009C02BD">
        <w:rPr>
          <w:color w:val="000000" w:themeColor="text1"/>
          <w:sz w:val="28"/>
          <w:szCs w:val="28"/>
        </w:rPr>
        <w:t>В ходе проверки законности рассматриваемых закупок установлено 16 нарушений Федерального закона от 5 апреля 2013 г. №</w:t>
      </w:r>
      <w:r w:rsidR="00A76236">
        <w:rPr>
          <w:color w:val="000000" w:themeColor="text1"/>
          <w:sz w:val="28"/>
          <w:szCs w:val="28"/>
        </w:rPr>
        <w:t xml:space="preserve"> </w:t>
      </w:r>
      <w:r w:rsidR="001B1640" w:rsidRPr="009C02BD">
        <w:rPr>
          <w:color w:val="000000" w:themeColor="text1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1B1640">
        <w:rPr>
          <w:color w:val="000000" w:themeColor="text1"/>
          <w:sz w:val="28"/>
          <w:szCs w:val="28"/>
        </w:rPr>
        <w:t xml:space="preserve"> (далее – Закон № 44-ФЗ)</w:t>
      </w:r>
      <w:r w:rsidR="001B1640" w:rsidRPr="009C02BD">
        <w:rPr>
          <w:color w:val="000000" w:themeColor="text1"/>
          <w:sz w:val="28"/>
          <w:szCs w:val="28"/>
        </w:rPr>
        <w:t xml:space="preserve"> на общую сумму 9 829,7 тыс. руб. и 2 нарушения ст. 309 Гражданского кодекса Р</w:t>
      </w:r>
      <w:r>
        <w:rPr>
          <w:color w:val="000000" w:themeColor="text1"/>
          <w:sz w:val="28"/>
          <w:szCs w:val="28"/>
        </w:rPr>
        <w:t xml:space="preserve">оссийской </w:t>
      </w:r>
      <w:r w:rsidR="001B1640" w:rsidRPr="009C02BD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 xml:space="preserve">едерации </w:t>
      </w:r>
      <w:r w:rsidR="001B1640" w:rsidRPr="009C02BD">
        <w:rPr>
          <w:color w:val="000000" w:themeColor="text1"/>
          <w:sz w:val="28"/>
          <w:szCs w:val="28"/>
        </w:rPr>
        <w:t>на сумму 1 035,0 тыс. руб.</w:t>
      </w:r>
    </w:p>
    <w:p w14:paraId="5C32A14B" w14:textId="7AF7E10E" w:rsidR="001B1640" w:rsidRDefault="001B1640" w:rsidP="00393F96">
      <w:pPr>
        <w:pStyle w:val="ad"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184AB1">
        <w:rPr>
          <w:color w:val="000000" w:themeColor="text1"/>
          <w:sz w:val="28"/>
          <w:szCs w:val="28"/>
        </w:rPr>
        <w:t xml:space="preserve">По результатам контрольного мероприятия начальнику </w:t>
      </w:r>
      <w:r w:rsidR="00393F96">
        <w:rPr>
          <w:color w:val="000000" w:themeColor="text1"/>
          <w:sz w:val="28"/>
          <w:szCs w:val="28"/>
        </w:rPr>
        <w:t>у</w:t>
      </w:r>
      <w:r w:rsidRPr="00184AB1">
        <w:rPr>
          <w:color w:val="000000" w:themeColor="text1"/>
          <w:sz w:val="28"/>
          <w:szCs w:val="28"/>
        </w:rPr>
        <w:t xml:space="preserve">правления </w:t>
      </w:r>
      <w:r>
        <w:rPr>
          <w:color w:val="000000" w:themeColor="text1"/>
          <w:sz w:val="28"/>
          <w:szCs w:val="28"/>
        </w:rPr>
        <w:t>ЖКХ (</w:t>
      </w:r>
      <w:r w:rsidRPr="00184AB1">
        <w:rPr>
          <w:color w:val="000000" w:themeColor="text1"/>
          <w:sz w:val="28"/>
          <w:szCs w:val="28"/>
        </w:rPr>
        <w:t>от 29</w:t>
      </w:r>
      <w:r w:rsidR="00393F96">
        <w:rPr>
          <w:color w:val="000000" w:themeColor="text1"/>
          <w:sz w:val="28"/>
          <w:szCs w:val="28"/>
        </w:rPr>
        <w:t xml:space="preserve"> марта </w:t>
      </w:r>
      <w:r w:rsidRPr="00184AB1">
        <w:rPr>
          <w:color w:val="000000" w:themeColor="text1"/>
          <w:sz w:val="28"/>
          <w:szCs w:val="28"/>
        </w:rPr>
        <w:t>2021 г.</w:t>
      </w:r>
      <w:r w:rsidR="00A76236" w:rsidRPr="00A76236">
        <w:rPr>
          <w:color w:val="000000" w:themeColor="text1"/>
          <w:sz w:val="28"/>
          <w:szCs w:val="28"/>
        </w:rPr>
        <w:t xml:space="preserve"> </w:t>
      </w:r>
      <w:r w:rsidR="00A76236">
        <w:rPr>
          <w:color w:val="000000" w:themeColor="text1"/>
          <w:sz w:val="28"/>
          <w:szCs w:val="28"/>
        </w:rPr>
        <w:t xml:space="preserve">исх. </w:t>
      </w:r>
      <w:r w:rsidR="00A76236" w:rsidRPr="00184AB1">
        <w:rPr>
          <w:color w:val="000000" w:themeColor="text1"/>
          <w:sz w:val="28"/>
          <w:szCs w:val="28"/>
        </w:rPr>
        <w:t>№ 04-101/63</w:t>
      </w:r>
      <w:r w:rsidRPr="00184AB1">
        <w:rPr>
          <w:color w:val="000000" w:themeColor="text1"/>
          <w:sz w:val="28"/>
          <w:szCs w:val="28"/>
        </w:rPr>
        <w:t xml:space="preserve">) и начальнику </w:t>
      </w:r>
      <w:r w:rsidR="00393F96">
        <w:rPr>
          <w:color w:val="000000" w:themeColor="text1"/>
          <w:sz w:val="28"/>
          <w:szCs w:val="28"/>
        </w:rPr>
        <w:t>у</w:t>
      </w:r>
      <w:r w:rsidRPr="00184AB1">
        <w:rPr>
          <w:color w:val="000000" w:themeColor="text1"/>
          <w:sz w:val="28"/>
          <w:szCs w:val="28"/>
        </w:rPr>
        <w:t>правления по делам территорий</w:t>
      </w:r>
      <w:r>
        <w:rPr>
          <w:color w:val="000000" w:themeColor="text1"/>
          <w:sz w:val="28"/>
          <w:szCs w:val="28"/>
        </w:rPr>
        <w:t xml:space="preserve"> (от 29</w:t>
      </w:r>
      <w:r w:rsidR="00393F96">
        <w:rPr>
          <w:color w:val="000000" w:themeColor="text1"/>
          <w:sz w:val="28"/>
          <w:szCs w:val="28"/>
        </w:rPr>
        <w:t xml:space="preserve"> марта </w:t>
      </w:r>
      <w:r>
        <w:rPr>
          <w:color w:val="000000" w:themeColor="text1"/>
          <w:sz w:val="28"/>
          <w:szCs w:val="28"/>
        </w:rPr>
        <w:t>2021 г.</w:t>
      </w:r>
      <w:r w:rsidR="00A76236" w:rsidRPr="00A76236">
        <w:rPr>
          <w:color w:val="000000" w:themeColor="text1"/>
          <w:sz w:val="28"/>
          <w:szCs w:val="28"/>
        </w:rPr>
        <w:t xml:space="preserve"> </w:t>
      </w:r>
      <w:r w:rsidR="00A76236">
        <w:rPr>
          <w:color w:val="000000" w:themeColor="text1"/>
          <w:sz w:val="28"/>
          <w:szCs w:val="28"/>
        </w:rPr>
        <w:t>исх. № 04-101/64</w:t>
      </w:r>
      <w:r>
        <w:rPr>
          <w:color w:val="000000" w:themeColor="text1"/>
          <w:sz w:val="28"/>
          <w:szCs w:val="28"/>
        </w:rPr>
        <w:t>) направлены представления от 29</w:t>
      </w:r>
      <w:r w:rsidR="00393F96">
        <w:rPr>
          <w:color w:val="000000" w:themeColor="text1"/>
          <w:sz w:val="28"/>
          <w:szCs w:val="28"/>
        </w:rPr>
        <w:t xml:space="preserve"> марта </w:t>
      </w:r>
      <w:r>
        <w:rPr>
          <w:color w:val="000000" w:themeColor="text1"/>
          <w:sz w:val="28"/>
          <w:szCs w:val="28"/>
        </w:rPr>
        <w:t xml:space="preserve">2021 г. </w:t>
      </w:r>
      <w:r w:rsidR="00A76236">
        <w:rPr>
          <w:color w:val="000000" w:themeColor="text1"/>
          <w:sz w:val="28"/>
          <w:szCs w:val="28"/>
        </w:rPr>
        <w:t xml:space="preserve">№ 1 и № 2 </w:t>
      </w:r>
      <w:r>
        <w:rPr>
          <w:color w:val="000000" w:themeColor="text1"/>
          <w:sz w:val="28"/>
          <w:szCs w:val="28"/>
        </w:rPr>
        <w:t>для принятия мер.</w:t>
      </w:r>
    </w:p>
    <w:p w14:paraId="1D6298A8" w14:textId="4173B1F6" w:rsidR="001B1640" w:rsidRDefault="001B1640" w:rsidP="00393F96">
      <w:pPr>
        <w:pStyle w:val="ad"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Материалы контрольного мероприятия переданы в Георгиевскую межрайонную прокуратуру для принятия мер прокурорского реагирования. В результате:</w:t>
      </w:r>
    </w:p>
    <w:p w14:paraId="0E025170" w14:textId="150DCC28" w:rsidR="00393F96" w:rsidRDefault="001B1640" w:rsidP="00393F96">
      <w:pPr>
        <w:pStyle w:val="ad"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994705">
        <w:rPr>
          <w:color w:val="000000" w:themeColor="text1"/>
          <w:sz w:val="28"/>
          <w:szCs w:val="28"/>
        </w:rPr>
        <w:t xml:space="preserve">1. В отношении ООО «Марсель и </w:t>
      </w:r>
      <w:r>
        <w:rPr>
          <w:color w:val="000000" w:themeColor="text1"/>
          <w:sz w:val="28"/>
          <w:szCs w:val="28"/>
        </w:rPr>
        <w:t>к</w:t>
      </w:r>
      <w:r w:rsidRPr="00994705">
        <w:rPr>
          <w:color w:val="000000" w:themeColor="text1"/>
          <w:sz w:val="28"/>
          <w:szCs w:val="28"/>
        </w:rPr>
        <w:t xml:space="preserve">омпания» и директора ООО «Марсель и компания» </w:t>
      </w:r>
      <w:proofErr w:type="spellStart"/>
      <w:r w:rsidRPr="00994705">
        <w:rPr>
          <w:color w:val="000000" w:themeColor="text1"/>
          <w:sz w:val="28"/>
          <w:szCs w:val="28"/>
        </w:rPr>
        <w:t>Еремяна</w:t>
      </w:r>
      <w:proofErr w:type="spellEnd"/>
      <w:r w:rsidRPr="00994705">
        <w:rPr>
          <w:color w:val="000000" w:themeColor="text1"/>
          <w:sz w:val="28"/>
          <w:szCs w:val="28"/>
        </w:rPr>
        <w:t xml:space="preserve"> А.В., индивидуального предпринимателя Миронченко П.Г., возбуждены дела об административном правонарушении, предусмотренном ч.7 ст. 7.32 </w:t>
      </w:r>
      <w:r w:rsidR="00BF342D" w:rsidRPr="008B1CF9">
        <w:rPr>
          <w:sz w:val="28"/>
          <w:szCs w:val="28"/>
        </w:rPr>
        <w:t>Кодекса Российской Федерации об административных правонарушениях</w:t>
      </w:r>
      <w:r w:rsidRPr="00994705">
        <w:rPr>
          <w:color w:val="000000" w:themeColor="text1"/>
          <w:sz w:val="28"/>
          <w:szCs w:val="28"/>
        </w:rPr>
        <w:t>, по результатам которых правонарушители привлечены к административной ответственности в виде штрафа.</w:t>
      </w:r>
    </w:p>
    <w:p w14:paraId="60C04B7A" w14:textId="352B7D38" w:rsidR="001B1640" w:rsidRPr="00F242DF" w:rsidRDefault="001B1640" w:rsidP="00393F96">
      <w:pPr>
        <w:pStyle w:val="ad"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994705">
        <w:rPr>
          <w:color w:val="000000" w:themeColor="text1"/>
          <w:sz w:val="28"/>
          <w:szCs w:val="28"/>
        </w:rPr>
        <w:t xml:space="preserve">2. В отношении главного специалиста управления по делам территорий Журбенко Н.И. возбуждено дело об административном правонарушении, предусмотренном ч.3 ст. 7.31 </w:t>
      </w:r>
      <w:r w:rsidR="00BF342D" w:rsidRPr="008B1CF9">
        <w:rPr>
          <w:sz w:val="28"/>
          <w:szCs w:val="28"/>
        </w:rPr>
        <w:t>Кодекса Российской Федерации об административных правонарушениях</w:t>
      </w:r>
      <w:r w:rsidR="00BF34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штраф в сумме 20,0 тыс.</w:t>
      </w:r>
      <w:r w:rsidR="00393F9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руб., поступил 25</w:t>
      </w:r>
      <w:r w:rsidR="00A76236">
        <w:rPr>
          <w:color w:val="000000" w:themeColor="text1"/>
          <w:sz w:val="28"/>
          <w:szCs w:val="28"/>
        </w:rPr>
        <w:t xml:space="preserve"> сентября </w:t>
      </w:r>
      <w:r>
        <w:rPr>
          <w:color w:val="000000" w:themeColor="text1"/>
          <w:sz w:val="28"/>
          <w:szCs w:val="28"/>
        </w:rPr>
        <w:t>2021 г</w:t>
      </w:r>
      <w:r w:rsidR="00A76236">
        <w:rPr>
          <w:color w:val="000000" w:themeColor="text1"/>
          <w:sz w:val="28"/>
          <w:szCs w:val="28"/>
        </w:rPr>
        <w:t>.</w:t>
      </w:r>
    </w:p>
    <w:p w14:paraId="4C1C6C66" w14:textId="77777777" w:rsidR="001B1640" w:rsidRPr="00396124" w:rsidRDefault="001B1640" w:rsidP="001B1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77602A" w14:textId="39A15E0E" w:rsidR="001B1640" w:rsidRPr="00396124" w:rsidRDefault="001B1640" w:rsidP="001B1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124">
        <w:rPr>
          <w:sz w:val="28"/>
          <w:szCs w:val="28"/>
        </w:rPr>
        <w:t xml:space="preserve">4.3. Проверка законности, результативности использования имущества и средств бюджета Георгиевского городского округа </w:t>
      </w:r>
      <w:r w:rsidR="00396124" w:rsidRPr="00396124">
        <w:rPr>
          <w:sz w:val="28"/>
          <w:szCs w:val="28"/>
        </w:rPr>
        <w:t xml:space="preserve">Ставропольского края </w:t>
      </w:r>
      <w:r w:rsidRPr="00396124">
        <w:rPr>
          <w:sz w:val="28"/>
          <w:szCs w:val="28"/>
        </w:rPr>
        <w:t>управлением культуры и туризма администрации Георгиевского городского округа Ставропольского края за 2019-2020 годы и истекший период 2021 года.</w:t>
      </w:r>
    </w:p>
    <w:p w14:paraId="73B126A9" w14:textId="77777777" w:rsidR="001B1640" w:rsidRPr="00774597" w:rsidRDefault="001B1640" w:rsidP="001B164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14:paraId="22783178" w14:textId="4C225EF8" w:rsidR="001B1640" w:rsidRPr="00883DBC" w:rsidRDefault="001B1640" w:rsidP="00504234">
      <w:pPr>
        <w:pStyle w:val="ad"/>
        <w:ind w:left="0" w:firstLine="851"/>
        <w:jc w:val="both"/>
        <w:rPr>
          <w:rFonts w:cs="Calibri"/>
          <w:color w:val="000000"/>
          <w:kern w:val="3"/>
          <w:sz w:val="28"/>
          <w:szCs w:val="28"/>
          <w:lang w:eastAsia="ar-SA"/>
        </w:rPr>
      </w:pPr>
      <w:r w:rsidRPr="00883DBC">
        <w:rPr>
          <w:rFonts w:cs="Calibri"/>
          <w:color w:val="000000"/>
          <w:kern w:val="3"/>
          <w:sz w:val="28"/>
          <w:szCs w:val="28"/>
          <w:lang w:eastAsia="ar-SA"/>
        </w:rPr>
        <w:t>1. Установлено нарушение ч.</w:t>
      </w:r>
      <w:r w:rsidR="00504234">
        <w:rPr>
          <w:rFonts w:cs="Calibri"/>
          <w:color w:val="000000"/>
          <w:kern w:val="3"/>
          <w:sz w:val="28"/>
          <w:szCs w:val="28"/>
          <w:lang w:eastAsia="ar-SA"/>
        </w:rPr>
        <w:t xml:space="preserve"> </w:t>
      </w:r>
      <w:r w:rsidRPr="00883DBC">
        <w:rPr>
          <w:rFonts w:cs="Calibri"/>
          <w:color w:val="000000"/>
          <w:kern w:val="3"/>
          <w:sz w:val="28"/>
          <w:szCs w:val="28"/>
          <w:lang w:eastAsia="ar-SA"/>
        </w:rPr>
        <w:t>1 ст.</w:t>
      </w:r>
      <w:r w:rsidR="00504234">
        <w:rPr>
          <w:rFonts w:cs="Calibri"/>
          <w:color w:val="000000"/>
          <w:kern w:val="3"/>
          <w:sz w:val="28"/>
          <w:szCs w:val="28"/>
          <w:lang w:eastAsia="ar-SA"/>
        </w:rPr>
        <w:t xml:space="preserve"> </w:t>
      </w:r>
      <w:r w:rsidRPr="00883DBC">
        <w:rPr>
          <w:rFonts w:cs="Calibri"/>
          <w:color w:val="000000"/>
          <w:kern w:val="3"/>
          <w:sz w:val="28"/>
          <w:szCs w:val="28"/>
          <w:lang w:eastAsia="ar-SA"/>
        </w:rPr>
        <w:t xml:space="preserve">10 </w:t>
      </w:r>
      <w:r w:rsidRPr="0079519E">
        <w:rPr>
          <w:rFonts w:cs="Calibri"/>
          <w:color w:val="000000"/>
          <w:kern w:val="3"/>
          <w:sz w:val="28"/>
          <w:szCs w:val="28"/>
          <w:lang w:eastAsia="ar-SA"/>
        </w:rPr>
        <w:t>Федеральн</w:t>
      </w:r>
      <w:r>
        <w:rPr>
          <w:rFonts w:cs="Calibri"/>
          <w:color w:val="000000"/>
          <w:kern w:val="3"/>
          <w:sz w:val="28"/>
          <w:szCs w:val="28"/>
          <w:lang w:eastAsia="ar-SA"/>
        </w:rPr>
        <w:t>ого</w:t>
      </w:r>
      <w:r w:rsidRPr="0079519E">
        <w:rPr>
          <w:rFonts w:cs="Calibri"/>
          <w:color w:val="000000"/>
          <w:kern w:val="3"/>
          <w:sz w:val="28"/>
          <w:szCs w:val="28"/>
          <w:lang w:eastAsia="ar-SA"/>
        </w:rPr>
        <w:t xml:space="preserve"> закон</w:t>
      </w:r>
      <w:r>
        <w:rPr>
          <w:rFonts w:cs="Calibri"/>
          <w:color w:val="000000"/>
          <w:kern w:val="3"/>
          <w:sz w:val="28"/>
          <w:szCs w:val="28"/>
          <w:lang w:eastAsia="ar-SA"/>
        </w:rPr>
        <w:t>а</w:t>
      </w:r>
      <w:r w:rsidRPr="0079519E">
        <w:rPr>
          <w:rFonts w:cs="Calibri"/>
          <w:color w:val="000000"/>
          <w:kern w:val="3"/>
          <w:sz w:val="28"/>
          <w:szCs w:val="28"/>
          <w:lang w:eastAsia="ar-SA"/>
        </w:rPr>
        <w:t xml:space="preserve"> от </w:t>
      </w:r>
      <w:r w:rsidR="00504234">
        <w:rPr>
          <w:rFonts w:cs="Calibri"/>
          <w:color w:val="000000"/>
          <w:kern w:val="3"/>
          <w:sz w:val="28"/>
          <w:szCs w:val="28"/>
          <w:lang w:eastAsia="ar-SA"/>
        </w:rPr>
        <w:t>0</w:t>
      </w:r>
      <w:r w:rsidRPr="0079519E">
        <w:rPr>
          <w:rFonts w:cs="Calibri"/>
          <w:color w:val="000000"/>
          <w:kern w:val="3"/>
          <w:sz w:val="28"/>
          <w:szCs w:val="28"/>
          <w:lang w:eastAsia="ar-SA"/>
        </w:rPr>
        <w:t xml:space="preserve">6 декабря 2011 г. </w:t>
      </w:r>
      <w:r>
        <w:rPr>
          <w:rFonts w:cs="Calibri"/>
          <w:color w:val="000000"/>
          <w:kern w:val="3"/>
          <w:sz w:val="28"/>
          <w:szCs w:val="28"/>
          <w:lang w:eastAsia="ar-SA"/>
        </w:rPr>
        <w:t>№</w:t>
      </w:r>
      <w:r w:rsidRPr="0079519E">
        <w:rPr>
          <w:rFonts w:cs="Calibri"/>
          <w:color w:val="000000"/>
          <w:kern w:val="3"/>
          <w:sz w:val="28"/>
          <w:szCs w:val="28"/>
          <w:lang w:eastAsia="ar-SA"/>
        </w:rPr>
        <w:t xml:space="preserve"> 402-ФЗ </w:t>
      </w:r>
      <w:r>
        <w:rPr>
          <w:rFonts w:cs="Calibri"/>
          <w:color w:val="000000"/>
          <w:kern w:val="3"/>
          <w:sz w:val="28"/>
          <w:szCs w:val="28"/>
          <w:lang w:eastAsia="ar-SA"/>
        </w:rPr>
        <w:t>«</w:t>
      </w:r>
      <w:r w:rsidRPr="0079519E">
        <w:rPr>
          <w:rFonts w:cs="Calibri"/>
          <w:color w:val="000000"/>
          <w:kern w:val="3"/>
          <w:sz w:val="28"/>
          <w:szCs w:val="28"/>
          <w:lang w:eastAsia="ar-SA"/>
        </w:rPr>
        <w:t>О бухгалтерском учете</w:t>
      </w:r>
      <w:r>
        <w:rPr>
          <w:rFonts w:cs="Calibri"/>
          <w:color w:val="000000"/>
          <w:kern w:val="3"/>
          <w:sz w:val="28"/>
          <w:szCs w:val="28"/>
          <w:lang w:eastAsia="ar-SA"/>
        </w:rPr>
        <w:t xml:space="preserve">» </w:t>
      </w:r>
      <w:r w:rsidRPr="00883DBC">
        <w:rPr>
          <w:rFonts w:cs="Calibri"/>
          <w:color w:val="000000"/>
          <w:kern w:val="3"/>
          <w:sz w:val="28"/>
          <w:szCs w:val="28"/>
          <w:lang w:eastAsia="ar-SA"/>
        </w:rPr>
        <w:t xml:space="preserve">и </w:t>
      </w:r>
      <w:proofErr w:type="spellStart"/>
      <w:r w:rsidRPr="00883DBC">
        <w:rPr>
          <w:rFonts w:cs="Calibri"/>
          <w:color w:val="000000"/>
          <w:kern w:val="3"/>
          <w:sz w:val="28"/>
          <w:szCs w:val="28"/>
          <w:lang w:eastAsia="ar-SA"/>
        </w:rPr>
        <w:t>абз</w:t>
      </w:r>
      <w:proofErr w:type="spellEnd"/>
      <w:r w:rsidRPr="00883DBC">
        <w:rPr>
          <w:rFonts w:cs="Calibri"/>
          <w:color w:val="000000"/>
          <w:kern w:val="3"/>
          <w:sz w:val="28"/>
          <w:szCs w:val="28"/>
          <w:lang w:eastAsia="ar-SA"/>
        </w:rPr>
        <w:t>.</w:t>
      </w:r>
      <w:r w:rsidR="00504234">
        <w:rPr>
          <w:rFonts w:cs="Calibri"/>
          <w:color w:val="000000"/>
          <w:kern w:val="3"/>
          <w:sz w:val="28"/>
          <w:szCs w:val="28"/>
          <w:lang w:eastAsia="ar-SA"/>
        </w:rPr>
        <w:t xml:space="preserve"> </w:t>
      </w:r>
      <w:r w:rsidRPr="00883DBC">
        <w:rPr>
          <w:rFonts w:cs="Calibri"/>
          <w:color w:val="000000"/>
          <w:kern w:val="3"/>
          <w:sz w:val="28"/>
          <w:szCs w:val="28"/>
          <w:lang w:eastAsia="ar-SA"/>
        </w:rPr>
        <w:t xml:space="preserve">24 п.11 </w:t>
      </w:r>
      <w:r w:rsidRPr="0079519E">
        <w:rPr>
          <w:rFonts w:cs="Calibri"/>
          <w:color w:val="000000"/>
          <w:kern w:val="3"/>
          <w:sz w:val="28"/>
          <w:szCs w:val="28"/>
          <w:lang w:eastAsia="ar-SA"/>
        </w:rPr>
        <w:t>Инструкци</w:t>
      </w:r>
      <w:r>
        <w:rPr>
          <w:rFonts w:cs="Calibri"/>
          <w:color w:val="000000"/>
          <w:kern w:val="3"/>
          <w:sz w:val="28"/>
          <w:szCs w:val="28"/>
          <w:lang w:eastAsia="ar-SA"/>
        </w:rPr>
        <w:t>и</w:t>
      </w:r>
      <w:r w:rsidRPr="0079519E">
        <w:rPr>
          <w:rFonts w:cs="Calibri"/>
          <w:color w:val="000000"/>
          <w:kern w:val="3"/>
          <w:sz w:val="28"/>
          <w:szCs w:val="28"/>
          <w:lang w:eastAsia="ar-SA"/>
        </w:rPr>
        <w:t xml:space="preserve">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</w:t>
      </w:r>
      <w:r w:rsidRPr="0079519E">
        <w:rPr>
          <w:rFonts w:cs="Calibri"/>
          <w:color w:val="000000"/>
          <w:kern w:val="3"/>
          <w:sz w:val="28"/>
          <w:szCs w:val="28"/>
          <w:lang w:eastAsia="ar-SA"/>
        </w:rPr>
        <w:lastRenderedPageBreak/>
        <w:t>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rFonts w:cs="Calibri"/>
          <w:color w:val="000000"/>
          <w:kern w:val="3"/>
          <w:sz w:val="28"/>
          <w:szCs w:val="28"/>
          <w:lang w:eastAsia="ar-SA"/>
        </w:rPr>
        <w:t>, утверждённой п</w:t>
      </w:r>
      <w:r w:rsidRPr="0079519E">
        <w:rPr>
          <w:rFonts w:cs="Calibri"/>
          <w:color w:val="000000"/>
          <w:kern w:val="3"/>
          <w:sz w:val="28"/>
          <w:szCs w:val="28"/>
          <w:lang w:eastAsia="ar-SA"/>
        </w:rPr>
        <w:t>риказ</w:t>
      </w:r>
      <w:r>
        <w:rPr>
          <w:rFonts w:cs="Calibri"/>
          <w:color w:val="000000"/>
          <w:kern w:val="3"/>
          <w:sz w:val="28"/>
          <w:szCs w:val="28"/>
          <w:lang w:eastAsia="ar-SA"/>
        </w:rPr>
        <w:t>ом</w:t>
      </w:r>
      <w:r w:rsidRPr="0079519E">
        <w:rPr>
          <w:rFonts w:cs="Calibri"/>
          <w:color w:val="000000"/>
          <w:kern w:val="3"/>
          <w:sz w:val="28"/>
          <w:szCs w:val="28"/>
          <w:lang w:eastAsia="ar-SA"/>
        </w:rPr>
        <w:t xml:space="preserve"> Минфина </w:t>
      </w:r>
      <w:r w:rsidR="00504234" w:rsidRPr="009C02BD">
        <w:rPr>
          <w:color w:val="000000" w:themeColor="text1"/>
          <w:sz w:val="28"/>
          <w:szCs w:val="28"/>
        </w:rPr>
        <w:t>Р</w:t>
      </w:r>
      <w:r w:rsidR="00504234">
        <w:rPr>
          <w:color w:val="000000" w:themeColor="text1"/>
          <w:sz w:val="28"/>
          <w:szCs w:val="28"/>
        </w:rPr>
        <w:t xml:space="preserve">оссийской </w:t>
      </w:r>
      <w:r w:rsidR="00504234" w:rsidRPr="009C02BD">
        <w:rPr>
          <w:color w:val="000000" w:themeColor="text1"/>
          <w:sz w:val="28"/>
          <w:szCs w:val="28"/>
        </w:rPr>
        <w:t>Ф</w:t>
      </w:r>
      <w:r w:rsidR="00504234">
        <w:rPr>
          <w:color w:val="000000" w:themeColor="text1"/>
          <w:sz w:val="28"/>
          <w:szCs w:val="28"/>
        </w:rPr>
        <w:t xml:space="preserve">едерации </w:t>
      </w:r>
      <w:r w:rsidRPr="0079519E">
        <w:rPr>
          <w:rFonts w:cs="Calibri"/>
          <w:color w:val="000000"/>
          <w:kern w:val="3"/>
          <w:sz w:val="28"/>
          <w:szCs w:val="28"/>
          <w:lang w:eastAsia="ar-SA"/>
        </w:rPr>
        <w:t xml:space="preserve">от </w:t>
      </w:r>
      <w:r w:rsidR="00504234">
        <w:rPr>
          <w:rFonts w:cs="Calibri"/>
          <w:color w:val="000000"/>
          <w:kern w:val="3"/>
          <w:sz w:val="28"/>
          <w:szCs w:val="28"/>
          <w:lang w:eastAsia="ar-SA"/>
        </w:rPr>
        <w:t>0</w:t>
      </w:r>
      <w:r w:rsidRPr="0079519E">
        <w:rPr>
          <w:rFonts w:cs="Calibri"/>
          <w:color w:val="000000"/>
          <w:kern w:val="3"/>
          <w:sz w:val="28"/>
          <w:szCs w:val="28"/>
          <w:lang w:eastAsia="ar-SA"/>
        </w:rPr>
        <w:t xml:space="preserve">1 декабря 2010 г. </w:t>
      </w:r>
      <w:r>
        <w:rPr>
          <w:rFonts w:cs="Calibri"/>
          <w:color w:val="000000"/>
          <w:kern w:val="3"/>
          <w:sz w:val="28"/>
          <w:szCs w:val="28"/>
          <w:lang w:eastAsia="ar-SA"/>
        </w:rPr>
        <w:t>№</w:t>
      </w:r>
      <w:r w:rsidRPr="0079519E">
        <w:rPr>
          <w:rFonts w:cs="Calibri"/>
          <w:color w:val="000000"/>
          <w:kern w:val="3"/>
          <w:sz w:val="28"/>
          <w:szCs w:val="28"/>
          <w:lang w:eastAsia="ar-SA"/>
        </w:rPr>
        <w:t xml:space="preserve"> 157н</w:t>
      </w:r>
      <w:r w:rsidR="00504234">
        <w:rPr>
          <w:rFonts w:cs="Calibri"/>
          <w:color w:val="000000"/>
          <w:kern w:val="3"/>
          <w:sz w:val="28"/>
          <w:szCs w:val="28"/>
          <w:lang w:eastAsia="ar-SA"/>
        </w:rPr>
        <w:t xml:space="preserve"> </w:t>
      </w:r>
      <w:r w:rsidRPr="00883DBC">
        <w:rPr>
          <w:rFonts w:cs="Calibri"/>
          <w:color w:val="000000"/>
          <w:kern w:val="3"/>
          <w:sz w:val="28"/>
          <w:szCs w:val="28"/>
          <w:lang w:eastAsia="ar-SA"/>
        </w:rPr>
        <w:t>(нарушения ведения бухучета, составления и предоставления бухгалтерской отчетности) на сумму 86,2 тыс.</w:t>
      </w:r>
      <w:r w:rsidR="00504234">
        <w:rPr>
          <w:rFonts w:cs="Calibri"/>
          <w:color w:val="000000"/>
          <w:kern w:val="3"/>
          <w:sz w:val="28"/>
          <w:szCs w:val="28"/>
          <w:lang w:eastAsia="ar-SA"/>
        </w:rPr>
        <w:t xml:space="preserve"> </w:t>
      </w:r>
      <w:r w:rsidRPr="00883DBC">
        <w:rPr>
          <w:rFonts w:cs="Calibri"/>
          <w:color w:val="000000"/>
          <w:kern w:val="3"/>
          <w:sz w:val="28"/>
          <w:szCs w:val="28"/>
          <w:lang w:eastAsia="ar-SA"/>
        </w:rPr>
        <w:t>руб.</w:t>
      </w:r>
    </w:p>
    <w:p w14:paraId="780E81C3" w14:textId="47A91A6F" w:rsidR="001B1640" w:rsidRPr="00883DBC" w:rsidRDefault="001B1640" w:rsidP="00504234">
      <w:pPr>
        <w:pStyle w:val="ad"/>
        <w:ind w:left="0" w:firstLine="709"/>
        <w:jc w:val="both"/>
        <w:rPr>
          <w:color w:val="000000"/>
          <w:kern w:val="3"/>
          <w:sz w:val="28"/>
          <w:szCs w:val="28"/>
          <w:lang w:eastAsia="ar-SA"/>
        </w:rPr>
      </w:pPr>
      <w:r w:rsidRPr="00883DBC">
        <w:rPr>
          <w:rFonts w:cs="Calibri"/>
          <w:color w:val="000000"/>
          <w:kern w:val="3"/>
          <w:sz w:val="28"/>
          <w:szCs w:val="28"/>
          <w:lang w:eastAsia="ar-SA"/>
        </w:rPr>
        <w:t xml:space="preserve">2. Выявлено </w:t>
      </w:r>
      <w:r w:rsidRPr="00883DBC">
        <w:rPr>
          <w:rFonts w:cs="Calibri"/>
          <w:bCs/>
          <w:color w:val="000000"/>
          <w:kern w:val="3"/>
          <w:sz w:val="28"/>
          <w:szCs w:val="28"/>
          <w:lang w:eastAsia="ar-SA"/>
        </w:rPr>
        <w:t>нарушение норм расходов на проведение культурно-</w:t>
      </w:r>
      <w:r>
        <w:rPr>
          <w:bCs/>
          <w:color w:val="000000"/>
          <w:kern w:val="3"/>
          <w:sz w:val="28"/>
          <w:szCs w:val="28"/>
          <w:lang w:eastAsia="ar-SA"/>
        </w:rPr>
        <w:t xml:space="preserve">массовых мероприятий </w:t>
      </w:r>
      <w:r w:rsidRPr="00883DBC">
        <w:rPr>
          <w:color w:val="000000"/>
          <w:kern w:val="3"/>
          <w:sz w:val="28"/>
          <w:szCs w:val="28"/>
          <w:lang w:eastAsia="ar-SA"/>
        </w:rPr>
        <w:t>в 3-х случаях на общую сумму 73,01 тыс.</w:t>
      </w:r>
      <w:r w:rsidR="00504234">
        <w:rPr>
          <w:color w:val="000000"/>
          <w:kern w:val="3"/>
          <w:sz w:val="28"/>
          <w:szCs w:val="28"/>
          <w:lang w:eastAsia="ar-SA"/>
        </w:rPr>
        <w:t xml:space="preserve"> </w:t>
      </w:r>
      <w:r w:rsidRPr="00883DBC">
        <w:rPr>
          <w:color w:val="000000"/>
          <w:kern w:val="3"/>
          <w:sz w:val="28"/>
          <w:szCs w:val="28"/>
          <w:lang w:eastAsia="ar-SA"/>
        </w:rPr>
        <w:t>руб.</w:t>
      </w:r>
    </w:p>
    <w:p w14:paraId="5F950661" w14:textId="100E0546" w:rsidR="001B1640" w:rsidRDefault="001B1640" w:rsidP="00504234">
      <w:pPr>
        <w:pStyle w:val="ad"/>
        <w:ind w:left="0" w:firstLine="709"/>
        <w:jc w:val="both"/>
        <w:rPr>
          <w:rFonts w:eastAsia="Calibri"/>
          <w:sz w:val="28"/>
          <w:szCs w:val="28"/>
        </w:rPr>
      </w:pPr>
      <w:r w:rsidRPr="00883DBC">
        <w:rPr>
          <w:color w:val="000000"/>
          <w:kern w:val="3"/>
          <w:sz w:val="28"/>
          <w:szCs w:val="28"/>
        </w:rPr>
        <w:t xml:space="preserve">3. </w:t>
      </w:r>
      <w:r w:rsidRPr="00883DBC">
        <w:rPr>
          <w:kern w:val="3"/>
          <w:sz w:val="28"/>
          <w:szCs w:val="28"/>
          <w:lang w:eastAsia="ar-SA"/>
        </w:rPr>
        <w:t>В</w:t>
      </w:r>
      <w:r w:rsidRPr="00883DBC">
        <w:rPr>
          <w:rFonts w:eastAsia="Calibri"/>
          <w:sz w:val="28"/>
          <w:szCs w:val="28"/>
        </w:rPr>
        <w:t xml:space="preserve"> нарушение п.2 ст.</w:t>
      </w:r>
      <w:r w:rsidRPr="007F691F">
        <w:rPr>
          <w:rFonts w:eastAsia="Calibri"/>
          <w:sz w:val="28"/>
          <w:szCs w:val="28"/>
        </w:rPr>
        <w:t xml:space="preserve"> 574 </w:t>
      </w:r>
      <w:r w:rsidR="00504234" w:rsidRPr="009C02BD">
        <w:rPr>
          <w:color w:val="000000" w:themeColor="text1"/>
          <w:sz w:val="28"/>
          <w:szCs w:val="28"/>
        </w:rPr>
        <w:t>Гражданского кодекса Р</w:t>
      </w:r>
      <w:r w:rsidR="00504234">
        <w:rPr>
          <w:color w:val="000000" w:themeColor="text1"/>
          <w:sz w:val="28"/>
          <w:szCs w:val="28"/>
        </w:rPr>
        <w:t xml:space="preserve">оссийской </w:t>
      </w:r>
      <w:r w:rsidR="00504234" w:rsidRPr="009C02BD">
        <w:rPr>
          <w:color w:val="000000" w:themeColor="text1"/>
          <w:sz w:val="28"/>
          <w:szCs w:val="28"/>
        </w:rPr>
        <w:t>Ф</w:t>
      </w:r>
      <w:r w:rsidR="00504234">
        <w:rPr>
          <w:color w:val="000000" w:themeColor="text1"/>
          <w:sz w:val="28"/>
          <w:szCs w:val="28"/>
        </w:rPr>
        <w:t xml:space="preserve">едерации </w:t>
      </w:r>
      <w:r w:rsidRPr="007F691F">
        <w:rPr>
          <w:rFonts w:eastAsia="Calibri"/>
          <w:sz w:val="28"/>
          <w:szCs w:val="28"/>
        </w:rPr>
        <w:t>при вручении призов стоимостью свыше 3,0 тыс.</w:t>
      </w:r>
      <w:r w:rsidR="00504234">
        <w:rPr>
          <w:rFonts w:eastAsia="Calibri"/>
          <w:sz w:val="28"/>
          <w:szCs w:val="28"/>
        </w:rPr>
        <w:t xml:space="preserve"> </w:t>
      </w:r>
      <w:r w:rsidRPr="007F691F">
        <w:rPr>
          <w:rFonts w:eastAsia="Calibri"/>
          <w:sz w:val="28"/>
          <w:szCs w:val="28"/>
        </w:rPr>
        <w:t>руб. в отдельных случаях не оформлен</w:t>
      </w:r>
      <w:r>
        <w:rPr>
          <w:rFonts w:eastAsia="Calibri"/>
          <w:sz w:val="28"/>
          <w:szCs w:val="28"/>
        </w:rPr>
        <w:t>ы</w:t>
      </w:r>
      <w:r w:rsidRPr="007F691F">
        <w:rPr>
          <w:rFonts w:eastAsia="Calibri"/>
          <w:sz w:val="28"/>
          <w:szCs w:val="28"/>
        </w:rPr>
        <w:t xml:space="preserve"> договор</w:t>
      </w:r>
      <w:r>
        <w:rPr>
          <w:rFonts w:eastAsia="Calibri"/>
          <w:sz w:val="28"/>
          <w:szCs w:val="28"/>
        </w:rPr>
        <w:t>ы</w:t>
      </w:r>
      <w:r w:rsidRPr="007F691F">
        <w:rPr>
          <w:rFonts w:eastAsia="Calibri"/>
          <w:sz w:val="28"/>
          <w:szCs w:val="28"/>
        </w:rPr>
        <w:t xml:space="preserve"> дарения в письменной форме (в 2019 г. на сумму 3,482 тыс. руб., в январе 2020 г. - 3,482 тыс. руб</w:t>
      </w:r>
      <w:r w:rsidRPr="00C46EFC">
        <w:rPr>
          <w:rFonts w:eastAsia="Calibri"/>
          <w:sz w:val="28"/>
          <w:szCs w:val="28"/>
        </w:rPr>
        <w:t>.)</w:t>
      </w:r>
      <w:r>
        <w:rPr>
          <w:rFonts w:eastAsia="Calibri"/>
          <w:sz w:val="28"/>
          <w:szCs w:val="28"/>
        </w:rPr>
        <w:t>.</w:t>
      </w:r>
    </w:p>
    <w:p w14:paraId="7322B0D8" w14:textId="226CFD34" w:rsidR="001B1640" w:rsidRDefault="001B1640" w:rsidP="00504234">
      <w:pPr>
        <w:pStyle w:val="ad"/>
        <w:ind w:left="0" w:firstLine="709"/>
        <w:jc w:val="both"/>
        <w:rPr>
          <w:bCs/>
          <w:sz w:val="28"/>
          <w:szCs w:val="28"/>
        </w:rPr>
      </w:pPr>
      <w:r>
        <w:rPr>
          <w:rFonts w:cs="Calibri"/>
          <w:kern w:val="3"/>
          <w:sz w:val="28"/>
          <w:szCs w:val="28"/>
          <w:lang w:eastAsia="ar-SA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ходе контрольного мероприятия установлено 29 нарушений из проверенных 270 контрактов (договоров), заключённых на основании Закона № 44-ФЗ, на общую сумму 6 542,4 тыс. руб.</w:t>
      </w:r>
    </w:p>
    <w:p w14:paraId="14E7471B" w14:textId="67BA2824" w:rsidR="001B1640" w:rsidRDefault="001B1640" w:rsidP="00504234">
      <w:pPr>
        <w:pStyle w:val="ad"/>
        <w:ind w:left="0"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1D6297">
        <w:rPr>
          <w:rFonts w:eastAsia="Calibri"/>
          <w:sz w:val="28"/>
          <w:szCs w:val="28"/>
        </w:rPr>
        <w:t xml:space="preserve">В ходе выборочной инвентаризации имущества </w:t>
      </w:r>
      <w:r w:rsidR="00504234">
        <w:rPr>
          <w:rFonts w:eastAsia="Calibri"/>
          <w:sz w:val="28"/>
          <w:szCs w:val="28"/>
        </w:rPr>
        <w:t>у</w:t>
      </w:r>
      <w:r w:rsidRPr="001D6297">
        <w:rPr>
          <w:rFonts w:eastAsia="Calibri"/>
          <w:sz w:val="28"/>
          <w:szCs w:val="28"/>
        </w:rPr>
        <w:t>правления культуры выявлен</w:t>
      </w:r>
      <w:r>
        <w:rPr>
          <w:rFonts w:eastAsia="Calibri"/>
          <w:sz w:val="28"/>
          <w:szCs w:val="28"/>
        </w:rPr>
        <w:t>ы</w:t>
      </w:r>
      <w:r w:rsidRPr="001D6297">
        <w:rPr>
          <w:rFonts w:eastAsia="Calibri"/>
          <w:sz w:val="28"/>
          <w:szCs w:val="28"/>
        </w:rPr>
        <w:t xml:space="preserve"> неучт</w:t>
      </w:r>
      <w:r w:rsidR="00504234">
        <w:rPr>
          <w:rFonts w:eastAsia="Calibri"/>
          <w:sz w:val="28"/>
          <w:szCs w:val="28"/>
        </w:rPr>
        <w:t>е</w:t>
      </w:r>
      <w:r w:rsidRPr="001D6297">
        <w:rPr>
          <w:rFonts w:eastAsia="Calibri"/>
          <w:sz w:val="28"/>
          <w:szCs w:val="28"/>
        </w:rPr>
        <w:t>нные основные средства</w:t>
      </w:r>
      <w:r w:rsidR="00504234">
        <w:rPr>
          <w:rFonts w:eastAsia="Calibri"/>
          <w:sz w:val="28"/>
          <w:szCs w:val="28"/>
        </w:rPr>
        <w:t>:</w:t>
      </w:r>
      <w:r w:rsidRPr="001D6297">
        <w:rPr>
          <w:rFonts w:eastAsia="Calibri"/>
          <w:sz w:val="28"/>
          <w:szCs w:val="28"/>
        </w:rPr>
        <w:t xml:space="preserve"> сплит-системы </w:t>
      </w:r>
      <w:proofErr w:type="spellStart"/>
      <w:r w:rsidRPr="001D6297">
        <w:rPr>
          <w:rFonts w:eastAsia="Calibri"/>
          <w:sz w:val="28"/>
          <w:szCs w:val="28"/>
        </w:rPr>
        <w:t>Energolux</w:t>
      </w:r>
      <w:proofErr w:type="spellEnd"/>
      <w:r w:rsidRPr="001D62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количестве</w:t>
      </w:r>
      <w:r w:rsidRPr="001D6297">
        <w:rPr>
          <w:rFonts w:eastAsia="Calibri"/>
          <w:sz w:val="28"/>
          <w:szCs w:val="28"/>
        </w:rPr>
        <w:t xml:space="preserve"> 5 шт.</w:t>
      </w:r>
      <w:r>
        <w:rPr>
          <w:rFonts w:eastAsia="Calibri"/>
          <w:sz w:val="28"/>
          <w:szCs w:val="28"/>
        </w:rPr>
        <w:t>, а</w:t>
      </w:r>
      <w:r w:rsidRPr="001D6297">
        <w:rPr>
          <w:rFonts w:eastAsia="Calibri"/>
          <w:sz w:val="28"/>
          <w:szCs w:val="28"/>
        </w:rPr>
        <w:t xml:space="preserve">втомагнитола </w:t>
      </w:r>
      <w:proofErr w:type="spellStart"/>
      <w:r w:rsidRPr="001D6297">
        <w:rPr>
          <w:rFonts w:eastAsia="Calibri"/>
          <w:sz w:val="28"/>
          <w:szCs w:val="28"/>
        </w:rPr>
        <w:t>Supra</w:t>
      </w:r>
      <w:proofErr w:type="spellEnd"/>
      <w:r w:rsidRPr="001D6297">
        <w:rPr>
          <w:rFonts w:eastAsia="Calibri"/>
          <w:sz w:val="28"/>
          <w:szCs w:val="28"/>
        </w:rPr>
        <w:t xml:space="preserve"> 745 c колонками – 1 шт., стоимостью 9</w:t>
      </w:r>
      <w:r>
        <w:rPr>
          <w:rFonts w:eastAsia="Calibri"/>
          <w:sz w:val="28"/>
          <w:szCs w:val="28"/>
        </w:rPr>
        <w:t>,9 тыс.</w:t>
      </w:r>
      <w:r w:rsidR="00504234">
        <w:rPr>
          <w:rFonts w:eastAsia="Calibri"/>
          <w:sz w:val="28"/>
          <w:szCs w:val="28"/>
        </w:rPr>
        <w:t xml:space="preserve"> </w:t>
      </w:r>
      <w:r w:rsidRPr="001D6297">
        <w:rPr>
          <w:rFonts w:eastAsia="Calibri"/>
          <w:sz w:val="28"/>
          <w:szCs w:val="28"/>
        </w:rPr>
        <w:t>руб.</w:t>
      </w:r>
      <w:r w:rsidR="00504234">
        <w:rPr>
          <w:rFonts w:eastAsia="Calibri"/>
          <w:sz w:val="28"/>
          <w:szCs w:val="28"/>
        </w:rPr>
        <w:t>,</w:t>
      </w:r>
      <w:r w:rsidRPr="001D6297">
        <w:rPr>
          <w:rFonts w:eastAsia="Calibri"/>
          <w:sz w:val="28"/>
          <w:szCs w:val="28"/>
        </w:rPr>
        <w:t xml:space="preserve"> числится на балансе </w:t>
      </w:r>
      <w:r w:rsidR="00504234">
        <w:rPr>
          <w:rFonts w:eastAsia="Calibri"/>
          <w:sz w:val="28"/>
          <w:szCs w:val="28"/>
        </w:rPr>
        <w:t>у</w:t>
      </w:r>
      <w:r w:rsidRPr="001D6297">
        <w:rPr>
          <w:rFonts w:eastAsia="Calibri"/>
          <w:sz w:val="28"/>
          <w:szCs w:val="28"/>
        </w:rPr>
        <w:t>правления культуры, тогда как фактически установлена на автомобиль CHEWROLET NIVA, который передан на баланс МКУ ГГО СК «Центр оказания услуг»</w:t>
      </w:r>
      <w:r>
        <w:rPr>
          <w:rFonts w:eastAsia="Calibri"/>
          <w:sz w:val="28"/>
          <w:szCs w:val="28"/>
        </w:rPr>
        <w:t xml:space="preserve">, </w:t>
      </w:r>
      <w:r w:rsidRPr="001D6297">
        <w:rPr>
          <w:rFonts w:eastAsia="Calibri"/>
          <w:sz w:val="28"/>
          <w:szCs w:val="28"/>
        </w:rPr>
        <w:t xml:space="preserve">сплит-система </w:t>
      </w:r>
      <w:proofErr w:type="spellStart"/>
      <w:r w:rsidRPr="001D6297">
        <w:rPr>
          <w:rFonts w:eastAsia="Calibri"/>
          <w:sz w:val="28"/>
          <w:szCs w:val="28"/>
        </w:rPr>
        <w:t>Lassar</w:t>
      </w:r>
      <w:proofErr w:type="spellEnd"/>
      <w:r w:rsidRPr="001D6297">
        <w:rPr>
          <w:rFonts w:eastAsia="Calibri"/>
          <w:sz w:val="28"/>
          <w:szCs w:val="28"/>
        </w:rPr>
        <w:t>, 1 шт. стоимостью 21</w:t>
      </w:r>
      <w:r>
        <w:rPr>
          <w:rFonts w:eastAsia="Calibri"/>
          <w:sz w:val="28"/>
          <w:szCs w:val="28"/>
        </w:rPr>
        <w:t>,5 тыс.</w:t>
      </w:r>
      <w:r w:rsidR="00504234">
        <w:rPr>
          <w:rFonts w:eastAsia="Calibri"/>
          <w:sz w:val="28"/>
          <w:szCs w:val="28"/>
        </w:rPr>
        <w:t xml:space="preserve"> </w:t>
      </w:r>
      <w:r w:rsidRPr="001D6297">
        <w:rPr>
          <w:rFonts w:eastAsia="Calibri"/>
          <w:sz w:val="28"/>
          <w:szCs w:val="28"/>
        </w:rPr>
        <w:t>руб. фактически установлена в кабинете</w:t>
      </w:r>
      <w:r>
        <w:rPr>
          <w:rFonts w:eastAsia="Calibri"/>
          <w:sz w:val="28"/>
          <w:szCs w:val="28"/>
        </w:rPr>
        <w:t xml:space="preserve"> </w:t>
      </w:r>
      <w:r w:rsidR="00504234">
        <w:rPr>
          <w:rFonts w:eastAsia="Calibri"/>
          <w:sz w:val="28"/>
          <w:szCs w:val="28"/>
        </w:rPr>
        <w:t>у</w:t>
      </w:r>
      <w:r w:rsidRPr="001D6297">
        <w:rPr>
          <w:rFonts w:eastAsia="Calibri"/>
          <w:sz w:val="28"/>
          <w:szCs w:val="28"/>
        </w:rPr>
        <w:t>правлени</w:t>
      </w:r>
      <w:r>
        <w:rPr>
          <w:rFonts w:eastAsia="Calibri"/>
          <w:sz w:val="28"/>
          <w:szCs w:val="28"/>
        </w:rPr>
        <w:t>я</w:t>
      </w:r>
      <w:r w:rsidRPr="001D6297">
        <w:rPr>
          <w:rFonts w:eastAsia="Calibri"/>
          <w:sz w:val="28"/>
          <w:szCs w:val="28"/>
        </w:rPr>
        <w:t xml:space="preserve"> по делам территорий</w:t>
      </w:r>
      <w:r>
        <w:rPr>
          <w:rFonts w:eastAsia="Calibri"/>
          <w:sz w:val="28"/>
          <w:szCs w:val="28"/>
        </w:rPr>
        <w:t>.</w:t>
      </w:r>
    </w:p>
    <w:p w14:paraId="079F9B5F" w14:textId="236A5F8C" w:rsidR="001B1640" w:rsidRDefault="001B1640" w:rsidP="00504234">
      <w:pPr>
        <w:pStyle w:val="ad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результатам контрольного мероприятия начальнику </w:t>
      </w:r>
      <w:r w:rsidR="00504234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правления культуры направлено представление от 01</w:t>
      </w:r>
      <w:r w:rsidR="00504234">
        <w:rPr>
          <w:rFonts w:eastAsia="Calibri"/>
          <w:sz w:val="28"/>
          <w:szCs w:val="28"/>
        </w:rPr>
        <w:t xml:space="preserve"> июля </w:t>
      </w:r>
      <w:r>
        <w:rPr>
          <w:rFonts w:eastAsia="Calibri"/>
          <w:sz w:val="28"/>
          <w:szCs w:val="28"/>
        </w:rPr>
        <w:t>2021 г</w:t>
      </w:r>
      <w:r w:rsidR="00504234">
        <w:rPr>
          <w:rFonts w:eastAsia="Calibri"/>
          <w:sz w:val="28"/>
          <w:szCs w:val="28"/>
        </w:rPr>
        <w:t>.</w:t>
      </w:r>
      <w:r w:rsidR="00A76236" w:rsidRPr="00A76236">
        <w:rPr>
          <w:rFonts w:eastAsia="Calibri"/>
          <w:sz w:val="28"/>
          <w:szCs w:val="28"/>
        </w:rPr>
        <w:t xml:space="preserve"> </w:t>
      </w:r>
      <w:r w:rsidR="00A76236">
        <w:rPr>
          <w:rFonts w:eastAsia="Calibri"/>
          <w:sz w:val="28"/>
          <w:szCs w:val="28"/>
        </w:rPr>
        <w:t xml:space="preserve">№ 3 </w:t>
      </w:r>
      <w:r>
        <w:rPr>
          <w:rFonts w:eastAsia="Calibri"/>
          <w:sz w:val="28"/>
          <w:szCs w:val="28"/>
        </w:rPr>
        <w:t>(исх. № 04-101/131), рекомендационные письма в администрацию округа (от 01</w:t>
      </w:r>
      <w:r w:rsidR="00504234">
        <w:rPr>
          <w:rFonts w:eastAsia="Calibri"/>
          <w:sz w:val="28"/>
          <w:szCs w:val="28"/>
        </w:rPr>
        <w:t xml:space="preserve"> июля </w:t>
      </w:r>
      <w:r>
        <w:rPr>
          <w:rFonts w:eastAsia="Calibri"/>
          <w:sz w:val="28"/>
          <w:szCs w:val="28"/>
        </w:rPr>
        <w:t>2021 г.</w:t>
      </w:r>
      <w:r w:rsidR="00A76236" w:rsidRPr="00A76236">
        <w:rPr>
          <w:rFonts w:eastAsia="Calibri"/>
          <w:sz w:val="28"/>
          <w:szCs w:val="28"/>
        </w:rPr>
        <w:t xml:space="preserve"> </w:t>
      </w:r>
      <w:r w:rsidR="00A76236">
        <w:rPr>
          <w:rFonts w:eastAsia="Calibri"/>
          <w:sz w:val="28"/>
          <w:szCs w:val="28"/>
        </w:rPr>
        <w:t>исх. № 04-101/132</w:t>
      </w:r>
      <w:r>
        <w:rPr>
          <w:rFonts w:eastAsia="Calibri"/>
          <w:sz w:val="28"/>
          <w:szCs w:val="28"/>
        </w:rPr>
        <w:t xml:space="preserve">) и </w:t>
      </w:r>
      <w:r w:rsidR="00504234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правлени</w:t>
      </w:r>
      <w:r w:rsidR="00C3430F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культуры (от 02</w:t>
      </w:r>
      <w:r w:rsidR="00504234">
        <w:rPr>
          <w:rFonts w:eastAsia="Calibri"/>
          <w:sz w:val="28"/>
          <w:szCs w:val="28"/>
        </w:rPr>
        <w:t xml:space="preserve"> июня </w:t>
      </w:r>
      <w:r>
        <w:rPr>
          <w:rFonts w:eastAsia="Calibri"/>
          <w:sz w:val="28"/>
          <w:szCs w:val="28"/>
        </w:rPr>
        <w:t>2021 г.</w:t>
      </w:r>
      <w:r w:rsidR="00A76236" w:rsidRPr="00A76236">
        <w:rPr>
          <w:rFonts w:eastAsia="Calibri"/>
          <w:sz w:val="28"/>
          <w:szCs w:val="28"/>
        </w:rPr>
        <w:t xml:space="preserve"> </w:t>
      </w:r>
      <w:r w:rsidR="00A76236">
        <w:rPr>
          <w:rFonts w:eastAsia="Calibri"/>
          <w:sz w:val="28"/>
          <w:szCs w:val="28"/>
        </w:rPr>
        <w:t>исх. № 04-101/134</w:t>
      </w:r>
      <w:r>
        <w:rPr>
          <w:rFonts w:eastAsia="Calibri"/>
          <w:sz w:val="28"/>
          <w:szCs w:val="28"/>
        </w:rPr>
        <w:t>).</w:t>
      </w:r>
    </w:p>
    <w:p w14:paraId="111846B5" w14:textId="77777777" w:rsidR="001B1640" w:rsidRPr="001D6297" w:rsidRDefault="001B1640" w:rsidP="001B1640">
      <w:pPr>
        <w:pStyle w:val="ad"/>
        <w:ind w:left="0" w:firstLine="851"/>
        <w:jc w:val="both"/>
        <w:rPr>
          <w:rFonts w:eastAsia="Calibri"/>
          <w:sz w:val="28"/>
          <w:szCs w:val="28"/>
        </w:rPr>
      </w:pPr>
    </w:p>
    <w:p w14:paraId="6B5D5442" w14:textId="7EA20344" w:rsidR="001B1640" w:rsidRPr="00396124" w:rsidRDefault="001B1640" w:rsidP="001B164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96124">
        <w:rPr>
          <w:iCs/>
          <w:sz w:val="28"/>
          <w:szCs w:val="28"/>
        </w:rPr>
        <w:t xml:space="preserve">4.4. Проверка законности, результативности использования имущества и средств бюджета Георгиевского городского округа </w:t>
      </w:r>
      <w:r w:rsidR="00396124" w:rsidRPr="00396124">
        <w:rPr>
          <w:sz w:val="28"/>
          <w:szCs w:val="28"/>
        </w:rPr>
        <w:t xml:space="preserve">Ставропольского края </w:t>
      </w:r>
      <w:r w:rsidRPr="00396124">
        <w:rPr>
          <w:iCs/>
          <w:sz w:val="28"/>
          <w:szCs w:val="28"/>
        </w:rPr>
        <w:t>финансовым управлением администрации Георгиевского городского округа Ставропольского края за 2019 -2020 годы и истекший период 2021 года.</w:t>
      </w:r>
    </w:p>
    <w:p w14:paraId="76766541" w14:textId="77777777" w:rsidR="001B1640" w:rsidRPr="00396124" w:rsidRDefault="001B1640" w:rsidP="001B164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14:paraId="3717636D" w14:textId="7E56E07A" w:rsidR="001B1640" w:rsidRDefault="001B1640" w:rsidP="001B1640">
      <w:pPr>
        <w:pStyle w:val="ad"/>
        <w:ind w:left="0" w:firstLine="709"/>
        <w:jc w:val="both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>Объем проверенных бюджетных средств составил 49 863,3 тыс.</w:t>
      </w:r>
      <w:r w:rsidR="00504234">
        <w:rPr>
          <w:bCs/>
          <w:kern w:val="2"/>
          <w:sz w:val="28"/>
          <w:szCs w:val="28"/>
          <w:lang w:eastAsia="ar-SA"/>
        </w:rPr>
        <w:t xml:space="preserve"> </w:t>
      </w:r>
      <w:r>
        <w:rPr>
          <w:bCs/>
          <w:kern w:val="2"/>
          <w:sz w:val="28"/>
          <w:szCs w:val="28"/>
          <w:lang w:eastAsia="ar-SA"/>
        </w:rPr>
        <w:t>руб., объем выявленных нарушений составил 2 605,81 тыс.</w:t>
      </w:r>
      <w:r w:rsidR="00504234">
        <w:rPr>
          <w:bCs/>
          <w:kern w:val="2"/>
          <w:sz w:val="28"/>
          <w:szCs w:val="28"/>
          <w:lang w:eastAsia="ar-SA"/>
        </w:rPr>
        <w:t xml:space="preserve"> </w:t>
      </w:r>
      <w:r>
        <w:rPr>
          <w:bCs/>
          <w:kern w:val="2"/>
          <w:sz w:val="28"/>
          <w:szCs w:val="28"/>
          <w:lang w:eastAsia="ar-SA"/>
        </w:rPr>
        <w:t>руб.</w:t>
      </w:r>
    </w:p>
    <w:p w14:paraId="174E2D55" w14:textId="2BD68DA1" w:rsidR="001B1640" w:rsidRDefault="001B1640" w:rsidP="001B1640">
      <w:pPr>
        <w:pStyle w:val="ad"/>
        <w:ind w:left="0" w:firstLine="709"/>
        <w:jc w:val="both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>В связи с завышением плановых назначений расходов на оплату труда в сумме 77,3 тыс.</w:t>
      </w:r>
      <w:r w:rsidR="00504234">
        <w:rPr>
          <w:bCs/>
          <w:kern w:val="2"/>
          <w:sz w:val="28"/>
          <w:szCs w:val="28"/>
          <w:lang w:eastAsia="ar-SA"/>
        </w:rPr>
        <w:t xml:space="preserve"> </w:t>
      </w:r>
      <w:r>
        <w:rPr>
          <w:bCs/>
          <w:kern w:val="2"/>
          <w:sz w:val="28"/>
          <w:szCs w:val="28"/>
          <w:lang w:eastAsia="ar-SA"/>
        </w:rPr>
        <w:t>руб</w:t>
      </w:r>
      <w:r w:rsidR="00396124">
        <w:rPr>
          <w:bCs/>
          <w:kern w:val="2"/>
          <w:sz w:val="28"/>
          <w:szCs w:val="28"/>
          <w:lang w:eastAsia="ar-SA"/>
        </w:rPr>
        <w:t>.</w:t>
      </w:r>
      <w:r w:rsidRPr="00474B7A">
        <w:rPr>
          <w:bCs/>
          <w:kern w:val="2"/>
          <w:sz w:val="28"/>
          <w:szCs w:val="28"/>
          <w:lang w:eastAsia="ar-SA"/>
        </w:rPr>
        <w:t>, на</w:t>
      </w:r>
      <w:r>
        <w:rPr>
          <w:bCs/>
          <w:kern w:val="2"/>
          <w:sz w:val="28"/>
          <w:szCs w:val="28"/>
          <w:lang w:eastAsia="ar-SA"/>
        </w:rPr>
        <w:t xml:space="preserve"> </w:t>
      </w:r>
      <w:r w:rsidRPr="00474B7A">
        <w:rPr>
          <w:bCs/>
          <w:kern w:val="2"/>
          <w:sz w:val="28"/>
          <w:szCs w:val="28"/>
          <w:lang w:eastAsia="ar-SA"/>
        </w:rPr>
        <w:t>обеспечение</w:t>
      </w:r>
      <w:r>
        <w:rPr>
          <w:bCs/>
          <w:kern w:val="2"/>
          <w:sz w:val="28"/>
          <w:szCs w:val="28"/>
          <w:lang w:eastAsia="ar-SA"/>
        </w:rPr>
        <w:t xml:space="preserve"> </w:t>
      </w:r>
      <w:r w:rsidR="00504234">
        <w:rPr>
          <w:bCs/>
          <w:kern w:val="2"/>
          <w:sz w:val="28"/>
          <w:szCs w:val="28"/>
          <w:lang w:eastAsia="ar-SA"/>
        </w:rPr>
        <w:t>ф</w:t>
      </w:r>
      <w:r>
        <w:rPr>
          <w:bCs/>
          <w:kern w:val="2"/>
          <w:sz w:val="28"/>
          <w:szCs w:val="28"/>
          <w:lang w:eastAsia="ar-SA"/>
        </w:rPr>
        <w:t>инансового управления на 5,4 тыс.</w:t>
      </w:r>
      <w:r w:rsidR="00396124">
        <w:rPr>
          <w:bCs/>
          <w:kern w:val="2"/>
          <w:sz w:val="28"/>
          <w:szCs w:val="28"/>
          <w:lang w:eastAsia="ar-SA"/>
        </w:rPr>
        <w:t xml:space="preserve"> </w:t>
      </w:r>
      <w:r>
        <w:rPr>
          <w:bCs/>
          <w:kern w:val="2"/>
          <w:sz w:val="28"/>
          <w:szCs w:val="28"/>
          <w:lang w:eastAsia="ar-SA"/>
        </w:rPr>
        <w:t xml:space="preserve">руб., установлено, что </w:t>
      </w:r>
      <w:r w:rsidRPr="00474B7A">
        <w:rPr>
          <w:bCs/>
          <w:kern w:val="2"/>
          <w:sz w:val="28"/>
          <w:szCs w:val="28"/>
          <w:lang w:eastAsia="ar-SA"/>
        </w:rPr>
        <w:t xml:space="preserve">расходы на содержание аппарата </w:t>
      </w:r>
      <w:r w:rsidR="00504234">
        <w:rPr>
          <w:bCs/>
          <w:kern w:val="2"/>
          <w:sz w:val="28"/>
          <w:szCs w:val="28"/>
          <w:lang w:eastAsia="ar-SA"/>
        </w:rPr>
        <w:t>ф</w:t>
      </w:r>
      <w:r w:rsidRPr="00474B7A">
        <w:rPr>
          <w:bCs/>
          <w:kern w:val="2"/>
          <w:sz w:val="28"/>
          <w:szCs w:val="28"/>
          <w:lang w:eastAsia="ar-SA"/>
        </w:rPr>
        <w:t>инансового управления</w:t>
      </w:r>
      <w:r>
        <w:rPr>
          <w:bCs/>
          <w:kern w:val="2"/>
          <w:sz w:val="28"/>
          <w:szCs w:val="28"/>
          <w:lang w:eastAsia="ar-SA"/>
        </w:rPr>
        <w:t xml:space="preserve"> </w:t>
      </w:r>
      <w:r w:rsidRPr="00474B7A">
        <w:rPr>
          <w:bCs/>
          <w:kern w:val="2"/>
          <w:sz w:val="28"/>
          <w:szCs w:val="28"/>
          <w:lang w:eastAsia="ar-SA"/>
        </w:rPr>
        <w:t>на 2021 год, в целом завышены на 82</w:t>
      </w:r>
      <w:r>
        <w:rPr>
          <w:bCs/>
          <w:kern w:val="2"/>
          <w:sz w:val="28"/>
          <w:szCs w:val="28"/>
          <w:lang w:eastAsia="ar-SA"/>
        </w:rPr>
        <w:t>,7 тыс.</w:t>
      </w:r>
      <w:r w:rsidR="00504234">
        <w:rPr>
          <w:bCs/>
          <w:kern w:val="2"/>
          <w:sz w:val="28"/>
          <w:szCs w:val="28"/>
          <w:lang w:eastAsia="ar-SA"/>
        </w:rPr>
        <w:t xml:space="preserve"> </w:t>
      </w:r>
      <w:r w:rsidRPr="00474B7A">
        <w:rPr>
          <w:bCs/>
          <w:kern w:val="2"/>
          <w:sz w:val="28"/>
          <w:szCs w:val="28"/>
          <w:lang w:eastAsia="ar-SA"/>
        </w:rPr>
        <w:t xml:space="preserve">руб. На момент проверки приказом </w:t>
      </w:r>
      <w:r w:rsidR="00504234">
        <w:rPr>
          <w:bCs/>
          <w:kern w:val="2"/>
          <w:sz w:val="28"/>
          <w:szCs w:val="28"/>
          <w:lang w:eastAsia="ar-SA"/>
        </w:rPr>
        <w:t>ф</w:t>
      </w:r>
      <w:r w:rsidRPr="00474B7A">
        <w:rPr>
          <w:bCs/>
          <w:kern w:val="2"/>
          <w:sz w:val="28"/>
          <w:szCs w:val="28"/>
          <w:lang w:eastAsia="ar-SA"/>
        </w:rPr>
        <w:t>инансового управления</w:t>
      </w:r>
      <w:r>
        <w:rPr>
          <w:bCs/>
          <w:kern w:val="2"/>
          <w:sz w:val="28"/>
          <w:szCs w:val="28"/>
          <w:lang w:eastAsia="ar-SA"/>
        </w:rPr>
        <w:t xml:space="preserve"> </w:t>
      </w:r>
      <w:r w:rsidRPr="00474B7A">
        <w:rPr>
          <w:bCs/>
          <w:kern w:val="2"/>
          <w:sz w:val="28"/>
          <w:szCs w:val="28"/>
          <w:lang w:eastAsia="ar-SA"/>
        </w:rPr>
        <w:t>от 1</w:t>
      </w:r>
      <w:r w:rsidR="00504234">
        <w:rPr>
          <w:bCs/>
          <w:kern w:val="2"/>
          <w:sz w:val="28"/>
          <w:szCs w:val="28"/>
          <w:lang w:eastAsia="ar-SA"/>
        </w:rPr>
        <w:t xml:space="preserve">9 мая </w:t>
      </w:r>
      <w:r w:rsidRPr="00474B7A">
        <w:rPr>
          <w:bCs/>
          <w:kern w:val="2"/>
          <w:sz w:val="28"/>
          <w:szCs w:val="28"/>
          <w:lang w:eastAsia="ar-SA"/>
        </w:rPr>
        <w:t>2021 г</w:t>
      </w:r>
      <w:r w:rsidR="00504234">
        <w:rPr>
          <w:bCs/>
          <w:kern w:val="2"/>
          <w:sz w:val="28"/>
          <w:szCs w:val="28"/>
          <w:lang w:eastAsia="ar-SA"/>
        </w:rPr>
        <w:t>.</w:t>
      </w:r>
      <w:r w:rsidRPr="00474B7A">
        <w:rPr>
          <w:bCs/>
          <w:kern w:val="2"/>
          <w:sz w:val="28"/>
          <w:szCs w:val="28"/>
          <w:lang w:eastAsia="ar-SA"/>
        </w:rPr>
        <w:t xml:space="preserve"> № 111-б в бюджетную роспись 2021 года внесены изменения и уменьшены лимиты бюджетных обязательств на содержание </w:t>
      </w:r>
      <w:r w:rsidR="00396124">
        <w:rPr>
          <w:bCs/>
          <w:kern w:val="2"/>
          <w:sz w:val="28"/>
          <w:szCs w:val="28"/>
          <w:lang w:eastAsia="ar-SA"/>
        </w:rPr>
        <w:t>ф</w:t>
      </w:r>
      <w:r w:rsidRPr="00474B7A">
        <w:rPr>
          <w:bCs/>
          <w:kern w:val="2"/>
          <w:sz w:val="28"/>
          <w:szCs w:val="28"/>
          <w:lang w:eastAsia="ar-SA"/>
        </w:rPr>
        <w:t>инансового управления</w:t>
      </w:r>
      <w:r>
        <w:rPr>
          <w:bCs/>
          <w:kern w:val="2"/>
          <w:sz w:val="28"/>
          <w:szCs w:val="28"/>
          <w:lang w:eastAsia="ar-SA"/>
        </w:rPr>
        <w:t xml:space="preserve"> </w:t>
      </w:r>
      <w:r w:rsidRPr="00474B7A">
        <w:rPr>
          <w:bCs/>
          <w:kern w:val="2"/>
          <w:sz w:val="28"/>
          <w:szCs w:val="28"/>
          <w:lang w:eastAsia="ar-SA"/>
        </w:rPr>
        <w:t>на сумму 82</w:t>
      </w:r>
      <w:r>
        <w:rPr>
          <w:bCs/>
          <w:kern w:val="2"/>
          <w:sz w:val="28"/>
          <w:szCs w:val="28"/>
          <w:lang w:eastAsia="ar-SA"/>
        </w:rPr>
        <w:t>,7 тыс.</w:t>
      </w:r>
      <w:r w:rsidR="00396124">
        <w:rPr>
          <w:bCs/>
          <w:kern w:val="2"/>
          <w:sz w:val="28"/>
          <w:szCs w:val="28"/>
          <w:lang w:eastAsia="ar-SA"/>
        </w:rPr>
        <w:t xml:space="preserve"> р</w:t>
      </w:r>
      <w:r w:rsidRPr="00474B7A">
        <w:rPr>
          <w:bCs/>
          <w:kern w:val="2"/>
          <w:sz w:val="28"/>
          <w:szCs w:val="28"/>
          <w:lang w:eastAsia="ar-SA"/>
        </w:rPr>
        <w:t>уб.</w:t>
      </w:r>
    </w:p>
    <w:p w14:paraId="2D2DDC76" w14:textId="62A7D052" w:rsidR="001B1640" w:rsidRDefault="001B1640" w:rsidP="001B1640">
      <w:pPr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 контрольного мероприятия установлено 11 нарушений из проверенных 92 контрактов (договоров), заключённых на основании Закона № 44-ФЗ, на общую сумму 2 506,5 тыс. руб.</w:t>
      </w:r>
    </w:p>
    <w:p w14:paraId="536F78C0" w14:textId="3D52532D" w:rsidR="001B1640" w:rsidRDefault="001B1640" w:rsidP="001B1640">
      <w:pPr>
        <w:pStyle w:val="ad"/>
        <w:ind w:left="0" w:firstLine="709"/>
        <w:jc w:val="both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lastRenderedPageBreak/>
        <w:t xml:space="preserve">Руководителю </w:t>
      </w:r>
      <w:r w:rsidR="00396124">
        <w:rPr>
          <w:bCs/>
          <w:kern w:val="2"/>
          <w:sz w:val="28"/>
          <w:szCs w:val="28"/>
          <w:lang w:eastAsia="ar-SA"/>
        </w:rPr>
        <w:t>ф</w:t>
      </w:r>
      <w:r>
        <w:rPr>
          <w:bCs/>
          <w:kern w:val="2"/>
          <w:sz w:val="28"/>
          <w:szCs w:val="28"/>
          <w:lang w:eastAsia="ar-SA"/>
        </w:rPr>
        <w:t>инансового управления направлено рекомендательное письмо от 11</w:t>
      </w:r>
      <w:r w:rsidR="00396124">
        <w:rPr>
          <w:bCs/>
          <w:kern w:val="2"/>
          <w:sz w:val="28"/>
          <w:szCs w:val="28"/>
          <w:lang w:eastAsia="ar-SA"/>
        </w:rPr>
        <w:t xml:space="preserve"> июня </w:t>
      </w:r>
      <w:r>
        <w:rPr>
          <w:bCs/>
          <w:kern w:val="2"/>
          <w:sz w:val="28"/>
          <w:szCs w:val="28"/>
          <w:lang w:eastAsia="ar-SA"/>
        </w:rPr>
        <w:t>2021 г. № 04-101/122 о принятии мер о недопущении нарушений, установленных контрольным мероприятием.</w:t>
      </w:r>
    </w:p>
    <w:p w14:paraId="76784E70" w14:textId="77777777" w:rsidR="001B1640" w:rsidRPr="00396124" w:rsidRDefault="001B1640" w:rsidP="00396124">
      <w:pPr>
        <w:pStyle w:val="ad"/>
        <w:ind w:left="0" w:firstLine="709"/>
        <w:jc w:val="both"/>
        <w:rPr>
          <w:bCs/>
          <w:iCs/>
          <w:kern w:val="2"/>
          <w:sz w:val="28"/>
          <w:szCs w:val="28"/>
          <w:lang w:eastAsia="ar-SA"/>
        </w:rPr>
      </w:pPr>
    </w:p>
    <w:p w14:paraId="00662616" w14:textId="0B2B91D8" w:rsidR="001B1640" w:rsidRPr="00396124" w:rsidRDefault="00396124" w:rsidP="00396124">
      <w:pPr>
        <w:ind w:firstLine="709"/>
        <w:jc w:val="both"/>
        <w:rPr>
          <w:iCs/>
          <w:sz w:val="28"/>
          <w:szCs w:val="28"/>
        </w:rPr>
      </w:pPr>
      <w:r w:rsidRPr="00396124">
        <w:rPr>
          <w:iCs/>
          <w:sz w:val="28"/>
          <w:szCs w:val="28"/>
        </w:rPr>
        <w:t xml:space="preserve">4.5. </w:t>
      </w:r>
      <w:r w:rsidR="001B1640" w:rsidRPr="00396124">
        <w:rPr>
          <w:iCs/>
          <w:sz w:val="28"/>
          <w:szCs w:val="28"/>
        </w:rPr>
        <w:t>Проверка финансово-хозяйственной деятельности ГМУП «САХ» за 2020 год и истекший период 2021 года.</w:t>
      </w:r>
    </w:p>
    <w:p w14:paraId="69CFD628" w14:textId="77777777" w:rsidR="001B1640" w:rsidRDefault="001B1640" w:rsidP="001B1640">
      <w:pPr>
        <w:pStyle w:val="ad"/>
        <w:ind w:left="709"/>
        <w:jc w:val="both"/>
        <w:rPr>
          <w:i/>
          <w:sz w:val="28"/>
          <w:szCs w:val="28"/>
        </w:rPr>
      </w:pPr>
    </w:p>
    <w:p w14:paraId="6557B743" w14:textId="3CF9CD67" w:rsidR="001B1640" w:rsidRPr="005523E5" w:rsidRDefault="001B1640" w:rsidP="001B1640">
      <w:pPr>
        <w:ind w:firstLine="709"/>
        <w:jc w:val="both"/>
        <w:rPr>
          <w:sz w:val="28"/>
          <w:szCs w:val="28"/>
        </w:rPr>
      </w:pPr>
      <w:r w:rsidRPr="005523E5">
        <w:rPr>
          <w:sz w:val="28"/>
          <w:szCs w:val="28"/>
        </w:rPr>
        <w:t>В результате контрольного мероприятия установлено более 50 видов нарушени</w:t>
      </w:r>
      <w:r>
        <w:rPr>
          <w:sz w:val="28"/>
          <w:szCs w:val="28"/>
        </w:rPr>
        <w:t>й</w:t>
      </w:r>
      <w:r w:rsidRPr="005523E5">
        <w:rPr>
          <w:sz w:val="28"/>
          <w:szCs w:val="28"/>
        </w:rPr>
        <w:t xml:space="preserve"> на общую сумму</w:t>
      </w:r>
      <w:r>
        <w:rPr>
          <w:sz w:val="28"/>
          <w:szCs w:val="28"/>
        </w:rPr>
        <w:t>,</w:t>
      </w:r>
      <w:r w:rsidRPr="005523E5">
        <w:rPr>
          <w:sz w:val="28"/>
          <w:szCs w:val="28"/>
        </w:rPr>
        <w:t xml:space="preserve"> превышающ</w:t>
      </w:r>
      <w:r>
        <w:rPr>
          <w:sz w:val="28"/>
          <w:szCs w:val="28"/>
        </w:rPr>
        <w:t>ую</w:t>
      </w:r>
      <w:r w:rsidRPr="005523E5">
        <w:rPr>
          <w:sz w:val="28"/>
          <w:szCs w:val="28"/>
        </w:rPr>
        <w:t xml:space="preserve"> 95 млн.</w:t>
      </w:r>
      <w:r w:rsidR="00396124">
        <w:rPr>
          <w:sz w:val="28"/>
          <w:szCs w:val="28"/>
        </w:rPr>
        <w:t xml:space="preserve"> </w:t>
      </w:r>
      <w:r w:rsidRPr="005523E5">
        <w:rPr>
          <w:sz w:val="28"/>
          <w:szCs w:val="28"/>
        </w:rPr>
        <w:t xml:space="preserve">руб., из них по правилам бухгалтерского учета более </w:t>
      </w:r>
      <w:r>
        <w:rPr>
          <w:sz w:val="28"/>
          <w:szCs w:val="28"/>
        </w:rPr>
        <w:t>10</w:t>
      </w:r>
      <w:r w:rsidRPr="005523E5">
        <w:rPr>
          <w:sz w:val="28"/>
          <w:szCs w:val="28"/>
        </w:rPr>
        <w:t>0,0 млн.</w:t>
      </w:r>
      <w:r w:rsidR="00396124">
        <w:rPr>
          <w:sz w:val="28"/>
          <w:szCs w:val="28"/>
        </w:rPr>
        <w:t xml:space="preserve"> </w:t>
      </w:r>
      <w:r w:rsidRPr="005523E5">
        <w:rPr>
          <w:sz w:val="28"/>
          <w:szCs w:val="28"/>
        </w:rPr>
        <w:t xml:space="preserve">руб., установлен объем потерь бюджета </w:t>
      </w:r>
      <w:r w:rsidR="00396124" w:rsidRPr="00396124">
        <w:rPr>
          <w:iCs/>
          <w:sz w:val="28"/>
          <w:szCs w:val="28"/>
        </w:rPr>
        <w:t>Георгиевского городского округа Ставропольского края</w:t>
      </w:r>
      <w:r w:rsidRPr="005523E5">
        <w:rPr>
          <w:sz w:val="28"/>
          <w:szCs w:val="28"/>
        </w:rPr>
        <w:t xml:space="preserve"> за два года 1 308,1 тыс.</w:t>
      </w:r>
      <w:r w:rsidR="00396124">
        <w:rPr>
          <w:sz w:val="28"/>
          <w:szCs w:val="28"/>
        </w:rPr>
        <w:t xml:space="preserve"> </w:t>
      </w:r>
      <w:r w:rsidRPr="005523E5">
        <w:rPr>
          <w:sz w:val="28"/>
          <w:szCs w:val="28"/>
        </w:rPr>
        <w:t>руб.</w:t>
      </w:r>
      <w:r>
        <w:rPr>
          <w:sz w:val="28"/>
          <w:szCs w:val="28"/>
        </w:rPr>
        <w:t>, нарушения и искажения бухгалтерской отчетности более чем на 90,0 млн.</w:t>
      </w:r>
      <w:r w:rsidR="00396124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14:paraId="711E81CB" w14:textId="77F2A04E" w:rsidR="001B1640" w:rsidRPr="005523E5" w:rsidRDefault="001B1640" w:rsidP="001B1640">
      <w:pPr>
        <w:ind w:firstLine="709"/>
        <w:jc w:val="both"/>
        <w:rPr>
          <w:sz w:val="28"/>
          <w:szCs w:val="28"/>
        </w:rPr>
      </w:pPr>
      <w:r w:rsidRPr="005523E5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>контрольного мероприятия</w:t>
      </w:r>
      <w:r w:rsidRPr="005523E5">
        <w:rPr>
          <w:sz w:val="28"/>
          <w:szCs w:val="28"/>
        </w:rPr>
        <w:t xml:space="preserve"> переданы в </w:t>
      </w:r>
      <w:r>
        <w:rPr>
          <w:sz w:val="28"/>
          <w:szCs w:val="28"/>
        </w:rPr>
        <w:t xml:space="preserve">Георгиевскую </w:t>
      </w:r>
      <w:r w:rsidRPr="005523E5">
        <w:rPr>
          <w:sz w:val="28"/>
          <w:szCs w:val="28"/>
        </w:rPr>
        <w:t>межрайонную прокуратуру для принятия мер прокурорского реагирования.</w:t>
      </w:r>
      <w:r>
        <w:rPr>
          <w:sz w:val="28"/>
          <w:szCs w:val="28"/>
        </w:rPr>
        <w:t xml:space="preserve"> от </w:t>
      </w:r>
      <w:r w:rsidR="00396124">
        <w:rPr>
          <w:sz w:val="28"/>
          <w:szCs w:val="28"/>
        </w:rPr>
        <w:t>З</w:t>
      </w:r>
      <w:r>
        <w:rPr>
          <w:sz w:val="28"/>
          <w:szCs w:val="28"/>
        </w:rPr>
        <w:t xml:space="preserve">аведено уголовное дело </w:t>
      </w:r>
      <w:r w:rsidR="00396124">
        <w:rPr>
          <w:sz w:val="28"/>
          <w:szCs w:val="28"/>
        </w:rPr>
        <w:t xml:space="preserve">№ 122-01070003020067 от 20 января 2022 г. </w:t>
      </w:r>
      <w:r>
        <w:rPr>
          <w:sz w:val="28"/>
          <w:szCs w:val="28"/>
        </w:rPr>
        <w:t xml:space="preserve">по ч. 3 ст. 160 Уголовного </w:t>
      </w:r>
      <w:r w:rsidR="00396124">
        <w:rPr>
          <w:sz w:val="28"/>
          <w:szCs w:val="28"/>
        </w:rPr>
        <w:t>к</w:t>
      </w:r>
      <w:r>
        <w:rPr>
          <w:sz w:val="28"/>
          <w:szCs w:val="28"/>
        </w:rPr>
        <w:t>одекса Р</w:t>
      </w:r>
      <w:r w:rsidR="00396124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396124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в отношении бывшего руководителя ГМУП «САХ» А.Л. Ильиных.</w:t>
      </w:r>
    </w:p>
    <w:p w14:paraId="3A663DA3" w14:textId="77777777" w:rsidR="001B1640" w:rsidRDefault="001B1640" w:rsidP="001B1640">
      <w:pPr>
        <w:pStyle w:val="ad"/>
        <w:ind w:left="0" w:firstLine="709"/>
        <w:jc w:val="both"/>
        <w:rPr>
          <w:bCs/>
          <w:i/>
          <w:kern w:val="2"/>
          <w:sz w:val="28"/>
          <w:szCs w:val="28"/>
          <w:lang w:eastAsia="ar-SA"/>
        </w:rPr>
      </w:pPr>
    </w:p>
    <w:p w14:paraId="7F575779" w14:textId="18062832" w:rsidR="001B1640" w:rsidRPr="00396124" w:rsidRDefault="001B1640" w:rsidP="001B1640">
      <w:pPr>
        <w:pStyle w:val="ad"/>
        <w:ind w:left="0" w:firstLine="709"/>
        <w:jc w:val="both"/>
        <w:rPr>
          <w:iCs/>
          <w:sz w:val="28"/>
          <w:szCs w:val="28"/>
        </w:rPr>
      </w:pPr>
      <w:r w:rsidRPr="00396124">
        <w:rPr>
          <w:bCs/>
          <w:iCs/>
          <w:kern w:val="2"/>
          <w:sz w:val="28"/>
          <w:szCs w:val="28"/>
          <w:lang w:eastAsia="ar-SA"/>
        </w:rPr>
        <w:t xml:space="preserve">4.6 </w:t>
      </w:r>
      <w:bookmarkStart w:id="0" w:name="_Hlk20388106"/>
      <w:r w:rsidRPr="00396124">
        <w:rPr>
          <w:iCs/>
          <w:sz w:val="28"/>
          <w:szCs w:val="28"/>
        </w:rPr>
        <w:t>Проверка законности, результативности (эффективности и экономности) использования средств субсидий, выделенных из бюджета на выполнение муниципального задания и иные цели муниципальному бюджетному учреждению культуры «Централизованная клубная система Георгиевского городского округа» в рамках программы Георгиевского городского округа Ставропольского края «Развитие культуры, туризма и спорта» за 2020 год и истекший период 2021 года»</w:t>
      </w:r>
      <w:bookmarkEnd w:id="0"/>
      <w:r w:rsidRPr="00396124">
        <w:rPr>
          <w:iCs/>
          <w:sz w:val="28"/>
          <w:szCs w:val="28"/>
        </w:rPr>
        <w:t>.</w:t>
      </w:r>
    </w:p>
    <w:p w14:paraId="54C3C52D" w14:textId="77777777" w:rsidR="001B1640" w:rsidRPr="00396124" w:rsidRDefault="001B1640" w:rsidP="001B1640">
      <w:pPr>
        <w:pStyle w:val="ad"/>
        <w:ind w:left="0" w:firstLine="993"/>
        <w:jc w:val="both"/>
        <w:rPr>
          <w:iCs/>
          <w:sz w:val="28"/>
          <w:szCs w:val="28"/>
        </w:rPr>
      </w:pPr>
    </w:p>
    <w:p w14:paraId="757031E0" w14:textId="3F40D07E" w:rsidR="001B1640" w:rsidRPr="005D4551" w:rsidRDefault="001B1640" w:rsidP="001B1640">
      <w:pPr>
        <w:pStyle w:val="ad"/>
        <w:ind w:left="0" w:firstLine="709"/>
        <w:jc w:val="both"/>
        <w:rPr>
          <w:sz w:val="28"/>
          <w:szCs w:val="28"/>
        </w:rPr>
      </w:pPr>
      <w:r w:rsidRPr="005D4551">
        <w:rPr>
          <w:sz w:val="28"/>
          <w:szCs w:val="28"/>
        </w:rPr>
        <w:t xml:space="preserve">В результате контрольного мероприятия установлено более 25 </w:t>
      </w:r>
      <w:r>
        <w:rPr>
          <w:sz w:val="28"/>
          <w:szCs w:val="28"/>
        </w:rPr>
        <w:t>видов нарушений на общую сумму 32 174,9 тыс.</w:t>
      </w:r>
      <w:r w:rsidR="00396124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14:paraId="07E9F84D" w14:textId="77777777" w:rsidR="00396124" w:rsidRDefault="001B1640" w:rsidP="00396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произведены контрольные замеры (по отдельным позициям) и визуальный осмотр выполненных работ по обустройству культурно-развлекательной зоны ст. </w:t>
      </w:r>
      <w:proofErr w:type="spellStart"/>
      <w:r>
        <w:rPr>
          <w:sz w:val="28"/>
          <w:szCs w:val="28"/>
        </w:rPr>
        <w:t>Урухской</w:t>
      </w:r>
      <w:proofErr w:type="spellEnd"/>
      <w:r>
        <w:rPr>
          <w:sz w:val="28"/>
          <w:szCs w:val="28"/>
        </w:rPr>
        <w:t>, в результате выявлены отклонения. Меж тем, учреждением п</w:t>
      </w:r>
      <w:r w:rsidRPr="005D4551">
        <w:rPr>
          <w:sz w:val="28"/>
          <w:szCs w:val="28"/>
        </w:rPr>
        <w:t>роизведена оплата за фактически не выполненные работы по установке 1 шт. урны на сумму 4</w:t>
      </w:r>
      <w:r>
        <w:rPr>
          <w:sz w:val="28"/>
          <w:szCs w:val="28"/>
        </w:rPr>
        <w:t>,4 тыс.</w:t>
      </w:r>
      <w:r w:rsidRPr="005D4551">
        <w:rPr>
          <w:sz w:val="28"/>
          <w:szCs w:val="28"/>
        </w:rPr>
        <w:t xml:space="preserve"> руб. и </w:t>
      </w:r>
      <w:r>
        <w:rPr>
          <w:sz w:val="28"/>
          <w:szCs w:val="28"/>
        </w:rPr>
        <w:t xml:space="preserve">расходы </w:t>
      </w:r>
      <w:r w:rsidRPr="005D4551">
        <w:rPr>
          <w:sz w:val="28"/>
          <w:szCs w:val="28"/>
        </w:rPr>
        <w:t>классифицир</w:t>
      </w:r>
      <w:r>
        <w:rPr>
          <w:sz w:val="28"/>
          <w:szCs w:val="28"/>
        </w:rPr>
        <w:t xml:space="preserve">ованы </w:t>
      </w:r>
      <w:r w:rsidRPr="005D4551">
        <w:rPr>
          <w:sz w:val="28"/>
          <w:szCs w:val="28"/>
        </w:rPr>
        <w:t>как неправомерное расходование бюджетных средств.</w:t>
      </w:r>
    </w:p>
    <w:p w14:paraId="7C054F06" w14:textId="50EFD73C" w:rsidR="001B1640" w:rsidRPr="00396124" w:rsidRDefault="001B1640" w:rsidP="00396124">
      <w:pPr>
        <w:ind w:firstLine="709"/>
        <w:jc w:val="both"/>
        <w:rPr>
          <w:sz w:val="28"/>
          <w:szCs w:val="28"/>
        </w:rPr>
      </w:pPr>
      <w:r w:rsidRPr="000B4157">
        <w:rPr>
          <w:sz w:val="28"/>
          <w:szCs w:val="28"/>
        </w:rPr>
        <w:t>Контрольные замеры</w:t>
      </w:r>
      <w:r w:rsidRPr="005D4551">
        <w:rPr>
          <w:sz w:val="28"/>
          <w:szCs w:val="28"/>
        </w:rPr>
        <w:t xml:space="preserve"> (по отдельным позициям) и визуальный осмотр работ</w:t>
      </w:r>
      <w:r>
        <w:rPr>
          <w:sz w:val="28"/>
          <w:szCs w:val="28"/>
        </w:rPr>
        <w:t xml:space="preserve"> по</w:t>
      </w:r>
      <w:r w:rsidRPr="005D4551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 xml:space="preserve">ю капитального ремонта фасада, парадного входа и эвакуационного выхода здания сельского дома культуры с. Новозаведенного позволили </w:t>
      </w:r>
      <w:r>
        <w:rPr>
          <w:bCs/>
          <w:sz w:val="28"/>
          <w:szCs w:val="28"/>
        </w:rPr>
        <w:t>устано</w:t>
      </w:r>
      <w:r>
        <w:rPr>
          <w:sz w:val="28"/>
          <w:szCs w:val="28"/>
        </w:rPr>
        <w:t xml:space="preserve">вить отклонение по устройству металлических ограждений с 3 ригелями из нержавеющей стали. Учреждением произведена оплата за фактически не выполненные работы по </w:t>
      </w:r>
      <w:r>
        <w:rPr>
          <w:bCs/>
          <w:sz w:val="28"/>
          <w:szCs w:val="28"/>
        </w:rPr>
        <w:t>устройству металлических ограждений с 3 ригелями на сумму 6,9 тыс.</w:t>
      </w:r>
      <w:r w:rsidR="003961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руб. и соответственно не поставленные ограждения </w:t>
      </w:r>
      <w:r w:rsidR="00396124">
        <w:rPr>
          <w:bCs/>
          <w:sz w:val="28"/>
          <w:szCs w:val="28"/>
        </w:rPr>
        <w:t xml:space="preserve">протяженностью </w:t>
      </w:r>
      <w:r>
        <w:rPr>
          <w:bCs/>
          <w:sz w:val="28"/>
          <w:szCs w:val="28"/>
        </w:rPr>
        <w:t>5 м на сумму 14,2 тыс.</w:t>
      </w:r>
      <w:r w:rsidR="003961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 Данные расходы классифицированы как неправомерное расходование бюджетных средств.</w:t>
      </w:r>
    </w:p>
    <w:p w14:paraId="72B5A0DF" w14:textId="1C20FA6E" w:rsidR="001B1640" w:rsidRDefault="001B1640" w:rsidP="0039612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ходе контрольного мероприятия установлено 28 нарушений в проверенных 177 контрактах (договорах), заключённых на основании Закона № 44-ФЗ, на общую сумму 28 129,0 тыс. руб.</w:t>
      </w:r>
    </w:p>
    <w:p w14:paraId="3F18F18B" w14:textId="2CFD5BFA" w:rsidR="0060234B" w:rsidRDefault="001B1640" w:rsidP="00396124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bCs/>
          <w:sz w:val="28"/>
          <w:szCs w:val="28"/>
        </w:rPr>
        <w:t>По результатам контрольного мероприятия направлено три представления от 26</w:t>
      </w:r>
      <w:r w:rsidR="0060234B">
        <w:rPr>
          <w:bCs/>
          <w:sz w:val="28"/>
          <w:szCs w:val="28"/>
        </w:rPr>
        <w:t xml:space="preserve"> августа </w:t>
      </w:r>
      <w:r>
        <w:rPr>
          <w:bCs/>
          <w:sz w:val="28"/>
          <w:szCs w:val="28"/>
        </w:rPr>
        <w:t>2021 г.</w:t>
      </w:r>
      <w:r w:rsidR="00BE1A4E" w:rsidRPr="00BE1A4E">
        <w:rPr>
          <w:bCs/>
          <w:sz w:val="28"/>
          <w:szCs w:val="28"/>
        </w:rPr>
        <w:t xml:space="preserve"> </w:t>
      </w:r>
      <w:r w:rsidR="00BE1A4E">
        <w:rPr>
          <w:bCs/>
          <w:sz w:val="28"/>
          <w:szCs w:val="28"/>
        </w:rPr>
        <w:t>№ 4, 5, 6</w:t>
      </w:r>
      <w:r>
        <w:rPr>
          <w:bCs/>
          <w:sz w:val="28"/>
          <w:szCs w:val="28"/>
        </w:rPr>
        <w:t xml:space="preserve">: Главе округа, </w:t>
      </w:r>
      <w:r>
        <w:rPr>
          <w:rFonts w:eastAsia="Calibri"/>
          <w:kern w:val="2"/>
          <w:sz w:val="28"/>
          <w:szCs w:val="28"/>
          <w:lang w:eastAsia="ar-SA"/>
        </w:rPr>
        <w:t>н</w:t>
      </w:r>
      <w:r w:rsidRPr="00EB7FB9">
        <w:rPr>
          <w:rFonts w:eastAsia="Calibri"/>
          <w:kern w:val="2"/>
          <w:sz w:val="28"/>
          <w:szCs w:val="28"/>
          <w:lang w:eastAsia="ar-SA"/>
        </w:rPr>
        <w:t>ачальник</w:t>
      </w:r>
      <w:r>
        <w:rPr>
          <w:rFonts w:eastAsia="Calibri"/>
          <w:kern w:val="2"/>
          <w:sz w:val="28"/>
          <w:szCs w:val="28"/>
          <w:lang w:eastAsia="ar-SA"/>
        </w:rPr>
        <w:t>у</w:t>
      </w:r>
      <w:r w:rsidRPr="00EB7FB9">
        <w:rPr>
          <w:rFonts w:eastAsia="Calibri"/>
          <w:kern w:val="2"/>
          <w:sz w:val="28"/>
          <w:szCs w:val="28"/>
          <w:lang w:eastAsia="ar-SA"/>
        </w:rPr>
        <w:t xml:space="preserve"> </w:t>
      </w:r>
      <w:r w:rsidR="0060234B">
        <w:rPr>
          <w:rFonts w:eastAsia="Calibri"/>
          <w:kern w:val="2"/>
          <w:sz w:val="28"/>
          <w:szCs w:val="28"/>
          <w:lang w:eastAsia="ar-SA"/>
        </w:rPr>
        <w:t>у</w:t>
      </w:r>
      <w:r>
        <w:rPr>
          <w:rFonts w:eastAsia="Calibri"/>
          <w:kern w:val="2"/>
          <w:sz w:val="28"/>
          <w:szCs w:val="28"/>
          <w:lang w:eastAsia="ar-SA"/>
        </w:rPr>
        <w:t xml:space="preserve">правления культуры, </w:t>
      </w:r>
      <w:r>
        <w:rPr>
          <w:kern w:val="2"/>
          <w:sz w:val="28"/>
          <w:szCs w:val="28"/>
          <w:lang w:eastAsia="ar-SA"/>
        </w:rPr>
        <w:t>директору муниципального бюджетного учреждения культуры «Централизованная клубная система Георгиевского городского округа» для принятия мер по устранению выявленных нарушений.</w:t>
      </w:r>
    </w:p>
    <w:p w14:paraId="664991D4" w14:textId="1371B771" w:rsidR="001B1640" w:rsidRDefault="001B1640" w:rsidP="00396124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Кроме того, директору муниципального бюджетного учреждения культуры «Централизованная клубная система Георгиевского городского округа» направлены рекомендации для корректировки выявленных недостатков (от 26</w:t>
      </w:r>
      <w:r w:rsidR="0060234B">
        <w:rPr>
          <w:kern w:val="2"/>
          <w:sz w:val="28"/>
          <w:szCs w:val="28"/>
          <w:lang w:eastAsia="ar-SA"/>
        </w:rPr>
        <w:t xml:space="preserve"> августа </w:t>
      </w:r>
      <w:r>
        <w:rPr>
          <w:kern w:val="2"/>
          <w:sz w:val="28"/>
          <w:szCs w:val="28"/>
          <w:lang w:eastAsia="ar-SA"/>
        </w:rPr>
        <w:t>2021 г.</w:t>
      </w:r>
      <w:r w:rsidR="00BE1A4E" w:rsidRPr="00BE1A4E">
        <w:rPr>
          <w:kern w:val="2"/>
          <w:sz w:val="28"/>
          <w:szCs w:val="28"/>
          <w:lang w:eastAsia="ar-SA"/>
        </w:rPr>
        <w:t xml:space="preserve"> </w:t>
      </w:r>
      <w:r w:rsidR="00BE1A4E">
        <w:rPr>
          <w:kern w:val="2"/>
          <w:sz w:val="28"/>
          <w:szCs w:val="28"/>
          <w:lang w:eastAsia="ar-SA"/>
        </w:rPr>
        <w:t>исх. № 04-101/193</w:t>
      </w:r>
      <w:r>
        <w:rPr>
          <w:kern w:val="2"/>
          <w:sz w:val="28"/>
          <w:szCs w:val="28"/>
          <w:lang w:eastAsia="ar-SA"/>
        </w:rPr>
        <w:t>).</w:t>
      </w:r>
    </w:p>
    <w:p w14:paraId="387B71A0" w14:textId="77777777" w:rsidR="0060234B" w:rsidRPr="00BE1A4E" w:rsidRDefault="0060234B" w:rsidP="00396124">
      <w:pPr>
        <w:ind w:firstLine="709"/>
        <w:jc w:val="both"/>
        <w:rPr>
          <w:iCs/>
          <w:kern w:val="2"/>
          <w:sz w:val="28"/>
          <w:szCs w:val="28"/>
          <w:lang w:eastAsia="ar-SA"/>
        </w:rPr>
      </w:pPr>
    </w:p>
    <w:p w14:paraId="2F6C688E" w14:textId="64D942DB" w:rsidR="001B1640" w:rsidRPr="00BE1A4E" w:rsidRDefault="0060234B" w:rsidP="0060234B">
      <w:pPr>
        <w:ind w:firstLine="709"/>
        <w:jc w:val="both"/>
        <w:rPr>
          <w:iCs/>
          <w:sz w:val="28"/>
          <w:szCs w:val="28"/>
        </w:rPr>
      </w:pPr>
      <w:r w:rsidRPr="00BE1A4E">
        <w:rPr>
          <w:iCs/>
          <w:sz w:val="28"/>
          <w:szCs w:val="28"/>
        </w:rPr>
        <w:t xml:space="preserve">4.7. </w:t>
      </w:r>
      <w:r w:rsidR="001B1640" w:rsidRPr="00BE1A4E">
        <w:rPr>
          <w:iCs/>
          <w:sz w:val="28"/>
          <w:szCs w:val="28"/>
        </w:rPr>
        <w:t>Проверка финансово-хозяйственной деятельности и использования средств субсидий, выделенных из бюджета Георгиевского городского округа Ставропольского края на выполнение муниципального задания и иные цели муниципальному бюджетному учреждению дополнительного образования «Детская художественная школа города Георгиевска» за 2019-2020 годы и истекший период 2021 года.</w:t>
      </w:r>
    </w:p>
    <w:p w14:paraId="6CF3D0B2" w14:textId="77777777" w:rsidR="001B1640" w:rsidRPr="005D4551" w:rsidRDefault="001B1640" w:rsidP="001B1640">
      <w:pPr>
        <w:jc w:val="both"/>
        <w:rPr>
          <w:i/>
          <w:sz w:val="28"/>
          <w:szCs w:val="28"/>
        </w:rPr>
      </w:pPr>
    </w:p>
    <w:p w14:paraId="609A36F2" w14:textId="5E7CFFA2" w:rsidR="001B1640" w:rsidRDefault="001B1640" w:rsidP="0060234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Объем проверенных бюджетных средств составил 14 269,0 тыс.</w:t>
      </w:r>
      <w:r w:rsidR="0060234B">
        <w:rPr>
          <w:sz w:val="28"/>
          <w:szCs w:val="28"/>
        </w:rPr>
        <w:t xml:space="preserve"> </w:t>
      </w:r>
      <w:r>
        <w:rPr>
          <w:sz w:val="28"/>
          <w:szCs w:val="28"/>
        </w:rPr>
        <w:t>руб., объем выявленных нарушений составил 676,1 тыс.</w:t>
      </w:r>
      <w:r w:rsidR="00602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</w:t>
      </w:r>
      <w:r>
        <w:rPr>
          <w:color w:val="000000" w:themeColor="text1"/>
          <w:sz w:val="28"/>
          <w:szCs w:val="28"/>
        </w:rPr>
        <w:t>установлено 59 нарушений в проверенных 127 контрактах (договорах), заключённых на основании Закона № 44-ФЗ, на общую сумму 379,0 тыс. руб. или 38,8 %.</w:t>
      </w:r>
    </w:p>
    <w:p w14:paraId="173ACC8A" w14:textId="7C67C0EA" w:rsidR="001B1640" w:rsidRDefault="001B1640" w:rsidP="0060234B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переплата по заработной плате за 2020 год в сумме 31,8 тыс. руб., необоснованные выплаты премии работникам, не являющимся работниками культуры</w:t>
      </w:r>
      <w:r w:rsidR="0060234B">
        <w:rPr>
          <w:sz w:val="28"/>
          <w:szCs w:val="28"/>
        </w:rPr>
        <w:t>,</w:t>
      </w:r>
      <w:r>
        <w:rPr>
          <w:sz w:val="28"/>
          <w:szCs w:val="28"/>
        </w:rPr>
        <w:t xml:space="preserve"> в 2020 году на сумму 66,7 тыс. руб.</w:t>
      </w:r>
    </w:p>
    <w:p w14:paraId="45C58FD1" w14:textId="71F49E6C" w:rsidR="001B1640" w:rsidRPr="00254733" w:rsidRDefault="001B1640" w:rsidP="0060234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54733">
        <w:rPr>
          <w:sz w:val="28"/>
          <w:szCs w:val="28"/>
        </w:rPr>
        <w:t>Установлены цены (тарифы) на предоставление услуг, не подтверждённые экономическими расч</w:t>
      </w:r>
      <w:r w:rsidR="0060234B">
        <w:rPr>
          <w:sz w:val="28"/>
          <w:szCs w:val="28"/>
        </w:rPr>
        <w:t>е</w:t>
      </w:r>
      <w:r w:rsidRPr="00254733">
        <w:rPr>
          <w:sz w:val="28"/>
          <w:szCs w:val="28"/>
        </w:rPr>
        <w:t>тами затрат.</w:t>
      </w:r>
    </w:p>
    <w:p w14:paraId="472B1BEB" w14:textId="6215EFCA" w:rsidR="001B1640" w:rsidRDefault="001B1640" w:rsidP="0060234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результатам контрольного мероприятия направлено два представления от 20</w:t>
      </w:r>
      <w:r w:rsidR="0060234B">
        <w:rPr>
          <w:bCs/>
          <w:sz w:val="28"/>
          <w:szCs w:val="28"/>
        </w:rPr>
        <w:t xml:space="preserve"> сентября </w:t>
      </w:r>
      <w:r>
        <w:rPr>
          <w:bCs/>
          <w:sz w:val="28"/>
          <w:szCs w:val="28"/>
        </w:rPr>
        <w:t xml:space="preserve">2021 г. </w:t>
      </w:r>
      <w:r w:rsidR="00BE1A4E">
        <w:rPr>
          <w:bCs/>
          <w:sz w:val="28"/>
          <w:szCs w:val="28"/>
        </w:rPr>
        <w:t xml:space="preserve">№ 7, 8 </w:t>
      </w:r>
      <w:r>
        <w:rPr>
          <w:rFonts w:eastAsia="Calibri"/>
          <w:kern w:val="2"/>
          <w:sz w:val="28"/>
          <w:szCs w:val="28"/>
          <w:lang w:eastAsia="ar-SA"/>
        </w:rPr>
        <w:t>н</w:t>
      </w:r>
      <w:r w:rsidRPr="00EB7FB9">
        <w:rPr>
          <w:rFonts w:eastAsia="Calibri"/>
          <w:kern w:val="2"/>
          <w:sz w:val="28"/>
          <w:szCs w:val="28"/>
          <w:lang w:eastAsia="ar-SA"/>
        </w:rPr>
        <w:t>ачальник</w:t>
      </w:r>
      <w:r>
        <w:rPr>
          <w:rFonts w:eastAsia="Calibri"/>
          <w:kern w:val="2"/>
          <w:sz w:val="28"/>
          <w:szCs w:val="28"/>
          <w:lang w:eastAsia="ar-SA"/>
        </w:rPr>
        <w:t>у</w:t>
      </w:r>
      <w:r w:rsidRPr="00EB7FB9">
        <w:rPr>
          <w:rFonts w:eastAsia="Calibri"/>
          <w:kern w:val="2"/>
          <w:sz w:val="28"/>
          <w:szCs w:val="28"/>
          <w:lang w:eastAsia="ar-SA"/>
        </w:rPr>
        <w:t xml:space="preserve"> </w:t>
      </w:r>
      <w:r w:rsidR="0060234B">
        <w:rPr>
          <w:rFonts w:eastAsia="Calibri"/>
          <w:kern w:val="2"/>
          <w:sz w:val="28"/>
          <w:szCs w:val="28"/>
          <w:lang w:eastAsia="ar-SA"/>
        </w:rPr>
        <w:t>у</w:t>
      </w:r>
      <w:r w:rsidRPr="00EB7FB9">
        <w:rPr>
          <w:rFonts w:eastAsia="Calibri"/>
          <w:kern w:val="2"/>
          <w:sz w:val="28"/>
          <w:szCs w:val="28"/>
          <w:lang w:eastAsia="ar-SA"/>
        </w:rPr>
        <w:t>правления культуры</w:t>
      </w:r>
      <w:r>
        <w:rPr>
          <w:rFonts w:eastAsia="Calibri"/>
          <w:kern w:val="2"/>
          <w:sz w:val="28"/>
          <w:szCs w:val="28"/>
          <w:lang w:eastAsia="ar-SA"/>
        </w:rPr>
        <w:t xml:space="preserve">, а также </w:t>
      </w:r>
      <w:r>
        <w:rPr>
          <w:kern w:val="2"/>
          <w:sz w:val="28"/>
          <w:szCs w:val="28"/>
          <w:lang w:eastAsia="ar-SA"/>
        </w:rPr>
        <w:t xml:space="preserve">директору муниципального бюджетного учреждения </w:t>
      </w:r>
      <w:r>
        <w:rPr>
          <w:sz w:val="28"/>
          <w:szCs w:val="28"/>
        </w:rPr>
        <w:t>дополнительного образования «Детская художественная школа города Георгиевска».</w:t>
      </w:r>
    </w:p>
    <w:p w14:paraId="5BDADBCA" w14:textId="77777777" w:rsidR="001B1640" w:rsidRPr="00EB7FB9" w:rsidRDefault="001B1640" w:rsidP="0060234B">
      <w:pPr>
        <w:ind w:firstLine="709"/>
        <w:jc w:val="both"/>
        <w:rPr>
          <w:rFonts w:eastAsia="Calibri"/>
          <w:kern w:val="2"/>
          <w:sz w:val="28"/>
          <w:szCs w:val="28"/>
          <w:lang w:eastAsia="ar-SA"/>
        </w:rPr>
      </w:pPr>
    </w:p>
    <w:p w14:paraId="762EB0EB" w14:textId="5BCBBF89" w:rsidR="001B1640" w:rsidRPr="0060234B" w:rsidRDefault="001B1640" w:rsidP="001B1640">
      <w:pPr>
        <w:ind w:firstLine="709"/>
        <w:jc w:val="both"/>
        <w:rPr>
          <w:iCs/>
          <w:sz w:val="28"/>
          <w:szCs w:val="28"/>
        </w:rPr>
      </w:pPr>
      <w:r w:rsidRPr="0060234B">
        <w:rPr>
          <w:iCs/>
          <w:sz w:val="28"/>
          <w:szCs w:val="28"/>
        </w:rPr>
        <w:t xml:space="preserve">4.8. </w:t>
      </w:r>
      <w:bookmarkStart w:id="1" w:name="_Hlk85699284"/>
      <w:r w:rsidRPr="0060234B">
        <w:rPr>
          <w:iCs/>
          <w:sz w:val="28"/>
          <w:szCs w:val="28"/>
        </w:rPr>
        <w:t xml:space="preserve">Проверка законности, результативности (эффективности и экономности) использования денежных средств и имущества в муниципальном учреждении дополнительного образования </w:t>
      </w:r>
      <w:r w:rsidR="0060234B">
        <w:rPr>
          <w:iCs/>
          <w:sz w:val="28"/>
          <w:szCs w:val="28"/>
        </w:rPr>
        <w:t>«</w:t>
      </w:r>
      <w:r w:rsidRPr="0060234B">
        <w:rPr>
          <w:iCs/>
          <w:sz w:val="28"/>
          <w:szCs w:val="28"/>
        </w:rPr>
        <w:t>Центр туризма, экологии и краеведения» в 2020 году и истекшем периоде 2021 года</w:t>
      </w:r>
      <w:bookmarkEnd w:id="1"/>
      <w:r w:rsidRPr="0060234B">
        <w:rPr>
          <w:iCs/>
          <w:sz w:val="28"/>
          <w:szCs w:val="28"/>
        </w:rPr>
        <w:t>.</w:t>
      </w:r>
    </w:p>
    <w:p w14:paraId="78460DB8" w14:textId="77777777" w:rsidR="001B1640" w:rsidRPr="0060234B" w:rsidRDefault="001B1640" w:rsidP="001B1640">
      <w:pPr>
        <w:pStyle w:val="ad"/>
        <w:ind w:left="0" w:firstLine="1134"/>
        <w:jc w:val="both"/>
        <w:rPr>
          <w:iCs/>
          <w:sz w:val="28"/>
          <w:szCs w:val="28"/>
        </w:rPr>
      </w:pPr>
    </w:p>
    <w:p w14:paraId="328950D8" w14:textId="676730D0" w:rsidR="001B1640" w:rsidRDefault="001B1640" w:rsidP="001B164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Объем проверенных бюджетных средств </w:t>
      </w:r>
      <w:r w:rsidR="0060234B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31 414,9 тыс.</w:t>
      </w:r>
      <w:r w:rsidR="00602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общий объем выявленных нарушений </w:t>
      </w:r>
      <w:r w:rsidR="0060234B">
        <w:rPr>
          <w:sz w:val="28"/>
          <w:szCs w:val="28"/>
        </w:rPr>
        <w:t>-</w:t>
      </w:r>
      <w:r>
        <w:rPr>
          <w:sz w:val="28"/>
          <w:szCs w:val="28"/>
        </w:rPr>
        <w:t xml:space="preserve"> 8 623,4 тыс.</w:t>
      </w:r>
      <w:r w:rsidR="00602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</w:t>
      </w:r>
      <w:r>
        <w:rPr>
          <w:color w:val="000000" w:themeColor="text1"/>
          <w:sz w:val="28"/>
          <w:szCs w:val="28"/>
        </w:rPr>
        <w:t>установлено 18 нарушений в проверенных 149 контрактах (договорах), заключённых на основании Закона № 44-ФЗ, на сумму 6 053,0 тыс.</w:t>
      </w:r>
      <w:r w:rsidR="006023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руб., установлено 27 видов нарушений, из которых  нарушения при формировании и исполнения бюджетной сметы составили 1 329,8 тыс.</w:t>
      </w:r>
      <w:r w:rsidR="006023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руб., нарушения ведения бухучета - 108,7 тыс.</w:t>
      </w:r>
      <w:r w:rsidR="006023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руб.</w:t>
      </w:r>
    </w:p>
    <w:p w14:paraId="00D30076" w14:textId="77777777" w:rsidR="0060234B" w:rsidRDefault="001B1640" w:rsidP="0060234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AF7E73">
        <w:rPr>
          <w:sz w:val="28"/>
          <w:szCs w:val="28"/>
        </w:rPr>
        <w:lastRenderedPageBreak/>
        <w:t>В нарушение условий, определенных пунктом 4.7.1 дополнительного соглашения</w:t>
      </w:r>
      <w:r>
        <w:rPr>
          <w:sz w:val="28"/>
          <w:szCs w:val="28"/>
        </w:rPr>
        <w:t xml:space="preserve"> от 07</w:t>
      </w:r>
      <w:r w:rsidR="0060234B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2018 г.</w:t>
      </w:r>
      <w:r w:rsidRPr="00AF7E73">
        <w:rPr>
          <w:sz w:val="28"/>
          <w:szCs w:val="28"/>
        </w:rPr>
        <w:t xml:space="preserve"> к </w:t>
      </w:r>
      <w:r>
        <w:rPr>
          <w:sz w:val="28"/>
          <w:szCs w:val="28"/>
        </w:rPr>
        <w:t>д</w:t>
      </w:r>
      <w:r w:rsidRPr="00AF7E73">
        <w:rPr>
          <w:sz w:val="28"/>
          <w:szCs w:val="28"/>
        </w:rPr>
        <w:t xml:space="preserve">оговору </w:t>
      </w:r>
      <w:r w:rsidR="0060234B">
        <w:rPr>
          <w:sz w:val="28"/>
          <w:szCs w:val="28"/>
        </w:rPr>
        <w:t>б</w:t>
      </w:r>
      <w:r w:rsidRPr="00AF7E73">
        <w:rPr>
          <w:sz w:val="28"/>
          <w:szCs w:val="28"/>
        </w:rPr>
        <w:t>езвозмездного пользования муниципальным имуществом от 26</w:t>
      </w:r>
      <w:r w:rsidR="0060234B">
        <w:rPr>
          <w:sz w:val="28"/>
          <w:szCs w:val="28"/>
        </w:rPr>
        <w:t xml:space="preserve"> ноября </w:t>
      </w:r>
      <w:r w:rsidRPr="00AF7E73">
        <w:rPr>
          <w:sz w:val="28"/>
          <w:szCs w:val="28"/>
        </w:rPr>
        <w:t>2018 г</w:t>
      </w:r>
      <w:r w:rsidR="0060234B">
        <w:rPr>
          <w:sz w:val="28"/>
          <w:szCs w:val="28"/>
        </w:rPr>
        <w:t>.</w:t>
      </w:r>
      <w:r w:rsidRPr="00AF7E73">
        <w:rPr>
          <w:sz w:val="28"/>
          <w:szCs w:val="28"/>
        </w:rPr>
        <w:t xml:space="preserve"> № 1</w:t>
      </w:r>
      <w:r>
        <w:rPr>
          <w:sz w:val="28"/>
          <w:szCs w:val="28"/>
        </w:rPr>
        <w:t>, проверенным у</w:t>
      </w:r>
      <w:r w:rsidRPr="00AF7E73">
        <w:rPr>
          <w:sz w:val="28"/>
          <w:szCs w:val="28"/>
        </w:rPr>
        <w:t xml:space="preserve">чреждением счета для возмещения коммунальных услуг </w:t>
      </w:r>
      <w:r w:rsidRPr="00AF7E73">
        <w:rPr>
          <w:bCs/>
          <w:color w:val="000000"/>
          <w:sz w:val="28"/>
          <w:szCs w:val="28"/>
        </w:rPr>
        <w:t xml:space="preserve">АНО военно-патриотический центр «Партизан» </w:t>
      </w:r>
      <w:r w:rsidRPr="00AF7E73">
        <w:rPr>
          <w:sz w:val="28"/>
          <w:szCs w:val="28"/>
        </w:rPr>
        <w:t>не выставлялись</w:t>
      </w:r>
      <w:r w:rsidRPr="00AF7E73">
        <w:rPr>
          <w:bCs/>
          <w:color w:val="000000"/>
          <w:sz w:val="28"/>
          <w:szCs w:val="28"/>
        </w:rPr>
        <w:t xml:space="preserve">. </w:t>
      </w:r>
      <w:r w:rsidRPr="00AF7E73">
        <w:rPr>
          <w:bCs/>
          <w:sz w:val="28"/>
          <w:szCs w:val="28"/>
        </w:rPr>
        <w:t>Убытки (упущенная выгода)</w:t>
      </w:r>
      <w:r w:rsidRPr="00AF7E73">
        <w:rPr>
          <w:bCs/>
          <w:color w:val="FF0000"/>
          <w:sz w:val="28"/>
          <w:szCs w:val="28"/>
        </w:rPr>
        <w:t xml:space="preserve"> </w:t>
      </w:r>
      <w:r w:rsidRPr="00B21D96">
        <w:rPr>
          <w:bCs/>
          <w:sz w:val="28"/>
          <w:szCs w:val="28"/>
        </w:rPr>
        <w:t>у</w:t>
      </w:r>
      <w:r w:rsidRPr="00AF7E73">
        <w:rPr>
          <w:bCs/>
          <w:color w:val="000000"/>
          <w:sz w:val="28"/>
          <w:szCs w:val="28"/>
        </w:rPr>
        <w:t xml:space="preserve">чреждения от неоплаты коммунальных услуг АНО военно-патриотическим центром «Партизан» ориентировочно составили </w:t>
      </w:r>
      <w:r w:rsidRPr="00AF7E73">
        <w:rPr>
          <w:bCs/>
          <w:sz w:val="28"/>
          <w:szCs w:val="28"/>
        </w:rPr>
        <w:t>123,92 тыс. руб.</w:t>
      </w:r>
    </w:p>
    <w:p w14:paraId="6B57772B" w14:textId="52DD5934" w:rsidR="001B1640" w:rsidRDefault="001B1640" w:rsidP="0060234B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F7E73">
        <w:rPr>
          <w:sz w:val="28"/>
          <w:szCs w:val="28"/>
        </w:rPr>
        <w:t>В нарушение п.4.5 Положения об оказании платных услуг (работ</w:t>
      </w:r>
      <w:r>
        <w:rPr>
          <w:sz w:val="28"/>
          <w:szCs w:val="28"/>
        </w:rPr>
        <w:t xml:space="preserve">) для физических и юридических лиц, утвержденного приказом директора муниципального учреждения дополнительного образования </w:t>
      </w:r>
      <w:r w:rsidR="0060234B">
        <w:rPr>
          <w:sz w:val="28"/>
          <w:szCs w:val="28"/>
        </w:rPr>
        <w:t>«</w:t>
      </w:r>
      <w:r>
        <w:rPr>
          <w:sz w:val="28"/>
          <w:szCs w:val="28"/>
        </w:rPr>
        <w:t>Центр туризма, экологии и краеведения</w:t>
      </w:r>
      <w:r w:rsidR="0060234B">
        <w:rPr>
          <w:sz w:val="28"/>
          <w:szCs w:val="28"/>
        </w:rPr>
        <w:t>»</w:t>
      </w:r>
      <w:r>
        <w:rPr>
          <w:sz w:val="28"/>
          <w:szCs w:val="28"/>
        </w:rPr>
        <w:t xml:space="preserve"> от 27</w:t>
      </w:r>
      <w:r w:rsidR="0060234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2017 г. № 282 в 2020 году указанным учреждением принималась плата за оказанные услуги </w:t>
      </w:r>
      <w:r w:rsidRPr="00DA3629">
        <w:rPr>
          <w:sz w:val="28"/>
          <w:szCs w:val="28"/>
        </w:rPr>
        <w:t>за наличный расчёт</w:t>
      </w:r>
      <w:r>
        <w:rPr>
          <w:sz w:val="28"/>
          <w:szCs w:val="28"/>
        </w:rPr>
        <w:t xml:space="preserve"> - 55,8 тыс.</w:t>
      </w:r>
      <w:r w:rsidR="00602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в 2021 году - 52,9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1BDC3230" w14:textId="77777777" w:rsidR="0060234B" w:rsidRDefault="001B1640" w:rsidP="0060234B">
      <w:pPr>
        <w:pStyle w:val="a7"/>
        <w:shd w:val="clear" w:color="auto" w:fill="FFFFFF"/>
        <w:spacing w:before="0" w:beforeAutospacing="0" w:after="0" w:afterAutospacing="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4.1, 4,6 Указаний Центрального </w:t>
      </w:r>
      <w:r w:rsidR="0060234B">
        <w:rPr>
          <w:sz w:val="28"/>
          <w:szCs w:val="28"/>
        </w:rPr>
        <w:t>Б</w:t>
      </w:r>
      <w:r>
        <w:rPr>
          <w:sz w:val="28"/>
          <w:szCs w:val="28"/>
        </w:rPr>
        <w:t>анка РФ от 11</w:t>
      </w:r>
      <w:r w:rsidR="0060234B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2014 г. № 3210-У выбытие наличных денежных средств из кассы учреждения расходными кассовыми ордерами (ф.0310002) не оформлял</w:t>
      </w:r>
      <w:r w:rsidR="0060234B">
        <w:rPr>
          <w:sz w:val="28"/>
          <w:szCs w:val="28"/>
        </w:rPr>
        <w:t>о</w:t>
      </w:r>
      <w:r>
        <w:rPr>
          <w:sz w:val="28"/>
          <w:szCs w:val="28"/>
        </w:rPr>
        <w:t>сь, кассовая книга отсутствует.</w:t>
      </w:r>
    </w:p>
    <w:p w14:paraId="73066063" w14:textId="3D236626" w:rsidR="001B1640" w:rsidRPr="005D4551" w:rsidRDefault="001B1640" w:rsidP="00BF342D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При проверке правильности начисления и выплаты заработной платы установлена переплата в сумме 63,1 тыс.</w:t>
      </w:r>
      <w:r w:rsidR="0060234B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руб., с учетом </w:t>
      </w:r>
      <w:r>
        <w:rPr>
          <w:color w:val="000000"/>
          <w:sz w:val="28"/>
          <w:szCs w:val="28"/>
        </w:rPr>
        <w:t>отчислений в фонды (30,2</w:t>
      </w:r>
      <w:r w:rsidR="006023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%) – 82,16 тыс.</w:t>
      </w:r>
      <w:r w:rsidR="006023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</w:t>
      </w:r>
    </w:p>
    <w:p w14:paraId="56AC9D5D" w14:textId="0B371AD8" w:rsidR="001B1640" w:rsidRPr="00AA253A" w:rsidRDefault="001B1640" w:rsidP="00BF342D">
      <w:pPr>
        <w:ind w:firstLine="709"/>
        <w:contextualSpacing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bCs/>
          <w:sz w:val="28"/>
          <w:szCs w:val="28"/>
        </w:rPr>
        <w:t>По результатам контрольного мероприятия направлено два представления от 26</w:t>
      </w:r>
      <w:r w:rsidR="0060234B">
        <w:rPr>
          <w:bCs/>
          <w:sz w:val="28"/>
          <w:szCs w:val="28"/>
        </w:rPr>
        <w:t xml:space="preserve"> октября </w:t>
      </w:r>
      <w:r>
        <w:rPr>
          <w:bCs/>
          <w:sz w:val="28"/>
          <w:szCs w:val="28"/>
        </w:rPr>
        <w:t xml:space="preserve">2021 г. </w:t>
      </w:r>
      <w:r w:rsidR="00BE1A4E">
        <w:rPr>
          <w:bCs/>
          <w:sz w:val="28"/>
          <w:szCs w:val="28"/>
        </w:rPr>
        <w:t xml:space="preserve">№ 9, 10 </w:t>
      </w:r>
      <w:r>
        <w:rPr>
          <w:rFonts w:eastAsia="Calibri"/>
          <w:kern w:val="2"/>
          <w:sz w:val="28"/>
          <w:szCs w:val="28"/>
          <w:lang w:eastAsia="ar-SA"/>
        </w:rPr>
        <w:t>н</w:t>
      </w:r>
      <w:r w:rsidRPr="00EB7FB9">
        <w:rPr>
          <w:rFonts w:eastAsia="Calibri"/>
          <w:kern w:val="2"/>
          <w:sz w:val="28"/>
          <w:szCs w:val="28"/>
          <w:lang w:eastAsia="ar-SA"/>
        </w:rPr>
        <w:t>ачальник</w:t>
      </w:r>
      <w:r>
        <w:rPr>
          <w:rFonts w:eastAsia="Calibri"/>
          <w:kern w:val="2"/>
          <w:sz w:val="28"/>
          <w:szCs w:val="28"/>
          <w:lang w:eastAsia="ar-SA"/>
        </w:rPr>
        <w:t>у</w:t>
      </w:r>
      <w:r w:rsidRPr="00EB7FB9">
        <w:rPr>
          <w:rFonts w:eastAsia="Calibri"/>
          <w:kern w:val="2"/>
          <w:sz w:val="28"/>
          <w:szCs w:val="28"/>
          <w:lang w:eastAsia="ar-SA"/>
        </w:rPr>
        <w:t xml:space="preserve"> </w:t>
      </w:r>
      <w:r w:rsidR="0060234B">
        <w:rPr>
          <w:rFonts w:eastAsia="Calibri"/>
          <w:kern w:val="2"/>
          <w:sz w:val="28"/>
          <w:szCs w:val="28"/>
          <w:lang w:eastAsia="ar-SA"/>
        </w:rPr>
        <w:t>у</w:t>
      </w:r>
      <w:r w:rsidRPr="00EB7FB9">
        <w:rPr>
          <w:rFonts w:eastAsia="Calibri"/>
          <w:kern w:val="2"/>
          <w:sz w:val="28"/>
          <w:szCs w:val="28"/>
          <w:lang w:eastAsia="ar-SA"/>
        </w:rPr>
        <w:t xml:space="preserve">правления </w:t>
      </w:r>
      <w:r>
        <w:rPr>
          <w:rFonts w:eastAsia="Calibri"/>
          <w:kern w:val="2"/>
          <w:sz w:val="28"/>
          <w:szCs w:val="28"/>
          <w:lang w:eastAsia="ar-SA"/>
        </w:rPr>
        <w:t xml:space="preserve">образования, </w:t>
      </w:r>
      <w:r>
        <w:rPr>
          <w:kern w:val="2"/>
          <w:sz w:val="28"/>
          <w:szCs w:val="28"/>
          <w:lang w:eastAsia="ar-SA"/>
        </w:rPr>
        <w:t xml:space="preserve">директору муниципального бюджетного учреждения </w:t>
      </w:r>
      <w:r>
        <w:rPr>
          <w:sz w:val="28"/>
          <w:szCs w:val="28"/>
        </w:rPr>
        <w:t xml:space="preserve">дополнительного образования </w:t>
      </w:r>
      <w:r w:rsidR="0060234B">
        <w:rPr>
          <w:sz w:val="28"/>
          <w:szCs w:val="28"/>
        </w:rPr>
        <w:t>«</w:t>
      </w:r>
      <w:r>
        <w:rPr>
          <w:sz w:val="28"/>
          <w:szCs w:val="28"/>
        </w:rPr>
        <w:t>Центр туризма, экологии и краеведения</w:t>
      </w:r>
      <w:r w:rsidR="006023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71DEC1A" w14:textId="6179931F" w:rsidR="001B1640" w:rsidRPr="00E424F6" w:rsidRDefault="001B1640" w:rsidP="00BF34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Решением мирового судьи от 15</w:t>
      </w:r>
      <w:r w:rsidR="00BF342D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2021 г. № 3-784-07-426/21 УИД 26М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8-01-2021-003480-78 руководитель учреждения признан виновным в совершении административного нарушения, предусмотренного ч.1 ст.15.1 </w:t>
      </w:r>
      <w:r w:rsidR="00BF342D" w:rsidRPr="008B1CF9">
        <w:rPr>
          <w:sz w:val="28"/>
          <w:szCs w:val="28"/>
        </w:rPr>
        <w:t>Кодекса Российской Федерации об административных правонарушениях</w:t>
      </w:r>
      <w:r w:rsidR="00BF342D">
        <w:rPr>
          <w:sz w:val="28"/>
          <w:szCs w:val="28"/>
        </w:rPr>
        <w:t>,</w:t>
      </w:r>
      <w:r>
        <w:rPr>
          <w:sz w:val="28"/>
          <w:szCs w:val="28"/>
        </w:rPr>
        <w:t xml:space="preserve"> и назначен штраф в сумме 4,0 тыс.</w:t>
      </w:r>
      <w:r w:rsidR="00BF342D">
        <w:rPr>
          <w:sz w:val="28"/>
          <w:szCs w:val="28"/>
        </w:rPr>
        <w:t xml:space="preserve"> </w:t>
      </w:r>
      <w:r>
        <w:rPr>
          <w:sz w:val="28"/>
          <w:szCs w:val="28"/>
        </w:rPr>
        <w:t>руб. Решением мирового судьи от 15</w:t>
      </w:r>
      <w:r w:rsidR="00BF342D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2021 г. № 3-785-07-426/21 УИД 26М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0018-01-2021-003481-75 учреждение признано виновным в совершении административного нарушения, предусмотренного ч.1 ст.15.1 </w:t>
      </w:r>
      <w:r w:rsidR="00BF342D" w:rsidRPr="008B1CF9">
        <w:rPr>
          <w:sz w:val="28"/>
          <w:szCs w:val="28"/>
        </w:rPr>
        <w:t>Кодекса Российской Федерации об административных правонарушениях</w:t>
      </w:r>
      <w:r w:rsidR="00BF342D">
        <w:rPr>
          <w:sz w:val="28"/>
          <w:szCs w:val="28"/>
        </w:rPr>
        <w:t>,</w:t>
      </w:r>
      <w:r>
        <w:rPr>
          <w:sz w:val="28"/>
          <w:szCs w:val="28"/>
        </w:rPr>
        <w:t xml:space="preserve"> и назначен штраф в сумме 40,0 тыс. руб. Все средства поступили в бюджет Георгиевского </w:t>
      </w:r>
      <w:r w:rsidR="00BF342D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округа</w:t>
      </w:r>
      <w:r w:rsidR="00BF342D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</w:p>
    <w:p w14:paraId="11F769D4" w14:textId="77777777" w:rsidR="001B1640" w:rsidRPr="00CB27F6" w:rsidRDefault="001B1640" w:rsidP="0060234B">
      <w:pPr>
        <w:ind w:firstLine="709"/>
        <w:contextualSpacing/>
        <w:jc w:val="both"/>
        <w:rPr>
          <w:i/>
          <w:sz w:val="28"/>
          <w:szCs w:val="28"/>
        </w:rPr>
      </w:pPr>
    </w:p>
    <w:p w14:paraId="5BA3AF53" w14:textId="689539D8" w:rsidR="001B1640" w:rsidRPr="00BF342D" w:rsidRDefault="001B1640" w:rsidP="00BF342D">
      <w:pPr>
        <w:ind w:firstLine="567"/>
        <w:jc w:val="both"/>
        <w:rPr>
          <w:iCs/>
          <w:sz w:val="28"/>
          <w:szCs w:val="28"/>
        </w:rPr>
      </w:pPr>
      <w:r w:rsidRPr="00BF342D">
        <w:rPr>
          <w:iCs/>
          <w:sz w:val="28"/>
          <w:szCs w:val="28"/>
        </w:rPr>
        <w:t>4.9. Проверка законности, результативности (эффективности и экономности) использования средств дорожного фонда Георгиевского городского округа Ставропольского края (в части средств бюджета Георгиевского городского округа Ставропольского края) в рамках подпрограммы «Дорожное хозяйство Георгиевского городского округа Ставропольского края» муниципальной программы Георгиевского городского округа Ставропольского края «Развитие жилищно-коммунального и дорожного хозяйства, благоустройство Георгиевского городского округа Ставропольского края» в управлении жилищно-коммунального хозяйства администрации Георгиевского городского округа Ставропольского края за 2019-2020 годы и истекший период 2021 года.</w:t>
      </w:r>
    </w:p>
    <w:p w14:paraId="1109ACC9" w14:textId="4A6A0C5E" w:rsidR="001B1640" w:rsidRDefault="001B1640" w:rsidP="001B164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" w:name="_Hlk74318926"/>
      <w:r>
        <w:rPr>
          <w:sz w:val="28"/>
          <w:szCs w:val="28"/>
        </w:rPr>
        <w:lastRenderedPageBreak/>
        <w:t>Целью контрольного мероприятия являлась</w:t>
      </w:r>
      <w:r>
        <w:t xml:space="preserve"> </w:t>
      </w:r>
      <w:r>
        <w:rPr>
          <w:sz w:val="28"/>
          <w:szCs w:val="28"/>
        </w:rPr>
        <w:t>проверка целевого, экономного и эффективного расходования средств дорожного фонда Георгиевского городского округа</w:t>
      </w:r>
      <w:r w:rsidR="00BF342D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  <w:bookmarkEnd w:id="2"/>
      <w:r>
        <w:rPr>
          <w:sz w:val="28"/>
          <w:szCs w:val="28"/>
        </w:rPr>
        <w:t xml:space="preserve"> Объем проверенных средств составил 603 251,9 тыс.</w:t>
      </w:r>
      <w:r w:rsidR="00BF342D">
        <w:rPr>
          <w:sz w:val="28"/>
          <w:szCs w:val="28"/>
        </w:rPr>
        <w:t xml:space="preserve"> </w:t>
      </w:r>
      <w:r>
        <w:rPr>
          <w:sz w:val="28"/>
          <w:szCs w:val="28"/>
        </w:rPr>
        <w:t>руб., объем выявленных нарушений составил в сумме 476 002,7 тыс.</w:t>
      </w:r>
      <w:r w:rsidR="00BF3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</w:t>
      </w:r>
      <w:r>
        <w:rPr>
          <w:color w:val="000000" w:themeColor="text1"/>
          <w:sz w:val="28"/>
          <w:szCs w:val="28"/>
        </w:rPr>
        <w:t>установлено 83 нарушения в проверенных 44 контрактах (договорах), заключ</w:t>
      </w:r>
      <w:r w:rsidR="00BF342D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нных на основании Закона № 44-ФЗ на сумму 442 009,5 тыс.</w:t>
      </w:r>
      <w:r w:rsidR="00BF34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руб.</w:t>
      </w:r>
    </w:p>
    <w:p w14:paraId="3B364F52" w14:textId="77467DA9" w:rsidR="001B1640" w:rsidRPr="008B1CF9" w:rsidRDefault="001B1640" w:rsidP="00BF3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CF9">
        <w:rPr>
          <w:sz w:val="28"/>
          <w:szCs w:val="28"/>
        </w:rPr>
        <w:t>Установлено разночтение в протяж</w:t>
      </w:r>
      <w:r w:rsidR="00BF342D">
        <w:rPr>
          <w:sz w:val="28"/>
          <w:szCs w:val="28"/>
        </w:rPr>
        <w:t>е</w:t>
      </w:r>
      <w:r w:rsidRPr="008B1CF9">
        <w:rPr>
          <w:sz w:val="28"/>
          <w:szCs w:val="28"/>
        </w:rPr>
        <w:t xml:space="preserve">нности дорог общего пользования местного значения Георгиевского </w:t>
      </w:r>
      <w:r w:rsidR="00BF342D">
        <w:rPr>
          <w:sz w:val="28"/>
          <w:szCs w:val="28"/>
        </w:rPr>
        <w:t>городского округа Ставропольского края</w:t>
      </w:r>
      <w:r w:rsidRPr="008B1CF9">
        <w:rPr>
          <w:sz w:val="28"/>
          <w:szCs w:val="28"/>
        </w:rPr>
        <w:t xml:space="preserve">. Согласно Перечням, утверждённым </w:t>
      </w:r>
      <w:r w:rsidRPr="00EC448D">
        <w:rPr>
          <w:sz w:val="28"/>
          <w:szCs w:val="28"/>
        </w:rPr>
        <w:t>постановлением администрации Георгиевского городского округа Ставропольского к</w:t>
      </w:r>
      <w:r>
        <w:rPr>
          <w:sz w:val="28"/>
          <w:szCs w:val="28"/>
        </w:rPr>
        <w:t>рая от 22 января 2019 г</w:t>
      </w:r>
      <w:r w:rsidR="00BF342D">
        <w:rPr>
          <w:sz w:val="28"/>
          <w:szCs w:val="28"/>
        </w:rPr>
        <w:t>.</w:t>
      </w:r>
      <w:r>
        <w:rPr>
          <w:sz w:val="28"/>
          <w:szCs w:val="28"/>
        </w:rPr>
        <w:t xml:space="preserve"> № 51 (далее – Постановление № 51), </w:t>
      </w:r>
      <w:r w:rsidRPr="008B1CF9">
        <w:rPr>
          <w:sz w:val="28"/>
          <w:szCs w:val="28"/>
        </w:rPr>
        <w:t xml:space="preserve">общая протяжённость </w:t>
      </w:r>
      <w:r>
        <w:rPr>
          <w:sz w:val="28"/>
          <w:szCs w:val="28"/>
        </w:rPr>
        <w:t xml:space="preserve">дорог </w:t>
      </w:r>
      <w:r w:rsidRPr="008B1CF9">
        <w:rPr>
          <w:sz w:val="28"/>
          <w:szCs w:val="28"/>
        </w:rPr>
        <w:t>составляет 801,9 км. В паспорте Подпрограммы «Дорожное хозяйство Георгиевского городского округа Ставропольского края» указана протяжённость автомобильных дорог 809,9 км, что на 8 км больше. Кроме того, по данным формы статистического наблюдения № 3-ДГ (</w:t>
      </w:r>
      <w:proofErr w:type="spellStart"/>
      <w:r w:rsidRPr="008B1CF9">
        <w:rPr>
          <w:sz w:val="28"/>
          <w:szCs w:val="28"/>
        </w:rPr>
        <w:t>мо</w:t>
      </w:r>
      <w:proofErr w:type="spellEnd"/>
      <w:r w:rsidRPr="008B1CF9">
        <w:rPr>
          <w:sz w:val="28"/>
          <w:szCs w:val="28"/>
        </w:rPr>
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 по состоянию на 01 января 2020 г. и по состоянию на 01 января 2021 г. общая протяжённость автомобильных дорог общего пользования местного значения составляет 809,9 км (на 8 км больше, чем в Постановлении № 51). Данный факт указывает на недостоверность предоставляемой статистической информации, и влечёт ответственность, установленную статьей 13.19 Кодекса Российской Федерации об административных правонарушениях.</w:t>
      </w:r>
    </w:p>
    <w:p w14:paraId="2D8DCE63" w14:textId="00959E05" w:rsidR="001B1640" w:rsidRDefault="001B1640" w:rsidP="00BF342D">
      <w:pPr>
        <w:pStyle w:val="ad"/>
        <w:spacing w:after="200"/>
        <w:ind w:left="0" w:firstLine="709"/>
        <w:jc w:val="both"/>
        <w:rPr>
          <w:color w:val="000000"/>
          <w:sz w:val="28"/>
          <w:szCs w:val="28"/>
        </w:rPr>
      </w:pPr>
      <w:r w:rsidRPr="008B1CF9">
        <w:rPr>
          <w:color w:val="000000"/>
          <w:sz w:val="28"/>
          <w:szCs w:val="28"/>
        </w:rPr>
        <w:t>В нарушение ч. 6 ст. 1 Федерального закона от 13</w:t>
      </w:r>
      <w:r w:rsidR="00BF342D">
        <w:rPr>
          <w:color w:val="000000"/>
          <w:sz w:val="28"/>
          <w:szCs w:val="28"/>
        </w:rPr>
        <w:t xml:space="preserve"> июля </w:t>
      </w:r>
      <w:r>
        <w:rPr>
          <w:color w:val="000000"/>
          <w:sz w:val="28"/>
          <w:szCs w:val="28"/>
        </w:rPr>
        <w:t xml:space="preserve">2015 </w:t>
      </w:r>
      <w:r w:rsidR="00BF342D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№ 218-ФЗ «О государственной регистрации недвижимости» не на все автомобильные дороги общего пользования местного значения </w:t>
      </w:r>
      <w:r w:rsidR="00BF342D" w:rsidRPr="008B1CF9">
        <w:rPr>
          <w:sz w:val="28"/>
          <w:szCs w:val="28"/>
        </w:rPr>
        <w:t xml:space="preserve">Георгиевского </w:t>
      </w:r>
      <w:r w:rsidR="00BF342D">
        <w:rPr>
          <w:sz w:val="28"/>
          <w:szCs w:val="28"/>
        </w:rPr>
        <w:t>городского округа Ставропольского края</w:t>
      </w:r>
      <w:r w:rsidR="00BF34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оформлены свидетельства о государственной регистрации права.</w:t>
      </w:r>
    </w:p>
    <w:p w14:paraId="34337E63" w14:textId="3955206F" w:rsidR="001B1640" w:rsidRDefault="001B1640" w:rsidP="00BF342D">
      <w:pPr>
        <w:pStyle w:val="ad"/>
        <w:spacing w:after="20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Инвентаризация имущества казны, а именно дорог общего пользования местного значения, управлением имущественных отношений в проверяемом периоде в округе не проводилась. В нарушение </w:t>
      </w:r>
      <w:proofErr w:type="spellStart"/>
      <w:r>
        <w:rPr>
          <w:color w:val="000000"/>
          <w:sz w:val="28"/>
          <w:szCs w:val="28"/>
        </w:rPr>
        <w:t>п.п</w:t>
      </w:r>
      <w:proofErr w:type="spellEnd"/>
      <w:r>
        <w:rPr>
          <w:color w:val="000000"/>
          <w:sz w:val="28"/>
          <w:szCs w:val="28"/>
        </w:rPr>
        <w:t>.</w:t>
      </w:r>
      <w:r w:rsidR="00BF34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 п.</w:t>
      </w:r>
      <w:r w:rsidR="00BF34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ст.</w:t>
      </w:r>
      <w:r w:rsidR="00BF34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13, п.</w:t>
      </w:r>
      <w:r w:rsidR="00BF34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 ст.</w:t>
      </w:r>
      <w:r w:rsidR="00BF34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34 </w:t>
      </w:r>
      <w:r>
        <w:rPr>
          <w:rFonts w:eastAsia="Calibri"/>
          <w:bCs/>
          <w:sz w:val="28"/>
          <w:szCs w:val="28"/>
        </w:rPr>
        <w:t>Федерального закона от 08</w:t>
      </w:r>
      <w:r w:rsidR="00BF342D">
        <w:rPr>
          <w:rFonts w:eastAsia="Calibri"/>
          <w:bCs/>
          <w:sz w:val="28"/>
          <w:szCs w:val="28"/>
        </w:rPr>
        <w:t xml:space="preserve"> ноября </w:t>
      </w:r>
      <w:r>
        <w:rPr>
          <w:rFonts w:eastAsia="Calibri"/>
          <w:bCs/>
          <w:sz w:val="28"/>
          <w:szCs w:val="28"/>
        </w:rPr>
        <w:t xml:space="preserve">2007 </w:t>
      </w:r>
      <w:r w:rsidR="00BF342D">
        <w:rPr>
          <w:rFonts w:eastAsia="Calibri"/>
          <w:bCs/>
          <w:sz w:val="28"/>
          <w:szCs w:val="28"/>
        </w:rPr>
        <w:t xml:space="preserve">г. </w:t>
      </w:r>
      <w:r>
        <w:rPr>
          <w:rFonts w:eastAsia="Calibri"/>
          <w:bCs/>
          <w:sz w:val="28"/>
          <w:szCs w:val="28"/>
        </w:rPr>
        <w:t>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Pr="008B1CF9">
        <w:rPr>
          <w:color w:val="FF0000"/>
          <w:sz w:val="28"/>
          <w:szCs w:val="28"/>
        </w:rPr>
        <w:t xml:space="preserve"> </w:t>
      </w:r>
      <w:r w:rsidRPr="00301EC0">
        <w:rPr>
          <w:sz w:val="28"/>
          <w:szCs w:val="28"/>
        </w:rPr>
        <w:t xml:space="preserve">нормативы финансовых </w:t>
      </w:r>
      <w:r>
        <w:rPr>
          <w:color w:val="000000"/>
          <w:sz w:val="28"/>
          <w:szCs w:val="28"/>
        </w:rPr>
        <w:t>затрат на капитальный ремонт, ремонт и содержание автомобильных дорог местного значения и правила расчёта размера ассигнований местного бюджета на указанные цели в округе не разработаны, что не позволяет определить объем обоснованно заявленных бюджетных средств в проверяемом периоде.</w:t>
      </w:r>
    </w:p>
    <w:p w14:paraId="36846E50" w14:textId="3A0DC3D6" w:rsidR="001B1640" w:rsidRDefault="001B1640" w:rsidP="001D7F31">
      <w:pPr>
        <w:pStyle w:val="ad"/>
        <w:spacing w:after="20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 некачественное планирование дорожной деятельности </w:t>
      </w:r>
      <w:r w:rsidR="00BF342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правлением ЖКХ (</w:t>
      </w:r>
      <w:r>
        <w:rPr>
          <w:bCs/>
          <w:sz w:val="28"/>
          <w:szCs w:val="28"/>
        </w:rPr>
        <w:t xml:space="preserve">в планах ремонта автомобильных дорог общего пользования местного значения отсутствует ремонт гравийных дорог и ямочный ремонт асфальтобетонных дорог, который проводится ежегодно), что сказывается на качестве планирования расходов на дорожную деятельность, </w:t>
      </w:r>
      <w:r>
        <w:rPr>
          <w:color w:val="000000"/>
          <w:sz w:val="28"/>
          <w:szCs w:val="28"/>
        </w:rPr>
        <w:t xml:space="preserve">и влечёт нарушение статьи 158 БК РФ в части осуществления полномочий главного распорядителя бюджетных средств по обеспечению результативности, адресности и целевого характера </w:t>
      </w:r>
      <w:r>
        <w:rPr>
          <w:color w:val="000000"/>
          <w:sz w:val="28"/>
          <w:szCs w:val="28"/>
        </w:rPr>
        <w:lastRenderedPageBreak/>
        <w:t>использования бюджетных средств в соответствии с утвержденными ему бюджетными ассигнованиями и лимитами бюджетных обязательств.</w:t>
      </w:r>
    </w:p>
    <w:p w14:paraId="1188BE72" w14:textId="71E1ECDC" w:rsidR="001B1640" w:rsidRDefault="001B1640" w:rsidP="001D7F31">
      <w:pPr>
        <w:pStyle w:val="ad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Положению о дорожном фонде Георгиевского городского округа </w:t>
      </w:r>
      <w:r w:rsidR="001D7F31">
        <w:rPr>
          <w:sz w:val="28"/>
          <w:szCs w:val="28"/>
        </w:rPr>
        <w:t>Ставропольского края</w:t>
      </w:r>
      <w:r w:rsidR="001D7F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дорожный фонд округа должны направляться суммы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зачисляемых в бюджеты городских округов.</w:t>
      </w:r>
    </w:p>
    <w:p w14:paraId="45FEC48D" w14:textId="77777777" w:rsidR="001B1640" w:rsidRDefault="001B1640" w:rsidP="001D7F3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проверяемом периоде размер вреда, причиняемый тяжеловесными транспортными средствами, не начислялся и не взимался, и, как следствие, недополучение объема доходов в бюджет округа</w:t>
      </w:r>
      <w:r>
        <w:rPr>
          <w:b/>
          <w:bCs/>
          <w:sz w:val="28"/>
          <w:szCs w:val="28"/>
        </w:rPr>
        <w:t>.</w:t>
      </w:r>
    </w:p>
    <w:p w14:paraId="59C72458" w14:textId="147F8DC7" w:rsidR="001B1640" w:rsidRDefault="001B1640" w:rsidP="001D7F31">
      <w:pPr>
        <w:pStyle w:val="ad"/>
        <w:spacing w:after="200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технических заданиях и актах выполненных работ к отдельным договорам и контрактам отсутствуют детальные указания объёмов по наименованиям </w:t>
      </w:r>
      <w:r>
        <w:rPr>
          <w:bCs/>
          <w:sz w:val="28"/>
          <w:szCs w:val="28"/>
        </w:rPr>
        <w:t>населенных пунктов округа, по наименованиям улиц (указан общий объём выполненных работ</w:t>
      </w:r>
      <w:r>
        <w:rPr>
          <w:bCs/>
          <w:color w:val="000000" w:themeColor="text1"/>
          <w:sz w:val="28"/>
          <w:szCs w:val="28"/>
        </w:rPr>
        <w:t xml:space="preserve">), что не дает возможным качественно проверить фактическое исполнение работ </w:t>
      </w:r>
      <w:proofErr w:type="spellStart"/>
      <w:r>
        <w:rPr>
          <w:bCs/>
          <w:color w:val="000000" w:themeColor="text1"/>
          <w:sz w:val="28"/>
          <w:szCs w:val="28"/>
        </w:rPr>
        <w:t>по</w:t>
      </w:r>
      <w:r w:rsidR="001D7F31">
        <w:rPr>
          <w:bCs/>
          <w:color w:val="000000" w:themeColor="text1"/>
          <w:sz w:val="28"/>
          <w:szCs w:val="28"/>
        </w:rPr>
        <w:t>о</w:t>
      </w:r>
      <w:r>
        <w:rPr>
          <w:bCs/>
          <w:color w:val="000000" w:themeColor="text1"/>
          <w:sz w:val="28"/>
          <w:szCs w:val="28"/>
        </w:rPr>
        <w:t>бъектно</w:t>
      </w:r>
      <w:proofErr w:type="spellEnd"/>
      <w:r w:rsidR="001D7F31">
        <w:rPr>
          <w:bCs/>
          <w:color w:val="000000" w:themeColor="text1"/>
          <w:sz w:val="28"/>
          <w:szCs w:val="28"/>
        </w:rPr>
        <w:t xml:space="preserve"> и</w:t>
      </w:r>
      <w:r>
        <w:rPr>
          <w:bCs/>
          <w:color w:val="000000" w:themeColor="text1"/>
          <w:sz w:val="28"/>
          <w:szCs w:val="28"/>
        </w:rPr>
        <w:t xml:space="preserve"> привело к необоснованному расходованию бюджетных средств в сумме 33 693,93 тыс. руб. и является коррупционным риском.</w:t>
      </w:r>
    </w:p>
    <w:p w14:paraId="0C5BA63A" w14:textId="77777777" w:rsidR="001D7F31" w:rsidRDefault="001B1640" w:rsidP="001D7F31">
      <w:pPr>
        <w:pStyle w:val="ad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Установлено нецелевое использование бюджетных средств в сумме 299,3 тыс.</w:t>
      </w:r>
      <w:r w:rsidR="001D7F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 при оплате работ по договору (подрядчик – ГМУП «САХ»), согласно акта выполненных работ по которому произведены работы по исправлению профиля гравийных дорог района «</w:t>
      </w:r>
      <w:r w:rsidR="001D7F31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акутан» и пер. Безымянный в ст. Подгорной Георгиевского округа, которых ни в Перечне дорог местного значения ни в Реестре муниципального имущества Георгиевского </w:t>
      </w:r>
      <w:r w:rsidR="001D7F31">
        <w:rPr>
          <w:bCs/>
          <w:sz w:val="28"/>
          <w:szCs w:val="28"/>
        </w:rPr>
        <w:t xml:space="preserve">городского округа </w:t>
      </w:r>
      <w:r w:rsidR="001D7F31">
        <w:rPr>
          <w:sz w:val="28"/>
          <w:szCs w:val="28"/>
        </w:rPr>
        <w:t>Ставропольского края</w:t>
      </w:r>
      <w:r>
        <w:rPr>
          <w:bCs/>
          <w:sz w:val="28"/>
          <w:szCs w:val="28"/>
        </w:rPr>
        <w:t xml:space="preserve"> нет. Название - район «Закутан» является неофициальным.</w:t>
      </w:r>
    </w:p>
    <w:p w14:paraId="34922A13" w14:textId="3304C98D" w:rsidR="001B1640" w:rsidRDefault="001B1640" w:rsidP="001D7F31">
      <w:pPr>
        <w:pStyle w:val="ad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нарушение Положения об организации и осуществлении муниципального контроля за обеспечением сохранности автомобильных дорог округа и Административного регламента исполнения муниципальной контрольной функции в 2020 году проверки не планировались и не проводились.</w:t>
      </w:r>
    </w:p>
    <w:p w14:paraId="6664D9EA" w14:textId="3B1AE706" w:rsidR="001B1640" w:rsidRDefault="001B1640" w:rsidP="001D7F3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результатам контрольного мероприятия направлено представление от 30</w:t>
      </w:r>
      <w:r w:rsidR="001D7F31">
        <w:rPr>
          <w:bCs/>
          <w:sz w:val="28"/>
          <w:szCs w:val="28"/>
        </w:rPr>
        <w:t xml:space="preserve"> декабря </w:t>
      </w:r>
      <w:proofErr w:type="gramStart"/>
      <w:r>
        <w:rPr>
          <w:bCs/>
          <w:sz w:val="28"/>
          <w:szCs w:val="28"/>
        </w:rPr>
        <w:t xml:space="preserve">2021 г. </w:t>
      </w:r>
      <w:r w:rsidR="00BE1A4E">
        <w:rPr>
          <w:bCs/>
          <w:sz w:val="28"/>
          <w:szCs w:val="28"/>
        </w:rPr>
        <w:t>№ 13</w:t>
      </w:r>
      <w:proofErr w:type="gramEnd"/>
      <w:r w:rsidR="00BE1A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исполняющему обязанности начальника </w:t>
      </w:r>
      <w:r w:rsidR="001D7F31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правления ЖКХ. Рекомендательные письма направлены </w:t>
      </w:r>
      <w:r>
        <w:rPr>
          <w:sz w:val="28"/>
          <w:szCs w:val="28"/>
        </w:rPr>
        <w:t xml:space="preserve">начальнику </w:t>
      </w:r>
      <w:r w:rsidR="001D7F31">
        <w:rPr>
          <w:sz w:val="28"/>
          <w:szCs w:val="28"/>
        </w:rPr>
        <w:t>у</w:t>
      </w:r>
      <w:r>
        <w:rPr>
          <w:sz w:val="28"/>
          <w:szCs w:val="28"/>
        </w:rPr>
        <w:t>правления имущественных отношений (от 30</w:t>
      </w:r>
      <w:r w:rsidR="008A2B06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2021</w:t>
      </w:r>
      <w:r w:rsidR="00BE1A4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E1A4E">
        <w:rPr>
          <w:sz w:val="28"/>
          <w:szCs w:val="28"/>
        </w:rPr>
        <w:t>. исх. № 01-101/312</w:t>
      </w:r>
      <w:r>
        <w:rPr>
          <w:sz w:val="28"/>
          <w:szCs w:val="28"/>
        </w:rPr>
        <w:t xml:space="preserve">) и </w:t>
      </w:r>
      <w:r>
        <w:rPr>
          <w:bCs/>
          <w:sz w:val="28"/>
          <w:szCs w:val="28"/>
        </w:rPr>
        <w:t xml:space="preserve">исполняющему обязанности начальника </w:t>
      </w:r>
      <w:r w:rsidR="008A2B06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правления ЖКХ </w:t>
      </w:r>
      <w:r>
        <w:rPr>
          <w:sz w:val="28"/>
          <w:szCs w:val="28"/>
        </w:rPr>
        <w:t>(от 30</w:t>
      </w:r>
      <w:r w:rsidR="00BE1A4E">
        <w:rPr>
          <w:sz w:val="28"/>
          <w:szCs w:val="28"/>
        </w:rPr>
        <w:t xml:space="preserve"> д</w:t>
      </w:r>
      <w:r w:rsidR="008A2B06">
        <w:rPr>
          <w:sz w:val="28"/>
          <w:szCs w:val="28"/>
        </w:rPr>
        <w:t xml:space="preserve">екабря </w:t>
      </w:r>
      <w:r>
        <w:rPr>
          <w:sz w:val="28"/>
          <w:szCs w:val="28"/>
        </w:rPr>
        <w:t>2021 г.</w:t>
      </w:r>
      <w:r w:rsidR="00BE1A4E">
        <w:rPr>
          <w:sz w:val="28"/>
          <w:szCs w:val="28"/>
        </w:rPr>
        <w:t xml:space="preserve"> исх. № 01-101/313</w:t>
      </w:r>
      <w:r>
        <w:rPr>
          <w:sz w:val="28"/>
          <w:szCs w:val="28"/>
        </w:rPr>
        <w:t>).</w:t>
      </w:r>
    </w:p>
    <w:p w14:paraId="4608DCFE" w14:textId="6176240E" w:rsidR="001B1640" w:rsidRDefault="001B1640" w:rsidP="001D7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контрольного мероприятия направлены в Георгиевскую межрайонную прокуратуру (письмо от 30</w:t>
      </w:r>
      <w:r w:rsidR="008A2B06">
        <w:rPr>
          <w:sz w:val="28"/>
          <w:szCs w:val="28"/>
        </w:rPr>
        <w:t xml:space="preserve"> декабря 2</w:t>
      </w:r>
      <w:r>
        <w:rPr>
          <w:sz w:val="28"/>
          <w:szCs w:val="28"/>
        </w:rPr>
        <w:t>021 г. № 04-100/316).</w:t>
      </w:r>
    </w:p>
    <w:p w14:paraId="5D12E732" w14:textId="77777777" w:rsidR="001B1640" w:rsidRDefault="001B1640" w:rsidP="008A2B06">
      <w:pPr>
        <w:ind w:firstLine="709"/>
        <w:jc w:val="both"/>
        <w:rPr>
          <w:sz w:val="28"/>
          <w:szCs w:val="28"/>
        </w:rPr>
      </w:pPr>
    </w:p>
    <w:p w14:paraId="393C4AB9" w14:textId="2511CC76" w:rsidR="001B1640" w:rsidRPr="008A2B06" w:rsidRDefault="001B1640" w:rsidP="008A2B06">
      <w:pPr>
        <w:pStyle w:val="ad"/>
        <w:numPr>
          <w:ilvl w:val="1"/>
          <w:numId w:val="19"/>
        </w:numPr>
        <w:ind w:left="0" w:firstLine="709"/>
        <w:jc w:val="both"/>
        <w:rPr>
          <w:iCs/>
          <w:sz w:val="28"/>
          <w:szCs w:val="28"/>
        </w:rPr>
      </w:pPr>
      <w:bookmarkStart w:id="3" w:name="_Hlk86143728"/>
      <w:bookmarkStart w:id="4" w:name="_Hlk40366469"/>
      <w:r w:rsidRPr="008A2B06">
        <w:rPr>
          <w:iCs/>
          <w:sz w:val="28"/>
          <w:szCs w:val="28"/>
        </w:rPr>
        <w:t xml:space="preserve"> Проверка законности, результативности (эффективности и экономности) использования средств бюджета Георгиевского городского округа Ставропольского края </w:t>
      </w:r>
      <w:bookmarkStart w:id="5" w:name="_Hlk87446127"/>
      <w:r w:rsidRPr="008A2B06">
        <w:rPr>
          <w:iCs/>
          <w:sz w:val="28"/>
          <w:szCs w:val="28"/>
        </w:rPr>
        <w:t>муниципальным дошкольным образовательным учреждением «Детский сад № 31 «Капелька» города Георгиевска</w:t>
      </w:r>
      <w:bookmarkEnd w:id="5"/>
      <w:r w:rsidRPr="008A2B06">
        <w:rPr>
          <w:iCs/>
          <w:sz w:val="28"/>
          <w:szCs w:val="28"/>
        </w:rPr>
        <w:t xml:space="preserve"> за 2019-2020 годы и истекший период 2021 года</w:t>
      </w:r>
      <w:bookmarkEnd w:id="3"/>
      <w:bookmarkEnd w:id="4"/>
      <w:r w:rsidRPr="008A2B06">
        <w:rPr>
          <w:iCs/>
          <w:sz w:val="28"/>
          <w:szCs w:val="28"/>
        </w:rPr>
        <w:t>.</w:t>
      </w:r>
    </w:p>
    <w:p w14:paraId="590B61B7" w14:textId="77777777" w:rsidR="001B1640" w:rsidRPr="00AB1A58" w:rsidRDefault="001B1640" w:rsidP="001B1640">
      <w:pPr>
        <w:pStyle w:val="ad"/>
        <w:spacing w:line="240" w:lineRule="exact"/>
        <w:ind w:left="851"/>
        <w:jc w:val="both"/>
        <w:rPr>
          <w:i/>
          <w:sz w:val="28"/>
          <w:szCs w:val="28"/>
        </w:rPr>
      </w:pPr>
    </w:p>
    <w:p w14:paraId="24B08066" w14:textId="3DDC4BAF" w:rsidR="001B1640" w:rsidRPr="001067A7" w:rsidRDefault="001B1640" w:rsidP="008A2B06">
      <w:pPr>
        <w:pStyle w:val="ad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1067A7">
        <w:rPr>
          <w:sz w:val="28"/>
          <w:szCs w:val="28"/>
        </w:rPr>
        <w:t xml:space="preserve">Объем проверенных средств составил </w:t>
      </w:r>
      <w:r>
        <w:rPr>
          <w:sz w:val="28"/>
          <w:szCs w:val="28"/>
        </w:rPr>
        <w:t>28 097,3</w:t>
      </w:r>
      <w:r w:rsidRPr="001067A7">
        <w:rPr>
          <w:sz w:val="28"/>
          <w:szCs w:val="28"/>
        </w:rPr>
        <w:t xml:space="preserve"> тыс.</w:t>
      </w:r>
      <w:r w:rsidR="008A2B06">
        <w:rPr>
          <w:sz w:val="28"/>
          <w:szCs w:val="28"/>
        </w:rPr>
        <w:t xml:space="preserve"> </w:t>
      </w:r>
      <w:r w:rsidRPr="001067A7">
        <w:rPr>
          <w:sz w:val="28"/>
          <w:szCs w:val="28"/>
        </w:rPr>
        <w:t xml:space="preserve">руб., объем выявленных нарушений составил в сумме </w:t>
      </w:r>
      <w:r>
        <w:rPr>
          <w:sz w:val="28"/>
          <w:szCs w:val="28"/>
        </w:rPr>
        <w:t>6 081,6</w:t>
      </w:r>
      <w:r w:rsidRPr="001067A7">
        <w:rPr>
          <w:sz w:val="28"/>
          <w:szCs w:val="28"/>
        </w:rPr>
        <w:t xml:space="preserve"> тыс.</w:t>
      </w:r>
      <w:r w:rsidR="008A2B06">
        <w:rPr>
          <w:sz w:val="28"/>
          <w:szCs w:val="28"/>
        </w:rPr>
        <w:t xml:space="preserve"> </w:t>
      </w:r>
      <w:r w:rsidRPr="001067A7">
        <w:rPr>
          <w:sz w:val="28"/>
          <w:szCs w:val="28"/>
        </w:rPr>
        <w:t xml:space="preserve">руб., </w:t>
      </w:r>
      <w:r w:rsidRPr="001067A7">
        <w:rPr>
          <w:color w:val="000000" w:themeColor="text1"/>
          <w:sz w:val="28"/>
          <w:szCs w:val="28"/>
        </w:rPr>
        <w:t xml:space="preserve">установлено </w:t>
      </w:r>
      <w:r>
        <w:rPr>
          <w:color w:val="000000" w:themeColor="text1"/>
          <w:sz w:val="28"/>
          <w:szCs w:val="28"/>
        </w:rPr>
        <w:t xml:space="preserve">25 </w:t>
      </w:r>
      <w:r w:rsidRPr="001067A7">
        <w:rPr>
          <w:color w:val="000000" w:themeColor="text1"/>
          <w:sz w:val="28"/>
          <w:szCs w:val="28"/>
        </w:rPr>
        <w:t xml:space="preserve">нарушений </w:t>
      </w:r>
      <w:r>
        <w:rPr>
          <w:color w:val="000000" w:themeColor="text1"/>
          <w:sz w:val="28"/>
          <w:szCs w:val="28"/>
        </w:rPr>
        <w:t>в</w:t>
      </w:r>
      <w:r w:rsidRPr="001067A7">
        <w:rPr>
          <w:color w:val="000000" w:themeColor="text1"/>
          <w:sz w:val="28"/>
          <w:szCs w:val="28"/>
        </w:rPr>
        <w:t xml:space="preserve"> </w:t>
      </w:r>
      <w:r w:rsidRPr="001067A7">
        <w:rPr>
          <w:color w:val="000000" w:themeColor="text1"/>
          <w:sz w:val="28"/>
          <w:szCs w:val="28"/>
        </w:rPr>
        <w:lastRenderedPageBreak/>
        <w:t xml:space="preserve">проверенных </w:t>
      </w:r>
      <w:r>
        <w:rPr>
          <w:color w:val="000000" w:themeColor="text1"/>
          <w:sz w:val="28"/>
          <w:szCs w:val="28"/>
        </w:rPr>
        <w:t>263</w:t>
      </w:r>
      <w:r w:rsidRPr="001067A7">
        <w:rPr>
          <w:color w:val="000000" w:themeColor="text1"/>
          <w:sz w:val="28"/>
          <w:szCs w:val="28"/>
        </w:rPr>
        <w:t xml:space="preserve"> контракт</w:t>
      </w:r>
      <w:r>
        <w:rPr>
          <w:color w:val="000000" w:themeColor="text1"/>
          <w:sz w:val="28"/>
          <w:szCs w:val="28"/>
        </w:rPr>
        <w:t>ах</w:t>
      </w:r>
      <w:r w:rsidRPr="001067A7">
        <w:rPr>
          <w:color w:val="000000" w:themeColor="text1"/>
          <w:sz w:val="28"/>
          <w:szCs w:val="28"/>
        </w:rPr>
        <w:t xml:space="preserve"> (договор</w:t>
      </w:r>
      <w:r>
        <w:rPr>
          <w:color w:val="000000" w:themeColor="text1"/>
          <w:sz w:val="28"/>
          <w:szCs w:val="28"/>
        </w:rPr>
        <w:t>ах</w:t>
      </w:r>
      <w:r w:rsidRPr="001067A7">
        <w:rPr>
          <w:color w:val="000000" w:themeColor="text1"/>
          <w:sz w:val="28"/>
          <w:szCs w:val="28"/>
        </w:rPr>
        <w:t xml:space="preserve">), заключённых на основании Закона № 44-ФЗ, на сумму </w:t>
      </w:r>
      <w:r>
        <w:rPr>
          <w:color w:val="000000" w:themeColor="text1"/>
          <w:sz w:val="28"/>
          <w:szCs w:val="28"/>
        </w:rPr>
        <w:t>1 594,9</w:t>
      </w:r>
      <w:r w:rsidRPr="001067A7">
        <w:rPr>
          <w:color w:val="000000" w:themeColor="text1"/>
          <w:sz w:val="28"/>
          <w:szCs w:val="28"/>
        </w:rPr>
        <w:t xml:space="preserve"> тыс.</w:t>
      </w:r>
      <w:r w:rsidR="008A2B06">
        <w:rPr>
          <w:color w:val="000000" w:themeColor="text1"/>
          <w:sz w:val="28"/>
          <w:szCs w:val="28"/>
        </w:rPr>
        <w:t xml:space="preserve"> </w:t>
      </w:r>
      <w:r w:rsidRPr="001067A7">
        <w:rPr>
          <w:color w:val="000000" w:themeColor="text1"/>
          <w:sz w:val="28"/>
          <w:szCs w:val="28"/>
        </w:rPr>
        <w:t>руб.</w:t>
      </w:r>
    </w:p>
    <w:p w14:paraId="223A9782" w14:textId="77777777" w:rsidR="001B1640" w:rsidRDefault="001B1640" w:rsidP="008A2B06">
      <w:pPr>
        <w:pStyle w:val="ad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результатам контрольного мероприятия также установлены:</w:t>
      </w:r>
    </w:p>
    <w:p w14:paraId="3CD31085" w14:textId="77777777" w:rsidR="001B1640" w:rsidRDefault="001B1640" w:rsidP="008A2B06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нарушения </w:t>
      </w:r>
      <w:r>
        <w:rPr>
          <w:sz w:val="28"/>
          <w:szCs w:val="28"/>
        </w:rPr>
        <w:t>соблюдения установленных норм питания;</w:t>
      </w:r>
    </w:p>
    <w:p w14:paraId="082DA44C" w14:textId="77777777" w:rsidR="001B1640" w:rsidRDefault="001B1640" w:rsidP="008A2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при списании отдельных продуктов питания,</w:t>
      </w:r>
      <w:r w:rsidRPr="00081102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чего занижалась фактическая норма на питание;</w:t>
      </w:r>
    </w:p>
    <w:p w14:paraId="6593141D" w14:textId="121DA9AC" w:rsidR="008A2B06" w:rsidRDefault="001B1640" w:rsidP="008A2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Pr="00081102">
        <w:rPr>
          <w:sz w:val="28"/>
          <w:szCs w:val="28"/>
        </w:rPr>
        <w:t>со</w:t>
      </w:r>
      <w:r>
        <w:rPr>
          <w:sz w:val="28"/>
          <w:szCs w:val="28"/>
        </w:rPr>
        <w:t>гласно договору учреждением в конце 2019 года приобретен сок в количестве 660 л (660 шт. по 1 л), при среднемесячном потреблении, примерно 90 л в месяц. С учетом остатка сока на складе на 01</w:t>
      </w:r>
      <w:r w:rsidR="008A2B06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2020 г. его объем составил 678 л, при этом, через месяц </w:t>
      </w:r>
      <w:r w:rsidR="008A2B06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чреждением куплено ещё 54 л сока (поставщик ИП </w:t>
      </w:r>
      <w:proofErr w:type="spellStart"/>
      <w:r>
        <w:rPr>
          <w:sz w:val="28"/>
          <w:szCs w:val="28"/>
        </w:rPr>
        <w:t>Кочаров</w:t>
      </w:r>
      <w:proofErr w:type="spellEnd"/>
      <w:r>
        <w:rPr>
          <w:sz w:val="28"/>
          <w:szCs w:val="28"/>
        </w:rPr>
        <w:t xml:space="preserve"> Р.М.). В результате сок в </w:t>
      </w:r>
      <w:r w:rsidR="008A2B06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297 л на общую сумму 19,3 тыс.</w:t>
      </w:r>
      <w:r w:rsidR="008A2B06">
        <w:rPr>
          <w:sz w:val="28"/>
          <w:szCs w:val="28"/>
        </w:rPr>
        <w:t xml:space="preserve"> </w:t>
      </w:r>
      <w:r>
        <w:rPr>
          <w:sz w:val="28"/>
          <w:szCs w:val="28"/>
        </w:rPr>
        <w:t>руб. списан и утилизирован</w:t>
      </w:r>
      <w:r w:rsidR="008A2B06">
        <w:rPr>
          <w:sz w:val="28"/>
          <w:szCs w:val="28"/>
        </w:rPr>
        <w:t>;</w:t>
      </w:r>
    </w:p>
    <w:p w14:paraId="5FF171A8" w14:textId="77777777" w:rsidR="008A2B06" w:rsidRDefault="001B1640" w:rsidP="008A2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состоянию на 12</w:t>
      </w:r>
      <w:r w:rsidR="008A2B06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2020 г. остаток яиц на складе составил 418 шт.</w:t>
      </w:r>
      <w:r w:rsidR="008A2B06">
        <w:rPr>
          <w:sz w:val="28"/>
          <w:szCs w:val="28"/>
        </w:rPr>
        <w:t>,</w:t>
      </w:r>
      <w:r>
        <w:rPr>
          <w:sz w:val="28"/>
          <w:szCs w:val="28"/>
        </w:rPr>
        <w:t xml:space="preserve"> через 4 дня приобретено ещё 360 шт. яиц. В результате на начало периода пандемии (26</w:t>
      </w:r>
      <w:r w:rsidR="008A2B06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2020 г.) остаток яиц на складе составил 518 шт., которые списаны по состоянию на 22</w:t>
      </w:r>
      <w:r w:rsidR="008A2B06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2020 г. в полном объёме.</w:t>
      </w:r>
    </w:p>
    <w:p w14:paraId="7D33353A" w14:textId="4CA22A93" w:rsidR="001B1640" w:rsidRDefault="001B1640" w:rsidP="008A2B0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результате необоснованные расходы, отразившиеся в списании вышеперечисленных продуктов питания, составили 38,9 тыс.</w:t>
      </w:r>
      <w:r w:rsidR="008A2B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</w:t>
      </w:r>
    </w:p>
    <w:p w14:paraId="308DE922" w14:textId="2B3225ED" w:rsidR="001B1640" w:rsidRDefault="001B1640" w:rsidP="008A2B0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результатам контрольного мероприятия направлено представление № 11 от 28</w:t>
      </w:r>
      <w:r w:rsidR="008A2B06">
        <w:rPr>
          <w:bCs/>
          <w:sz w:val="28"/>
          <w:szCs w:val="28"/>
        </w:rPr>
        <w:t xml:space="preserve"> декабря </w:t>
      </w:r>
      <w:r>
        <w:rPr>
          <w:bCs/>
          <w:sz w:val="28"/>
          <w:szCs w:val="28"/>
        </w:rPr>
        <w:t>2021 г. начальнику управления образования и молодежной политики, № 12 от 28</w:t>
      </w:r>
      <w:r w:rsidR="008A2B06">
        <w:rPr>
          <w:bCs/>
          <w:sz w:val="28"/>
          <w:szCs w:val="28"/>
        </w:rPr>
        <w:t xml:space="preserve"> декабря </w:t>
      </w:r>
      <w:r>
        <w:rPr>
          <w:bCs/>
          <w:sz w:val="28"/>
          <w:szCs w:val="28"/>
        </w:rPr>
        <w:t>2021 г. руководителю МДОУ сад № 31 «Капелька». Направлено рекомендательное письмо руководителю учреждения</w:t>
      </w:r>
      <w:r>
        <w:rPr>
          <w:sz w:val="28"/>
          <w:szCs w:val="28"/>
        </w:rPr>
        <w:t xml:space="preserve"> (от 29</w:t>
      </w:r>
      <w:r w:rsidR="008A2B06">
        <w:rPr>
          <w:sz w:val="28"/>
          <w:szCs w:val="28"/>
        </w:rPr>
        <w:t xml:space="preserve"> декабря 2021</w:t>
      </w:r>
      <w:r>
        <w:rPr>
          <w:sz w:val="28"/>
          <w:szCs w:val="28"/>
        </w:rPr>
        <w:t xml:space="preserve"> г</w:t>
      </w:r>
      <w:r w:rsidR="006751DB">
        <w:rPr>
          <w:sz w:val="28"/>
          <w:szCs w:val="28"/>
        </w:rPr>
        <w:t>. исх. № 04-101/306</w:t>
      </w:r>
      <w:r>
        <w:rPr>
          <w:sz w:val="28"/>
          <w:szCs w:val="28"/>
        </w:rPr>
        <w:t>).</w:t>
      </w:r>
    </w:p>
    <w:p w14:paraId="4F35947E" w14:textId="1C9DD306" w:rsidR="001B1640" w:rsidRDefault="001B1640" w:rsidP="008A2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контрольного мероприятия направлены в Георгиевскую межрайонную прокуратуру </w:t>
      </w:r>
      <w:r w:rsidR="006751DB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="006751D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2021 г. </w:t>
      </w:r>
      <w:r w:rsidR="006751DB">
        <w:rPr>
          <w:sz w:val="28"/>
          <w:szCs w:val="28"/>
        </w:rPr>
        <w:t xml:space="preserve">исх. № </w:t>
      </w:r>
      <w:r>
        <w:rPr>
          <w:sz w:val="28"/>
          <w:szCs w:val="28"/>
        </w:rPr>
        <w:t>04-100/317.</w:t>
      </w:r>
    </w:p>
    <w:p w14:paraId="558E8921" w14:textId="77777777" w:rsidR="001B1640" w:rsidRPr="00AA253A" w:rsidRDefault="001B1640" w:rsidP="001B1640">
      <w:pPr>
        <w:ind w:firstLine="851"/>
        <w:jc w:val="both"/>
        <w:rPr>
          <w:rFonts w:eastAsia="Calibri"/>
          <w:kern w:val="2"/>
          <w:sz w:val="28"/>
          <w:szCs w:val="28"/>
          <w:lang w:eastAsia="ar-SA"/>
        </w:rPr>
      </w:pPr>
    </w:p>
    <w:p w14:paraId="6EFCB13A" w14:textId="77777777" w:rsidR="006751DB" w:rsidRDefault="001B1640" w:rsidP="006751DB">
      <w:pPr>
        <w:pStyle w:val="ad"/>
        <w:numPr>
          <w:ilvl w:val="1"/>
          <w:numId w:val="18"/>
        </w:numPr>
        <w:spacing w:after="160" w:line="100" w:lineRule="atLeast"/>
        <w:ind w:left="0" w:firstLine="851"/>
        <w:jc w:val="both"/>
        <w:rPr>
          <w:iCs/>
          <w:sz w:val="28"/>
          <w:szCs w:val="28"/>
        </w:rPr>
      </w:pPr>
      <w:r w:rsidRPr="006751DB">
        <w:rPr>
          <w:iCs/>
          <w:sz w:val="28"/>
          <w:szCs w:val="28"/>
        </w:rPr>
        <w:t xml:space="preserve"> Справка о результатах проверки </w:t>
      </w:r>
      <w:r w:rsidRPr="006751DB">
        <w:rPr>
          <w:bCs/>
          <w:iCs/>
          <w:sz w:val="28"/>
          <w:szCs w:val="28"/>
        </w:rPr>
        <w:t xml:space="preserve">исполнения законодательства о физической культуре и спорте в администрации, управлении по делам территорий администрации Георгиевского городского округа Ставропольского края </w:t>
      </w:r>
      <w:r w:rsidRPr="006751DB">
        <w:rPr>
          <w:iCs/>
          <w:sz w:val="28"/>
          <w:szCs w:val="28"/>
        </w:rPr>
        <w:t>от 16</w:t>
      </w:r>
      <w:r w:rsidR="006751DB">
        <w:rPr>
          <w:iCs/>
          <w:sz w:val="28"/>
          <w:szCs w:val="28"/>
        </w:rPr>
        <w:t xml:space="preserve"> апреля </w:t>
      </w:r>
      <w:r w:rsidRPr="006751DB">
        <w:rPr>
          <w:iCs/>
          <w:sz w:val="28"/>
          <w:szCs w:val="28"/>
        </w:rPr>
        <w:t>2021 г. направлена в Георгиевскую межрайонную прокуратуру, согласно письму Георгиевской межрайонной прокуратуры от 09</w:t>
      </w:r>
      <w:r w:rsidR="006751DB">
        <w:rPr>
          <w:iCs/>
          <w:sz w:val="28"/>
          <w:szCs w:val="28"/>
        </w:rPr>
        <w:t xml:space="preserve"> марта </w:t>
      </w:r>
      <w:r w:rsidRPr="006751DB">
        <w:rPr>
          <w:iCs/>
          <w:sz w:val="28"/>
          <w:szCs w:val="28"/>
        </w:rPr>
        <w:t>2021 г. № 7/2-87-2021.</w:t>
      </w:r>
    </w:p>
    <w:p w14:paraId="02EB2B6C" w14:textId="6F27E7DE" w:rsidR="001B1640" w:rsidRPr="006751DB" w:rsidRDefault="006751DB" w:rsidP="006751DB">
      <w:pPr>
        <w:pStyle w:val="ad"/>
        <w:numPr>
          <w:ilvl w:val="1"/>
          <w:numId w:val="18"/>
        </w:numPr>
        <w:spacing w:after="160" w:line="100" w:lineRule="atLeast"/>
        <w:ind w:left="0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1B1640" w:rsidRPr="006751DB">
        <w:rPr>
          <w:iCs/>
          <w:color w:val="000000"/>
          <w:sz w:val="28"/>
          <w:szCs w:val="28"/>
        </w:rPr>
        <w:t>Справка по результатам проверки (частично) финансово- хозяйственной деятельности МУП ГГО СК «</w:t>
      </w:r>
      <w:proofErr w:type="spellStart"/>
      <w:r w:rsidR="001B1640" w:rsidRPr="006751DB">
        <w:rPr>
          <w:iCs/>
          <w:color w:val="000000"/>
          <w:sz w:val="28"/>
          <w:szCs w:val="28"/>
        </w:rPr>
        <w:t>Незлобненский</w:t>
      </w:r>
      <w:proofErr w:type="spellEnd"/>
      <w:r w:rsidR="001B1640" w:rsidRPr="006751DB">
        <w:rPr>
          <w:iCs/>
          <w:color w:val="000000"/>
          <w:sz w:val="28"/>
          <w:szCs w:val="28"/>
        </w:rPr>
        <w:t xml:space="preserve"> рынок» от 27</w:t>
      </w:r>
      <w:r w:rsidRPr="006751DB">
        <w:rPr>
          <w:iCs/>
          <w:color w:val="000000"/>
          <w:sz w:val="28"/>
          <w:szCs w:val="28"/>
        </w:rPr>
        <w:t xml:space="preserve"> сентября </w:t>
      </w:r>
      <w:r w:rsidR="001B1640" w:rsidRPr="006751DB">
        <w:rPr>
          <w:iCs/>
          <w:color w:val="000000"/>
          <w:sz w:val="28"/>
          <w:szCs w:val="28"/>
        </w:rPr>
        <w:t>2021 г</w:t>
      </w:r>
      <w:r w:rsidRPr="006751DB">
        <w:rPr>
          <w:iCs/>
          <w:color w:val="000000"/>
          <w:sz w:val="28"/>
          <w:szCs w:val="28"/>
        </w:rPr>
        <w:t>.</w:t>
      </w:r>
      <w:r w:rsidR="001B1640" w:rsidRPr="006751DB">
        <w:rPr>
          <w:iCs/>
          <w:color w:val="000000"/>
          <w:sz w:val="28"/>
          <w:szCs w:val="28"/>
        </w:rPr>
        <w:t xml:space="preserve"> направлена в </w:t>
      </w:r>
      <w:r w:rsidRPr="006751DB">
        <w:rPr>
          <w:iCs/>
          <w:color w:val="000000"/>
          <w:sz w:val="28"/>
          <w:szCs w:val="28"/>
        </w:rPr>
        <w:t>у</w:t>
      </w:r>
      <w:r w:rsidR="001B1640" w:rsidRPr="006751DB">
        <w:rPr>
          <w:iCs/>
          <w:color w:val="000000"/>
          <w:sz w:val="28"/>
          <w:szCs w:val="28"/>
        </w:rPr>
        <w:t>правление имущественных отношений.</w:t>
      </w:r>
    </w:p>
    <w:p w14:paraId="12ED80BD" w14:textId="77777777" w:rsidR="001B1640" w:rsidRPr="001E0B3A" w:rsidRDefault="001B1640" w:rsidP="001B1640">
      <w:pPr>
        <w:pStyle w:val="ad"/>
        <w:rPr>
          <w:sz w:val="28"/>
          <w:szCs w:val="28"/>
        </w:rPr>
      </w:pPr>
    </w:p>
    <w:p w14:paraId="3C709679" w14:textId="6EE67C88" w:rsidR="001B1640" w:rsidRPr="006751DB" w:rsidRDefault="001B1640" w:rsidP="001B1640">
      <w:pPr>
        <w:pStyle w:val="ad"/>
        <w:numPr>
          <w:ilvl w:val="1"/>
          <w:numId w:val="18"/>
        </w:numPr>
        <w:spacing w:after="160" w:line="100" w:lineRule="atLeast"/>
        <w:ind w:left="0" w:firstLine="851"/>
        <w:jc w:val="both"/>
        <w:rPr>
          <w:sz w:val="28"/>
          <w:szCs w:val="28"/>
        </w:rPr>
      </w:pPr>
      <w:r w:rsidRPr="006751DB">
        <w:rPr>
          <w:sz w:val="28"/>
          <w:szCs w:val="28"/>
        </w:rPr>
        <w:t xml:space="preserve"> Причиной неисполнения контрольного мероприятия «О проведении контрольного мероприятия «Проверка финансово-хозяйственной деятельности ГМУТП «Дары природы» за период 2020 и истекший период 2021 года» послужило не допущение специалистов КСП в Георгиевское муниципальное унитарное торговое предприятие «Дары природы».</w:t>
      </w:r>
    </w:p>
    <w:p w14:paraId="46497932" w14:textId="0449643F" w:rsidR="001B1640" w:rsidRDefault="001B1640" w:rsidP="001B1640">
      <w:pPr>
        <w:pStyle w:val="ad"/>
        <w:rPr>
          <w:sz w:val="28"/>
          <w:szCs w:val="28"/>
        </w:rPr>
      </w:pPr>
    </w:p>
    <w:p w14:paraId="0E976BC7" w14:textId="620E6F2F" w:rsidR="00BE1A4E" w:rsidRDefault="00BE1A4E" w:rsidP="001B1640">
      <w:pPr>
        <w:pStyle w:val="ad"/>
        <w:rPr>
          <w:sz w:val="28"/>
          <w:szCs w:val="28"/>
        </w:rPr>
      </w:pPr>
    </w:p>
    <w:p w14:paraId="5ECC3943" w14:textId="50C1478B" w:rsidR="00BE1A4E" w:rsidRDefault="00BE1A4E" w:rsidP="001B1640">
      <w:pPr>
        <w:pStyle w:val="ad"/>
        <w:rPr>
          <w:sz w:val="28"/>
          <w:szCs w:val="28"/>
        </w:rPr>
      </w:pPr>
    </w:p>
    <w:p w14:paraId="21E28686" w14:textId="77777777" w:rsidR="00BE1A4E" w:rsidRPr="006751DB" w:rsidRDefault="00BE1A4E" w:rsidP="001B1640">
      <w:pPr>
        <w:pStyle w:val="ad"/>
        <w:rPr>
          <w:sz w:val="28"/>
          <w:szCs w:val="28"/>
        </w:rPr>
      </w:pPr>
    </w:p>
    <w:p w14:paraId="0BBB59D2" w14:textId="77777777" w:rsidR="001B1640" w:rsidRPr="006751DB" w:rsidRDefault="006751DB" w:rsidP="006751DB">
      <w:pPr>
        <w:contextualSpacing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1B1640" w:rsidRPr="006751DB">
        <w:rPr>
          <w:b/>
          <w:sz w:val="28"/>
          <w:szCs w:val="28"/>
        </w:rPr>
        <w:t>Информационная, методологическая и иная деятельность</w:t>
      </w:r>
    </w:p>
    <w:p w14:paraId="2D717AEC" w14:textId="6F957618" w:rsidR="001B1640" w:rsidRPr="00A27098" w:rsidRDefault="001B1640" w:rsidP="006751DB">
      <w:pPr>
        <w:pStyle w:val="ad"/>
        <w:ind w:left="709"/>
        <w:jc w:val="center"/>
        <w:rPr>
          <w:rFonts w:ascii="TimesNewRomanPSMT" w:hAnsi="TimesNewRomanPSMT"/>
          <w:color w:val="000000"/>
          <w:sz w:val="28"/>
          <w:szCs w:val="28"/>
        </w:rPr>
      </w:pPr>
    </w:p>
    <w:p w14:paraId="75857AF6" w14:textId="541ED70C" w:rsidR="001B1640" w:rsidRDefault="001B1640" w:rsidP="00BE1A4E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Думы округа от 27 декабря 2021 г. № 955-88 «О со</w:t>
      </w:r>
      <w:r w:rsidRPr="004F3A8B">
        <w:rPr>
          <w:sz w:val="28"/>
          <w:szCs w:val="28"/>
        </w:rPr>
        <w:t>зда</w:t>
      </w:r>
      <w:r>
        <w:rPr>
          <w:sz w:val="28"/>
          <w:szCs w:val="28"/>
        </w:rPr>
        <w:t>нии</w:t>
      </w:r>
      <w:r w:rsidRPr="004F3A8B">
        <w:rPr>
          <w:sz w:val="28"/>
          <w:szCs w:val="28"/>
        </w:rPr>
        <w:t xml:space="preserve"> </w:t>
      </w:r>
      <w:proofErr w:type="spellStart"/>
      <w:r w:rsidRPr="004F3A8B">
        <w:rPr>
          <w:sz w:val="28"/>
          <w:szCs w:val="28"/>
        </w:rPr>
        <w:t>контрольно</w:t>
      </w:r>
      <w:proofErr w:type="spellEnd"/>
      <w:r w:rsidRPr="004F3A8B">
        <w:rPr>
          <w:sz w:val="28"/>
          <w:szCs w:val="28"/>
        </w:rPr>
        <w:t xml:space="preserve"> - сч</w:t>
      </w:r>
      <w:r w:rsidR="006751DB">
        <w:rPr>
          <w:sz w:val="28"/>
          <w:szCs w:val="28"/>
        </w:rPr>
        <w:t>е</w:t>
      </w:r>
      <w:r w:rsidRPr="004F3A8B">
        <w:rPr>
          <w:sz w:val="28"/>
          <w:szCs w:val="28"/>
        </w:rPr>
        <w:t>тн</w:t>
      </w:r>
      <w:r>
        <w:rPr>
          <w:sz w:val="28"/>
          <w:szCs w:val="28"/>
        </w:rPr>
        <w:t>ой</w:t>
      </w:r>
      <w:r w:rsidRPr="004F3A8B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4F3A8B">
        <w:rPr>
          <w:sz w:val="28"/>
          <w:szCs w:val="28"/>
        </w:rPr>
        <w:t xml:space="preserve"> Георгиевского городского округа Ставропольского края с правами юридического лица</w:t>
      </w:r>
      <w:r>
        <w:rPr>
          <w:sz w:val="28"/>
          <w:szCs w:val="28"/>
        </w:rPr>
        <w:t xml:space="preserve">» </w:t>
      </w:r>
      <w:r w:rsidRPr="00C14DC5">
        <w:rPr>
          <w:sz w:val="28"/>
          <w:szCs w:val="28"/>
        </w:rPr>
        <w:t>в</w:t>
      </w:r>
      <w:r w:rsidRPr="00C14DC5">
        <w:rPr>
          <w:sz w:val="28"/>
          <w:szCs w:val="28"/>
          <w:shd w:val="clear" w:color="auto" w:fill="FFFFFF"/>
        </w:rPr>
        <w:t xml:space="preserve"> соответствии с федеральными законами от 0</w:t>
      </w:r>
      <w:r w:rsidRPr="00C14DC5">
        <w:rPr>
          <w:sz w:val="28"/>
          <w:szCs w:val="28"/>
        </w:rPr>
        <w:t>6 октября 2003 г. № 131-ФЗ «Об общих принципах организации местного самоуправления в Российской Федерации»,</w:t>
      </w:r>
      <w:r w:rsidRPr="00C14DC5">
        <w:rPr>
          <w:sz w:val="28"/>
          <w:szCs w:val="28"/>
          <w:shd w:val="clear" w:color="auto" w:fill="FFFFFF"/>
        </w:rPr>
        <w:t xml:space="preserve"> от </w:t>
      </w:r>
      <w:r w:rsidRPr="00C14DC5">
        <w:rPr>
          <w:sz w:val="28"/>
          <w:szCs w:val="28"/>
        </w:rPr>
        <w:t xml:space="preserve">07 февраля 2011 г. № 6-ФЗ </w:t>
      </w:r>
      <w:r w:rsidRPr="00C14DC5">
        <w:rPr>
          <w:sz w:val="28"/>
          <w:szCs w:val="28"/>
          <w:shd w:val="clear" w:color="auto" w:fill="FFFFFF"/>
        </w:rPr>
        <w:t xml:space="preserve">«Об общих принципах организации и деятельности контрольно-счётных органов </w:t>
      </w:r>
      <w:r w:rsidRPr="00867151">
        <w:rPr>
          <w:sz w:val="28"/>
          <w:szCs w:val="28"/>
          <w:shd w:val="clear" w:color="auto" w:fill="FFFFFF"/>
        </w:rPr>
        <w:t xml:space="preserve">субъектов Российской Федерации и муниципальных образований» </w:t>
      </w:r>
      <w:r>
        <w:rPr>
          <w:sz w:val="28"/>
          <w:szCs w:val="28"/>
          <w:shd w:val="clear" w:color="auto" w:fill="FFFFFF"/>
        </w:rPr>
        <w:t xml:space="preserve">создана </w:t>
      </w:r>
      <w:proofErr w:type="spellStart"/>
      <w:r w:rsidRPr="00867151">
        <w:rPr>
          <w:sz w:val="28"/>
          <w:szCs w:val="28"/>
        </w:rPr>
        <w:t>контрольно</w:t>
      </w:r>
      <w:proofErr w:type="spellEnd"/>
      <w:r w:rsidRPr="00867151">
        <w:rPr>
          <w:sz w:val="28"/>
          <w:szCs w:val="28"/>
        </w:rPr>
        <w:t xml:space="preserve"> - сч</w:t>
      </w:r>
      <w:r w:rsidR="00872801">
        <w:rPr>
          <w:sz w:val="28"/>
          <w:szCs w:val="28"/>
        </w:rPr>
        <w:t>е</w:t>
      </w:r>
      <w:r w:rsidRPr="00867151">
        <w:rPr>
          <w:sz w:val="28"/>
          <w:szCs w:val="28"/>
        </w:rPr>
        <w:t xml:space="preserve">тная палата Георгиевского городского округа Ставропольского края </w:t>
      </w:r>
      <w:r>
        <w:rPr>
          <w:sz w:val="28"/>
          <w:szCs w:val="28"/>
        </w:rPr>
        <w:t>с</w:t>
      </w:r>
      <w:r w:rsidRPr="00867151">
        <w:rPr>
          <w:sz w:val="28"/>
          <w:szCs w:val="28"/>
        </w:rPr>
        <w:t xml:space="preserve"> правами юридического лица.</w:t>
      </w:r>
    </w:p>
    <w:p w14:paraId="1CCB174C" w14:textId="69CD4DF7" w:rsidR="001B1640" w:rsidRPr="00867151" w:rsidRDefault="001B1640" w:rsidP="001B1640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872801">
        <w:rPr>
          <w:sz w:val="28"/>
          <w:szCs w:val="28"/>
        </w:rPr>
        <w:t>е</w:t>
      </w:r>
      <w:r>
        <w:rPr>
          <w:sz w:val="28"/>
          <w:szCs w:val="28"/>
        </w:rPr>
        <w:t xml:space="preserve"> двух месяцев текущего года проведена большая работа по разработке, согласованию и принятию коллективного договора, должностных инструкций и других нормативн</w:t>
      </w:r>
      <w:r w:rsidR="00872801">
        <w:rPr>
          <w:sz w:val="28"/>
          <w:szCs w:val="28"/>
        </w:rPr>
        <w:t xml:space="preserve">ых </w:t>
      </w:r>
      <w:r>
        <w:rPr>
          <w:sz w:val="28"/>
          <w:szCs w:val="28"/>
        </w:rPr>
        <w:t>правовых актов для качественной работы специалистов контрольно-счетной палаты.</w:t>
      </w:r>
    </w:p>
    <w:p w14:paraId="36496FB0" w14:textId="45C0920C" w:rsidR="001B1640" w:rsidRDefault="001B1640" w:rsidP="001B1640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</w:t>
      </w:r>
      <w:r w:rsidR="00872801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2022 г</w:t>
      </w:r>
      <w:r w:rsidR="00872801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решением Думы округа от 27 декабря 2021 г. № 958-88 «Об утверждении </w:t>
      </w:r>
      <w:r>
        <w:rPr>
          <w:bCs/>
          <w:iCs/>
          <w:sz w:val="28"/>
          <w:szCs w:val="28"/>
        </w:rPr>
        <w:t>штатного</w:t>
      </w:r>
      <w:r w:rsidRPr="004F3A8B">
        <w:rPr>
          <w:bCs/>
          <w:iCs/>
          <w:sz w:val="28"/>
          <w:szCs w:val="28"/>
        </w:rPr>
        <w:t xml:space="preserve"> расписани</w:t>
      </w:r>
      <w:r>
        <w:rPr>
          <w:bCs/>
          <w:iCs/>
          <w:sz w:val="28"/>
          <w:szCs w:val="28"/>
        </w:rPr>
        <w:t>я</w:t>
      </w:r>
      <w:r w:rsidRPr="004F3A8B">
        <w:rPr>
          <w:bCs/>
          <w:iCs/>
          <w:sz w:val="28"/>
          <w:szCs w:val="28"/>
        </w:rPr>
        <w:t xml:space="preserve"> контрольно-сч</w:t>
      </w:r>
      <w:r>
        <w:rPr>
          <w:bCs/>
          <w:iCs/>
          <w:sz w:val="28"/>
          <w:szCs w:val="28"/>
        </w:rPr>
        <w:t>е</w:t>
      </w:r>
      <w:r w:rsidRPr="004F3A8B">
        <w:rPr>
          <w:bCs/>
          <w:iCs/>
          <w:sz w:val="28"/>
          <w:szCs w:val="28"/>
        </w:rPr>
        <w:t>тной палаты Георгиевского городского округа Ставропольского края</w:t>
      </w:r>
      <w:r>
        <w:rPr>
          <w:bCs/>
          <w:iCs/>
          <w:sz w:val="28"/>
          <w:szCs w:val="28"/>
        </w:rPr>
        <w:t>»</w:t>
      </w:r>
      <w:r>
        <w:rPr>
          <w:sz w:val="28"/>
          <w:szCs w:val="28"/>
        </w:rPr>
        <w:t xml:space="preserve"> утверждена штатная численность контрольно-счетной палаты в количестве - 6 ед. (до 27</w:t>
      </w:r>
      <w:r w:rsidR="0087280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2021 г. – 5 ед., фактически – 4 чел.).</w:t>
      </w:r>
    </w:p>
    <w:p w14:paraId="3A4E8BCE" w14:textId="46C7EE47" w:rsidR="001B1640" w:rsidRPr="0049442C" w:rsidRDefault="001B1640" w:rsidP="001B1640">
      <w:pPr>
        <w:pStyle w:val="ad"/>
        <w:ind w:left="0" w:firstLine="709"/>
        <w:jc w:val="both"/>
        <w:rPr>
          <w:sz w:val="28"/>
          <w:szCs w:val="28"/>
        </w:rPr>
      </w:pPr>
      <w:r w:rsidRPr="0049442C">
        <w:rPr>
          <w:sz w:val="28"/>
          <w:szCs w:val="28"/>
        </w:rPr>
        <w:t>Финансовое обеспечение деятельности контрольно-счетной палаты за 2021 год составило 3 920,7 тыс.</w:t>
      </w:r>
      <w:r w:rsidR="00872801">
        <w:rPr>
          <w:sz w:val="28"/>
          <w:szCs w:val="28"/>
        </w:rPr>
        <w:t xml:space="preserve"> </w:t>
      </w:r>
      <w:r w:rsidRPr="0049442C">
        <w:rPr>
          <w:sz w:val="28"/>
          <w:szCs w:val="28"/>
        </w:rPr>
        <w:t>руб., в том числе 3 664,9 тыс.</w:t>
      </w:r>
      <w:r w:rsidR="00872801">
        <w:rPr>
          <w:sz w:val="28"/>
          <w:szCs w:val="28"/>
        </w:rPr>
        <w:t xml:space="preserve"> </w:t>
      </w:r>
      <w:r w:rsidRPr="0049442C">
        <w:rPr>
          <w:sz w:val="28"/>
          <w:szCs w:val="28"/>
        </w:rPr>
        <w:t>руб. на оплату труда. В 2021 году приобретен ноутбук.</w:t>
      </w:r>
    </w:p>
    <w:p w14:paraId="725621A5" w14:textId="77777777" w:rsidR="001B1640" w:rsidRDefault="001B1640" w:rsidP="001B1640">
      <w:pPr>
        <w:pStyle w:val="ad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6397A">
        <w:rPr>
          <w:sz w:val="28"/>
          <w:szCs w:val="28"/>
        </w:rPr>
        <w:t>По результатам работы КСП за 2021 год подготовлено и направлено</w:t>
      </w:r>
      <w:r>
        <w:rPr>
          <w:sz w:val="28"/>
          <w:szCs w:val="28"/>
        </w:rPr>
        <w:t xml:space="preserve"> ответов на запрашиваемые информации,</w:t>
      </w:r>
      <w:r w:rsidRPr="0026397A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е</w:t>
      </w:r>
      <w:r w:rsidRPr="0026397A">
        <w:rPr>
          <w:sz w:val="28"/>
          <w:szCs w:val="28"/>
        </w:rPr>
        <w:t xml:space="preserve"> пис</w:t>
      </w:r>
      <w:r>
        <w:rPr>
          <w:sz w:val="28"/>
          <w:szCs w:val="28"/>
        </w:rPr>
        <w:t>ьма</w:t>
      </w:r>
      <w:r w:rsidRPr="0026397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 результатам контрольных мероприятий, запросов в количестве 319 писем, получено 159 писем.</w:t>
      </w:r>
    </w:p>
    <w:p w14:paraId="6D559F8A" w14:textId="7F0CEDEF" w:rsidR="001B1640" w:rsidRDefault="001B1640" w:rsidP="001B1640">
      <w:pPr>
        <w:pStyle w:val="ad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Специалистом КСП проведено обучение работников в образовательном учреждении </w:t>
      </w:r>
      <w:r w:rsidRPr="005879F3">
        <w:rPr>
          <w:rFonts w:ascii="TimesNewRomanPSMT" w:hAnsi="TimesNewRomanPSMT"/>
          <w:sz w:val="28"/>
          <w:szCs w:val="28"/>
        </w:rPr>
        <w:t xml:space="preserve">«Центр дополнительного образования «Интеллект» на предмет качественного исполнения норм </w:t>
      </w:r>
      <w:r>
        <w:rPr>
          <w:rFonts w:ascii="TimesNewRomanPSMT" w:hAnsi="TimesNewRomanPSMT"/>
          <w:sz w:val="28"/>
          <w:szCs w:val="28"/>
        </w:rPr>
        <w:t>ф</w:t>
      </w:r>
      <w:r>
        <w:rPr>
          <w:rFonts w:ascii="TimesNewRomanPSMT" w:hAnsi="TimesNewRomanPSMT"/>
          <w:color w:val="000000"/>
          <w:sz w:val="28"/>
          <w:szCs w:val="28"/>
        </w:rPr>
        <w:t>едерального законодательства при закупках товаров и услуг.</w:t>
      </w:r>
    </w:p>
    <w:p w14:paraId="08D660DB" w14:textId="77777777" w:rsidR="001B1640" w:rsidRDefault="001B1640" w:rsidP="001B1640">
      <w:pPr>
        <w:pStyle w:val="ad"/>
        <w:spacing w:after="100" w:afterAutospacing="1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879F3">
        <w:rPr>
          <w:color w:val="000000"/>
          <w:sz w:val="28"/>
          <w:szCs w:val="28"/>
        </w:rPr>
        <w:t>Дважд</w:t>
      </w:r>
      <w:r>
        <w:rPr>
          <w:rFonts w:ascii="TimesNewRomanPSMT" w:hAnsi="TimesNewRomanPSMT"/>
          <w:color w:val="000000"/>
          <w:sz w:val="28"/>
          <w:szCs w:val="28"/>
        </w:rPr>
        <w:t>ы сотрудники КСП участвовали в семинарах в формате видеоконференции.</w:t>
      </w:r>
    </w:p>
    <w:p w14:paraId="234E5E71" w14:textId="2E10E95B" w:rsidR="001B1640" w:rsidRPr="0026397A" w:rsidRDefault="001B1640" w:rsidP="001B1640">
      <w:pPr>
        <w:pStyle w:val="ad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Принимали участие в решении вопроса по питанию детей (по ценовой политике) и повышения норм родительской платы по уходу за детьми в дошкольных учреждениях городского округа (ясельных и старших групп).</w:t>
      </w:r>
    </w:p>
    <w:p w14:paraId="1089E753" w14:textId="5054575A" w:rsidR="001B1640" w:rsidRDefault="001B1640" w:rsidP="001B1640">
      <w:pPr>
        <w:pStyle w:val="ad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F557C">
        <w:rPr>
          <w:rFonts w:ascii="TimesNewRomanPSMT" w:hAnsi="TimesNewRomanPSMT"/>
          <w:color w:val="000000"/>
          <w:sz w:val="28"/>
          <w:szCs w:val="28"/>
        </w:rPr>
        <w:t xml:space="preserve">Доступ к информации о деятельности </w:t>
      </w:r>
      <w:r>
        <w:rPr>
          <w:rFonts w:ascii="TimesNewRomanPSMT" w:hAnsi="TimesNewRomanPSMT"/>
          <w:color w:val="000000"/>
          <w:sz w:val="28"/>
          <w:szCs w:val="28"/>
        </w:rPr>
        <w:t>контрольно-счетной палаты</w:t>
      </w:r>
      <w:r w:rsidRPr="00FF557C">
        <w:rPr>
          <w:rFonts w:ascii="TimesNewRomanPSMT" w:hAnsi="TimesNewRomanPSMT"/>
          <w:color w:val="000000"/>
          <w:sz w:val="28"/>
          <w:szCs w:val="28"/>
        </w:rPr>
        <w:t xml:space="preserve"> обеспечен в соответствии с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F557C">
        <w:rPr>
          <w:rFonts w:ascii="TimesNewRomanPSMT" w:hAnsi="TimesNewRomanPSMT"/>
          <w:color w:val="000000"/>
          <w:sz w:val="28"/>
          <w:szCs w:val="28"/>
        </w:rPr>
        <w:t xml:space="preserve">требованиями </w:t>
      </w:r>
      <w:r w:rsidRPr="0049442C">
        <w:rPr>
          <w:rFonts w:ascii="TimesNewRomanPSMT" w:hAnsi="TimesNewRomanPSMT"/>
          <w:color w:val="000000"/>
          <w:sz w:val="28"/>
          <w:szCs w:val="28"/>
        </w:rPr>
        <w:t xml:space="preserve">ст. 19 </w:t>
      </w:r>
      <w:r>
        <w:rPr>
          <w:rFonts w:ascii="TimesNewRomanPSMT" w:hAnsi="TimesNewRomanPSMT"/>
          <w:color w:val="000000"/>
          <w:sz w:val="28"/>
          <w:szCs w:val="28"/>
        </w:rPr>
        <w:t xml:space="preserve">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</w:t>
      </w:r>
      <w:r w:rsidRPr="00912A44">
        <w:rPr>
          <w:rFonts w:ascii="TimesNewRomanPSMT" w:hAnsi="TimesNewRomanPSMT"/>
          <w:sz w:val="28"/>
          <w:szCs w:val="28"/>
        </w:rPr>
        <w:t xml:space="preserve">образований». </w:t>
      </w:r>
      <w:r w:rsidRPr="00D1275F">
        <w:rPr>
          <w:rFonts w:ascii="TimesNewRomanPSMT" w:hAnsi="TimesNewRomanPSMT"/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 w:rsidR="00872801">
        <w:rPr>
          <w:rFonts w:ascii="TimesNewRomanPSMT" w:hAnsi="TimesNewRomanPSMT"/>
          <w:color w:val="000000" w:themeColor="text1"/>
          <w:sz w:val="28"/>
          <w:szCs w:val="28"/>
        </w:rPr>
        <w:t>«</w:t>
      </w:r>
      <w:r w:rsidRPr="00D1275F">
        <w:rPr>
          <w:rFonts w:ascii="TimesNewRomanPSMT" w:hAnsi="TimesNewRomanPSMT"/>
          <w:color w:val="000000" w:themeColor="text1"/>
          <w:sz w:val="28"/>
          <w:szCs w:val="28"/>
        </w:rPr>
        <w:t>Интернет</w:t>
      </w:r>
      <w:r w:rsidR="00872801">
        <w:rPr>
          <w:rFonts w:ascii="TimesNewRomanPSMT" w:hAnsi="TimesNewRomanPSMT"/>
          <w:color w:val="000000" w:themeColor="text1"/>
          <w:sz w:val="28"/>
          <w:szCs w:val="28"/>
        </w:rPr>
        <w:t>»</w:t>
      </w:r>
      <w:r w:rsidRPr="00D1275F">
        <w:rPr>
          <w:rFonts w:ascii="TimesNewRomanPSMT" w:hAnsi="TimesNewRomanPSMT"/>
          <w:color w:val="000000" w:themeColor="text1"/>
          <w:sz w:val="28"/>
          <w:szCs w:val="28"/>
        </w:rPr>
        <w:t xml:space="preserve"> во вкладке «Дума» на страни</w:t>
      </w:r>
      <w:r>
        <w:rPr>
          <w:rFonts w:ascii="TimesNewRomanPSMT" w:hAnsi="TimesNewRomanPSMT"/>
          <w:color w:val="000000" w:themeColor="text1"/>
          <w:sz w:val="28"/>
          <w:szCs w:val="28"/>
        </w:rPr>
        <w:t>це</w:t>
      </w:r>
      <w:r w:rsidRPr="00D1275F">
        <w:rPr>
          <w:rFonts w:ascii="TimesNewRomanPSMT" w:hAnsi="TimesNewRomanPSMT"/>
          <w:color w:val="000000" w:themeColor="text1"/>
          <w:sz w:val="28"/>
          <w:szCs w:val="28"/>
        </w:rPr>
        <w:t xml:space="preserve"> «Контрольно-счетная палата» регулярно размещалась информация о проведенных контрольных экспертно-</w:t>
      </w:r>
      <w:r w:rsidRPr="00FF557C">
        <w:rPr>
          <w:rFonts w:ascii="TimesNewRomanPSMT" w:hAnsi="TimesNewRomanPSMT"/>
          <w:color w:val="000000"/>
          <w:sz w:val="28"/>
          <w:szCs w:val="28"/>
        </w:rPr>
        <w:t xml:space="preserve">аналитических мероприятиях. </w:t>
      </w:r>
      <w:r w:rsidRPr="00FF557C">
        <w:rPr>
          <w:rFonts w:ascii="TimesNewRomanPSMT" w:hAnsi="TimesNewRomanPSMT"/>
          <w:color w:val="000000"/>
          <w:sz w:val="28"/>
          <w:szCs w:val="28"/>
        </w:rPr>
        <w:lastRenderedPageBreak/>
        <w:t>Данная информация содержит сведения 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F557C">
        <w:rPr>
          <w:rFonts w:ascii="TimesNewRomanPSMT" w:hAnsi="TimesNewRomanPSMT"/>
          <w:color w:val="000000"/>
          <w:sz w:val="28"/>
          <w:szCs w:val="28"/>
        </w:rPr>
        <w:t>проверенных объектах, объемах проверенных средств, выявленных нарушениях и 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F557C">
        <w:rPr>
          <w:rFonts w:ascii="TimesNewRomanPSMT" w:hAnsi="TimesNewRomanPSMT"/>
          <w:color w:val="000000"/>
          <w:sz w:val="28"/>
          <w:szCs w:val="28"/>
        </w:rPr>
        <w:t>мерах, принятых по их устранению.</w:t>
      </w:r>
    </w:p>
    <w:p w14:paraId="5776805C" w14:textId="77777777" w:rsidR="00872801" w:rsidRDefault="001B1640" w:rsidP="00872801">
      <w:pPr>
        <w:pStyle w:val="ad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КСП зарегистрирована на образовательной платформе МОО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DLE</w:t>
      </w:r>
      <w:r>
        <w:rPr>
          <w:rFonts w:ascii="TimesNewRomanPSMT" w:hAnsi="TimesNewRomanPSMT"/>
          <w:color w:val="000000"/>
          <w:sz w:val="28"/>
          <w:szCs w:val="28"/>
        </w:rPr>
        <w:t>,</w:t>
      </w:r>
      <w:r w:rsidRPr="005879F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на портале Счетной палаты Российской Федерации и контрольно-счетных органов в сети «Интернет» для получения информационного материала, в реальном времени.</w:t>
      </w:r>
    </w:p>
    <w:p w14:paraId="55D3AAEE" w14:textId="3050C796" w:rsidR="001B1640" w:rsidRDefault="001B1640" w:rsidP="00872801">
      <w:pPr>
        <w:pStyle w:val="ad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F557C">
        <w:rPr>
          <w:rFonts w:ascii="TimesNewRomanPSMT" w:hAnsi="TimesNewRomanPSMT"/>
          <w:color w:val="000000"/>
          <w:sz w:val="28"/>
          <w:szCs w:val="28"/>
        </w:rPr>
        <w:t>В целях</w:t>
      </w:r>
      <w:r>
        <w:rPr>
          <w:rFonts w:ascii="TimesNewRomanPSMT" w:hAnsi="TimesNewRomanPSMT"/>
          <w:color w:val="000000"/>
          <w:sz w:val="28"/>
          <w:szCs w:val="28"/>
        </w:rPr>
        <w:t xml:space="preserve"> обеспечения принципа гласности </w:t>
      </w:r>
      <w:r w:rsidRPr="00FF557C">
        <w:rPr>
          <w:rFonts w:ascii="TimesNewRomanPSMT" w:hAnsi="TimesNewRomanPSMT"/>
          <w:color w:val="000000"/>
          <w:sz w:val="28"/>
          <w:szCs w:val="28"/>
        </w:rPr>
        <w:t>планируе</w:t>
      </w:r>
      <w:r>
        <w:rPr>
          <w:rFonts w:ascii="TimesNewRomanPSMT" w:hAnsi="TimesNewRomanPSMT"/>
          <w:color w:val="000000"/>
          <w:sz w:val="28"/>
          <w:szCs w:val="28"/>
        </w:rPr>
        <w:t>м</w:t>
      </w:r>
      <w:r w:rsidRPr="00FF557C">
        <w:rPr>
          <w:rFonts w:ascii="TimesNewRomanPSMT" w:hAnsi="TimesNewRomanPSMT"/>
          <w:color w:val="000000"/>
          <w:sz w:val="28"/>
          <w:szCs w:val="28"/>
        </w:rPr>
        <w:t xml:space="preserve"> в 202</w:t>
      </w:r>
      <w:r>
        <w:rPr>
          <w:rFonts w:ascii="TimesNewRomanPSMT" w:hAnsi="TimesNewRomanPSMT"/>
          <w:color w:val="000000"/>
          <w:sz w:val="28"/>
          <w:szCs w:val="28"/>
        </w:rPr>
        <w:t>2</w:t>
      </w:r>
      <w:r w:rsidRPr="00FF557C">
        <w:rPr>
          <w:rFonts w:ascii="TimesNewRomanPSMT" w:hAnsi="TimesNewRomanPSMT"/>
          <w:color w:val="000000"/>
          <w:sz w:val="28"/>
          <w:szCs w:val="28"/>
        </w:rPr>
        <w:t xml:space="preserve"> году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F557C">
        <w:rPr>
          <w:rFonts w:ascii="TimesNewRomanPSMT" w:hAnsi="TimesNewRomanPSMT"/>
          <w:color w:val="000000"/>
          <w:sz w:val="28"/>
          <w:szCs w:val="28"/>
        </w:rPr>
        <w:t>поддерживать в актуальном состоянии информацию, размещаемую на официальном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F557C">
        <w:rPr>
          <w:rFonts w:ascii="TimesNewRomanPSMT" w:hAnsi="TimesNewRomanPSMT"/>
          <w:color w:val="000000"/>
          <w:sz w:val="28"/>
          <w:szCs w:val="28"/>
        </w:rPr>
        <w:t xml:space="preserve">сайте </w:t>
      </w:r>
      <w:r>
        <w:rPr>
          <w:rFonts w:ascii="TimesNewRomanPSMT" w:hAnsi="TimesNewRomanPSMT"/>
          <w:color w:val="000000"/>
          <w:sz w:val="28"/>
          <w:szCs w:val="28"/>
        </w:rPr>
        <w:t xml:space="preserve">Георгиевского городского округа </w:t>
      </w:r>
      <w:r w:rsidR="00872801">
        <w:rPr>
          <w:rFonts w:ascii="TimesNewRomanPSMT" w:hAnsi="TimesNewRomanPSMT"/>
          <w:color w:val="000000"/>
          <w:sz w:val="28"/>
          <w:szCs w:val="28"/>
        </w:rPr>
        <w:t xml:space="preserve">Ставропольского края </w:t>
      </w:r>
      <w:r>
        <w:rPr>
          <w:rFonts w:ascii="TimesNewRomanPSMT" w:hAnsi="TimesNewRomanPSMT"/>
          <w:color w:val="000000"/>
          <w:sz w:val="28"/>
          <w:szCs w:val="28"/>
        </w:rPr>
        <w:t xml:space="preserve">в самостоятельной вкладке </w:t>
      </w:r>
      <w:r w:rsidRPr="00FF557C">
        <w:rPr>
          <w:rFonts w:ascii="TimesNewRomanPSMT" w:hAnsi="TimesNewRomanPSMT"/>
          <w:color w:val="000000"/>
          <w:sz w:val="28"/>
          <w:szCs w:val="28"/>
        </w:rPr>
        <w:t>«</w:t>
      </w:r>
      <w:r>
        <w:rPr>
          <w:rFonts w:ascii="TimesNewRomanPSMT" w:hAnsi="TimesNewRomanPSMT"/>
          <w:color w:val="000000"/>
          <w:sz w:val="28"/>
          <w:szCs w:val="28"/>
        </w:rPr>
        <w:t>Контрольно-счетная палата</w:t>
      </w:r>
      <w:r w:rsidRPr="00FF557C">
        <w:rPr>
          <w:rFonts w:ascii="TimesNewRomanPSMT" w:hAnsi="TimesNewRomanPSMT"/>
          <w:color w:val="000000"/>
          <w:sz w:val="28"/>
          <w:szCs w:val="28"/>
        </w:rPr>
        <w:t>».</w:t>
      </w:r>
    </w:p>
    <w:p w14:paraId="26058A94" w14:textId="77777777" w:rsidR="00872801" w:rsidRDefault="00872801" w:rsidP="00872801">
      <w:pPr>
        <w:pStyle w:val="ad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4516193" w14:textId="338E28AE" w:rsidR="001B1640" w:rsidRPr="00872801" w:rsidRDefault="00872801" w:rsidP="00872801">
      <w:pPr>
        <w:contextualSpacing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6. </w:t>
      </w:r>
      <w:r w:rsidR="001B1640" w:rsidRPr="00872801">
        <w:rPr>
          <w:rFonts w:ascii="TimesNewRomanPS-BoldMT" w:hAnsi="TimesNewRomanPS-BoldMT"/>
          <w:b/>
          <w:bCs/>
          <w:color w:val="000000"/>
          <w:sz w:val="28"/>
          <w:szCs w:val="28"/>
        </w:rPr>
        <w:t>Задачи на 2022 год</w:t>
      </w:r>
    </w:p>
    <w:p w14:paraId="31191A92" w14:textId="77777777" w:rsidR="001B1640" w:rsidRDefault="001B1640" w:rsidP="00872801">
      <w:pPr>
        <w:pStyle w:val="ad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B1D2889" w14:textId="29557500" w:rsidR="001B1640" w:rsidRDefault="001B1640" w:rsidP="00872801">
      <w:pPr>
        <w:pStyle w:val="ad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2662E">
        <w:rPr>
          <w:rFonts w:ascii="TimesNewRomanPSMT" w:hAnsi="TimesNewRomanPSMT"/>
          <w:color w:val="000000"/>
          <w:sz w:val="28"/>
          <w:szCs w:val="28"/>
        </w:rPr>
        <w:t xml:space="preserve">Сформированный в соответствии с возложенными на </w:t>
      </w:r>
      <w:r>
        <w:rPr>
          <w:rFonts w:ascii="TimesNewRomanPSMT" w:hAnsi="TimesNewRomanPSMT"/>
          <w:color w:val="000000"/>
          <w:sz w:val="28"/>
          <w:szCs w:val="28"/>
        </w:rPr>
        <w:t xml:space="preserve">контрольно-счетную палату </w:t>
      </w:r>
      <w:r w:rsidRPr="00D2662E">
        <w:rPr>
          <w:rFonts w:ascii="TimesNewRomanPSMT" w:hAnsi="TimesNewRomanPSMT"/>
          <w:color w:val="000000"/>
          <w:sz w:val="28"/>
          <w:szCs w:val="28"/>
        </w:rPr>
        <w:t>полномочиями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2662E">
        <w:rPr>
          <w:rFonts w:ascii="TimesNewRomanPSMT" w:hAnsi="TimesNewRomanPSMT"/>
          <w:color w:val="000000"/>
          <w:sz w:val="28"/>
          <w:szCs w:val="28"/>
        </w:rPr>
        <w:t xml:space="preserve">сфере внешнего финансового контроля </w:t>
      </w:r>
      <w:r w:rsidR="00872801">
        <w:rPr>
          <w:rFonts w:ascii="TimesNewRomanPSMT" w:hAnsi="TimesNewRomanPSMT"/>
          <w:color w:val="000000"/>
          <w:sz w:val="28"/>
          <w:szCs w:val="28"/>
        </w:rPr>
        <w:t>п</w:t>
      </w:r>
      <w:r w:rsidRPr="00D2662E">
        <w:rPr>
          <w:rFonts w:ascii="TimesNewRomanPSMT" w:hAnsi="TimesNewRomanPSMT"/>
          <w:color w:val="000000"/>
          <w:sz w:val="28"/>
          <w:szCs w:val="28"/>
        </w:rPr>
        <w:t xml:space="preserve">лан работы </w:t>
      </w:r>
      <w:r>
        <w:rPr>
          <w:rFonts w:ascii="TimesNewRomanPSMT" w:hAnsi="TimesNewRomanPSMT"/>
          <w:color w:val="000000"/>
          <w:sz w:val="28"/>
          <w:szCs w:val="28"/>
        </w:rPr>
        <w:t>контрольно-счетной палаты</w:t>
      </w:r>
      <w:r w:rsidRPr="00D2662E">
        <w:rPr>
          <w:rFonts w:ascii="TimesNewRomanPSMT" w:hAnsi="TimesNewRomanPSMT"/>
          <w:color w:val="000000"/>
          <w:sz w:val="28"/>
          <w:szCs w:val="28"/>
        </w:rPr>
        <w:t xml:space="preserve"> на 202</w:t>
      </w:r>
      <w:r>
        <w:rPr>
          <w:rFonts w:ascii="TimesNewRomanPSMT" w:hAnsi="TimesNewRomanPSMT"/>
          <w:color w:val="000000"/>
          <w:sz w:val="28"/>
          <w:szCs w:val="28"/>
        </w:rPr>
        <w:t>2</w:t>
      </w:r>
      <w:r w:rsidRPr="00D2662E">
        <w:rPr>
          <w:rFonts w:ascii="TimesNewRomanPSMT" w:hAnsi="TimesNewRomanPSMT"/>
          <w:color w:val="000000"/>
          <w:sz w:val="28"/>
          <w:szCs w:val="28"/>
        </w:rPr>
        <w:t xml:space="preserve"> год утвержден</w:t>
      </w:r>
      <w:r>
        <w:rPr>
          <w:rFonts w:ascii="TimesNewRomanPSMT" w:hAnsi="TimesNewRomanPSMT"/>
          <w:color w:val="000000"/>
          <w:sz w:val="28"/>
          <w:szCs w:val="28"/>
        </w:rPr>
        <w:t xml:space="preserve"> распоряжением </w:t>
      </w:r>
      <w:r w:rsidR="00872801">
        <w:rPr>
          <w:rFonts w:ascii="TimesNewRomanPSMT" w:hAnsi="TimesNewRomanPSMT"/>
          <w:color w:val="000000"/>
          <w:sz w:val="28"/>
          <w:szCs w:val="28"/>
        </w:rPr>
        <w:t>контрольно-счетной палаты</w:t>
      </w:r>
      <w:r w:rsidR="00872801" w:rsidRPr="00D2662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от</w:t>
      </w:r>
      <w:r w:rsidRPr="00D2662E">
        <w:rPr>
          <w:rFonts w:ascii="TimesNewRomanPSMT" w:hAnsi="TimesNewRomanPSMT"/>
          <w:color w:val="000000"/>
          <w:sz w:val="28"/>
          <w:szCs w:val="28"/>
        </w:rPr>
        <w:t xml:space="preserve"> 29 декабря 202</w:t>
      </w:r>
      <w:r>
        <w:rPr>
          <w:rFonts w:ascii="TimesNewRomanPSMT" w:hAnsi="TimesNewRomanPSMT"/>
          <w:color w:val="000000"/>
          <w:sz w:val="28"/>
          <w:szCs w:val="28"/>
        </w:rPr>
        <w:t xml:space="preserve">1 </w:t>
      </w:r>
      <w:r w:rsidRPr="00D2662E">
        <w:rPr>
          <w:rFonts w:ascii="TimesNewRomanPSMT" w:hAnsi="TimesNewRomanPSMT"/>
          <w:color w:val="000000"/>
          <w:sz w:val="28"/>
          <w:szCs w:val="28"/>
        </w:rPr>
        <w:t>г</w:t>
      </w:r>
      <w:r>
        <w:rPr>
          <w:rFonts w:ascii="TimesNewRomanPSMT" w:hAnsi="TimesNewRomanPSMT"/>
          <w:color w:val="000000"/>
          <w:sz w:val="28"/>
          <w:szCs w:val="28"/>
        </w:rPr>
        <w:t>. № 31</w:t>
      </w:r>
      <w:r w:rsidRPr="00D2662E">
        <w:rPr>
          <w:rFonts w:ascii="TimesNewRomanPSMT" w:hAnsi="TimesNewRomanPSMT"/>
          <w:color w:val="000000"/>
          <w:sz w:val="28"/>
          <w:szCs w:val="28"/>
        </w:rPr>
        <w:t>. В план включены контрольные и экспертно-аналитические мероприятия по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2662E">
        <w:rPr>
          <w:rFonts w:ascii="TimesNewRomanPSMT" w:hAnsi="TimesNewRomanPSMT"/>
          <w:color w:val="000000"/>
          <w:sz w:val="28"/>
          <w:szCs w:val="28"/>
        </w:rPr>
        <w:t xml:space="preserve">актуальным, социально и экономически значимым проблемам нашего </w:t>
      </w:r>
      <w:r>
        <w:rPr>
          <w:rFonts w:ascii="TimesNewRomanPSMT" w:hAnsi="TimesNewRomanPSMT"/>
          <w:color w:val="000000"/>
          <w:sz w:val="28"/>
          <w:szCs w:val="28"/>
        </w:rPr>
        <w:t>округ</w:t>
      </w:r>
      <w:r w:rsidRPr="00D2662E">
        <w:rPr>
          <w:rFonts w:ascii="TimesNewRomanPSMT" w:hAnsi="TimesNewRomanPSMT"/>
          <w:color w:val="000000"/>
          <w:sz w:val="28"/>
          <w:szCs w:val="28"/>
        </w:rPr>
        <w:t>а.</w:t>
      </w:r>
    </w:p>
    <w:p w14:paraId="18A8CCEA" w14:textId="77777777" w:rsidR="001B1640" w:rsidRDefault="001B1640" w:rsidP="00872801">
      <w:pPr>
        <w:pStyle w:val="ad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Контрольно-счётная п</w:t>
      </w:r>
      <w:r w:rsidRPr="00D2662E">
        <w:rPr>
          <w:rFonts w:ascii="TimesNewRomanPSMT" w:hAnsi="TimesNewRomanPSMT"/>
          <w:color w:val="000000"/>
          <w:sz w:val="28"/>
          <w:szCs w:val="28"/>
        </w:rPr>
        <w:t>алата в 202</w:t>
      </w:r>
      <w:r>
        <w:rPr>
          <w:rFonts w:ascii="TimesNewRomanPSMT" w:hAnsi="TimesNewRomanPSMT"/>
          <w:color w:val="000000"/>
          <w:sz w:val="28"/>
          <w:szCs w:val="28"/>
        </w:rPr>
        <w:t>2</w:t>
      </w:r>
      <w:r w:rsidRPr="00D2662E">
        <w:rPr>
          <w:rFonts w:ascii="TimesNewRomanPSMT" w:hAnsi="TimesNewRomanPSMT"/>
          <w:color w:val="000000"/>
          <w:sz w:val="28"/>
          <w:szCs w:val="28"/>
        </w:rPr>
        <w:t xml:space="preserve"> году в рамках реализации своих полномочий и в целях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2662E">
        <w:rPr>
          <w:rFonts w:ascii="TimesNewRomanPSMT" w:hAnsi="TimesNewRomanPSMT"/>
          <w:color w:val="000000"/>
          <w:sz w:val="28"/>
          <w:szCs w:val="28"/>
        </w:rPr>
        <w:t xml:space="preserve">выполнения </w:t>
      </w:r>
      <w:r>
        <w:rPr>
          <w:rFonts w:ascii="TimesNewRomanPSMT" w:hAnsi="TimesNewRomanPSMT"/>
          <w:color w:val="000000"/>
          <w:sz w:val="28"/>
          <w:szCs w:val="28"/>
        </w:rPr>
        <w:t>У</w:t>
      </w:r>
      <w:r w:rsidRPr="00D2662E">
        <w:rPr>
          <w:rFonts w:ascii="TimesNewRomanPSMT" w:hAnsi="TimesNewRomanPSMT"/>
          <w:color w:val="000000"/>
          <w:sz w:val="28"/>
          <w:szCs w:val="28"/>
        </w:rPr>
        <w:t>каза Президента Р</w:t>
      </w:r>
      <w:r>
        <w:rPr>
          <w:rFonts w:ascii="TimesNewRomanPSMT" w:hAnsi="TimesNewRomanPSMT"/>
          <w:color w:val="000000"/>
          <w:sz w:val="28"/>
          <w:szCs w:val="28"/>
        </w:rPr>
        <w:t xml:space="preserve">оссийской </w:t>
      </w:r>
      <w:r w:rsidRPr="00D2662E">
        <w:rPr>
          <w:rFonts w:ascii="TimesNewRomanPSMT" w:hAnsi="TimesNewRomanPSMT"/>
          <w:color w:val="000000"/>
          <w:sz w:val="28"/>
          <w:szCs w:val="28"/>
        </w:rPr>
        <w:t>Ф</w:t>
      </w:r>
      <w:r>
        <w:rPr>
          <w:rFonts w:ascii="TimesNewRomanPSMT" w:hAnsi="TimesNewRomanPSMT"/>
          <w:color w:val="000000"/>
          <w:sz w:val="28"/>
          <w:szCs w:val="28"/>
        </w:rPr>
        <w:t>едерации</w:t>
      </w:r>
      <w:r w:rsidRPr="00D2662E">
        <w:rPr>
          <w:rFonts w:ascii="TimesNewRomanPSMT" w:hAnsi="TimesNewRomanPSMT"/>
          <w:color w:val="000000"/>
          <w:sz w:val="28"/>
          <w:szCs w:val="28"/>
        </w:rPr>
        <w:t xml:space="preserve"> от 21 июля 2020 г</w:t>
      </w:r>
      <w:r>
        <w:rPr>
          <w:rFonts w:ascii="TimesNewRomanPSMT" w:hAnsi="TimesNewRomanPSMT"/>
          <w:color w:val="000000"/>
          <w:sz w:val="28"/>
          <w:szCs w:val="28"/>
        </w:rPr>
        <w:t>.</w:t>
      </w:r>
      <w:r w:rsidRPr="00D2662E">
        <w:rPr>
          <w:rFonts w:ascii="TimesNewRomanPSMT" w:hAnsi="TimesNewRomanPSMT"/>
          <w:color w:val="000000"/>
          <w:sz w:val="28"/>
          <w:szCs w:val="28"/>
        </w:rPr>
        <w:t xml:space="preserve"> № 474 «О национальных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2662E">
        <w:rPr>
          <w:rFonts w:ascii="TimesNewRomanPSMT" w:hAnsi="TimesNewRomanPSMT"/>
          <w:color w:val="000000"/>
          <w:sz w:val="28"/>
          <w:szCs w:val="28"/>
        </w:rPr>
        <w:t>целях развития Российской Федерации на период до 2030 года»</w:t>
      </w:r>
      <w:r>
        <w:rPr>
          <w:rFonts w:ascii="TimesNewRomanPSMT" w:hAnsi="TimesNewRomanPSMT"/>
          <w:color w:val="000000"/>
          <w:sz w:val="28"/>
          <w:szCs w:val="28"/>
        </w:rPr>
        <w:t xml:space="preserve"> п</w:t>
      </w:r>
      <w:r w:rsidRPr="00D2662E">
        <w:rPr>
          <w:rFonts w:ascii="TimesNewRomanPSMT" w:hAnsi="TimesNewRomanPSMT"/>
          <w:color w:val="000000"/>
          <w:sz w:val="28"/>
          <w:szCs w:val="28"/>
        </w:rPr>
        <w:t>ланирует охватить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2662E">
        <w:rPr>
          <w:rFonts w:ascii="TimesNewRomanPSMT" w:hAnsi="TimesNewRomanPSMT"/>
          <w:color w:val="000000"/>
          <w:sz w:val="28"/>
          <w:szCs w:val="28"/>
        </w:rPr>
        <w:t>следующие направления деятельности:</w:t>
      </w:r>
    </w:p>
    <w:p w14:paraId="1EC9E8E1" w14:textId="43A83A89" w:rsidR="001B1640" w:rsidRDefault="001B1640" w:rsidP="00872801">
      <w:pPr>
        <w:pStyle w:val="ad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2662E">
        <w:rPr>
          <w:rFonts w:ascii="TimesNewRomanPSMT" w:hAnsi="TimesNewRomanPSMT"/>
          <w:color w:val="000000"/>
          <w:sz w:val="28"/>
          <w:szCs w:val="28"/>
        </w:rPr>
        <w:t>-</w:t>
      </w:r>
      <w:r w:rsidR="0087280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2662E">
        <w:rPr>
          <w:rFonts w:ascii="TimesNewRomanPSMT" w:hAnsi="TimesNewRomanPSMT"/>
          <w:color w:val="000000"/>
          <w:sz w:val="28"/>
          <w:szCs w:val="28"/>
        </w:rPr>
        <w:t>анализ уровня достижения показателей региональных проектов в рамках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2662E">
        <w:rPr>
          <w:rFonts w:ascii="TimesNewRomanPSMT" w:hAnsi="TimesNewRomanPSMT"/>
          <w:color w:val="000000"/>
          <w:sz w:val="28"/>
          <w:szCs w:val="28"/>
        </w:rPr>
        <w:t>национальных проектов;</w:t>
      </w:r>
    </w:p>
    <w:p w14:paraId="42F7B83C" w14:textId="27DA7E1A" w:rsidR="001B1640" w:rsidRDefault="001B1640" w:rsidP="00872801">
      <w:pPr>
        <w:pStyle w:val="ad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2662E">
        <w:rPr>
          <w:rFonts w:ascii="TimesNewRomanPSMT" w:hAnsi="TimesNewRomanPSMT"/>
          <w:color w:val="000000"/>
          <w:sz w:val="28"/>
          <w:szCs w:val="28"/>
        </w:rPr>
        <w:t>-</w:t>
      </w:r>
      <w:r w:rsidR="0087280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2662E">
        <w:rPr>
          <w:rFonts w:ascii="TimesNewRomanPSMT" w:hAnsi="TimesNewRomanPSMT"/>
          <w:color w:val="000000"/>
          <w:sz w:val="28"/>
          <w:szCs w:val="28"/>
        </w:rPr>
        <w:t>осуществление контрольной и аналитической деятельности по</w:t>
      </w:r>
      <w:r w:rsidR="0087280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2662E">
        <w:rPr>
          <w:rFonts w:ascii="TimesNewRomanPSMT" w:hAnsi="TimesNewRomanPSMT"/>
          <w:color w:val="000000"/>
          <w:sz w:val="28"/>
          <w:szCs w:val="28"/>
        </w:rPr>
        <w:t>предупреждению, выявлению и пресечению нарушений обязательных требований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2662E">
        <w:rPr>
          <w:rFonts w:ascii="TimesNewRomanPSMT" w:hAnsi="TimesNewRomanPSMT"/>
          <w:color w:val="000000"/>
          <w:sz w:val="28"/>
          <w:szCs w:val="28"/>
        </w:rPr>
        <w:t>бюджетного законодательства;</w:t>
      </w:r>
    </w:p>
    <w:p w14:paraId="3463ADFD" w14:textId="43E1A42B" w:rsidR="001B1640" w:rsidRDefault="001B1640" w:rsidP="00872801">
      <w:pPr>
        <w:pStyle w:val="ad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2662E">
        <w:rPr>
          <w:rFonts w:ascii="TimesNewRomanPSMT" w:hAnsi="TimesNewRomanPSMT"/>
          <w:color w:val="000000"/>
          <w:sz w:val="28"/>
          <w:szCs w:val="28"/>
        </w:rPr>
        <w:t xml:space="preserve">-проведение финансово-экономической экспертизы проектов </w:t>
      </w:r>
      <w:r>
        <w:rPr>
          <w:rFonts w:ascii="TimesNewRomanPSMT" w:hAnsi="TimesNewRomanPSMT"/>
          <w:color w:val="000000"/>
          <w:sz w:val="28"/>
          <w:szCs w:val="28"/>
        </w:rPr>
        <w:t xml:space="preserve">решений Думы округа </w:t>
      </w:r>
      <w:r w:rsidRPr="00D2662E">
        <w:rPr>
          <w:rFonts w:ascii="TimesNewRomanPSMT" w:hAnsi="TimesNewRomanPSMT"/>
          <w:color w:val="000000"/>
          <w:sz w:val="28"/>
          <w:szCs w:val="28"/>
        </w:rPr>
        <w:t xml:space="preserve">и нормативных правовых актов </w:t>
      </w:r>
      <w:r>
        <w:rPr>
          <w:rFonts w:ascii="TimesNewRomanPSMT" w:hAnsi="TimesNewRomanPSMT"/>
          <w:color w:val="000000"/>
          <w:sz w:val="28"/>
          <w:szCs w:val="28"/>
        </w:rPr>
        <w:t xml:space="preserve">администрации округа </w:t>
      </w:r>
      <w:r w:rsidRPr="00D2662E">
        <w:rPr>
          <w:rFonts w:ascii="TimesNewRomanPSMT" w:hAnsi="TimesNewRomanPSMT"/>
          <w:color w:val="000000"/>
          <w:sz w:val="28"/>
          <w:szCs w:val="28"/>
        </w:rPr>
        <w:t>(включая обоснованность финансово-экономических</w:t>
      </w:r>
      <w:r w:rsidR="0087280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2662E">
        <w:rPr>
          <w:rFonts w:ascii="TimesNewRomanPSMT" w:hAnsi="TimesNewRomanPSMT"/>
          <w:color w:val="000000"/>
          <w:sz w:val="28"/>
          <w:szCs w:val="28"/>
        </w:rPr>
        <w:t xml:space="preserve">обоснований) в части, касающейся расходных обязательств </w:t>
      </w:r>
      <w:r>
        <w:rPr>
          <w:rFonts w:ascii="TimesNewRomanPSMT" w:hAnsi="TimesNewRomanPSMT"/>
          <w:color w:val="000000"/>
          <w:sz w:val="28"/>
          <w:szCs w:val="28"/>
        </w:rPr>
        <w:t>Георгиевского городского округа Ставропольского края.</w:t>
      </w:r>
    </w:p>
    <w:p w14:paraId="4263E9E0" w14:textId="0E101191" w:rsidR="00BE1A4E" w:rsidRDefault="00BE1A4E" w:rsidP="00872801">
      <w:pPr>
        <w:pStyle w:val="ad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97E9D54" w14:textId="29665517" w:rsidR="00BE1A4E" w:rsidRDefault="00BE1A4E" w:rsidP="00872801">
      <w:pPr>
        <w:pStyle w:val="ad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5DB2853" w14:textId="77777777" w:rsidR="00BE1A4E" w:rsidRDefault="00BE1A4E" w:rsidP="00872801">
      <w:pPr>
        <w:pStyle w:val="ad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CBCA661" w14:textId="77777777" w:rsidR="00BE1A4E" w:rsidRDefault="00BE1A4E" w:rsidP="00BE1A4E">
      <w:pPr>
        <w:pStyle w:val="a3"/>
        <w:widowControl w:val="0"/>
        <w:ind w:right="-2"/>
        <w:rPr>
          <w:iCs/>
        </w:rPr>
      </w:pPr>
      <w:r>
        <w:rPr>
          <w:iCs/>
        </w:rPr>
        <w:t xml:space="preserve">Председатель Думы </w:t>
      </w:r>
    </w:p>
    <w:p w14:paraId="7C47BA5D" w14:textId="77777777" w:rsidR="00BE1A4E" w:rsidRDefault="00BE1A4E" w:rsidP="00BE1A4E">
      <w:pPr>
        <w:pStyle w:val="a3"/>
        <w:widowControl w:val="0"/>
        <w:ind w:right="-2"/>
        <w:rPr>
          <w:iCs/>
        </w:rPr>
      </w:pPr>
      <w:r>
        <w:rPr>
          <w:iCs/>
        </w:rPr>
        <w:t xml:space="preserve">Георгиевского городского округа </w:t>
      </w:r>
    </w:p>
    <w:p w14:paraId="66C58DE6" w14:textId="77777777" w:rsidR="00BE1A4E" w:rsidRDefault="00BE1A4E" w:rsidP="00BE1A4E">
      <w:pPr>
        <w:pStyle w:val="a3"/>
        <w:widowControl w:val="0"/>
        <w:ind w:right="-2"/>
        <w:rPr>
          <w:iCs/>
        </w:rPr>
      </w:pPr>
      <w:r>
        <w:rPr>
          <w:iCs/>
        </w:rPr>
        <w:t xml:space="preserve">Ставропольского края                                                              </w:t>
      </w:r>
      <w:r>
        <w:rPr>
          <w:iCs/>
          <w:lang w:val="ru-RU"/>
        </w:rPr>
        <w:t xml:space="preserve">      </w:t>
      </w:r>
      <w:r>
        <w:rPr>
          <w:iCs/>
        </w:rPr>
        <w:t xml:space="preserve"> </w:t>
      </w:r>
      <w:proofErr w:type="spellStart"/>
      <w:r>
        <w:rPr>
          <w:iCs/>
        </w:rPr>
        <w:t>А.М.Стрельников</w:t>
      </w:r>
      <w:proofErr w:type="spellEnd"/>
    </w:p>
    <w:p w14:paraId="55482B94" w14:textId="77777777" w:rsidR="00BE1A4E" w:rsidRPr="00BE1A4E" w:rsidRDefault="00BE1A4E" w:rsidP="00872801">
      <w:pPr>
        <w:pStyle w:val="ad"/>
        <w:ind w:left="0" w:firstLine="709"/>
        <w:jc w:val="both"/>
        <w:rPr>
          <w:rFonts w:ascii="TimesNewRomanPSMT" w:hAnsi="TimesNewRomanPSMT"/>
          <w:color w:val="000000"/>
          <w:sz w:val="28"/>
          <w:szCs w:val="28"/>
          <w:lang w:val="x-none"/>
        </w:rPr>
      </w:pPr>
    </w:p>
    <w:p w14:paraId="21E37128" w14:textId="77777777" w:rsidR="00BE1A4E" w:rsidRDefault="00BE1A4E" w:rsidP="00872801">
      <w:pPr>
        <w:pStyle w:val="ad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  <w:sectPr w:rsidR="00BE1A4E" w:rsidSect="00BE1A4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59BA49F" w14:textId="76E0ABFB" w:rsidR="00BE1A4E" w:rsidRDefault="001B1640" w:rsidP="00BE1A4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E1A4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1DEF0D5F" w14:textId="77777777" w:rsidR="00BE1A4E" w:rsidRDefault="00BE1A4E" w:rsidP="00BE1A4E">
      <w:pPr>
        <w:ind w:left="4820"/>
        <w:rPr>
          <w:sz w:val="28"/>
          <w:szCs w:val="28"/>
        </w:rPr>
      </w:pPr>
    </w:p>
    <w:p w14:paraId="2B32A159" w14:textId="77777777" w:rsidR="00C324F6" w:rsidRDefault="001B1640" w:rsidP="00BE1A4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отчету о деятельности </w:t>
      </w:r>
    </w:p>
    <w:p w14:paraId="66B8089D" w14:textId="77777777" w:rsidR="00C324F6" w:rsidRDefault="001B1640" w:rsidP="00BE1A4E">
      <w:pPr>
        <w:ind w:left="4820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14:paraId="308D88BC" w14:textId="77777777" w:rsidR="00C324F6" w:rsidRDefault="001B1640" w:rsidP="00BE1A4E">
      <w:pPr>
        <w:ind w:left="4820"/>
        <w:rPr>
          <w:sz w:val="28"/>
          <w:szCs w:val="28"/>
        </w:rPr>
      </w:pPr>
      <w:r w:rsidRPr="00AE4D70">
        <w:rPr>
          <w:sz w:val="28"/>
          <w:szCs w:val="28"/>
        </w:rPr>
        <w:t>Георгиевского городского округа</w:t>
      </w:r>
    </w:p>
    <w:p w14:paraId="07449597" w14:textId="5E279BB6" w:rsidR="001B1640" w:rsidRDefault="001B1640" w:rsidP="00BE1A4E">
      <w:pPr>
        <w:ind w:left="4820"/>
        <w:rPr>
          <w:sz w:val="28"/>
          <w:szCs w:val="28"/>
        </w:rPr>
      </w:pPr>
      <w:r w:rsidRPr="00AE4D70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за</w:t>
      </w:r>
      <w:r w:rsidRPr="00AE4D70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</w:t>
      </w:r>
    </w:p>
    <w:p w14:paraId="6D2B64C5" w14:textId="77777777" w:rsidR="001B1640" w:rsidRDefault="001B1640" w:rsidP="001B1640">
      <w:pPr>
        <w:pStyle w:val="ad"/>
        <w:ind w:left="0" w:firstLine="426"/>
        <w:jc w:val="right"/>
        <w:rPr>
          <w:sz w:val="28"/>
          <w:szCs w:val="28"/>
        </w:rPr>
      </w:pPr>
    </w:p>
    <w:p w14:paraId="2034D6A1" w14:textId="77777777" w:rsidR="00C324F6" w:rsidRDefault="00C324F6" w:rsidP="001B1640">
      <w:pPr>
        <w:pStyle w:val="ad"/>
        <w:ind w:left="0" w:firstLine="426"/>
        <w:jc w:val="center"/>
        <w:rPr>
          <w:sz w:val="28"/>
          <w:szCs w:val="28"/>
        </w:rPr>
      </w:pPr>
    </w:p>
    <w:p w14:paraId="64B1DEA6" w14:textId="77777777" w:rsidR="00C324F6" w:rsidRDefault="00C324F6" w:rsidP="001B1640">
      <w:pPr>
        <w:pStyle w:val="ad"/>
        <w:ind w:left="0" w:firstLine="426"/>
        <w:jc w:val="center"/>
        <w:rPr>
          <w:sz w:val="28"/>
          <w:szCs w:val="28"/>
        </w:rPr>
      </w:pPr>
    </w:p>
    <w:p w14:paraId="34C5CC22" w14:textId="0E4E4219" w:rsidR="001B1640" w:rsidRPr="00C324F6" w:rsidRDefault="001B1640" w:rsidP="00C324F6">
      <w:pPr>
        <w:pStyle w:val="ad"/>
        <w:ind w:left="0"/>
        <w:jc w:val="center"/>
        <w:rPr>
          <w:b/>
          <w:bCs/>
          <w:caps/>
          <w:sz w:val="28"/>
          <w:szCs w:val="28"/>
        </w:rPr>
      </w:pPr>
      <w:r w:rsidRPr="00C324F6">
        <w:rPr>
          <w:b/>
          <w:bCs/>
          <w:caps/>
          <w:sz w:val="28"/>
          <w:szCs w:val="28"/>
        </w:rPr>
        <w:t>Перечень</w:t>
      </w:r>
    </w:p>
    <w:p w14:paraId="6B4A7E63" w14:textId="77777777" w:rsidR="00C324F6" w:rsidRPr="00C324F6" w:rsidRDefault="00C324F6" w:rsidP="00C324F6">
      <w:pPr>
        <w:pStyle w:val="ad"/>
        <w:ind w:left="0"/>
        <w:jc w:val="center"/>
        <w:rPr>
          <w:b/>
          <w:bCs/>
          <w:caps/>
          <w:sz w:val="28"/>
          <w:szCs w:val="28"/>
        </w:rPr>
      </w:pPr>
    </w:p>
    <w:p w14:paraId="5240A2A7" w14:textId="77777777" w:rsidR="00C324F6" w:rsidRPr="00C324F6" w:rsidRDefault="001B1640" w:rsidP="00C324F6">
      <w:pPr>
        <w:pStyle w:val="ad"/>
        <w:ind w:left="0"/>
        <w:jc w:val="center"/>
        <w:rPr>
          <w:b/>
          <w:bCs/>
          <w:sz w:val="28"/>
          <w:szCs w:val="28"/>
        </w:rPr>
      </w:pPr>
      <w:r w:rsidRPr="00C324F6">
        <w:rPr>
          <w:b/>
          <w:bCs/>
          <w:sz w:val="28"/>
          <w:szCs w:val="28"/>
        </w:rPr>
        <w:t>контрольных мероприятий, утвержденных</w:t>
      </w:r>
    </w:p>
    <w:p w14:paraId="233503DA" w14:textId="04A757A7" w:rsidR="001B1640" w:rsidRPr="00C324F6" w:rsidRDefault="001B1640" w:rsidP="00C324F6">
      <w:pPr>
        <w:pStyle w:val="ad"/>
        <w:ind w:left="0"/>
        <w:jc w:val="center"/>
        <w:rPr>
          <w:b/>
          <w:bCs/>
          <w:sz w:val="28"/>
          <w:szCs w:val="28"/>
        </w:rPr>
      </w:pPr>
      <w:r w:rsidRPr="00C324F6">
        <w:rPr>
          <w:b/>
          <w:bCs/>
          <w:sz w:val="28"/>
          <w:szCs w:val="28"/>
        </w:rPr>
        <w:t>планом работы контрольно-счетной палат</w:t>
      </w:r>
      <w:r w:rsidR="00C324F6" w:rsidRPr="00C324F6">
        <w:rPr>
          <w:b/>
          <w:bCs/>
          <w:sz w:val="28"/>
          <w:szCs w:val="28"/>
        </w:rPr>
        <w:t xml:space="preserve">ы </w:t>
      </w:r>
      <w:r w:rsidR="00C324F6" w:rsidRPr="00C324F6">
        <w:rPr>
          <w:rFonts w:ascii="TimesNewRomanPSMT" w:hAnsi="TimesNewRomanPSMT"/>
          <w:b/>
          <w:bCs/>
          <w:color w:val="000000"/>
          <w:sz w:val="28"/>
          <w:szCs w:val="28"/>
        </w:rPr>
        <w:t>Георгиевского городского округа Ставропольского края</w:t>
      </w:r>
      <w:r w:rsidRPr="00C324F6">
        <w:rPr>
          <w:b/>
          <w:bCs/>
          <w:sz w:val="28"/>
          <w:szCs w:val="28"/>
        </w:rPr>
        <w:t xml:space="preserve"> в 2021 году</w:t>
      </w:r>
    </w:p>
    <w:p w14:paraId="43E19152" w14:textId="22DA4DF4" w:rsidR="001B1640" w:rsidRDefault="001B1640" w:rsidP="00C324F6">
      <w:pPr>
        <w:pStyle w:val="ad"/>
        <w:ind w:left="0"/>
        <w:jc w:val="center"/>
        <w:rPr>
          <w:sz w:val="28"/>
          <w:szCs w:val="28"/>
        </w:rPr>
      </w:pPr>
    </w:p>
    <w:p w14:paraId="2BED4A88" w14:textId="77777777" w:rsidR="00C324F6" w:rsidRDefault="00C324F6" w:rsidP="00C324F6">
      <w:pPr>
        <w:pStyle w:val="ad"/>
        <w:ind w:left="0"/>
        <w:jc w:val="center"/>
        <w:rPr>
          <w:sz w:val="28"/>
          <w:szCs w:val="28"/>
        </w:rPr>
      </w:pPr>
    </w:p>
    <w:p w14:paraId="39D048E4" w14:textId="77777777" w:rsidR="00C324F6" w:rsidRDefault="00C324F6" w:rsidP="00C32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1640" w:rsidRPr="00C324F6">
        <w:rPr>
          <w:sz w:val="28"/>
          <w:szCs w:val="28"/>
        </w:rPr>
        <w:t>Проверка законности, результативности (эффективности и экономности) использования средств бюджета Георгиевского городского округа Ставропольского края, выделенных на ликвидацию несанкционированных свалок на территории населённых пунктов Георгиевского городского округа Ставропольского края в рамках подпрограммы «Благоустройство Георгиевского городского округа Ставропольского края» муниципальной программы Георгиевского городского округа Ставропольского края «Развитие жилищно-коммунального и дорожного хозяйства, благоустройство Георгиевского городского округа Ставропольского края» в управлении жилищно-коммунального хозяйства администрации Георгиевского городского округа Ставропольского края и управлении по делам территорий администрации Георгиевского городского округа Ставропольского края за 2020 год</w:t>
      </w:r>
      <w:r>
        <w:rPr>
          <w:sz w:val="28"/>
          <w:szCs w:val="28"/>
        </w:rPr>
        <w:t>.</w:t>
      </w:r>
    </w:p>
    <w:p w14:paraId="43233500" w14:textId="77777777" w:rsidR="00C324F6" w:rsidRDefault="00C324F6" w:rsidP="00C32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1640" w:rsidRPr="009C2A4E">
        <w:rPr>
          <w:sz w:val="28"/>
          <w:szCs w:val="28"/>
        </w:rPr>
        <w:t xml:space="preserve">Проверка годовых отчетов по </w:t>
      </w:r>
      <w:r w:rsidR="001B1640">
        <w:rPr>
          <w:sz w:val="28"/>
          <w:szCs w:val="28"/>
        </w:rPr>
        <w:t xml:space="preserve">10 </w:t>
      </w:r>
      <w:r w:rsidR="001B1640" w:rsidRPr="009C2A4E">
        <w:rPr>
          <w:sz w:val="28"/>
          <w:szCs w:val="28"/>
        </w:rPr>
        <w:t>ГРБС</w:t>
      </w:r>
      <w:r>
        <w:rPr>
          <w:sz w:val="28"/>
          <w:szCs w:val="28"/>
        </w:rPr>
        <w:t>.</w:t>
      </w:r>
    </w:p>
    <w:p w14:paraId="5346C2DE" w14:textId="77777777" w:rsidR="00C324F6" w:rsidRDefault="00C324F6" w:rsidP="00C32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B1640" w:rsidRPr="009C2A4E">
        <w:rPr>
          <w:sz w:val="28"/>
          <w:szCs w:val="28"/>
        </w:rPr>
        <w:t>Исполнение законодательства о физической культуре и спорте по письму Георгиевской межрайонной прокуратуры от 09</w:t>
      </w:r>
      <w:r>
        <w:rPr>
          <w:sz w:val="28"/>
          <w:szCs w:val="28"/>
        </w:rPr>
        <w:t xml:space="preserve"> марта </w:t>
      </w:r>
      <w:r w:rsidR="001B1640" w:rsidRPr="009C2A4E">
        <w:rPr>
          <w:sz w:val="28"/>
          <w:szCs w:val="28"/>
        </w:rPr>
        <w:t>2021 г. № 7/2-87-2021</w:t>
      </w:r>
      <w:r>
        <w:rPr>
          <w:sz w:val="28"/>
          <w:szCs w:val="28"/>
        </w:rPr>
        <w:t>.</w:t>
      </w:r>
    </w:p>
    <w:p w14:paraId="66311508" w14:textId="77777777" w:rsidR="00C324F6" w:rsidRDefault="00C324F6" w:rsidP="00C32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B1640" w:rsidRPr="009C2A4E">
        <w:rPr>
          <w:sz w:val="28"/>
          <w:szCs w:val="28"/>
        </w:rPr>
        <w:t xml:space="preserve">Проверка законности, результативности использования имущества и средств бюджета Георгиевского городского округа </w:t>
      </w:r>
      <w:r w:rsidRPr="00C324F6">
        <w:rPr>
          <w:sz w:val="28"/>
          <w:szCs w:val="28"/>
        </w:rPr>
        <w:t>Ставропольского края</w:t>
      </w:r>
      <w:r w:rsidRPr="009C2A4E">
        <w:rPr>
          <w:sz w:val="28"/>
          <w:szCs w:val="28"/>
        </w:rPr>
        <w:t xml:space="preserve"> </w:t>
      </w:r>
      <w:r w:rsidR="001B1640" w:rsidRPr="009C2A4E">
        <w:rPr>
          <w:sz w:val="28"/>
          <w:szCs w:val="28"/>
        </w:rPr>
        <w:t>финансовым управлением администрации Георгиевского городского округа Ставропольского края за 2019 -2020 годы и истекший период 2021 года</w:t>
      </w:r>
      <w:r>
        <w:rPr>
          <w:sz w:val="28"/>
          <w:szCs w:val="28"/>
        </w:rPr>
        <w:t>.</w:t>
      </w:r>
    </w:p>
    <w:p w14:paraId="0BC67662" w14:textId="77777777" w:rsidR="00C324F6" w:rsidRDefault="00C324F6" w:rsidP="00C32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B1640" w:rsidRPr="009C2A4E">
        <w:rPr>
          <w:sz w:val="28"/>
          <w:szCs w:val="28"/>
        </w:rPr>
        <w:t xml:space="preserve">Проверка законности, результативности использования имущества и средств бюджета Георгиевского городского округа </w:t>
      </w:r>
      <w:r w:rsidRPr="00C324F6">
        <w:rPr>
          <w:sz w:val="28"/>
          <w:szCs w:val="28"/>
        </w:rPr>
        <w:t>Ставропольского края</w:t>
      </w:r>
      <w:r w:rsidRPr="009C2A4E">
        <w:rPr>
          <w:sz w:val="28"/>
          <w:szCs w:val="28"/>
        </w:rPr>
        <w:t xml:space="preserve"> </w:t>
      </w:r>
      <w:r w:rsidR="001B1640" w:rsidRPr="009C2A4E">
        <w:rPr>
          <w:sz w:val="28"/>
          <w:szCs w:val="28"/>
        </w:rPr>
        <w:t>управлением культуры и туризма администрации Георгиевского городского округа Ставропольского края за 2019 -2020 годы и истекший период 2021 года</w:t>
      </w:r>
      <w:r>
        <w:rPr>
          <w:sz w:val="28"/>
          <w:szCs w:val="28"/>
        </w:rPr>
        <w:t>.</w:t>
      </w:r>
    </w:p>
    <w:p w14:paraId="4081EF14" w14:textId="77777777" w:rsidR="00C324F6" w:rsidRDefault="00C324F6" w:rsidP="00C32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B1640" w:rsidRPr="009C2A4E">
        <w:rPr>
          <w:sz w:val="28"/>
          <w:szCs w:val="28"/>
        </w:rPr>
        <w:t>Проверка финансово-хозяйственной деятельности ГМУП «САХ» за 2020 год и истекший период 2021 года</w:t>
      </w:r>
      <w:r>
        <w:rPr>
          <w:sz w:val="28"/>
          <w:szCs w:val="28"/>
        </w:rPr>
        <w:t>.</w:t>
      </w:r>
    </w:p>
    <w:p w14:paraId="46597F8E" w14:textId="77777777" w:rsidR="00C324F6" w:rsidRDefault="00C324F6" w:rsidP="00C32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B1640" w:rsidRPr="009C2A4E">
        <w:rPr>
          <w:sz w:val="28"/>
          <w:szCs w:val="28"/>
        </w:rPr>
        <w:t xml:space="preserve">Проверка законности, результативности (эффективности и экономности) использования средств субсидий, выделенных из бюджета на выполнение муниципального задания и иные цели муниципальному бюджетному учреждению </w:t>
      </w:r>
      <w:r w:rsidR="001B1640" w:rsidRPr="009C2A4E">
        <w:rPr>
          <w:sz w:val="28"/>
          <w:szCs w:val="28"/>
        </w:rPr>
        <w:lastRenderedPageBreak/>
        <w:t>культуры «Централизованная клубная система Георгиевского городского округа» в рамках программы Георгиевского городского округа Ставропольского края «Развитие культуры, туризма и спорта» за 20</w:t>
      </w:r>
      <w:r w:rsidR="001B1640">
        <w:rPr>
          <w:sz w:val="28"/>
          <w:szCs w:val="28"/>
        </w:rPr>
        <w:t>20</w:t>
      </w:r>
      <w:r w:rsidR="001B1640" w:rsidRPr="009C2A4E">
        <w:rPr>
          <w:sz w:val="28"/>
          <w:szCs w:val="28"/>
        </w:rPr>
        <w:t>-20</w:t>
      </w:r>
      <w:r w:rsidR="001B1640">
        <w:rPr>
          <w:sz w:val="28"/>
          <w:szCs w:val="28"/>
        </w:rPr>
        <w:t>21</w:t>
      </w:r>
      <w:r w:rsidR="001B1640" w:rsidRPr="009C2A4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14:paraId="1A741FFD" w14:textId="77777777" w:rsidR="00C324F6" w:rsidRDefault="00C324F6" w:rsidP="00C32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B1640" w:rsidRPr="009C2A4E">
        <w:rPr>
          <w:sz w:val="28"/>
          <w:szCs w:val="28"/>
        </w:rPr>
        <w:t>Проверка законности, результативности (эффективности и экономности) использования средств дорожного фонда Георгиевского городского округа Ставропольского края (в части средств бюджета Георгиевского городского округа Ставропольского края) в рамках подпрограммы «Дорожное хозяйство Георгиевского городского округа Ставропольского края» муниципальной программы Георгиевского городского округа Ставропольского края «Развитие жилищно-коммунального и дорожного хозяйства, благоустройство Георгиевского городского округа Ставропольского края» в управлении жилищно-коммунального хозяйства администрации Георгиевского городского округа Ставропольского края за 2019-2020 годы и и</w:t>
      </w:r>
      <w:r w:rsidR="001B1640">
        <w:rPr>
          <w:sz w:val="28"/>
          <w:szCs w:val="28"/>
        </w:rPr>
        <w:t>стекший период 2021 года</w:t>
      </w:r>
      <w:r>
        <w:rPr>
          <w:sz w:val="28"/>
          <w:szCs w:val="28"/>
        </w:rPr>
        <w:t>.</w:t>
      </w:r>
    </w:p>
    <w:p w14:paraId="2CB03A9C" w14:textId="77777777" w:rsidR="00C324F6" w:rsidRDefault="00C324F6" w:rsidP="00C32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</w:t>
      </w:r>
      <w:r w:rsidR="001B1640" w:rsidRPr="009C2A4E">
        <w:rPr>
          <w:sz w:val="28"/>
          <w:szCs w:val="28"/>
        </w:rPr>
        <w:t>роверка финансово-хозяйственной деятельности и использования средств субсидий, выделенных из бюджета Георгиевского городского округа Ставропольского края на выполнение муниципального задания и иные цели муниципальному бюджетному учреждению дополнительного образования «Детская художественная школа города Георгиевска» за 2019-2020 годы и истекший период 2021 года</w:t>
      </w:r>
      <w:r>
        <w:rPr>
          <w:sz w:val="28"/>
          <w:szCs w:val="28"/>
        </w:rPr>
        <w:t>.</w:t>
      </w:r>
    </w:p>
    <w:p w14:paraId="300FD99F" w14:textId="77777777" w:rsidR="00C324F6" w:rsidRDefault="00C324F6" w:rsidP="00C32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B1640" w:rsidRPr="009C2A4E">
        <w:rPr>
          <w:sz w:val="28"/>
          <w:szCs w:val="28"/>
        </w:rPr>
        <w:t>Проверка законности, результативности (эффективности и экономности) использования денежных средств и имущества в муниципальном учреждении дополнительного образования «Центр туризма, экологии и краеведения» в 2020 году и истекшем периоде 2021 года</w:t>
      </w:r>
      <w:r>
        <w:rPr>
          <w:sz w:val="28"/>
          <w:szCs w:val="28"/>
        </w:rPr>
        <w:t>.</w:t>
      </w:r>
    </w:p>
    <w:p w14:paraId="5F8BB545" w14:textId="77777777" w:rsidR="00C324F6" w:rsidRDefault="00C324F6" w:rsidP="00C32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B1640" w:rsidRPr="009C2A4E">
        <w:rPr>
          <w:sz w:val="28"/>
          <w:szCs w:val="28"/>
        </w:rPr>
        <w:t>Проверка законности, результативности (эффективности и экономности) использования средств бюджета Георгиевского городского округа Ставропольского края муниципальным дошкольным образовательным учреждением «Детский сад № 31 «Капелька» города Георгиевска за 2019-2020 годы и истекший период 2021 года</w:t>
      </w:r>
      <w:r>
        <w:rPr>
          <w:sz w:val="28"/>
          <w:szCs w:val="28"/>
        </w:rPr>
        <w:t>.</w:t>
      </w:r>
    </w:p>
    <w:p w14:paraId="3028F2EC" w14:textId="77777777" w:rsidR="00C324F6" w:rsidRDefault="00C324F6" w:rsidP="00C32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B1640" w:rsidRPr="0094039F">
        <w:rPr>
          <w:sz w:val="28"/>
          <w:szCs w:val="28"/>
        </w:rPr>
        <w:t xml:space="preserve">Проверка финансово-хозяйственной деятельности ГМУТП </w:t>
      </w:r>
      <w:r w:rsidR="001B1640">
        <w:rPr>
          <w:sz w:val="28"/>
          <w:szCs w:val="28"/>
        </w:rPr>
        <w:t xml:space="preserve">ГГО СК </w:t>
      </w:r>
      <w:r w:rsidR="001B1640" w:rsidRPr="0094039F">
        <w:rPr>
          <w:sz w:val="28"/>
          <w:szCs w:val="28"/>
        </w:rPr>
        <w:t>«Дары природы» за период 2020 и истекший 2021 год.</w:t>
      </w:r>
    </w:p>
    <w:p w14:paraId="5CC3AF2D" w14:textId="51BAE42D" w:rsidR="001B1640" w:rsidRDefault="00C324F6" w:rsidP="00C32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B1640" w:rsidRPr="0094039F">
        <w:rPr>
          <w:sz w:val="28"/>
          <w:szCs w:val="28"/>
        </w:rPr>
        <w:t>Проверка финансово-хозяйственной деятельности МУП</w:t>
      </w:r>
      <w:r w:rsidR="001B1640">
        <w:rPr>
          <w:sz w:val="28"/>
          <w:szCs w:val="28"/>
        </w:rPr>
        <w:t xml:space="preserve"> ГГО СК</w:t>
      </w:r>
      <w:r w:rsidR="001B1640" w:rsidRPr="0094039F">
        <w:rPr>
          <w:sz w:val="28"/>
          <w:szCs w:val="28"/>
        </w:rPr>
        <w:t xml:space="preserve"> «</w:t>
      </w:r>
      <w:proofErr w:type="spellStart"/>
      <w:r w:rsidR="001B1640">
        <w:rPr>
          <w:sz w:val="28"/>
          <w:szCs w:val="28"/>
        </w:rPr>
        <w:t>Незлобненский</w:t>
      </w:r>
      <w:proofErr w:type="spellEnd"/>
      <w:r w:rsidR="001B1640">
        <w:rPr>
          <w:sz w:val="28"/>
          <w:szCs w:val="28"/>
        </w:rPr>
        <w:t xml:space="preserve"> рынок</w:t>
      </w:r>
      <w:r w:rsidR="001B1640" w:rsidRPr="0094039F">
        <w:rPr>
          <w:sz w:val="28"/>
          <w:szCs w:val="28"/>
        </w:rPr>
        <w:t>» за период 2020 и истекший 2021 год</w:t>
      </w:r>
      <w:r>
        <w:rPr>
          <w:sz w:val="28"/>
          <w:szCs w:val="28"/>
        </w:rPr>
        <w:t>.</w:t>
      </w:r>
    </w:p>
    <w:p w14:paraId="09D064D9" w14:textId="77777777" w:rsidR="00C324F6" w:rsidRDefault="00C324F6" w:rsidP="00C324F6">
      <w:pPr>
        <w:ind w:firstLine="709"/>
        <w:jc w:val="both"/>
        <w:rPr>
          <w:sz w:val="28"/>
          <w:szCs w:val="28"/>
        </w:rPr>
      </w:pPr>
    </w:p>
    <w:p w14:paraId="3AD8E726" w14:textId="77777777" w:rsidR="00C324F6" w:rsidRDefault="00C324F6" w:rsidP="001B1640">
      <w:pPr>
        <w:pStyle w:val="ad"/>
        <w:ind w:left="981"/>
        <w:jc w:val="center"/>
        <w:rPr>
          <w:sz w:val="28"/>
          <w:szCs w:val="28"/>
        </w:rPr>
      </w:pPr>
    </w:p>
    <w:p w14:paraId="5A2429E9" w14:textId="67D393C5" w:rsidR="001B1640" w:rsidRDefault="001B1640" w:rsidP="00C324F6">
      <w:pPr>
        <w:pStyle w:val="ad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3868C44F" w14:textId="77777777" w:rsidR="001B1640" w:rsidRDefault="001B1640" w:rsidP="001B1640">
      <w:pPr>
        <w:jc w:val="both"/>
        <w:rPr>
          <w:sz w:val="28"/>
          <w:szCs w:val="28"/>
        </w:rPr>
      </w:pPr>
    </w:p>
    <w:p w14:paraId="263FDD6C" w14:textId="77777777" w:rsidR="001B1640" w:rsidRDefault="001B1640" w:rsidP="001B1640">
      <w:pPr>
        <w:jc w:val="right"/>
        <w:rPr>
          <w:sz w:val="28"/>
          <w:szCs w:val="28"/>
        </w:rPr>
      </w:pPr>
    </w:p>
    <w:p w14:paraId="1AB98BC9" w14:textId="77777777" w:rsidR="00C324F6" w:rsidRDefault="00C324F6" w:rsidP="001B1640">
      <w:pPr>
        <w:jc w:val="right"/>
        <w:rPr>
          <w:sz w:val="28"/>
          <w:szCs w:val="28"/>
        </w:rPr>
        <w:sectPr w:rsidR="00C324F6" w:rsidSect="00BE1A4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3717FBA" w14:textId="77777777" w:rsidR="00C324F6" w:rsidRDefault="001B1640" w:rsidP="00C324F6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501309CC" w14:textId="77777777" w:rsidR="00C324F6" w:rsidRDefault="00C324F6" w:rsidP="00C324F6">
      <w:pPr>
        <w:ind w:left="4820"/>
        <w:rPr>
          <w:sz w:val="28"/>
          <w:szCs w:val="28"/>
        </w:rPr>
      </w:pPr>
    </w:p>
    <w:p w14:paraId="44A927EC" w14:textId="77777777" w:rsidR="00C324F6" w:rsidRDefault="001B1640" w:rsidP="00C324F6">
      <w:pPr>
        <w:ind w:left="4820"/>
        <w:rPr>
          <w:sz w:val="28"/>
          <w:szCs w:val="28"/>
        </w:rPr>
      </w:pPr>
      <w:r>
        <w:rPr>
          <w:sz w:val="28"/>
          <w:szCs w:val="28"/>
        </w:rPr>
        <w:t>к отчету о деятельности</w:t>
      </w:r>
    </w:p>
    <w:p w14:paraId="155B2E3C" w14:textId="016199F9" w:rsidR="001B1640" w:rsidRDefault="001B1640" w:rsidP="00C324F6">
      <w:pPr>
        <w:ind w:left="4820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14:paraId="66097B34" w14:textId="649B4AC8" w:rsidR="001B1640" w:rsidRDefault="001B1640" w:rsidP="00C324F6">
      <w:pPr>
        <w:ind w:left="4820"/>
        <w:rPr>
          <w:sz w:val="28"/>
          <w:szCs w:val="28"/>
        </w:rPr>
      </w:pPr>
      <w:r w:rsidRPr="00AE4D70">
        <w:rPr>
          <w:sz w:val="28"/>
          <w:szCs w:val="28"/>
        </w:rPr>
        <w:t>Георгиевского городского округа</w:t>
      </w:r>
    </w:p>
    <w:p w14:paraId="14C857B4" w14:textId="77777777" w:rsidR="001B1640" w:rsidRDefault="001B1640" w:rsidP="00C324F6">
      <w:pPr>
        <w:ind w:left="4820"/>
        <w:rPr>
          <w:sz w:val="28"/>
          <w:szCs w:val="28"/>
        </w:rPr>
      </w:pPr>
      <w:r w:rsidRPr="00AE4D70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за</w:t>
      </w:r>
      <w:r w:rsidRPr="00AE4D70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</w:t>
      </w:r>
    </w:p>
    <w:p w14:paraId="64D957C0" w14:textId="3490D40B" w:rsidR="001B1640" w:rsidRDefault="001B1640" w:rsidP="00C324F6">
      <w:pPr>
        <w:ind w:left="4820"/>
        <w:rPr>
          <w:sz w:val="28"/>
          <w:szCs w:val="28"/>
        </w:rPr>
      </w:pPr>
    </w:p>
    <w:p w14:paraId="3323675D" w14:textId="77777777" w:rsidR="00C324F6" w:rsidRDefault="00C324F6" w:rsidP="00C324F6">
      <w:pPr>
        <w:ind w:left="4820"/>
        <w:rPr>
          <w:sz w:val="28"/>
          <w:szCs w:val="28"/>
        </w:rPr>
      </w:pPr>
    </w:p>
    <w:p w14:paraId="010845E8" w14:textId="77777777" w:rsidR="001B1640" w:rsidRDefault="001B1640" w:rsidP="001B1640">
      <w:pPr>
        <w:jc w:val="both"/>
        <w:rPr>
          <w:sz w:val="28"/>
          <w:szCs w:val="28"/>
        </w:rPr>
      </w:pPr>
    </w:p>
    <w:p w14:paraId="51E11682" w14:textId="5587B681" w:rsidR="00E46C83" w:rsidRPr="00E46C83" w:rsidRDefault="001B1640" w:rsidP="001B1640">
      <w:pPr>
        <w:jc w:val="center"/>
        <w:rPr>
          <w:b/>
          <w:bCs/>
          <w:caps/>
          <w:sz w:val="28"/>
          <w:szCs w:val="28"/>
        </w:rPr>
      </w:pPr>
      <w:r w:rsidRPr="00E46C83">
        <w:rPr>
          <w:b/>
          <w:bCs/>
          <w:caps/>
          <w:sz w:val="28"/>
          <w:szCs w:val="28"/>
        </w:rPr>
        <w:t>Свод</w:t>
      </w:r>
    </w:p>
    <w:p w14:paraId="52715432" w14:textId="77777777" w:rsidR="00E46C83" w:rsidRDefault="00E46C83" w:rsidP="001B1640">
      <w:pPr>
        <w:jc w:val="center"/>
        <w:rPr>
          <w:b/>
          <w:bCs/>
          <w:sz w:val="28"/>
          <w:szCs w:val="28"/>
        </w:rPr>
      </w:pPr>
    </w:p>
    <w:p w14:paraId="3B6F802D" w14:textId="03021162" w:rsidR="00E46C83" w:rsidRPr="00E46C83" w:rsidRDefault="001B1640" w:rsidP="001B1640">
      <w:pPr>
        <w:jc w:val="center"/>
        <w:rPr>
          <w:b/>
          <w:bCs/>
          <w:sz w:val="28"/>
          <w:szCs w:val="28"/>
        </w:rPr>
      </w:pPr>
      <w:r w:rsidRPr="00E46C83">
        <w:rPr>
          <w:b/>
          <w:bCs/>
          <w:sz w:val="28"/>
          <w:szCs w:val="28"/>
        </w:rPr>
        <w:t>заключений,</w:t>
      </w:r>
      <w:r w:rsidR="00E46C83">
        <w:rPr>
          <w:b/>
          <w:bCs/>
          <w:sz w:val="28"/>
          <w:szCs w:val="28"/>
        </w:rPr>
        <w:t xml:space="preserve"> </w:t>
      </w:r>
      <w:r w:rsidRPr="00E46C83">
        <w:rPr>
          <w:b/>
          <w:bCs/>
          <w:sz w:val="28"/>
          <w:szCs w:val="28"/>
        </w:rPr>
        <w:t xml:space="preserve">представленных контрольно-счетной палатой </w:t>
      </w:r>
      <w:r w:rsidR="00E46C83" w:rsidRPr="00E46C83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Георгиевского городского округа Ставропольского края </w:t>
      </w:r>
      <w:r w:rsidRPr="00E46C83">
        <w:rPr>
          <w:b/>
          <w:bCs/>
          <w:sz w:val="28"/>
          <w:szCs w:val="28"/>
        </w:rPr>
        <w:t xml:space="preserve">на проекты решений </w:t>
      </w:r>
      <w:r w:rsidR="00E46C83" w:rsidRPr="00E46C83">
        <w:rPr>
          <w:b/>
          <w:bCs/>
          <w:sz w:val="28"/>
          <w:szCs w:val="28"/>
        </w:rPr>
        <w:t>Думы</w:t>
      </w:r>
    </w:p>
    <w:p w14:paraId="6DBD7DEC" w14:textId="06426028" w:rsidR="001B1640" w:rsidRPr="00E46C83" w:rsidRDefault="001B1640" w:rsidP="001B1640">
      <w:pPr>
        <w:jc w:val="center"/>
        <w:rPr>
          <w:b/>
          <w:bCs/>
          <w:sz w:val="28"/>
          <w:szCs w:val="28"/>
        </w:rPr>
      </w:pPr>
      <w:r w:rsidRPr="00E46C83">
        <w:rPr>
          <w:b/>
          <w:bCs/>
          <w:sz w:val="28"/>
          <w:szCs w:val="28"/>
        </w:rPr>
        <w:t>Георгиевского городского округа Ставропольского края в 2021 году</w:t>
      </w:r>
    </w:p>
    <w:p w14:paraId="1994B2A2" w14:textId="3F95072E" w:rsidR="001B1640" w:rsidRPr="00E46C83" w:rsidRDefault="001B1640" w:rsidP="001B1640">
      <w:pPr>
        <w:jc w:val="center"/>
        <w:rPr>
          <w:b/>
          <w:bCs/>
          <w:sz w:val="28"/>
          <w:szCs w:val="28"/>
        </w:rPr>
      </w:pPr>
    </w:p>
    <w:p w14:paraId="53413877" w14:textId="77777777" w:rsidR="00E46C83" w:rsidRDefault="00E46C83" w:rsidP="001B1640">
      <w:pPr>
        <w:jc w:val="center"/>
        <w:rPr>
          <w:sz w:val="28"/>
          <w:szCs w:val="28"/>
        </w:rPr>
      </w:pPr>
    </w:p>
    <w:tbl>
      <w:tblPr>
        <w:tblStyle w:val="ac"/>
        <w:tblW w:w="9777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7088"/>
      </w:tblGrid>
      <w:tr w:rsidR="001B1640" w:rsidRPr="00E46C83" w14:paraId="634EAC3B" w14:textId="77777777" w:rsidTr="00E46C83">
        <w:tc>
          <w:tcPr>
            <w:tcW w:w="1555" w:type="dxa"/>
          </w:tcPr>
          <w:p w14:paraId="376E9032" w14:textId="2F18D26E" w:rsidR="00E46C83" w:rsidRPr="00E46C83" w:rsidRDefault="001B1640" w:rsidP="00E46C83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Дата</w:t>
            </w:r>
          </w:p>
          <w:p w14:paraId="2309D6F2" w14:textId="140C503A" w:rsidR="001B1640" w:rsidRPr="00E46C83" w:rsidRDefault="001B1640" w:rsidP="00E46C83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заключения</w:t>
            </w:r>
          </w:p>
        </w:tc>
        <w:tc>
          <w:tcPr>
            <w:tcW w:w="1134" w:type="dxa"/>
          </w:tcPr>
          <w:p w14:paraId="4B87B77D" w14:textId="0D7726D1" w:rsidR="001B1640" w:rsidRPr="00E46C83" w:rsidRDefault="00E46C83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Номе</w:t>
            </w:r>
            <w:r>
              <w:rPr>
                <w:sz w:val="28"/>
                <w:szCs w:val="28"/>
              </w:rPr>
              <w:t xml:space="preserve">р </w:t>
            </w:r>
            <w:r w:rsidR="001B1640" w:rsidRPr="00E46C83">
              <w:rPr>
                <w:sz w:val="28"/>
                <w:szCs w:val="28"/>
              </w:rPr>
              <w:t>заключения</w:t>
            </w:r>
          </w:p>
        </w:tc>
        <w:tc>
          <w:tcPr>
            <w:tcW w:w="7088" w:type="dxa"/>
          </w:tcPr>
          <w:p w14:paraId="2D9C6154" w14:textId="0145A159" w:rsidR="001B1640" w:rsidRPr="00E46C83" w:rsidRDefault="001B1640" w:rsidP="00E46C83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Наименование</w:t>
            </w:r>
            <w:r w:rsidR="00E46C83">
              <w:rPr>
                <w:sz w:val="28"/>
                <w:szCs w:val="28"/>
              </w:rPr>
              <w:t xml:space="preserve"> </w:t>
            </w:r>
            <w:r w:rsidRPr="00E46C83">
              <w:rPr>
                <w:sz w:val="28"/>
                <w:szCs w:val="28"/>
              </w:rPr>
              <w:t>проекта решения</w:t>
            </w:r>
          </w:p>
        </w:tc>
      </w:tr>
      <w:tr w:rsidR="001B1640" w:rsidRPr="00E46C83" w14:paraId="58C2D474" w14:textId="77777777" w:rsidTr="00E46C83">
        <w:tc>
          <w:tcPr>
            <w:tcW w:w="1555" w:type="dxa"/>
          </w:tcPr>
          <w:p w14:paraId="5C322FAB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01.02.2021</w:t>
            </w:r>
          </w:p>
        </w:tc>
        <w:tc>
          <w:tcPr>
            <w:tcW w:w="1134" w:type="dxa"/>
          </w:tcPr>
          <w:p w14:paraId="0C5BA3F7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01</w:t>
            </w:r>
          </w:p>
        </w:tc>
        <w:tc>
          <w:tcPr>
            <w:tcW w:w="7088" w:type="dxa"/>
          </w:tcPr>
          <w:p w14:paraId="32AE0356" w14:textId="47AB332B" w:rsidR="001B1640" w:rsidRPr="00E46C83" w:rsidRDefault="001B1640" w:rsidP="00B104C6">
            <w:pPr>
              <w:jc w:val="both"/>
              <w:rPr>
                <w:sz w:val="28"/>
                <w:szCs w:val="28"/>
              </w:rPr>
            </w:pPr>
            <w:r w:rsidRPr="00E46C83">
              <w:rPr>
                <w:bCs/>
                <w:spacing w:val="-1"/>
                <w:sz w:val="28"/>
                <w:szCs w:val="28"/>
              </w:rPr>
              <w:t>Об условиях приватизации недвижимого имущества, расположенного по адресу: Ставропольский край, Георгиевский район, пос. Новый, ул. Апрельская, 5, находя</w:t>
            </w:r>
            <w:r w:rsidRPr="00E46C83">
              <w:rPr>
                <w:bCs/>
                <w:sz w:val="28"/>
                <w:szCs w:val="28"/>
              </w:rPr>
              <w:t>щегося в муниципальной собственности Георгиевского городского округа Ставропольского края</w:t>
            </w:r>
          </w:p>
        </w:tc>
      </w:tr>
      <w:tr w:rsidR="001B1640" w:rsidRPr="00E46C83" w14:paraId="20FC1BB1" w14:textId="77777777" w:rsidTr="00E46C83">
        <w:tc>
          <w:tcPr>
            <w:tcW w:w="1555" w:type="dxa"/>
          </w:tcPr>
          <w:p w14:paraId="455D5AA7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01.02.2021</w:t>
            </w:r>
          </w:p>
        </w:tc>
        <w:tc>
          <w:tcPr>
            <w:tcW w:w="1134" w:type="dxa"/>
          </w:tcPr>
          <w:p w14:paraId="296BA3D1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02</w:t>
            </w:r>
          </w:p>
        </w:tc>
        <w:tc>
          <w:tcPr>
            <w:tcW w:w="7088" w:type="dxa"/>
          </w:tcPr>
          <w:p w14:paraId="21785907" w14:textId="02DC66FF" w:rsidR="001B1640" w:rsidRPr="00E46C83" w:rsidRDefault="001B1640" w:rsidP="00B104C6">
            <w:pPr>
              <w:jc w:val="both"/>
              <w:rPr>
                <w:sz w:val="28"/>
                <w:szCs w:val="28"/>
              </w:rPr>
            </w:pPr>
            <w:r w:rsidRPr="00E46C83">
              <w:rPr>
                <w:bCs/>
                <w:spacing w:val="-1"/>
                <w:sz w:val="28"/>
                <w:szCs w:val="28"/>
              </w:rPr>
              <w:t>Об условиях приватизации движимого имущества, находя</w:t>
            </w:r>
            <w:r w:rsidRPr="00E46C83">
              <w:rPr>
                <w:bCs/>
                <w:sz w:val="28"/>
                <w:szCs w:val="28"/>
              </w:rPr>
              <w:t>щегося в муниципальной собственности Георгиевского городского округа Ставропольского края</w:t>
            </w:r>
          </w:p>
        </w:tc>
      </w:tr>
      <w:tr w:rsidR="001B1640" w:rsidRPr="00E46C83" w14:paraId="63A1719F" w14:textId="77777777" w:rsidTr="00E46C83">
        <w:tc>
          <w:tcPr>
            <w:tcW w:w="1555" w:type="dxa"/>
          </w:tcPr>
          <w:p w14:paraId="02BF06FB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02.02.2021</w:t>
            </w:r>
          </w:p>
        </w:tc>
        <w:tc>
          <w:tcPr>
            <w:tcW w:w="1134" w:type="dxa"/>
          </w:tcPr>
          <w:p w14:paraId="757B8F11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03</w:t>
            </w:r>
          </w:p>
        </w:tc>
        <w:tc>
          <w:tcPr>
            <w:tcW w:w="7088" w:type="dxa"/>
          </w:tcPr>
          <w:p w14:paraId="202C6EC0" w14:textId="5C67E993" w:rsidR="001B1640" w:rsidRPr="00E46C83" w:rsidRDefault="001B1640" w:rsidP="00B104C6">
            <w:pPr>
              <w:pStyle w:val="af"/>
              <w:ind w:firstLine="0"/>
              <w:jc w:val="both"/>
              <w:rPr>
                <w:sz w:val="28"/>
                <w:szCs w:val="28"/>
              </w:rPr>
            </w:pPr>
            <w:r w:rsidRPr="00E46C83">
              <w:rPr>
                <w:bCs/>
                <w:spacing w:val="-1"/>
                <w:sz w:val="28"/>
                <w:szCs w:val="28"/>
              </w:rPr>
              <w:t xml:space="preserve">О внесении изменения в приложение к решению </w:t>
            </w:r>
            <w:r w:rsidRPr="00E46C83">
              <w:rPr>
                <w:sz w:val="28"/>
                <w:szCs w:val="28"/>
              </w:rPr>
              <w:t>Думы Георгиевского городского округа</w:t>
            </w:r>
            <w:r w:rsidRPr="00E46C83">
              <w:rPr>
                <w:bCs/>
                <w:spacing w:val="-1"/>
                <w:sz w:val="28"/>
                <w:szCs w:val="28"/>
              </w:rPr>
              <w:t xml:space="preserve"> Ставропольского края от 30 сентября 2020 г. № 755-56 «О прогнозном плане (программе) приватизации имущества, находя</w:t>
            </w:r>
            <w:r w:rsidRPr="00E46C83">
              <w:rPr>
                <w:bCs/>
                <w:sz w:val="28"/>
                <w:szCs w:val="28"/>
              </w:rPr>
              <w:t>щегося в муниципальной собственности Георгиевского городского округа Ставропольского края»</w:t>
            </w:r>
            <w:r w:rsidRPr="00E46C83">
              <w:rPr>
                <w:sz w:val="28"/>
                <w:szCs w:val="28"/>
              </w:rPr>
              <w:t xml:space="preserve"> </w:t>
            </w:r>
          </w:p>
        </w:tc>
      </w:tr>
      <w:tr w:rsidR="001B1640" w:rsidRPr="00E46C83" w14:paraId="333B5EDC" w14:textId="77777777" w:rsidTr="00E46C83">
        <w:tc>
          <w:tcPr>
            <w:tcW w:w="1555" w:type="dxa"/>
          </w:tcPr>
          <w:p w14:paraId="4390D19B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04.02.2021</w:t>
            </w:r>
          </w:p>
        </w:tc>
        <w:tc>
          <w:tcPr>
            <w:tcW w:w="1134" w:type="dxa"/>
          </w:tcPr>
          <w:p w14:paraId="25C5EFEB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04</w:t>
            </w:r>
          </w:p>
        </w:tc>
        <w:tc>
          <w:tcPr>
            <w:tcW w:w="7088" w:type="dxa"/>
          </w:tcPr>
          <w:p w14:paraId="3591BE39" w14:textId="19789B4D" w:rsidR="001B1640" w:rsidRPr="00E46C83" w:rsidRDefault="001B1640" w:rsidP="00B104C6">
            <w:pPr>
              <w:pStyle w:val="af"/>
              <w:ind w:firstLine="0"/>
              <w:jc w:val="both"/>
              <w:rPr>
                <w:sz w:val="28"/>
                <w:szCs w:val="28"/>
              </w:rPr>
            </w:pPr>
            <w:r w:rsidRPr="00E46C83">
              <w:rPr>
                <w:bCs/>
                <w:spacing w:val="-1"/>
                <w:sz w:val="28"/>
                <w:szCs w:val="28"/>
              </w:rPr>
              <w:t xml:space="preserve">О внесении изменений в подпункт 1.1 пункта 1 решения Думы </w:t>
            </w:r>
            <w:r w:rsidRPr="00E46C83">
              <w:rPr>
                <w:bCs/>
                <w:sz w:val="28"/>
                <w:szCs w:val="28"/>
              </w:rPr>
              <w:t>Георгиевского городского округа Ставропольского края от 27 февраля 2019 г. № 486-25 «О согласовании передачи во временное безвозмездное пользование имущества, находящегося в муниципальной собственности Георгиевского городского округа Ставропольского края и о согласовании передачи во временное безвозмездное пользование имущества, находящегося в муниципальной собственности Георгиевского городского округа Ставропольского края»</w:t>
            </w:r>
            <w:r w:rsidRPr="00E46C83">
              <w:rPr>
                <w:sz w:val="28"/>
                <w:szCs w:val="28"/>
              </w:rPr>
              <w:t xml:space="preserve"> </w:t>
            </w:r>
          </w:p>
        </w:tc>
      </w:tr>
      <w:tr w:rsidR="001B1640" w:rsidRPr="00E46C83" w14:paraId="0931616F" w14:textId="77777777" w:rsidTr="00E46C83">
        <w:tc>
          <w:tcPr>
            <w:tcW w:w="1555" w:type="dxa"/>
          </w:tcPr>
          <w:p w14:paraId="07B2E2B6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04.02.2021</w:t>
            </w:r>
          </w:p>
        </w:tc>
        <w:tc>
          <w:tcPr>
            <w:tcW w:w="1134" w:type="dxa"/>
          </w:tcPr>
          <w:p w14:paraId="74B009D9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05</w:t>
            </w:r>
          </w:p>
        </w:tc>
        <w:tc>
          <w:tcPr>
            <w:tcW w:w="7088" w:type="dxa"/>
          </w:tcPr>
          <w:p w14:paraId="2076D0B5" w14:textId="5A642B5C" w:rsidR="001B1640" w:rsidRPr="00E46C83" w:rsidRDefault="001B1640" w:rsidP="00B104C6">
            <w:pPr>
              <w:pStyle w:val="af"/>
              <w:ind w:firstLine="0"/>
              <w:jc w:val="both"/>
              <w:rPr>
                <w:sz w:val="28"/>
                <w:szCs w:val="28"/>
              </w:rPr>
            </w:pPr>
            <w:r w:rsidRPr="00E46C83">
              <w:rPr>
                <w:bCs/>
                <w:spacing w:val="-1"/>
                <w:sz w:val="28"/>
                <w:szCs w:val="28"/>
              </w:rPr>
              <w:t xml:space="preserve">О внесении изменений в приложение к решению Думы </w:t>
            </w:r>
            <w:r w:rsidRPr="00E46C83">
              <w:rPr>
                <w:bCs/>
                <w:sz w:val="28"/>
                <w:szCs w:val="28"/>
              </w:rPr>
              <w:t xml:space="preserve">Георгиевского городского округа Ставропольского края </w:t>
            </w:r>
            <w:r w:rsidRPr="00E46C83">
              <w:rPr>
                <w:bCs/>
                <w:sz w:val="28"/>
                <w:szCs w:val="28"/>
              </w:rPr>
              <w:lastRenderedPageBreak/>
              <w:t>от 25 марта 2020 г. № 676-46 «О согласовании передачи во временное безвозмездное пользование имущества, находящегося в муниципальной собственности Георгиевского городского округа Ставропольского края»</w:t>
            </w:r>
          </w:p>
        </w:tc>
      </w:tr>
      <w:tr w:rsidR="001B1640" w:rsidRPr="00E46C83" w14:paraId="6E5EDE02" w14:textId="77777777" w:rsidTr="00E46C83">
        <w:tc>
          <w:tcPr>
            <w:tcW w:w="1555" w:type="dxa"/>
          </w:tcPr>
          <w:p w14:paraId="4673A336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lastRenderedPageBreak/>
              <w:t>08.02.2021</w:t>
            </w:r>
          </w:p>
        </w:tc>
        <w:tc>
          <w:tcPr>
            <w:tcW w:w="1134" w:type="dxa"/>
          </w:tcPr>
          <w:p w14:paraId="5D4917D2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06</w:t>
            </w:r>
          </w:p>
        </w:tc>
        <w:tc>
          <w:tcPr>
            <w:tcW w:w="7088" w:type="dxa"/>
          </w:tcPr>
          <w:p w14:paraId="5823BEE3" w14:textId="68B75038" w:rsidR="001B1640" w:rsidRPr="00E46C83" w:rsidRDefault="001B1640" w:rsidP="00B104C6">
            <w:pPr>
              <w:jc w:val="both"/>
              <w:rPr>
                <w:sz w:val="28"/>
                <w:szCs w:val="28"/>
              </w:rPr>
            </w:pPr>
            <w:r w:rsidRPr="00E46C83">
              <w:rPr>
                <w:bCs/>
                <w:spacing w:val="-1"/>
                <w:sz w:val="28"/>
                <w:szCs w:val="28"/>
              </w:rPr>
      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</w:t>
            </w:r>
            <w:r w:rsidRPr="00E46C83">
              <w:rPr>
                <w:bCs/>
                <w:sz w:val="28"/>
                <w:szCs w:val="28"/>
              </w:rPr>
              <w:t xml:space="preserve"> Георгиевского городского округа Ставропольского края</w:t>
            </w:r>
          </w:p>
        </w:tc>
      </w:tr>
      <w:tr w:rsidR="001B1640" w:rsidRPr="00E46C83" w14:paraId="1A2E3D2A" w14:textId="77777777" w:rsidTr="00E46C83">
        <w:tc>
          <w:tcPr>
            <w:tcW w:w="1555" w:type="dxa"/>
          </w:tcPr>
          <w:p w14:paraId="4877E0DF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09.02.2021</w:t>
            </w:r>
          </w:p>
        </w:tc>
        <w:tc>
          <w:tcPr>
            <w:tcW w:w="1134" w:type="dxa"/>
          </w:tcPr>
          <w:p w14:paraId="39FAA573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07</w:t>
            </w:r>
          </w:p>
        </w:tc>
        <w:tc>
          <w:tcPr>
            <w:tcW w:w="7088" w:type="dxa"/>
          </w:tcPr>
          <w:p w14:paraId="5FAA0FD5" w14:textId="5B8D6E40" w:rsidR="001B1640" w:rsidRPr="00E46C83" w:rsidRDefault="001B1640" w:rsidP="00B10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  <w:lang w:eastAsia="ar-SA"/>
              </w:rPr>
              <w:t>О внесении изменений в решение Думы Георгиевского городского округа Ставропольского края от 16 декабря 2020 г. № 795-62 «О бюджете Георгиевского городского округа Ставропольского края на 2021 год и плановый период 2022 и 2023 годов»</w:t>
            </w:r>
          </w:p>
        </w:tc>
      </w:tr>
      <w:tr w:rsidR="001B1640" w:rsidRPr="00E46C83" w14:paraId="312922B8" w14:textId="77777777" w:rsidTr="00E46C83">
        <w:tc>
          <w:tcPr>
            <w:tcW w:w="1555" w:type="dxa"/>
          </w:tcPr>
          <w:p w14:paraId="7AED457A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12.03.2021</w:t>
            </w:r>
          </w:p>
        </w:tc>
        <w:tc>
          <w:tcPr>
            <w:tcW w:w="1134" w:type="dxa"/>
          </w:tcPr>
          <w:p w14:paraId="7B8F559F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08</w:t>
            </w:r>
          </w:p>
        </w:tc>
        <w:tc>
          <w:tcPr>
            <w:tcW w:w="7088" w:type="dxa"/>
          </w:tcPr>
          <w:p w14:paraId="44D4C227" w14:textId="2D57914E" w:rsidR="001B1640" w:rsidRPr="00E46C83" w:rsidRDefault="001B1640" w:rsidP="00B104C6">
            <w:pPr>
              <w:pStyle w:val="af"/>
              <w:ind w:firstLine="0"/>
              <w:jc w:val="both"/>
              <w:rPr>
                <w:sz w:val="28"/>
                <w:szCs w:val="28"/>
                <w:lang w:eastAsia="ar-SA"/>
              </w:rPr>
            </w:pPr>
            <w:r w:rsidRPr="00E46C83">
              <w:rPr>
                <w:bCs/>
                <w:spacing w:val="-1"/>
                <w:sz w:val="28"/>
                <w:szCs w:val="28"/>
              </w:rPr>
              <w:t xml:space="preserve">О </w:t>
            </w:r>
            <w:r w:rsidRPr="00E46C83">
              <w:rPr>
                <w:bCs/>
                <w:sz w:val="28"/>
                <w:szCs w:val="28"/>
              </w:rPr>
              <w:t>согласовании передачи во временное безвозмездное пользование имущества, находящегося в муниципальной собственности Георгиевского городского округа Ставропольского края</w:t>
            </w:r>
          </w:p>
        </w:tc>
      </w:tr>
      <w:tr w:rsidR="001B1640" w:rsidRPr="00E46C83" w14:paraId="4EFDB893" w14:textId="77777777" w:rsidTr="00E46C83">
        <w:tc>
          <w:tcPr>
            <w:tcW w:w="1555" w:type="dxa"/>
          </w:tcPr>
          <w:p w14:paraId="1225AA70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12.03.2021</w:t>
            </w:r>
          </w:p>
        </w:tc>
        <w:tc>
          <w:tcPr>
            <w:tcW w:w="1134" w:type="dxa"/>
          </w:tcPr>
          <w:p w14:paraId="4A084A00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09</w:t>
            </w:r>
          </w:p>
        </w:tc>
        <w:tc>
          <w:tcPr>
            <w:tcW w:w="7088" w:type="dxa"/>
          </w:tcPr>
          <w:p w14:paraId="3B0BCE7F" w14:textId="45421CF1" w:rsidR="001B1640" w:rsidRPr="00E46C83" w:rsidRDefault="001B1640" w:rsidP="00B104C6">
            <w:pPr>
              <w:pStyle w:val="af"/>
              <w:ind w:firstLine="0"/>
              <w:jc w:val="both"/>
              <w:rPr>
                <w:sz w:val="28"/>
                <w:szCs w:val="28"/>
                <w:lang w:eastAsia="ar-SA"/>
              </w:rPr>
            </w:pPr>
            <w:r w:rsidRPr="00E46C83">
              <w:rPr>
                <w:bCs/>
                <w:spacing w:val="-1"/>
                <w:sz w:val="28"/>
                <w:szCs w:val="28"/>
              </w:rPr>
              <w:t xml:space="preserve">Об утверждении перечня имущества, предлагаемого к безвозмездной передаче из </w:t>
            </w:r>
            <w:r w:rsidRPr="00E46C83">
              <w:rPr>
                <w:bCs/>
                <w:sz w:val="28"/>
                <w:szCs w:val="28"/>
              </w:rPr>
              <w:t>муниципальной собственности Георгиевского городского округа Ставропольского края в федеральную собственность</w:t>
            </w:r>
          </w:p>
        </w:tc>
      </w:tr>
      <w:tr w:rsidR="001B1640" w:rsidRPr="00E46C83" w14:paraId="53C6B29F" w14:textId="77777777" w:rsidTr="00E46C83">
        <w:tc>
          <w:tcPr>
            <w:tcW w:w="1555" w:type="dxa"/>
          </w:tcPr>
          <w:p w14:paraId="769EC274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12.03.2021</w:t>
            </w:r>
          </w:p>
        </w:tc>
        <w:tc>
          <w:tcPr>
            <w:tcW w:w="1134" w:type="dxa"/>
          </w:tcPr>
          <w:p w14:paraId="4396E14A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14:paraId="0E4DA52F" w14:textId="35BABD66" w:rsidR="001B1640" w:rsidRPr="00E46C83" w:rsidRDefault="001B1640" w:rsidP="00B104C6">
            <w:pPr>
              <w:pStyle w:val="af"/>
              <w:ind w:firstLine="0"/>
              <w:jc w:val="both"/>
              <w:rPr>
                <w:sz w:val="28"/>
                <w:szCs w:val="28"/>
                <w:lang w:eastAsia="ar-SA"/>
              </w:rPr>
            </w:pPr>
            <w:r w:rsidRPr="00E46C83">
              <w:rPr>
                <w:bCs/>
                <w:spacing w:val="-1"/>
                <w:sz w:val="28"/>
                <w:szCs w:val="28"/>
              </w:rPr>
              <w:t xml:space="preserve">Об условиях приватизации недвижимого имущества, расположенного по адресу: Ставропольский край, г. Георгиевск, ул. Лермонтова, 50/1, находящегося в </w:t>
            </w:r>
            <w:r w:rsidRPr="00E46C83">
              <w:rPr>
                <w:bCs/>
                <w:sz w:val="28"/>
                <w:szCs w:val="28"/>
              </w:rPr>
              <w:t>муниципальной собственности Георгиевского городского округа Ставропольского края</w:t>
            </w:r>
          </w:p>
        </w:tc>
      </w:tr>
      <w:tr w:rsidR="001B1640" w:rsidRPr="00E46C83" w14:paraId="760DD9F0" w14:textId="77777777" w:rsidTr="00E46C83">
        <w:tc>
          <w:tcPr>
            <w:tcW w:w="1555" w:type="dxa"/>
          </w:tcPr>
          <w:p w14:paraId="08BF6099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12.04.2021</w:t>
            </w:r>
          </w:p>
        </w:tc>
        <w:tc>
          <w:tcPr>
            <w:tcW w:w="1134" w:type="dxa"/>
          </w:tcPr>
          <w:p w14:paraId="30E97119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14:paraId="06A4A9AC" w14:textId="3072CF2F" w:rsidR="001B1640" w:rsidRPr="00E46C83" w:rsidRDefault="001B1640" w:rsidP="00B104C6">
            <w:pPr>
              <w:jc w:val="both"/>
              <w:rPr>
                <w:sz w:val="28"/>
                <w:szCs w:val="28"/>
                <w:lang w:eastAsia="ar-SA"/>
              </w:rPr>
            </w:pPr>
            <w:r w:rsidRPr="00E46C83">
              <w:rPr>
                <w:color w:val="000000" w:themeColor="text1"/>
                <w:sz w:val="28"/>
                <w:szCs w:val="28"/>
              </w:rPr>
              <w:t>О внесении изменений в муниципальную программу Георгиевского городского округа Ставропольского края «Развитие образования и молодежной политики», утверждённую постановлением администрации Георгиевского городского округа Ставропольского края от 29 декабря 2018 г. № 3746</w:t>
            </w:r>
          </w:p>
        </w:tc>
      </w:tr>
      <w:tr w:rsidR="001B1640" w:rsidRPr="00E46C83" w14:paraId="324A5BB4" w14:textId="77777777" w:rsidTr="00E46C83">
        <w:tc>
          <w:tcPr>
            <w:tcW w:w="1555" w:type="dxa"/>
          </w:tcPr>
          <w:p w14:paraId="0C6EBDB5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07.04.2021</w:t>
            </w:r>
          </w:p>
        </w:tc>
        <w:tc>
          <w:tcPr>
            <w:tcW w:w="1134" w:type="dxa"/>
          </w:tcPr>
          <w:p w14:paraId="0F70836D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14:paraId="6A6EA8B0" w14:textId="076D40A7" w:rsidR="001B1640" w:rsidRPr="00E46C83" w:rsidRDefault="001B1640" w:rsidP="00B104C6">
            <w:pPr>
              <w:pStyle w:val="af"/>
              <w:ind w:firstLine="0"/>
              <w:jc w:val="both"/>
              <w:rPr>
                <w:sz w:val="28"/>
                <w:szCs w:val="28"/>
                <w:lang w:eastAsia="ar-SA"/>
              </w:rPr>
            </w:pPr>
            <w:r w:rsidRPr="00E46C83">
              <w:rPr>
                <w:bCs/>
                <w:spacing w:val="-1"/>
                <w:sz w:val="28"/>
                <w:szCs w:val="28"/>
              </w:rPr>
              <w:t xml:space="preserve">Об утверждении перечня имущества, предлагаемого к безвозмездной передаче из </w:t>
            </w:r>
            <w:r w:rsidRPr="00E46C83">
              <w:rPr>
                <w:bCs/>
                <w:sz w:val="28"/>
                <w:szCs w:val="28"/>
              </w:rPr>
              <w:t>муниципальной собственности Георгиевского городского округа Ставропольского края в государственную собственность Ставропольского края</w:t>
            </w:r>
          </w:p>
        </w:tc>
      </w:tr>
      <w:tr w:rsidR="001B1640" w:rsidRPr="00E46C83" w14:paraId="492E28D6" w14:textId="77777777" w:rsidTr="00E46C83">
        <w:tc>
          <w:tcPr>
            <w:tcW w:w="1555" w:type="dxa"/>
          </w:tcPr>
          <w:p w14:paraId="69ACD437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07.04.2021</w:t>
            </w:r>
          </w:p>
        </w:tc>
        <w:tc>
          <w:tcPr>
            <w:tcW w:w="1134" w:type="dxa"/>
          </w:tcPr>
          <w:p w14:paraId="26563B4B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14:paraId="552D62A5" w14:textId="3D1DFF1D" w:rsidR="001B1640" w:rsidRPr="00E46C83" w:rsidRDefault="001B1640" w:rsidP="00B104C6">
            <w:pPr>
              <w:pStyle w:val="af"/>
              <w:ind w:firstLine="0"/>
              <w:jc w:val="both"/>
              <w:rPr>
                <w:sz w:val="28"/>
                <w:szCs w:val="28"/>
                <w:lang w:eastAsia="ar-SA"/>
              </w:rPr>
            </w:pPr>
            <w:r w:rsidRPr="00E46C83">
              <w:rPr>
                <w:bCs/>
                <w:spacing w:val="-1"/>
                <w:sz w:val="28"/>
                <w:szCs w:val="28"/>
              </w:rPr>
              <w:t xml:space="preserve">О </w:t>
            </w:r>
            <w:r w:rsidRPr="00E46C83">
              <w:rPr>
                <w:bCs/>
                <w:sz w:val="28"/>
                <w:szCs w:val="28"/>
              </w:rPr>
              <w:t>согласовании передачи во временное безвозмездное пользование имущества, находящегося в муниципальной собственности Георгиевского городского округа Ставропольского края</w:t>
            </w:r>
          </w:p>
        </w:tc>
      </w:tr>
      <w:tr w:rsidR="001B1640" w:rsidRPr="00E46C83" w14:paraId="1AFBA0A1" w14:textId="77777777" w:rsidTr="00E46C83">
        <w:tc>
          <w:tcPr>
            <w:tcW w:w="1555" w:type="dxa"/>
          </w:tcPr>
          <w:p w14:paraId="0AE16BDE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07.04.2021</w:t>
            </w:r>
          </w:p>
        </w:tc>
        <w:tc>
          <w:tcPr>
            <w:tcW w:w="1134" w:type="dxa"/>
          </w:tcPr>
          <w:p w14:paraId="04F3DA20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14:paraId="1A03B320" w14:textId="33D07B21" w:rsidR="001B1640" w:rsidRPr="00E46C83" w:rsidRDefault="001B1640" w:rsidP="00B104C6">
            <w:pPr>
              <w:pStyle w:val="af"/>
              <w:ind w:firstLine="0"/>
              <w:jc w:val="both"/>
              <w:rPr>
                <w:sz w:val="28"/>
                <w:szCs w:val="28"/>
                <w:lang w:eastAsia="ar-SA"/>
              </w:rPr>
            </w:pPr>
            <w:r w:rsidRPr="00E46C83">
              <w:rPr>
                <w:bCs/>
                <w:spacing w:val="-1"/>
                <w:sz w:val="28"/>
                <w:szCs w:val="28"/>
              </w:rPr>
              <w:t xml:space="preserve">Об утверждении отчета о выполнении прогнозного плана (программы) приватизации имущества, находящегося в </w:t>
            </w:r>
            <w:r w:rsidRPr="00E46C83">
              <w:rPr>
                <w:bCs/>
                <w:spacing w:val="-1"/>
                <w:sz w:val="28"/>
                <w:szCs w:val="28"/>
              </w:rPr>
              <w:lastRenderedPageBreak/>
              <w:t>муниципальной собственности Георгиевского городского округа Ставропольского края, на 2020 год</w:t>
            </w:r>
          </w:p>
        </w:tc>
      </w:tr>
      <w:tr w:rsidR="001B1640" w:rsidRPr="00E46C83" w14:paraId="454B108D" w14:textId="77777777" w:rsidTr="00E46C83">
        <w:tc>
          <w:tcPr>
            <w:tcW w:w="1555" w:type="dxa"/>
          </w:tcPr>
          <w:p w14:paraId="424DF756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lastRenderedPageBreak/>
              <w:t>12.05.2021</w:t>
            </w:r>
          </w:p>
        </w:tc>
        <w:tc>
          <w:tcPr>
            <w:tcW w:w="1134" w:type="dxa"/>
          </w:tcPr>
          <w:p w14:paraId="44167695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14:paraId="2CD011E4" w14:textId="74759AFA" w:rsidR="001B1640" w:rsidRPr="00E46C83" w:rsidRDefault="00E46C83" w:rsidP="00B104C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</w:t>
            </w:r>
            <w:r w:rsidR="001B1640" w:rsidRPr="00E46C83">
              <w:rPr>
                <w:sz w:val="28"/>
                <w:szCs w:val="28"/>
              </w:rPr>
              <w:t>о результа</w:t>
            </w:r>
            <w:r w:rsidR="001B1640" w:rsidRPr="00E46C83">
              <w:rPr>
                <w:sz w:val="28"/>
                <w:szCs w:val="28"/>
              </w:rPr>
              <w:softHyphen/>
              <w:t>там внешней проверки отчёта об исполнении бюдже</w:t>
            </w:r>
            <w:r w:rsidR="001B1640" w:rsidRPr="00E46C83">
              <w:rPr>
                <w:sz w:val="28"/>
                <w:szCs w:val="28"/>
              </w:rPr>
              <w:softHyphen/>
              <w:t>та Георгиевского городского округа Ставропольского края за 2020 год и годовой бюджетной отчётности главных администраторов средств бюджета Георгиевского городского округа Ставропольского края за 2020 год</w:t>
            </w:r>
          </w:p>
        </w:tc>
      </w:tr>
      <w:tr w:rsidR="001B1640" w:rsidRPr="00E46C83" w14:paraId="14E2AF15" w14:textId="77777777" w:rsidTr="00E46C83">
        <w:tc>
          <w:tcPr>
            <w:tcW w:w="1555" w:type="dxa"/>
          </w:tcPr>
          <w:p w14:paraId="6BC6B7F4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12.05.2021</w:t>
            </w:r>
          </w:p>
        </w:tc>
        <w:tc>
          <w:tcPr>
            <w:tcW w:w="1134" w:type="dxa"/>
          </w:tcPr>
          <w:p w14:paraId="418BF776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14:paraId="31A15265" w14:textId="20CA7750" w:rsidR="001B1640" w:rsidRPr="00E46C83" w:rsidRDefault="001B1640" w:rsidP="00B104C6">
            <w:pPr>
              <w:jc w:val="both"/>
              <w:rPr>
                <w:sz w:val="28"/>
                <w:szCs w:val="28"/>
                <w:lang w:eastAsia="ar-SA"/>
              </w:rPr>
            </w:pPr>
            <w:r w:rsidRPr="00E46C83">
              <w:rPr>
                <w:sz w:val="28"/>
                <w:szCs w:val="28"/>
              </w:rPr>
              <w:t>Об исполнении бюджета Георгиевского городского округа Ставропольского края за 2020 год</w:t>
            </w:r>
          </w:p>
        </w:tc>
      </w:tr>
      <w:tr w:rsidR="001B1640" w:rsidRPr="00E46C83" w14:paraId="25B1C93C" w14:textId="77777777" w:rsidTr="00E46C83">
        <w:tc>
          <w:tcPr>
            <w:tcW w:w="1555" w:type="dxa"/>
          </w:tcPr>
          <w:p w14:paraId="5763698E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12.05.2021</w:t>
            </w:r>
          </w:p>
        </w:tc>
        <w:tc>
          <w:tcPr>
            <w:tcW w:w="1134" w:type="dxa"/>
          </w:tcPr>
          <w:p w14:paraId="1BD55DE1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14:paraId="637F4CCA" w14:textId="1F87793F" w:rsidR="001B1640" w:rsidRPr="00E46C83" w:rsidRDefault="001B1640" w:rsidP="00B10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46C83">
              <w:rPr>
                <w:sz w:val="28"/>
                <w:szCs w:val="28"/>
              </w:rPr>
              <w:t>О премии Георгиевского городского округа Ставропольского края «Достояние Георгиевского городского округа Ставропольского края</w:t>
            </w:r>
          </w:p>
        </w:tc>
      </w:tr>
      <w:tr w:rsidR="001B1640" w:rsidRPr="00E46C83" w14:paraId="1BDF6950" w14:textId="77777777" w:rsidTr="00E46C83">
        <w:tc>
          <w:tcPr>
            <w:tcW w:w="1555" w:type="dxa"/>
          </w:tcPr>
          <w:p w14:paraId="3081D332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12.05.2021</w:t>
            </w:r>
          </w:p>
        </w:tc>
        <w:tc>
          <w:tcPr>
            <w:tcW w:w="1134" w:type="dxa"/>
          </w:tcPr>
          <w:p w14:paraId="7F8FFB2E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14:paraId="51A401A1" w14:textId="7E9C4D3A" w:rsidR="001B1640" w:rsidRPr="00E46C83" w:rsidRDefault="001B1640" w:rsidP="00B104C6">
            <w:pPr>
              <w:pStyle w:val="af"/>
              <w:ind w:firstLine="0"/>
              <w:jc w:val="both"/>
              <w:rPr>
                <w:sz w:val="28"/>
                <w:szCs w:val="28"/>
                <w:lang w:eastAsia="ar-SA"/>
              </w:rPr>
            </w:pPr>
            <w:r w:rsidRPr="00E46C83">
              <w:rPr>
                <w:bCs/>
                <w:sz w:val="28"/>
                <w:szCs w:val="28"/>
              </w:rPr>
              <w:t>О согласовании передачи во временное безвозмездное пользование имущества, находящегося в муниципальной собственности Георгиевского городского округа Ставропольского края</w:t>
            </w:r>
          </w:p>
        </w:tc>
      </w:tr>
      <w:tr w:rsidR="001B1640" w:rsidRPr="00E46C83" w14:paraId="69174ED5" w14:textId="77777777" w:rsidTr="00E46C83">
        <w:tc>
          <w:tcPr>
            <w:tcW w:w="1555" w:type="dxa"/>
          </w:tcPr>
          <w:p w14:paraId="64D7E426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24.05.2021</w:t>
            </w:r>
          </w:p>
        </w:tc>
        <w:tc>
          <w:tcPr>
            <w:tcW w:w="1134" w:type="dxa"/>
          </w:tcPr>
          <w:p w14:paraId="49586796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14:paraId="5F8AC0E7" w14:textId="4D4B98BD" w:rsidR="001B1640" w:rsidRPr="00E46C83" w:rsidRDefault="001B1640" w:rsidP="00B10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46C83">
              <w:rPr>
                <w:sz w:val="28"/>
                <w:szCs w:val="28"/>
                <w:lang w:eastAsia="ar-SA"/>
              </w:rPr>
              <w:t>О внесении изменений в решение Думы Георгиевского городского округа Ставропольского края от 16 декабря 2020 г. № 795-62 «О бюджете Георгиевского городского округа Ставропольского края на 2021 год и плановый период 2022 и 2023 годов»</w:t>
            </w:r>
          </w:p>
        </w:tc>
      </w:tr>
      <w:tr w:rsidR="001B1640" w:rsidRPr="00E46C83" w14:paraId="467AFFBB" w14:textId="77777777" w:rsidTr="00E46C83">
        <w:tc>
          <w:tcPr>
            <w:tcW w:w="1555" w:type="dxa"/>
          </w:tcPr>
          <w:p w14:paraId="3E383751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04.06.2021</w:t>
            </w:r>
          </w:p>
        </w:tc>
        <w:tc>
          <w:tcPr>
            <w:tcW w:w="1134" w:type="dxa"/>
          </w:tcPr>
          <w:p w14:paraId="0DAEF486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14:paraId="0BE760D8" w14:textId="682F6F70" w:rsidR="001B1640" w:rsidRPr="00E46C83" w:rsidRDefault="001B1640" w:rsidP="00B10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46C83">
              <w:rPr>
                <w:sz w:val="28"/>
                <w:szCs w:val="28"/>
              </w:rPr>
              <w:t>О внесении изменений в приложение 2 к решению Думы Георгиевского городского округа Ставропольского края от 20 декабря 2017 года № 217-6 «О дорожном фонде Георгиевского городского округа Ставропольского края»</w:t>
            </w:r>
          </w:p>
        </w:tc>
      </w:tr>
      <w:tr w:rsidR="001B1640" w:rsidRPr="00E46C83" w14:paraId="4CE9DF1C" w14:textId="77777777" w:rsidTr="00E46C83">
        <w:tc>
          <w:tcPr>
            <w:tcW w:w="1555" w:type="dxa"/>
          </w:tcPr>
          <w:p w14:paraId="77B18AC9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11.06.2021</w:t>
            </w:r>
          </w:p>
        </w:tc>
        <w:tc>
          <w:tcPr>
            <w:tcW w:w="1134" w:type="dxa"/>
          </w:tcPr>
          <w:p w14:paraId="712649C3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14:paraId="64E8AAB5" w14:textId="58328F04" w:rsidR="001B1640" w:rsidRPr="00E46C83" w:rsidRDefault="001B1640" w:rsidP="00B104C6">
            <w:pPr>
              <w:pStyle w:val="af"/>
              <w:ind w:firstLine="0"/>
              <w:jc w:val="both"/>
              <w:rPr>
                <w:sz w:val="28"/>
                <w:szCs w:val="28"/>
                <w:lang w:eastAsia="ar-SA"/>
              </w:rPr>
            </w:pPr>
            <w:r w:rsidRPr="00E46C83">
              <w:rPr>
                <w:bCs/>
                <w:sz w:val="28"/>
                <w:szCs w:val="28"/>
              </w:rPr>
              <w:t>О согласовании передачи во временное безвозмездное пользование имущества, находящегося в муниципальной собственности Георгиевского городского округа Ставропольского края</w:t>
            </w:r>
          </w:p>
        </w:tc>
      </w:tr>
      <w:tr w:rsidR="001B1640" w:rsidRPr="00E46C83" w14:paraId="3A6F62B2" w14:textId="77777777" w:rsidTr="00E46C83">
        <w:tc>
          <w:tcPr>
            <w:tcW w:w="1555" w:type="dxa"/>
          </w:tcPr>
          <w:p w14:paraId="43210A97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02.07.2021</w:t>
            </w:r>
          </w:p>
        </w:tc>
        <w:tc>
          <w:tcPr>
            <w:tcW w:w="1134" w:type="dxa"/>
          </w:tcPr>
          <w:p w14:paraId="65A01F64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14:paraId="4AE125AE" w14:textId="26A5719C" w:rsidR="001B1640" w:rsidRPr="00E46C83" w:rsidRDefault="001B1640" w:rsidP="00B104C6">
            <w:pPr>
              <w:jc w:val="both"/>
              <w:rPr>
                <w:sz w:val="28"/>
                <w:szCs w:val="28"/>
                <w:lang w:eastAsia="ar-SA"/>
              </w:rPr>
            </w:pPr>
            <w:r w:rsidRPr="00E46C83">
              <w:rPr>
                <w:sz w:val="28"/>
                <w:szCs w:val="28"/>
              </w:rPr>
              <w:t>О дополнительной мере социальной поддержки отдельных категорий граждан в виде частичной оплаты стоимости путёвки в организации, оказывающие услуги по организации отдыха детей и их оздоровления</w:t>
            </w:r>
          </w:p>
        </w:tc>
      </w:tr>
      <w:tr w:rsidR="001B1640" w:rsidRPr="00E46C83" w14:paraId="3F2B7B30" w14:textId="77777777" w:rsidTr="00E46C83">
        <w:tc>
          <w:tcPr>
            <w:tcW w:w="1555" w:type="dxa"/>
          </w:tcPr>
          <w:p w14:paraId="5E2A2260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07.07.2021</w:t>
            </w:r>
          </w:p>
        </w:tc>
        <w:tc>
          <w:tcPr>
            <w:tcW w:w="1134" w:type="dxa"/>
          </w:tcPr>
          <w:p w14:paraId="1175A34E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14:paraId="6906A66C" w14:textId="34042964" w:rsidR="001B1640" w:rsidRPr="00E46C83" w:rsidRDefault="001B1640" w:rsidP="00B10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46C83">
              <w:rPr>
                <w:sz w:val="28"/>
                <w:szCs w:val="28"/>
                <w:lang w:eastAsia="ar-SA"/>
              </w:rPr>
              <w:t>О внесении изменений в решение Думы Георгиевского городского округа Ставропольского края от 16 декабря 2020 г. № 795-62 «О бюджете Георгиевского городского округа Ставропольского края на 2021 год и плановый период 2022 и 2023 годов»</w:t>
            </w:r>
          </w:p>
        </w:tc>
      </w:tr>
      <w:tr w:rsidR="001B1640" w:rsidRPr="00E46C83" w14:paraId="5174A111" w14:textId="77777777" w:rsidTr="00E46C83">
        <w:tc>
          <w:tcPr>
            <w:tcW w:w="1555" w:type="dxa"/>
          </w:tcPr>
          <w:p w14:paraId="0221C73E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07.07.2021</w:t>
            </w:r>
          </w:p>
        </w:tc>
        <w:tc>
          <w:tcPr>
            <w:tcW w:w="1134" w:type="dxa"/>
          </w:tcPr>
          <w:p w14:paraId="64E55117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14:paraId="4C64C8B5" w14:textId="152721B0" w:rsidR="001B1640" w:rsidRPr="00E46C83" w:rsidRDefault="00E46C83" w:rsidP="00B104C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</w:t>
            </w:r>
            <w:r w:rsidR="001B1640" w:rsidRPr="00E46C83">
              <w:rPr>
                <w:sz w:val="28"/>
                <w:szCs w:val="28"/>
              </w:rPr>
              <w:t>а отчёт об исполнении бюджета Георгиевского городского округа Ставропольского края за 1 квартал 2021 года</w:t>
            </w:r>
          </w:p>
        </w:tc>
      </w:tr>
      <w:tr w:rsidR="001B1640" w:rsidRPr="00E46C83" w14:paraId="1E2A9737" w14:textId="77777777" w:rsidTr="00E46C83">
        <w:tc>
          <w:tcPr>
            <w:tcW w:w="1555" w:type="dxa"/>
          </w:tcPr>
          <w:p w14:paraId="0253F6CD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12.07.2021</w:t>
            </w:r>
          </w:p>
        </w:tc>
        <w:tc>
          <w:tcPr>
            <w:tcW w:w="1134" w:type="dxa"/>
          </w:tcPr>
          <w:p w14:paraId="6A2FBFFB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14:paraId="44E4F227" w14:textId="61E6334F" w:rsidR="001B1640" w:rsidRPr="00E46C83" w:rsidRDefault="001B1640" w:rsidP="00B104C6">
            <w:pPr>
              <w:jc w:val="both"/>
              <w:rPr>
                <w:sz w:val="28"/>
                <w:szCs w:val="28"/>
                <w:lang w:eastAsia="ar-SA"/>
              </w:rPr>
            </w:pPr>
            <w:r w:rsidRPr="00E46C83">
              <w:rPr>
                <w:sz w:val="28"/>
                <w:szCs w:val="28"/>
              </w:rPr>
              <w:t xml:space="preserve">О внесении изменений в муниципальную программу Георгиевского городского округа Ставропольского края </w:t>
            </w:r>
            <w:r w:rsidRPr="00E46C83">
              <w:rPr>
                <w:sz w:val="28"/>
                <w:szCs w:val="28"/>
              </w:rPr>
              <w:lastRenderedPageBreak/>
              <w:t>«Развитие образования и молодежной политики», утверждённую постановлением администрации Георгиевского городского округа Ставропольского края от 29 декабря 2018 г. № 3746»</w:t>
            </w:r>
          </w:p>
        </w:tc>
      </w:tr>
      <w:tr w:rsidR="001B1640" w:rsidRPr="00E46C83" w14:paraId="6EECA2B6" w14:textId="77777777" w:rsidTr="00E46C83">
        <w:tc>
          <w:tcPr>
            <w:tcW w:w="1555" w:type="dxa"/>
          </w:tcPr>
          <w:p w14:paraId="62F7D2AC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lastRenderedPageBreak/>
              <w:t>15.07.2021</w:t>
            </w:r>
          </w:p>
        </w:tc>
        <w:tc>
          <w:tcPr>
            <w:tcW w:w="1134" w:type="dxa"/>
          </w:tcPr>
          <w:p w14:paraId="585A0B71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14:paraId="1175CAAA" w14:textId="7ED1B5F1" w:rsidR="001B1640" w:rsidRPr="00E46C83" w:rsidRDefault="001B1640" w:rsidP="00B10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46C83">
              <w:rPr>
                <w:bCs/>
                <w:spacing w:val="-1"/>
                <w:sz w:val="28"/>
                <w:szCs w:val="28"/>
              </w:rPr>
              <w:t>О финансово-экономическом состоянии муниципальных унитарных предприятий Георгиевского городского округа Ставропольского края по итогам работы за 2020 год</w:t>
            </w:r>
          </w:p>
        </w:tc>
      </w:tr>
      <w:tr w:rsidR="001B1640" w:rsidRPr="00E46C83" w14:paraId="1A7DF268" w14:textId="77777777" w:rsidTr="00E46C83">
        <w:tc>
          <w:tcPr>
            <w:tcW w:w="1555" w:type="dxa"/>
          </w:tcPr>
          <w:p w14:paraId="072B20D9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20.07.2021</w:t>
            </w:r>
          </w:p>
        </w:tc>
        <w:tc>
          <w:tcPr>
            <w:tcW w:w="1134" w:type="dxa"/>
          </w:tcPr>
          <w:p w14:paraId="1C97DAB5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14:paraId="08AE1C3D" w14:textId="38BC6B3C" w:rsidR="001B1640" w:rsidRPr="00E46C83" w:rsidRDefault="001B1640" w:rsidP="00B104C6">
            <w:pPr>
              <w:jc w:val="both"/>
              <w:rPr>
                <w:sz w:val="28"/>
                <w:szCs w:val="28"/>
                <w:lang w:eastAsia="ar-SA"/>
              </w:rPr>
            </w:pPr>
            <w:r w:rsidRPr="00E46C83">
              <w:rPr>
                <w:sz w:val="28"/>
                <w:szCs w:val="28"/>
              </w:rPr>
              <w:t>О признании утратившим силу решения Думы Георгиевского городского округа Ставропольского края от 27 октября 2017 года № 27-2 «О системе налогообложения в виде единого налога на вмененный доход для отдельных видов деятельности на территории Георгиевского городского округа Ставропольского края»</w:t>
            </w:r>
          </w:p>
        </w:tc>
      </w:tr>
      <w:tr w:rsidR="001B1640" w:rsidRPr="00E46C83" w14:paraId="0E0D3CDA" w14:textId="77777777" w:rsidTr="00E46C83">
        <w:tc>
          <w:tcPr>
            <w:tcW w:w="1555" w:type="dxa"/>
          </w:tcPr>
          <w:p w14:paraId="6CC933A1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17.08.2021</w:t>
            </w:r>
          </w:p>
        </w:tc>
        <w:tc>
          <w:tcPr>
            <w:tcW w:w="1134" w:type="dxa"/>
          </w:tcPr>
          <w:p w14:paraId="7DCE9C00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14:paraId="7A439738" w14:textId="2F6AB045" w:rsidR="001B1640" w:rsidRPr="00E46C83" w:rsidRDefault="001B1640" w:rsidP="00B104C6">
            <w:pPr>
              <w:pStyle w:val="af"/>
              <w:ind w:firstLine="0"/>
              <w:jc w:val="both"/>
              <w:rPr>
                <w:sz w:val="28"/>
                <w:szCs w:val="28"/>
              </w:rPr>
            </w:pPr>
            <w:r w:rsidRPr="00E46C83">
              <w:rPr>
                <w:bCs/>
                <w:spacing w:val="-1"/>
                <w:sz w:val="28"/>
                <w:szCs w:val="28"/>
              </w:rPr>
              <w:t xml:space="preserve">Об утверждении перечня </w:t>
            </w:r>
            <w:r w:rsidRPr="00E46C83">
              <w:rPr>
                <w:bCs/>
                <w:sz w:val="28"/>
                <w:szCs w:val="28"/>
              </w:rPr>
              <w:t>имущества, предлагаемого к безвозмездной передаче из муниципальной собственности Георгиевского городского округа Ставропольского края в государственную собственность Ставропольского края»</w:t>
            </w:r>
          </w:p>
        </w:tc>
      </w:tr>
      <w:tr w:rsidR="001B1640" w:rsidRPr="00E46C83" w14:paraId="59E48AEA" w14:textId="77777777" w:rsidTr="00E46C83">
        <w:tc>
          <w:tcPr>
            <w:tcW w:w="1555" w:type="dxa"/>
          </w:tcPr>
          <w:p w14:paraId="2CE43443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23.08.2021</w:t>
            </w:r>
          </w:p>
        </w:tc>
        <w:tc>
          <w:tcPr>
            <w:tcW w:w="1134" w:type="dxa"/>
          </w:tcPr>
          <w:p w14:paraId="49B5C99A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14:paraId="5E03FBED" w14:textId="2AF907E2" w:rsidR="001B1640" w:rsidRPr="00E46C83" w:rsidRDefault="001B1640" w:rsidP="00B104C6">
            <w:pPr>
              <w:jc w:val="both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 xml:space="preserve">О внесении изменений в муниципальную программу Георгиевского городского округа Ставропольского края «Развитие образования и молодежной политики», утверждённую постановлением администрации Георгиевского городского округа Ставропольского края от 29 декабря 2018 г. № 3746» </w:t>
            </w:r>
          </w:p>
        </w:tc>
      </w:tr>
      <w:tr w:rsidR="001B1640" w:rsidRPr="00E46C83" w14:paraId="5BA937AC" w14:textId="77777777" w:rsidTr="00E46C83">
        <w:tc>
          <w:tcPr>
            <w:tcW w:w="1555" w:type="dxa"/>
          </w:tcPr>
          <w:p w14:paraId="2FB2085A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25.08.2021</w:t>
            </w:r>
          </w:p>
        </w:tc>
        <w:tc>
          <w:tcPr>
            <w:tcW w:w="1134" w:type="dxa"/>
          </w:tcPr>
          <w:p w14:paraId="5BF73A43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14:paraId="368306D0" w14:textId="00677C69" w:rsidR="001B1640" w:rsidRPr="00E46C83" w:rsidRDefault="001B1640" w:rsidP="00B104C6">
            <w:pPr>
              <w:jc w:val="both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О согласовании передачи во временное безвозмездное пользование имущества, находящегося в муниципальной собственности Георгиевского городского округа Ставропольского края</w:t>
            </w:r>
          </w:p>
        </w:tc>
      </w:tr>
      <w:tr w:rsidR="001B1640" w:rsidRPr="00E46C83" w14:paraId="4B55AAD2" w14:textId="77777777" w:rsidTr="00E46C83">
        <w:tc>
          <w:tcPr>
            <w:tcW w:w="1555" w:type="dxa"/>
          </w:tcPr>
          <w:p w14:paraId="05C9A0B9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30.08.2021</w:t>
            </w:r>
          </w:p>
        </w:tc>
        <w:tc>
          <w:tcPr>
            <w:tcW w:w="1134" w:type="dxa"/>
          </w:tcPr>
          <w:p w14:paraId="23278784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14:paraId="3E86902C" w14:textId="1D1C86DD" w:rsidR="001B1640" w:rsidRPr="00E46C83" w:rsidRDefault="001B1640" w:rsidP="00B104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  <w:lang w:eastAsia="ar-SA"/>
              </w:rPr>
              <w:t>О внесении изменений в решение Думы Георгиевского городского округа Ставропольского края от 16 декабря 2020 г. № 795-62 «О бюджете Георгиевского городского округа Ставропольского края на 2021 год и плановый период 2022 и 2023 годов»</w:t>
            </w:r>
          </w:p>
        </w:tc>
      </w:tr>
      <w:tr w:rsidR="001B1640" w:rsidRPr="00E46C83" w14:paraId="1B512AAE" w14:textId="77777777" w:rsidTr="00E46C83">
        <w:tc>
          <w:tcPr>
            <w:tcW w:w="1555" w:type="dxa"/>
          </w:tcPr>
          <w:p w14:paraId="30871507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09.09.2021</w:t>
            </w:r>
          </w:p>
        </w:tc>
        <w:tc>
          <w:tcPr>
            <w:tcW w:w="1134" w:type="dxa"/>
          </w:tcPr>
          <w:p w14:paraId="493E861C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14:paraId="7EABAE78" w14:textId="6A6E8109" w:rsidR="001B1640" w:rsidRPr="00E46C83" w:rsidRDefault="001B1640" w:rsidP="00B104C6">
            <w:pPr>
              <w:jc w:val="both"/>
              <w:rPr>
                <w:sz w:val="28"/>
                <w:szCs w:val="28"/>
              </w:rPr>
            </w:pPr>
            <w:r w:rsidRPr="00E46C83">
              <w:rPr>
                <w:bCs/>
                <w:spacing w:val="-1"/>
                <w:sz w:val="28"/>
                <w:szCs w:val="28"/>
              </w:rPr>
              <w:t xml:space="preserve">О внесении изменений в приложение к решению Думы Георгиевского городского округа Ставропольского края от 30 сентября 2020 г. № 755-56 «О прогнозном плане (программе) приватизации имущества, находящегося в муниципальной собственности Георгиевского городского округа </w:t>
            </w:r>
            <w:r w:rsidRPr="00E46C83">
              <w:rPr>
                <w:bCs/>
                <w:sz w:val="28"/>
                <w:szCs w:val="28"/>
              </w:rPr>
              <w:t>Ставропольского края, на 2021 год»</w:t>
            </w:r>
          </w:p>
        </w:tc>
      </w:tr>
      <w:tr w:rsidR="001B1640" w:rsidRPr="00E46C83" w14:paraId="62771E43" w14:textId="77777777" w:rsidTr="00E46C83">
        <w:tc>
          <w:tcPr>
            <w:tcW w:w="1555" w:type="dxa"/>
          </w:tcPr>
          <w:p w14:paraId="13DF1D12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10.09.2021</w:t>
            </w:r>
          </w:p>
        </w:tc>
        <w:tc>
          <w:tcPr>
            <w:tcW w:w="1134" w:type="dxa"/>
          </w:tcPr>
          <w:p w14:paraId="716AF66E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14:paraId="2F7CD153" w14:textId="1CBFD0DE" w:rsidR="001B1640" w:rsidRPr="00E46C83" w:rsidRDefault="001B1640" w:rsidP="00B104C6">
            <w:pPr>
              <w:jc w:val="both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О согласовании передачи во временное безвозмездное пользование имущества, находящегося в муниципальной собственности Георгиевского городского округа Ставропольского края</w:t>
            </w:r>
          </w:p>
        </w:tc>
      </w:tr>
      <w:tr w:rsidR="001B1640" w:rsidRPr="00E46C83" w14:paraId="1E32C673" w14:textId="77777777" w:rsidTr="00E46C83">
        <w:tc>
          <w:tcPr>
            <w:tcW w:w="1555" w:type="dxa"/>
          </w:tcPr>
          <w:p w14:paraId="0ED0EAA0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lastRenderedPageBreak/>
              <w:t>30.09.2021</w:t>
            </w:r>
          </w:p>
        </w:tc>
        <w:tc>
          <w:tcPr>
            <w:tcW w:w="1134" w:type="dxa"/>
          </w:tcPr>
          <w:p w14:paraId="7FC5C062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14:paraId="60725BA6" w14:textId="04144CD8" w:rsidR="001B1640" w:rsidRPr="00E46C83" w:rsidRDefault="001B1640" w:rsidP="00B104C6">
            <w:pPr>
              <w:jc w:val="both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Об утверждении размеров должностных окладов лиц, замещающих должности муниципальной службы в Ставропольском крае в органах местного самоуправления Георгиевского городского округа Ставропольского края</w:t>
            </w:r>
          </w:p>
        </w:tc>
      </w:tr>
      <w:tr w:rsidR="001B1640" w:rsidRPr="00E46C83" w14:paraId="773A1F9E" w14:textId="77777777" w:rsidTr="00E46C83">
        <w:tc>
          <w:tcPr>
            <w:tcW w:w="1555" w:type="dxa"/>
          </w:tcPr>
          <w:p w14:paraId="1CF3E6C5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30.09.2021</w:t>
            </w:r>
          </w:p>
        </w:tc>
        <w:tc>
          <w:tcPr>
            <w:tcW w:w="1134" w:type="dxa"/>
          </w:tcPr>
          <w:p w14:paraId="53E8E7DC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14:paraId="2913CA06" w14:textId="6C3AAF0F" w:rsidR="001B1640" w:rsidRPr="00E46C83" w:rsidRDefault="001B1640" w:rsidP="00B104C6">
            <w:pPr>
              <w:jc w:val="both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Об утверждении должностного оклада Главы Георгиевского городского округа</w:t>
            </w:r>
          </w:p>
        </w:tc>
      </w:tr>
      <w:tr w:rsidR="001B1640" w:rsidRPr="00E46C83" w14:paraId="1E0BFFC1" w14:textId="77777777" w:rsidTr="00E46C83">
        <w:tc>
          <w:tcPr>
            <w:tcW w:w="1555" w:type="dxa"/>
          </w:tcPr>
          <w:p w14:paraId="0BDBEFA1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05.10.2021</w:t>
            </w:r>
          </w:p>
        </w:tc>
        <w:tc>
          <w:tcPr>
            <w:tcW w:w="1134" w:type="dxa"/>
          </w:tcPr>
          <w:p w14:paraId="0F84B774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36</w:t>
            </w:r>
          </w:p>
        </w:tc>
        <w:tc>
          <w:tcPr>
            <w:tcW w:w="7088" w:type="dxa"/>
          </w:tcPr>
          <w:p w14:paraId="717E86F3" w14:textId="562AE9AD" w:rsidR="001B1640" w:rsidRPr="00E46C83" w:rsidRDefault="001B1640" w:rsidP="00B104C6">
            <w:pPr>
              <w:jc w:val="both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О согласовании передачи во временное безвозмездное пользование имущества, находящегося в муниципальной собственности Георгиевского городского округа Ставропольского края</w:t>
            </w:r>
          </w:p>
        </w:tc>
      </w:tr>
      <w:tr w:rsidR="001B1640" w:rsidRPr="00E46C83" w14:paraId="52E4788D" w14:textId="77777777" w:rsidTr="00E46C83">
        <w:tc>
          <w:tcPr>
            <w:tcW w:w="1555" w:type="dxa"/>
          </w:tcPr>
          <w:p w14:paraId="4D5F631B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05.10.2021</w:t>
            </w:r>
          </w:p>
        </w:tc>
        <w:tc>
          <w:tcPr>
            <w:tcW w:w="1134" w:type="dxa"/>
          </w:tcPr>
          <w:p w14:paraId="5F69F466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37</w:t>
            </w:r>
          </w:p>
        </w:tc>
        <w:tc>
          <w:tcPr>
            <w:tcW w:w="7088" w:type="dxa"/>
          </w:tcPr>
          <w:p w14:paraId="7ED1D4FA" w14:textId="07B2F519" w:rsidR="001B1640" w:rsidRPr="00E46C83" w:rsidRDefault="001B1640" w:rsidP="00B104C6">
            <w:pPr>
              <w:pStyle w:val="af"/>
              <w:ind w:firstLine="0"/>
              <w:jc w:val="both"/>
              <w:rPr>
                <w:sz w:val="28"/>
                <w:szCs w:val="28"/>
              </w:rPr>
            </w:pPr>
            <w:r w:rsidRPr="00E46C83">
              <w:rPr>
                <w:bCs/>
                <w:spacing w:val="-1"/>
                <w:sz w:val="28"/>
                <w:szCs w:val="28"/>
              </w:rPr>
              <w:t>Об условиях приватизации недвижимого имущества, находя</w:t>
            </w:r>
            <w:r w:rsidRPr="00E46C83">
              <w:rPr>
                <w:bCs/>
                <w:sz w:val="28"/>
                <w:szCs w:val="28"/>
              </w:rPr>
              <w:t>щегося в муниципальной собственности Георгиевского городского округа Ставропольского края</w:t>
            </w:r>
          </w:p>
        </w:tc>
      </w:tr>
      <w:tr w:rsidR="001B1640" w:rsidRPr="00E46C83" w14:paraId="59F905D3" w14:textId="77777777" w:rsidTr="00E46C83">
        <w:tc>
          <w:tcPr>
            <w:tcW w:w="1555" w:type="dxa"/>
          </w:tcPr>
          <w:p w14:paraId="21F18B45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05.10.2021</w:t>
            </w:r>
          </w:p>
        </w:tc>
        <w:tc>
          <w:tcPr>
            <w:tcW w:w="1134" w:type="dxa"/>
          </w:tcPr>
          <w:p w14:paraId="4A78ABEF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38</w:t>
            </w:r>
          </w:p>
        </w:tc>
        <w:tc>
          <w:tcPr>
            <w:tcW w:w="7088" w:type="dxa"/>
          </w:tcPr>
          <w:p w14:paraId="1268CFCF" w14:textId="3B0D5559" w:rsidR="001B1640" w:rsidRPr="00E46C83" w:rsidRDefault="001B1640" w:rsidP="00B104C6">
            <w:pPr>
              <w:jc w:val="both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Об утверждении должностного оклада председателя Думы Георгиевского городского округа Ставропольского края</w:t>
            </w:r>
          </w:p>
        </w:tc>
      </w:tr>
      <w:tr w:rsidR="001B1640" w:rsidRPr="00E46C83" w14:paraId="48C4EDB7" w14:textId="77777777" w:rsidTr="00E46C83">
        <w:tc>
          <w:tcPr>
            <w:tcW w:w="1555" w:type="dxa"/>
          </w:tcPr>
          <w:p w14:paraId="41615063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05.10.2021</w:t>
            </w:r>
          </w:p>
        </w:tc>
        <w:tc>
          <w:tcPr>
            <w:tcW w:w="1134" w:type="dxa"/>
          </w:tcPr>
          <w:p w14:paraId="4D55AC8C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39</w:t>
            </w:r>
          </w:p>
        </w:tc>
        <w:tc>
          <w:tcPr>
            <w:tcW w:w="7088" w:type="dxa"/>
          </w:tcPr>
          <w:p w14:paraId="6AC954BE" w14:textId="734F206D" w:rsidR="001B1640" w:rsidRPr="00E46C83" w:rsidRDefault="001B1640" w:rsidP="00B104C6">
            <w:pPr>
              <w:jc w:val="both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О прогнозном плане (программе) приватизации имущества, находящегося в муниципальной собственности Георгиевского городского округа Ставропольского края, на 2022 год</w:t>
            </w:r>
          </w:p>
        </w:tc>
      </w:tr>
      <w:tr w:rsidR="001B1640" w:rsidRPr="00E46C83" w14:paraId="233B3BAB" w14:textId="77777777" w:rsidTr="00E46C83">
        <w:tc>
          <w:tcPr>
            <w:tcW w:w="1555" w:type="dxa"/>
          </w:tcPr>
          <w:p w14:paraId="45E06683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18.10.2021</w:t>
            </w:r>
          </w:p>
        </w:tc>
        <w:tc>
          <w:tcPr>
            <w:tcW w:w="1134" w:type="dxa"/>
          </w:tcPr>
          <w:p w14:paraId="4CC9920C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14:paraId="6BF4A3C2" w14:textId="64710B2C" w:rsidR="001B1640" w:rsidRPr="00E46C83" w:rsidRDefault="001B1640" w:rsidP="00B104C6">
            <w:pPr>
              <w:jc w:val="both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О согласовании передачи во временное безвозмездное пользование имущества, находящегося в муниципальной собственности Георгиевского городского округа Ставропольского края</w:t>
            </w:r>
          </w:p>
        </w:tc>
      </w:tr>
      <w:tr w:rsidR="001B1640" w:rsidRPr="00E46C83" w14:paraId="43A325C0" w14:textId="77777777" w:rsidTr="00E46C83">
        <w:tc>
          <w:tcPr>
            <w:tcW w:w="1555" w:type="dxa"/>
          </w:tcPr>
          <w:p w14:paraId="326CE211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25.10.2021</w:t>
            </w:r>
          </w:p>
        </w:tc>
        <w:tc>
          <w:tcPr>
            <w:tcW w:w="1134" w:type="dxa"/>
          </w:tcPr>
          <w:p w14:paraId="162982F1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41</w:t>
            </w:r>
          </w:p>
        </w:tc>
        <w:tc>
          <w:tcPr>
            <w:tcW w:w="7088" w:type="dxa"/>
          </w:tcPr>
          <w:p w14:paraId="51910615" w14:textId="5FC693BD" w:rsidR="001B1640" w:rsidRPr="00E46C83" w:rsidRDefault="001B1640" w:rsidP="00B104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  <w:lang w:eastAsia="ar-SA"/>
              </w:rPr>
              <w:t>О внесении изменений в решение Думы Георгиевского городского округа Ставропольского края от 16 декабря 2020 г. № 795-62 «О бюджете Георгиевского городского округа Ставропольского края на 2021 год и плановый период 2022 и 2023 годов»</w:t>
            </w:r>
          </w:p>
        </w:tc>
      </w:tr>
      <w:tr w:rsidR="001B1640" w:rsidRPr="00E46C83" w14:paraId="00210EAA" w14:textId="77777777" w:rsidTr="00E46C83">
        <w:tc>
          <w:tcPr>
            <w:tcW w:w="1555" w:type="dxa"/>
          </w:tcPr>
          <w:p w14:paraId="64EC1396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15.11.2021</w:t>
            </w:r>
          </w:p>
        </w:tc>
        <w:tc>
          <w:tcPr>
            <w:tcW w:w="1134" w:type="dxa"/>
          </w:tcPr>
          <w:p w14:paraId="4FB83D5B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42</w:t>
            </w:r>
          </w:p>
        </w:tc>
        <w:tc>
          <w:tcPr>
            <w:tcW w:w="7088" w:type="dxa"/>
          </w:tcPr>
          <w:p w14:paraId="6A169A0F" w14:textId="1288AA98" w:rsidR="001B1640" w:rsidRPr="00E46C83" w:rsidRDefault="001B1640" w:rsidP="00B104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  <w:lang w:eastAsia="ar-SA"/>
              </w:rPr>
              <w:t>Об утверждении структуры администрации Георгиевского городского округа Ставропольского края</w:t>
            </w:r>
          </w:p>
        </w:tc>
      </w:tr>
      <w:tr w:rsidR="001B1640" w:rsidRPr="00E46C83" w14:paraId="318656EB" w14:textId="77777777" w:rsidTr="00E46C83">
        <w:tc>
          <w:tcPr>
            <w:tcW w:w="1555" w:type="dxa"/>
          </w:tcPr>
          <w:p w14:paraId="0F3C41BD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15.11.2021</w:t>
            </w:r>
          </w:p>
        </w:tc>
        <w:tc>
          <w:tcPr>
            <w:tcW w:w="1134" w:type="dxa"/>
          </w:tcPr>
          <w:p w14:paraId="15B2A90F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43</w:t>
            </w:r>
          </w:p>
        </w:tc>
        <w:tc>
          <w:tcPr>
            <w:tcW w:w="7088" w:type="dxa"/>
          </w:tcPr>
          <w:p w14:paraId="020C6B8B" w14:textId="056359EA" w:rsidR="001B1640" w:rsidRPr="00E46C83" w:rsidRDefault="001B1640" w:rsidP="00B104C6">
            <w:pPr>
              <w:jc w:val="both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  <w:lang w:eastAsia="ar-SA"/>
              </w:rPr>
              <w:t>Об утверждении Положения о размерах и порядке выплаты ежемесячных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Думе и администрации   Георгиевского городского округа Ставропольского края</w:t>
            </w:r>
          </w:p>
        </w:tc>
      </w:tr>
      <w:tr w:rsidR="001B1640" w:rsidRPr="00E46C83" w14:paraId="2CDFB22D" w14:textId="77777777" w:rsidTr="00E46C83">
        <w:tc>
          <w:tcPr>
            <w:tcW w:w="1555" w:type="dxa"/>
          </w:tcPr>
          <w:p w14:paraId="09C153D8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12.11.2021</w:t>
            </w:r>
          </w:p>
        </w:tc>
        <w:tc>
          <w:tcPr>
            <w:tcW w:w="1134" w:type="dxa"/>
          </w:tcPr>
          <w:p w14:paraId="58BA3349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44</w:t>
            </w:r>
          </w:p>
        </w:tc>
        <w:tc>
          <w:tcPr>
            <w:tcW w:w="7088" w:type="dxa"/>
          </w:tcPr>
          <w:p w14:paraId="7A4E6759" w14:textId="0F4444D5" w:rsidR="001B1640" w:rsidRPr="00E46C83" w:rsidRDefault="001B1640" w:rsidP="00B104C6">
            <w:pPr>
              <w:jc w:val="both"/>
              <w:rPr>
                <w:sz w:val="28"/>
                <w:szCs w:val="28"/>
              </w:rPr>
            </w:pPr>
            <w:r w:rsidRPr="00E46C83">
              <w:rPr>
                <w:bCs/>
                <w:spacing w:val="-1"/>
                <w:sz w:val="28"/>
                <w:szCs w:val="28"/>
              </w:rPr>
              <w:t>Об условиях приватизации движимого имущества, находя</w:t>
            </w:r>
            <w:r w:rsidRPr="00E46C83">
              <w:rPr>
                <w:bCs/>
                <w:sz w:val="28"/>
                <w:szCs w:val="28"/>
              </w:rPr>
              <w:t>щегося в муниципальной собственности Георгиевского городского округа Ставропольского края</w:t>
            </w:r>
          </w:p>
        </w:tc>
      </w:tr>
      <w:tr w:rsidR="001B1640" w:rsidRPr="00E46C83" w14:paraId="4F4B984E" w14:textId="77777777" w:rsidTr="00E46C83">
        <w:tc>
          <w:tcPr>
            <w:tcW w:w="1555" w:type="dxa"/>
          </w:tcPr>
          <w:p w14:paraId="1CC3311B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15.11.2021</w:t>
            </w:r>
          </w:p>
        </w:tc>
        <w:tc>
          <w:tcPr>
            <w:tcW w:w="1134" w:type="dxa"/>
          </w:tcPr>
          <w:p w14:paraId="073F9A99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45</w:t>
            </w:r>
          </w:p>
        </w:tc>
        <w:tc>
          <w:tcPr>
            <w:tcW w:w="7088" w:type="dxa"/>
          </w:tcPr>
          <w:p w14:paraId="2E1AA57E" w14:textId="387F0EEA" w:rsidR="001B1640" w:rsidRPr="00E46C83" w:rsidRDefault="001B1640" w:rsidP="00B104C6">
            <w:pPr>
              <w:jc w:val="both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 xml:space="preserve">О согласовании передачи во временное безвозмездное пользование имущества, находящегося в муниципальной </w:t>
            </w:r>
            <w:r w:rsidRPr="00E46C83">
              <w:rPr>
                <w:sz w:val="28"/>
                <w:szCs w:val="28"/>
              </w:rPr>
              <w:lastRenderedPageBreak/>
              <w:t>собственности Георгиевского городского округа Ставропольского края</w:t>
            </w:r>
          </w:p>
        </w:tc>
      </w:tr>
      <w:tr w:rsidR="001B1640" w:rsidRPr="00E46C83" w14:paraId="656B68E0" w14:textId="77777777" w:rsidTr="00E46C83">
        <w:tc>
          <w:tcPr>
            <w:tcW w:w="1555" w:type="dxa"/>
          </w:tcPr>
          <w:p w14:paraId="221ED7C2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lastRenderedPageBreak/>
              <w:t>29.11.2021</w:t>
            </w:r>
          </w:p>
        </w:tc>
        <w:tc>
          <w:tcPr>
            <w:tcW w:w="1134" w:type="dxa"/>
          </w:tcPr>
          <w:p w14:paraId="1447E4C7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46</w:t>
            </w:r>
          </w:p>
        </w:tc>
        <w:tc>
          <w:tcPr>
            <w:tcW w:w="7088" w:type="dxa"/>
          </w:tcPr>
          <w:p w14:paraId="25205BB8" w14:textId="2FDFDF3E" w:rsidR="001B1640" w:rsidRPr="00E46C83" w:rsidRDefault="001B1640" w:rsidP="00B104C6">
            <w:pPr>
              <w:jc w:val="both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О внесении изменений в Положение о бюджетном процессе в Георгиевском городском округе Ставропольского края, утверждённое решением Думы Георгиевского городского округа Ставропольского края от 26 сентября 2018 г. № 400-18</w:t>
            </w:r>
          </w:p>
        </w:tc>
      </w:tr>
      <w:tr w:rsidR="001B1640" w:rsidRPr="00E46C83" w14:paraId="618487F3" w14:textId="77777777" w:rsidTr="00E46C83">
        <w:tc>
          <w:tcPr>
            <w:tcW w:w="1555" w:type="dxa"/>
          </w:tcPr>
          <w:p w14:paraId="64A33AB4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01.12.2021</w:t>
            </w:r>
          </w:p>
        </w:tc>
        <w:tc>
          <w:tcPr>
            <w:tcW w:w="1134" w:type="dxa"/>
          </w:tcPr>
          <w:p w14:paraId="651009B8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47</w:t>
            </w:r>
          </w:p>
        </w:tc>
        <w:tc>
          <w:tcPr>
            <w:tcW w:w="7088" w:type="dxa"/>
          </w:tcPr>
          <w:p w14:paraId="3351BB20" w14:textId="3A8420C5" w:rsidR="001B1640" w:rsidRPr="00E46C83" w:rsidRDefault="001B1640" w:rsidP="00B104C6">
            <w:pPr>
              <w:pStyle w:val="af"/>
              <w:ind w:firstLine="0"/>
              <w:jc w:val="both"/>
              <w:rPr>
                <w:sz w:val="28"/>
                <w:szCs w:val="28"/>
              </w:rPr>
            </w:pPr>
            <w:r w:rsidRPr="00E46C83">
              <w:rPr>
                <w:bCs/>
                <w:spacing w:val="-1"/>
                <w:sz w:val="28"/>
                <w:szCs w:val="28"/>
              </w:rPr>
              <w:t xml:space="preserve">О внесении изменений в приложение к решению Думы Георгиевского городского округа Ставропольского края от 30 сентября 2020 г. № 755-56 «О прогнозном плане (программе) приватизации имущества, находящегося в муниципальной собственности Георгиевского городского округа </w:t>
            </w:r>
            <w:r w:rsidRPr="00E46C83">
              <w:rPr>
                <w:bCs/>
                <w:sz w:val="28"/>
                <w:szCs w:val="28"/>
              </w:rPr>
              <w:t>Ставропольского края, на 2021 год»</w:t>
            </w:r>
          </w:p>
        </w:tc>
      </w:tr>
      <w:tr w:rsidR="001B1640" w:rsidRPr="00E46C83" w14:paraId="34C0E64E" w14:textId="77777777" w:rsidTr="00E46C83">
        <w:tc>
          <w:tcPr>
            <w:tcW w:w="1555" w:type="dxa"/>
          </w:tcPr>
          <w:p w14:paraId="34606080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01.12.2021</w:t>
            </w:r>
          </w:p>
        </w:tc>
        <w:tc>
          <w:tcPr>
            <w:tcW w:w="1134" w:type="dxa"/>
          </w:tcPr>
          <w:p w14:paraId="7062E590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48</w:t>
            </w:r>
          </w:p>
        </w:tc>
        <w:tc>
          <w:tcPr>
            <w:tcW w:w="7088" w:type="dxa"/>
          </w:tcPr>
          <w:p w14:paraId="1D0DC811" w14:textId="1FD5B784" w:rsidR="001B1640" w:rsidRPr="00E46C83" w:rsidRDefault="001B1640" w:rsidP="00B104C6">
            <w:pPr>
              <w:jc w:val="both"/>
              <w:rPr>
                <w:sz w:val="28"/>
                <w:szCs w:val="28"/>
              </w:rPr>
            </w:pPr>
            <w:r w:rsidRPr="00E46C83">
              <w:rPr>
                <w:bCs/>
                <w:sz w:val="28"/>
                <w:szCs w:val="28"/>
              </w:rPr>
              <w:t>О согласовании передачи во временное безвозмездное пользование имущества, находящегося в муниципальной собственности Георгиевского городского округа Ставропольского края</w:t>
            </w:r>
          </w:p>
        </w:tc>
      </w:tr>
      <w:tr w:rsidR="001B1640" w:rsidRPr="00E46C83" w14:paraId="48167A65" w14:textId="77777777" w:rsidTr="00E46C83">
        <w:tc>
          <w:tcPr>
            <w:tcW w:w="1555" w:type="dxa"/>
          </w:tcPr>
          <w:p w14:paraId="675005AA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02.12.2021</w:t>
            </w:r>
          </w:p>
        </w:tc>
        <w:tc>
          <w:tcPr>
            <w:tcW w:w="1134" w:type="dxa"/>
          </w:tcPr>
          <w:p w14:paraId="03F647F8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49</w:t>
            </w:r>
          </w:p>
        </w:tc>
        <w:tc>
          <w:tcPr>
            <w:tcW w:w="7088" w:type="dxa"/>
          </w:tcPr>
          <w:p w14:paraId="1A339637" w14:textId="64EE16A5" w:rsidR="001B1640" w:rsidRPr="00E46C83" w:rsidRDefault="001B1640" w:rsidP="00B104C6">
            <w:pPr>
              <w:pStyle w:val="af"/>
              <w:ind w:firstLine="0"/>
              <w:jc w:val="both"/>
              <w:rPr>
                <w:sz w:val="28"/>
                <w:szCs w:val="28"/>
              </w:rPr>
            </w:pPr>
            <w:r w:rsidRPr="00E46C83">
              <w:rPr>
                <w:bCs/>
                <w:spacing w:val="-1"/>
                <w:sz w:val="28"/>
                <w:szCs w:val="28"/>
              </w:rPr>
              <w:t xml:space="preserve">О внесении изменений в муниципальную программу Георгиевского городского округа Ставропольского края «Развитие жилищно-коммунального и дорожного хозяйства, благоустройство Георгиевского городского округа Ставропольского края, утвержденную постановлением администрации Георгиевского городского округа Ставропольского края от 29 декабря 2018 г. № 3743 </w:t>
            </w:r>
          </w:p>
        </w:tc>
      </w:tr>
      <w:tr w:rsidR="001B1640" w:rsidRPr="00E46C83" w14:paraId="6A583417" w14:textId="77777777" w:rsidTr="00E46C83">
        <w:tc>
          <w:tcPr>
            <w:tcW w:w="1555" w:type="dxa"/>
          </w:tcPr>
          <w:p w14:paraId="21625A4C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06.12.2021</w:t>
            </w:r>
          </w:p>
        </w:tc>
        <w:tc>
          <w:tcPr>
            <w:tcW w:w="1134" w:type="dxa"/>
          </w:tcPr>
          <w:p w14:paraId="552ED4C6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50</w:t>
            </w:r>
          </w:p>
        </w:tc>
        <w:tc>
          <w:tcPr>
            <w:tcW w:w="7088" w:type="dxa"/>
          </w:tcPr>
          <w:p w14:paraId="00A58E7E" w14:textId="0631B2F1" w:rsidR="001B1640" w:rsidRPr="00E46C83" w:rsidRDefault="001B1640" w:rsidP="00B104C6">
            <w:pPr>
              <w:jc w:val="both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О бюджете Георгиевского городского округа Ставропольского края на 2022 год и плановый период 2023 и 2024 годов</w:t>
            </w:r>
          </w:p>
        </w:tc>
      </w:tr>
      <w:tr w:rsidR="001B1640" w:rsidRPr="00E46C83" w14:paraId="69EEECC2" w14:textId="77777777" w:rsidTr="00E46C83">
        <w:tc>
          <w:tcPr>
            <w:tcW w:w="1555" w:type="dxa"/>
          </w:tcPr>
          <w:p w14:paraId="54D338A9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20.12.2021</w:t>
            </w:r>
          </w:p>
        </w:tc>
        <w:tc>
          <w:tcPr>
            <w:tcW w:w="1134" w:type="dxa"/>
          </w:tcPr>
          <w:p w14:paraId="46319CB0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51</w:t>
            </w:r>
          </w:p>
        </w:tc>
        <w:tc>
          <w:tcPr>
            <w:tcW w:w="7088" w:type="dxa"/>
          </w:tcPr>
          <w:p w14:paraId="7854D7FD" w14:textId="1730025B" w:rsidR="001B1640" w:rsidRPr="00E46C83" w:rsidRDefault="001B1640" w:rsidP="00B104C6">
            <w:pPr>
              <w:jc w:val="both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Об утверждении перечня имущества, предлагаемого к безвозмездной передаче из муниципальной собственности Георгиевского городского округа Ставропольского края в государственную собственность Ставропольского края</w:t>
            </w:r>
          </w:p>
        </w:tc>
      </w:tr>
      <w:tr w:rsidR="001B1640" w:rsidRPr="00E46C83" w14:paraId="4E0D5BDB" w14:textId="77777777" w:rsidTr="00E46C83">
        <w:tc>
          <w:tcPr>
            <w:tcW w:w="1555" w:type="dxa"/>
          </w:tcPr>
          <w:p w14:paraId="0DFDC564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23.12.2021</w:t>
            </w:r>
          </w:p>
        </w:tc>
        <w:tc>
          <w:tcPr>
            <w:tcW w:w="1134" w:type="dxa"/>
          </w:tcPr>
          <w:p w14:paraId="5B8A4AEB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52</w:t>
            </w:r>
          </w:p>
        </w:tc>
        <w:tc>
          <w:tcPr>
            <w:tcW w:w="7088" w:type="dxa"/>
          </w:tcPr>
          <w:p w14:paraId="6368FF0C" w14:textId="27293B69" w:rsidR="001B1640" w:rsidRPr="00E46C83" w:rsidRDefault="001B1640" w:rsidP="00B104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  <w:lang w:eastAsia="ar-SA"/>
              </w:rPr>
              <w:t>О внесении изменений в решение Думы Георгиевского городского округа Ставропольского края от 24 ноября 2021 г. № 925-85 «Об утверждении Положения о размерах и порядке выплаты ежемесячных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Думе и администрации Георгиевского городского округа Ставропольского края»</w:t>
            </w:r>
          </w:p>
        </w:tc>
      </w:tr>
      <w:tr w:rsidR="001B1640" w:rsidRPr="00E46C83" w14:paraId="2BF7D0F5" w14:textId="77777777" w:rsidTr="00E46C83">
        <w:tc>
          <w:tcPr>
            <w:tcW w:w="1555" w:type="dxa"/>
          </w:tcPr>
          <w:p w14:paraId="7189BAFF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23.12.2021</w:t>
            </w:r>
          </w:p>
        </w:tc>
        <w:tc>
          <w:tcPr>
            <w:tcW w:w="1134" w:type="dxa"/>
          </w:tcPr>
          <w:p w14:paraId="4BD7ABB1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53</w:t>
            </w:r>
          </w:p>
        </w:tc>
        <w:tc>
          <w:tcPr>
            <w:tcW w:w="7088" w:type="dxa"/>
          </w:tcPr>
          <w:p w14:paraId="2BE2843D" w14:textId="73D8F2A0" w:rsidR="001B1640" w:rsidRPr="00E46C83" w:rsidRDefault="001B1640" w:rsidP="00B10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 xml:space="preserve">О внесении изменений в решение Думы Георгиевского городского округа Ставропольского края от 16 декабря </w:t>
            </w:r>
            <w:r w:rsidRPr="00E46C83">
              <w:rPr>
                <w:sz w:val="28"/>
                <w:szCs w:val="28"/>
              </w:rPr>
              <w:lastRenderedPageBreak/>
              <w:t>2020 г. № 795-62 «О бюджете Георгиевского городского округа Ставропольского края на 2021 год и плановый период 2022 и 2023 годов»</w:t>
            </w:r>
          </w:p>
        </w:tc>
      </w:tr>
      <w:tr w:rsidR="001B1640" w:rsidRPr="00E46C83" w14:paraId="1D0BDF0C" w14:textId="77777777" w:rsidTr="00E46C83">
        <w:tc>
          <w:tcPr>
            <w:tcW w:w="1555" w:type="dxa"/>
          </w:tcPr>
          <w:p w14:paraId="5D1814B4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lastRenderedPageBreak/>
              <w:t>23.12.2021</w:t>
            </w:r>
          </w:p>
        </w:tc>
        <w:tc>
          <w:tcPr>
            <w:tcW w:w="1134" w:type="dxa"/>
          </w:tcPr>
          <w:p w14:paraId="7FDF2516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54</w:t>
            </w:r>
          </w:p>
        </w:tc>
        <w:tc>
          <w:tcPr>
            <w:tcW w:w="7088" w:type="dxa"/>
          </w:tcPr>
          <w:p w14:paraId="2E9ECC2E" w14:textId="204167C9" w:rsidR="001B1640" w:rsidRPr="00E46C83" w:rsidRDefault="001B1640" w:rsidP="00B104C6">
            <w:pPr>
              <w:pStyle w:val="af"/>
              <w:ind w:firstLine="0"/>
              <w:jc w:val="both"/>
              <w:rPr>
                <w:sz w:val="28"/>
                <w:szCs w:val="28"/>
              </w:rPr>
            </w:pPr>
            <w:r w:rsidRPr="00E46C83">
              <w:rPr>
                <w:bCs/>
                <w:spacing w:val="-1"/>
                <w:sz w:val="28"/>
                <w:szCs w:val="28"/>
              </w:rPr>
              <w:t xml:space="preserve">О внесении изменения в приложение к решению Думы Георгиевского городского округа Ставропольского края от 27 октября 2021 г. № 914-82 «О прогнозном плане (программе) приватизации имущества, находящегося в муниципальной собственности Георгиевского городского округа </w:t>
            </w:r>
            <w:r w:rsidRPr="00E46C83">
              <w:rPr>
                <w:bCs/>
                <w:sz w:val="28"/>
                <w:szCs w:val="28"/>
              </w:rPr>
              <w:t>Ставропольского края, на 2022 год»</w:t>
            </w:r>
          </w:p>
        </w:tc>
      </w:tr>
      <w:tr w:rsidR="001B1640" w:rsidRPr="00E46C83" w14:paraId="79C5D0D1" w14:textId="77777777" w:rsidTr="00E46C83">
        <w:tc>
          <w:tcPr>
            <w:tcW w:w="1555" w:type="dxa"/>
          </w:tcPr>
          <w:p w14:paraId="6B789D22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23.12.2021</w:t>
            </w:r>
          </w:p>
        </w:tc>
        <w:tc>
          <w:tcPr>
            <w:tcW w:w="1134" w:type="dxa"/>
          </w:tcPr>
          <w:p w14:paraId="0D311006" w14:textId="77777777" w:rsidR="001B1640" w:rsidRPr="00E46C83" w:rsidRDefault="001B1640" w:rsidP="00B104C6">
            <w:pPr>
              <w:jc w:val="center"/>
              <w:rPr>
                <w:sz w:val="28"/>
                <w:szCs w:val="28"/>
              </w:rPr>
            </w:pPr>
            <w:r w:rsidRPr="00E46C83">
              <w:rPr>
                <w:sz w:val="28"/>
                <w:szCs w:val="28"/>
              </w:rPr>
              <w:t>55</w:t>
            </w:r>
          </w:p>
        </w:tc>
        <w:tc>
          <w:tcPr>
            <w:tcW w:w="7088" w:type="dxa"/>
          </w:tcPr>
          <w:p w14:paraId="2E407499" w14:textId="55F2B514" w:rsidR="001B1640" w:rsidRPr="00E46C83" w:rsidRDefault="001B1640" w:rsidP="00B104C6">
            <w:pPr>
              <w:pStyle w:val="af"/>
              <w:ind w:firstLine="0"/>
              <w:jc w:val="both"/>
              <w:rPr>
                <w:sz w:val="28"/>
                <w:szCs w:val="28"/>
              </w:rPr>
            </w:pPr>
            <w:r w:rsidRPr="00E46C83">
              <w:rPr>
                <w:bCs/>
                <w:sz w:val="28"/>
                <w:szCs w:val="28"/>
              </w:rPr>
              <w:t>О согласовании передачи во временное безвозмездное пользование имущества, находящегося в муниципальной собственности Георгиевского городского округа Ставропольского края</w:t>
            </w:r>
          </w:p>
        </w:tc>
      </w:tr>
    </w:tbl>
    <w:p w14:paraId="7C4904BB" w14:textId="77777777" w:rsidR="00E46C83" w:rsidRDefault="00E46C83" w:rsidP="001B1640">
      <w:pPr>
        <w:jc w:val="center"/>
        <w:rPr>
          <w:sz w:val="28"/>
          <w:szCs w:val="28"/>
        </w:rPr>
      </w:pPr>
    </w:p>
    <w:p w14:paraId="08A4085C" w14:textId="77777777" w:rsidR="00E46C83" w:rsidRDefault="00E46C83" w:rsidP="001B1640">
      <w:pPr>
        <w:jc w:val="center"/>
        <w:rPr>
          <w:sz w:val="28"/>
          <w:szCs w:val="28"/>
        </w:rPr>
      </w:pPr>
    </w:p>
    <w:p w14:paraId="2B3CC433" w14:textId="57661A0C" w:rsidR="001B1640" w:rsidRDefault="001B1640" w:rsidP="00E46C83">
      <w:pPr>
        <w:jc w:val="center"/>
      </w:pPr>
      <w:r>
        <w:rPr>
          <w:sz w:val="28"/>
          <w:szCs w:val="28"/>
        </w:rPr>
        <w:t>_____________________</w:t>
      </w:r>
    </w:p>
    <w:sectPr w:rsidR="001B1640" w:rsidSect="00BE1A4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90CD" w14:textId="77777777" w:rsidR="005231D4" w:rsidRDefault="005231D4" w:rsidP="00A76236">
      <w:r>
        <w:separator/>
      </w:r>
    </w:p>
  </w:endnote>
  <w:endnote w:type="continuationSeparator" w:id="0">
    <w:p w14:paraId="2E8B0088" w14:textId="77777777" w:rsidR="005231D4" w:rsidRDefault="005231D4" w:rsidP="00A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E0FA" w14:textId="77777777" w:rsidR="005231D4" w:rsidRDefault="005231D4" w:rsidP="00A76236">
      <w:r>
        <w:separator/>
      </w:r>
    </w:p>
  </w:footnote>
  <w:footnote w:type="continuationSeparator" w:id="0">
    <w:p w14:paraId="5A75C329" w14:textId="77777777" w:rsidR="005231D4" w:rsidRDefault="005231D4" w:rsidP="00A7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884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B17C2B3" w14:textId="50E5D4FD" w:rsidR="00A76236" w:rsidRPr="00A76236" w:rsidRDefault="00A76236">
        <w:pPr>
          <w:pStyle w:val="af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7623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7623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7623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76236">
          <w:rPr>
            <w:rFonts w:ascii="Times New Roman" w:hAnsi="Times New Roman" w:cs="Times New Roman"/>
            <w:sz w:val="20"/>
            <w:szCs w:val="20"/>
          </w:rPr>
          <w:t>2</w:t>
        </w:r>
        <w:r w:rsidRPr="00A7623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0DB"/>
    <w:multiLevelType w:val="hybridMultilevel"/>
    <w:tmpl w:val="4F1AF9FC"/>
    <w:lvl w:ilvl="0" w:tplc="9BD230B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B5186D"/>
    <w:multiLevelType w:val="hybridMultilevel"/>
    <w:tmpl w:val="4EE2C034"/>
    <w:lvl w:ilvl="0" w:tplc="0419000F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35DF"/>
    <w:multiLevelType w:val="multilevel"/>
    <w:tmpl w:val="28B2C372"/>
    <w:lvl w:ilvl="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ascii="Times New Roman" w:hAnsi="Times New Roman" w:cs="Times New Roman" w:hint="default"/>
        <w:color w:val="FF0000"/>
        <w:sz w:val="28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ascii="Times New Roman" w:hAnsi="Times New Roman" w:cs="Times New Roman" w:hint="default"/>
        <w:color w:val="FF0000"/>
        <w:sz w:val="28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ascii="Times New Roman" w:hAnsi="Times New Roman" w:cs="Times New Roman" w:hint="default"/>
        <w:color w:val="FF0000"/>
        <w:sz w:val="28"/>
      </w:rPr>
    </w:lvl>
    <w:lvl w:ilvl="5">
      <w:start w:val="1"/>
      <w:numFmt w:val="decimal"/>
      <w:isLgl/>
      <w:lvlText w:val="%1.%2.%3.%4.%5.%6."/>
      <w:lvlJc w:val="left"/>
      <w:pPr>
        <w:ind w:left="5085" w:hanging="1440"/>
      </w:pPr>
      <w:rPr>
        <w:rFonts w:ascii="Times New Roman" w:hAnsi="Times New Roman" w:cs="Times New Roman" w:hint="default"/>
        <w:color w:val="FF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6165" w:hanging="1800"/>
      </w:pPr>
      <w:rPr>
        <w:rFonts w:ascii="Times New Roman" w:hAnsi="Times New Roman" w:cs="Times New Roman" w:hint="default"/>
        <w:color w:val="FF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ascii="Times New Roman" w:hAnsi="Times New Roman" w:cs="Times New Roman" w:hint="default"/>
        <w:color w:val="FF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965" w:hanging="2160"/>
      </w:pPr>
      <w:rPr>
        <w:rFonts w:ascii="Times New Roman" w:hAnsi="Times New Roman" w:cs="Times New Roman" w:hint="default"/>
        <w:color w:val="FF0000"/>
        <w:sz w:val="28"/>
      </w:rPr>
    </w:lvl>
  </w:abstractNum>
  <w:abstractNum w:abstractNumId="3" w15:restartNumberingAfterBreak="0">
    <w:nsid w:val="178C08C4"/>
    <w:multiLevelType w:val="hybridMultilevel"/>
    <w:tmpl w:val="05A880B8"/>
    <w:lvl w:ilvl="0" w:tplc="0419000F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3F1A"/>
    <w:multiLevelType w:val="hybridMultilevel"/>
    <w:tmpl w:val="E89677E4"/>
    <w:lvl w:ilvl="0" w:tplc="93A46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90053D"/>
    <w:multiLevelType w:val="multilevel"/>
    <w:tmpl w:val="5C8E41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321211A1"/>
    <w:multiLevelType w:val="hybridMultilevel"/>
    <w:tmpl w:val="1846B908"/>
    <w:lvl w:ilvl="0" w:tplc="5E183EC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461A65"/>
    <w:multiLevelType w:val="multilevel"/>
    <w:tmpl w:val="89B08B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 w15:restartNumberingAfterBreak="0">
    <w:nsid w:val="416D38FC"/>
    <w:multiLevelType w:val="hybridMultilevel"/>
    <w:tmpl w:val="B52250B0"/>
    <w:lvl w:ilvl="0" w:tplc="25C2EA50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2F1A49"/>
    <w:multiLevelType w:val="multilevel"/>
    <w:tmpl w:val="56B246F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43D337DB"/>
    <w:multiLevelType w:val="multilevel"/>
    <w:tmpl w:val="13EC87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AAD0C5E"/>
    <w:multiLevelType w:val="multilevel"/>
    <w:tmpl w:val="37A2CFF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2" w15:restartNumberingAfterBreak="0">
    <w:nsid w:val="4C9F294A"/>
    <w:multiLevelType w:val="hybridMultilevel"/>
    <w:tmpl w:val="2A1CDB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3255A"/>
    <w:multiLevelType w:val="hybridMultilevel"/>
    <w:tmpl w:val="4CAE0E08"/>
    <w:lvl w:ilvl="0" w:tplc="B0040FC4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4F57148"/>
    <w:multiLevelType w:val="hybridMultilevel"/>
    <w:tmpl w:val="A474996C"/>
    <w:lvl w:ilvl="0" w:tplc="88F0DF0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530589B"/>
    <w:multiLevelType w:val="hybridMultilevel"/>
    <w:tmpl w:val="FE8004D0"/>
    <w:lvl w:ilvl="0" w:tplc="14CAE7B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93B1C"/>
    <w:multiLevelType w:val="hybridMultilevel"/>
    <w:tmpl w:val="4CAE0E08"/>
    <w:lvl w:ilvl="0" w:tplc="B0040FC4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AEC1E3C"/>
    <w:multiLevelType w:val="multilevel"/>
    <w:tmpl w:val="C4D49F86"/>
    <w:lvl w:ilvl="0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 w:val="0"/>
      </w:rPr>
    </w:lvl>
    <w:lvl w:ilvl="1">
      <w:start w:val="5"/>
      <w:numFmt w:val="decimal"/>
      <w:isLgl/>
      <w:lvlText w:val="%1.%2."/>
      <w:lvlJc w:val="left"/>
      <w:pPr>
        <w:ind w:left="177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75447606"/>
    <w:multiLevelType w:val="hybridMultilevel"/>
    <w:tmpl w:val="AC0844AC"/>
    <w:lvl w:ilvl="0" w:tplc="1914674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3"/>
  </w:num>
  <w:num w:numId="5">
    <w:abstractNumId w:val="16"/>
  </w:num>
  <w:num w:numId="6">
    <w:abstractNumId w:val="15"/>
  </w:num>
  <w:num w:numId="7">
    <w:abstractNumId w:val="2"/>
  </w:num>
  <w:num w:numId="8">
    <w:abstractNumId w:val="17"/>
  </w:num>
  <w:num w:numId="9">
    <w:abstractNumId w:val="8"/>
  </w:num>
  <w:num w:numId="10">
    <w:abstractNumId w:val="5"/>
  </w:num>
  <w:num w:numId="11">
    <w:abstractNumId w:val="14"/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2E"/>
    <w:rsid w:val="00013585"/>
    <w:rsid w:val="00013623"/>
    <w:rsid w:val="0002639E"/>
    <w:rsid w:val="00065625"/>
    <w:rsid w:val="00085857"/>
    <w:rsid w:val="00093CC5"/>
    <w:rsid w:val="00093E2B"/>
    <w:rsid w:val="000B287E"/>
    <w:rsid w:val="000B67E7"/>
    <w:rsid w:val="000E3BCE"/>
    <w:rsid w:val="000F317D"/>
    <w:rsid w:val="000F478D"/>
    <w:rsid w:val="00160F9E"/>
    <w:rsid w:val="001729B4"/>
    <w:rsid w:val="001A07D6"/>
    <w:rsid w:val="001A1589"/>
    <w:rsid w:val="001B1640"/>
    <w:rsid w:val="001B61E6"/>
    <w:rsid w:val="001B714F"/>
    <w:rsid w:val="001C6183"/>
    <w:rsid w:val="001D7F31"/>
    <w:rsid w:val="001E228F"/>
    <w:rsid w:val="00244A60"/>
    <w:rsid w:val="00286F7E"/>
    <w:rsid w:val="00294733"/>
    <w:rsid w:val="002D5B6B"/>
    <w:rsid w:val="003068B1"/>
    <w:rsid w:val="00311F1D"/>
    <w:rsid w:val="00341F45"/>
    <w:rsid w:val="00344A67"/>
    <w:rsid w:val="00353379"/>
    <w:rsid w:val="0035553F"/>
    <w:rsid w:val="0036349B"/>
    <w:rsid w:val="00373844"/>
    <w:rsid w:val="003926A5"/>
    <w:rsid w:val="00393F96"/>
    <w:rsid w:val="00396124"/>
    <w:rsid w:val="003D1330"/>
    <w:rsid w:val="00403612"/>
    <w:rsid w:val="004078BE"/>
    <w:rsid w:val="00450034"/>
    <w:rsid w:val="00462360"/>
    <w:rsid w:val="00462690"/>
    <w:rsid w:val="00463B53"/>
    <w:rsid w:val="00466B44"/>
    <w:rsid w:val="00481BEE"/>
    <w:rsid w:val="00484CFA"/>
    <w:rsid w:val="004879F6"/>
    <w:rsid w:val="00496564"/>
    <w:rsid w:val="004A7DC9"/>
    <w:rsid w:val="004B2386"/>
    <w:rsid w:val="004C27D2"/>
    <w:rsid w:val="004C6264"/>
    <w:rsid w:val="004D75D3"/>
    <w:rsid w:val="004E340D"/>
    <w:rsid w:val="004F49EE"/>
    <w:rsid w:val="00504234"/>
    <w:rsid w:val="005231D4"/>
    <w:rsid w:val="00526014"/>
    <w:rsid w:val="00552395"/>
    <w:rsid w:val="00553DAD"/>
    <w:rsid w:val="005551BF"/>
    <w:rsid w:val="00566637"/>
    <w:rsid w:val="005A090E"/>
    <w:rsid w:val="005D340E"/>
    <w:rsid w:val="0060234B"/>
    <w:rsid w:val="00614FAD"/>
    <w:rsid w:val="00626055"/>
    <w:rsid w:val="00655551"/>
    <w:rsid w:val="006751DB"/>
    <w:rsid w:val="006A77D2"/>
    <w:rsid w:val="00700539"/>
    <w:rsid w:val="00701200"/>
    <w:rsid w:val="007152D8"/>
    <w:rsid w:val="00733C20"/>
    <w:rsid w:val="00742CF6"/>
    <w:rsid w:val="00745E15"/>
    <w:rsid w:val="00763324"/>
    <w:rsid w:val="00776CEC"/>
    <w:rsid w:val="00783D05"/>
    <w:rsid w:val="007A6512"/>
    <w:rsid w:val="007C487B"/>
    <w:rsid w:val="007D67EB"/>
    <w:rsid w:val="007D7C2E"/>
    <w:rsid w:val="00820E0B"/>
    <w:rsid w:val="0082349A"/>
    <w:rsid w:val="00824B8B"/>
    <w:rsid w:val="00842100"/>
    <w:rsid w:val="00857D61"/>
    <w:rsid w:val="00872801"/>
    <w:rsid w:val="00893807"/>
    <w:rsid w:val="00894AB4"/>
    <w:rsid w:val="008A03D9"/>
    <w:rsid w:val="008A0552"/>
    <w:rsid w:val="008A2B06"/>
    <w:rsid w:val="008B4990"/>
    <w:rsid w:val="008C4D5A"/>
    <w:rsid w:val="00900A2C"/>
    <w:rsid w:val="00907A86"/>
    <w:rsid w:val="00930173"/>
    <w:rsid w:val="00936C33"/>
    <w:rsid w:val="009508F6"/>
    <w:rsid w:val="009762FB"/>
    <w:rsid w:val="00981EA2"/>
    <w:rsid w:val="00983834"/>
    <w:rsid w:val="009936CB"/>
    <w:rsid w:val="009A3B85"/>
    <w:rsid w:val="009A77CD"/>
    <w:rsid w:val="009B0EB2"/>
    <w:rsid w:val="009C68FF"/>
    <w:rsid w:val="009E57E1"/>
    <w:rsid w:val="009F4653"/>
    <w:rsid w:val="00A078BA"/>
    <w:rsid w:val="00A1406B"/>
    <w:rsid w:val="00A342B0"/>
    <w:rsid w:val="00A416AC"/>
    <w:rsid w:val="00A472EB"/>
    <w:rsid w:val="00A54253"/>
    <w:rsid w:val="00A735FE"/>
    <w:rsid w:val="00A76236"/>
    <w:rsid w:val="00A84BC1"/>
    <w:rsid w:val="00B01903"/>
    <w:rsid w:val="00B04AFE"/>
    <w:rsid w:val="00B3031B"/>
    <w:rsid w:val="00B31AD3"/>
    <w:rsid w:val="00B37BBE"/>
    <w:rsid w:val="00B4234F"/>
    <w:rsid w:val="00B44D1A"/>
    <w:rsid w:val="00B571E8"/>
    <w:rsid w:val="00B62E33"/>
    <w:rsid w:val="00B67325"/>
    <w:rsid w:val="00B7202E"/>
    <w:rsid w:val="00B81BF9"/>
    <w:rsid w:val="00B8302A"/>
    <w:rsid w:val="00BA4922"/>
    <w:rsid w:val="00BB5B06"/>
    <w:rsid w:val="00BE1A4E"/>
    <w:rsid w:val="00BF342D"/>
    <w:rsid w:val="00C04D98"/>
    <w:rsid w:val="00C218C0"/>
    <w:rsid w:val="00C226D8"/>
    <w:rsid w:val="00C324F6"/>
    <w:rsid w:val="00C3430F"/>
    <w:rsid w:val="00C452AD"/>
    <w:rsid w:val="00C6002C"/>
    <w:rsid w:val="00C8139F"/>
    <w:rsid w:val="00C8212B"/>
    <w:rsid w:val="00CA43EB"/>
    <w:rsid w:val="00CA4581"/>
    <w:rsid w:val="00CA63B8"/>
    <w:rsid w:val="00CB607D"/>
    <w:rsid w:val="00CC11DB"/>
    <w:rsid w:val="00D01D50"/>
    <w:rsid w:val="00D05288"/>
    <w:rsid w:val="00D25BB2"/>
    <w:rsid w:val="00D260D3"/>
    <w:rsid w:val="00D3455D"/>
    <w:rsid w:val="00D50DBF"/>
    <w:rsid w:val="00D57F1A"/>
    <w:rsid w:val="00D755B9"/>
    <w:rsid w:val="00D800F9"/>
    <w:rsid w:val="00D81E39"/>
    <w:rsid w:val="00D91741"/>
    <w:rsid w:val="00DC2E32"/>
    <w:rsid w:val="00DC5E12"/>
    <w:rsid w:val="00DF5BBB"/>
    <w:rsid w:val="00E23628"/>
    <w:rsid w:val="00E37FE9"/>
    <w:rsid w:val="00E46C83"/>
    <w:rsid w:val="00E54DE4"/>
    <w:rsid w:val="00E76FEE"/>
    <w:rsid w:val="00E91C09"/>
    <w:rsid w:val="00EA1EF7"/>
    <w:rsid w:val="00ED5A26"/>
    <w:rsid w:val="00EE35D7"/>
    <w:rsid w:val="00F10BAE"/>
    <w:rsid w:val="00F21EF4"/>
    <w:rsid w:val="00F3412F"/>
    <w:rsid w:val="00F401E9"/>
    <w:rsid w:val="00F4145C"/>
    <w:rsid w:val="00F50E32"/>
    <w:rsid w:val="00F863A7"/>
    <w:rsid w:val="00FA279B"/>
    <w:rsid w:val="00FD4EB7"/>
    <w:rsid w:val="00FF2879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AE60"/>
  <w15:chartTrackingRefBased/>
  <w15:docId w15:val="{986CC295-9806-4015-954E-A445D58E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50E32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50E3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Subtitle"/>
    <w:basedOn w:val="a"/>
    <w:link w:val="a6"/>
    <w:qFormat/>
    <w:rsid w:val="00F50E32"/>
    <w:pPr>
      <w:jc w:val="center"/>
    </w:pPr>
    <w:rPr>
      <w:sz w:val="36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rsid w:val="00F50E32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3">
    <w:name w:val="Body Text 3"/>
    <w:basedOn w:val="a"/>
    <w:link w:val="30"/>
    <w:rsid w:val="00F50E3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50E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Normal (Web)"/>
    <w:aliases w:val="Обычный (Web)"/>
    <w:basedOn w:val="a"/>
    <w:uiPriority w:val="99"/>
    <w:unhideWhenUsed/>
    <w:rsid w:val="00B62E3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62E33"/>
    <w:rPr>
      <w:b/>
      <w:bCs/>
    </w:rPr>
  </w:style>
  <w:style w:type="character" w:styleId="a9">
    <w:name w:val="Hyperlink"/>
    <w:basedOn w:val="a0"/>
    <w:uiPriority w:val="99"/>
    <w:unhideWhenUsed/>
    <w:rsid w:val="00B62E3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65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65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D260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c">
    <w:name w:val="Table Grid"/>
    <w:basedOn w:val="a1"/>
    <w:uiPriority w:val="39"/>
    <w:rsid w:val="00B8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link w:val="ae"/>
    <w:uiPriority w:val="34"/>
    <w:qFormat/>
    <w:rsid w:val="00A342B0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481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 обычный"/>
    <w:basedOn w:val="a"/>
    <w:rsid w:val="001B1640"/>
    <w:pPr>
      <w:widowControl w:val="0"/>
      <w:autoSpaceDE w:val="0"/>
      <w:autoSpaceDN w:val="0"/>
      <w:adjustRightInd w:val="0"/>
      <w:ind w:firstLine="720"/>
    </w:pPr>
    <w:rPr>
      <w:sz w:val="22"/>
      <w:szCs w:val="20"/>
    </w:rPr>
  </w:style>
  <w:style w:type="character" w:customStyle="1" w:styleId="fontstyle01">
    <w:name w:val="fontstyle01"/>
    <w:basedOn w:val="a0"/>
    <w:rsid w:val="001B164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B164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B1640"/>
    <w:rPr>
      <w:rFonts w:ascii="Calibri-BoldItalic" w:hAnsi="Calibri-BoldItalic" w:hint="default"/>
      <w:b/>
      <w:bCs/>
      <w:i/>
      <w:iCs/>
      <w:color w:val="0070C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1B16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1B1640"/>
  </w:style>
  <w:style w:type="paragraph" w:styleId="af2">
    <w:name w:val="footer"/>
    <w:basedOn w:val="a"/>
    <w:link w:val="af3"/>
    <w:uiPriority w:val="99"/>
    <w:unhideWhenUsed/>
    <w:rsid w:val="001B16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1B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ministrator\&#1057;&#1086;&#1074;&#1077;&#1090;\5.%20&#1054;&#1058;&#1063;&#1045;&#1058;%20&#1050;&#1057;&#1055;%20&#1079;&#1072;%20&#1075;&#1086;&#1076;\&#1054;&#1090;&#1095;&#1077;&#1090;%20&#1079;&#1072;%202021%20&#1075;&#1086;&#1076;\&#1058;&#1072;&#1073;&#1083;&#1080;&#1094;&#1099;%20&#1080;%20&#1075;&#1088;&#1072;&#1092;&#1080;&#1082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ministrator\&#1057;&#1086;&#1074;&#1077;&#1090;\5.%20&#1054;&#1058;&#1063;&#1045;&#1058;%20&#1050;&#1057;&#1055;%20&#1079;&#1072;%20&#1075;&#1086;&#1076;\&#1054;&#1090;&#1095;&#1077;&#1090;%20&#1079;&#1072;%202021%20&#1075;&#1086;&#1076;\&#1058;&#1072;&#1073;&#1083;&#1080;&#1094;&#1099;%20&#1080;%20&#1075;&#1088;&#1072;&#1092;&#1080;&#1082;&#108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ministrator\&#1057;&#1086;&#1074;&#1077;&#1090;\5.%20&#1054;&#1058;&#1063;&#1045;&#1058;%20&#1050;&#1057;&#1055;%20&#1079;&#1072;%20&#1075;&#1086;&#1076;\&#1054;&#1090;&#1095;&#1077;&#1090;%20&#1079;&#1072;%202021%20&#1075;&#1086;&#1076;\&#1058;&#1072;&#1073;&#1083;&#1080;&#1094;&#1099;%20&#1080;%20&#1075;&#1088;&#1072;&#1092;&#1080;&#1082;&#108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ministrator\&#1057;&#1086;&#1074;&#1077;&#1090;\5.%20&#1054;&#1058;&#1063;&#1045;&#1058;%20&#1050;&#1057;&#1055;%20&#1079;&#1072;%20&#1075;&#1086;&#1076;\&#1054;&#1090;&#1095;&#1077;&#1090;%20&#1079;&#1072;%202021%20&#1075;&#1086;&#1076;\&#1058;&#1072;&#1073;&#1083;&#1080;&#1094;&#1099;%20&#1080;%20&#1075;&#1088;&#1072;&#1092;&#1080;&#1082;&#108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587539432176656"/>
          <c:y val="0.18836030912802568"/>
          <c:w val="0.89412460567823349"/>
          <c:h val="0.27473279381743948"/>
        </c:manualLayout>
      </c:layout>
      <c:pie3DChart>
        <c:varyColors val="1"/>
        <c:ser>
          <c:idx val="0"/>
          <c:order val="0"/>
          <c:tx>
            <c:strRef>
              <c:f>Лист1!$C$26</c:f>
              <c:strCache>
                <c:ptCount val="1"/>
                <c:pt idx="0">
                  <c:v>2020 год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898-40CF-8934-B69ED0396D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898-40CF-8934-B69ED0396D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898-40CF-8934-B69ED0396D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898-40CF-8934-B69ED0396DB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898-40CF-8934-B69ED0396DBA}"/>
              </c:ext>
            </c:extLst>
          </c:dPt>
          <c:dLbls>
            <c:dLbl>
              <c:idx val="0"/>
              <c:layout>
                <c:manualLayout>
                  <c:x val="-8.1078852442909882E-2"/>
                  <c:y val="-5.8770778652668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98-40CF-8934-B69ED0396DBA}"/>
                </c:ext>
              </c:extLst>
            </c:dLbl>
            <c:dLbl>
              <c:idx val="1"/>
              <c:layout>
                <c:manualLayout>
                  <c:x val="9.2109492329501594E-2"/>
                  <c:y val="-4.898366870807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98-40CF-8934-B69ED0396DBA}"/>
                </c:ext>
              </c:extLst>
            </c:dLbl>
            <c:dLbl>
              <c:idx val="2"/>
              <c:layout>
                <c:manualLayout>
                  <c:x val="2.1118082164863081E-2"/>
                  <c:y val="-1.6709317585301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898-40CF-8934-B69ED0396DBA}"/>
                </c:ext>
              </c:extLst>
            </c:dLbl>
            <c:dLbl>
              <c:idx val="3"/>
              <c:layout>
                <c:manualLayout>
                  <c:x val="-7.2204794587842295E-3"/>
                  <c:y val="-4.18689851268591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898-40CF-8934-B69ED0396DBA}"/>
                </c:ext>
              </c:extLst>
            </c:dLbl>
            <c:dLbl>
              <c:idx val="4"/>
              <c:layout>
                <c:manualLayout>
                  <c:x val="2.5915828034864627E-2"/>
                  <c:y val="-2.1860600758238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898-40CF-8934-B69ED0396D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Лист1!$B$27:$B$31</c:f>
              <c:strCache>
                <c:ptCount val="5"/>
                <c:pt idx="0">
                  <c:v>в части использования имущества-24 шт.</c:v>
                </c:pt>
                <c:pt idx="1">
                  <c:v>по бюджету-12 шт.</c:v>
                </c:pt>
                <c:pt idx="2">
                  <c:v>по отчету-3 шт.</c:v>
                </c:pt>
                <c:pt idx="3">
                  <c:v>в части муниципальных программ- 9 шт.</c:v>
                </c:pt>
                <c:pt idx="4">
                  <c:v>прочие-21 шт.</c:v>
                </c:pt>
              </c:strCache>
            </c:strRef>
          </c:cat>
          <c:val>
            <c:numRef>
              <c:f>Лист1!$C$27:$C$31</c:f>
              <c:numCache>
                <c:formatCode>General</c:formatCode>
                <c:ptCount val="5"/>
                <c:pt idx="0">
                  <c:v>24</c:v>
                </c:pt>
                <c:pt idx="1">
                  <c:v>12</c:v>
                </c:pt>
                <c:pt idx="2">
                  <c:v>3</c:v>
                </c:pt>
                <c:pt idx="3">
                  <c:v>9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898-40CF-8934-B69ED0396D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2234134640454714E-2"/>
          <c:y val="0.48437007874015747"/>
          <c:w val="0.87553131355269331"/>
          <c:h val="0.460074365704286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ts val="1080"/>
            </a:lnSpc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10538930660725"/>
          <c:y val="0.18836030912802568"/>
          <c:w val="0.88789461069339271"/>
          <c:h val="0.27010316418780989"/>
        </c:manualLayout>
      </c:layout>
      <c:pie3DChart>
        <c:varyColors val="1"/>
        <c:ser>
          <c:idx val="0"/>
          <c:order val="0"/>
          <c:tx>
            <c:strRef>
              <c:f>Лист1!$C$49</c:f>
              <c:strCache>
                <c:ptCount val="1"/>
                <c:pt idx="0">
                  <c:v>2021 год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786-4D39-A86D-C893D8A31F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786-4D39-A86D-C893D8A31F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786-4D39-A86D-C893D8A31F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786-4D39-A86D-C893D8A31F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786-4D39-A86D-C893D8A31FAF}"/>
              </c:ext>
            </c:extLst>
          </c:dPt>
          <c:dLbls>
            <c:dLbl>
              <c:idx val="0"/>
              <c:layout>
                <c:manualLayout>
                  <c:x val="-6.5403355711412823E-3"/>
                  <c:y val="-0.111793890347039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86-4D39-A86D-C893D8A31FAF}"/>
                </c:ext>
              </c:extLst>
            </c:dLbl>
            <c:dLbl>
              <c:idx val="1"/>
              <c:layout>
                <c:manualLayout>
                  <c:x val="3.2164403845961441E-2"/>
                  <c:y val="2.7509113444152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786-4D39-A86D-C893D8A31FAF}"/>
                </c:ext>
              </c:extLst>
            </c:dLbl>
            <c:dLbl>
              <c:idx val="4"/>
              <c:layout>
                <c:manualLayout>
                  <c:x val="7.9091670085076726E-2"/>
                  <c:y val="-3.2295858850976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786-4D39-A86D-C893D8A31F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Лист1!$B$50:$B$54</c:f>
              <c:strCache>
                <c:ptCount val="5"/>
                <c:pt idx="0">
                  <c:v>в части использования  имущества-29 шт.</c:v>
                </c:pt>
                <c:pt idx="1">
                  <c:v>по бюджету-10 шт.</c:v>
                </c:pt>
                <c:pt idx="2">
                  <c:v>по отчету-3 шт.</c:v>
                </c:pt>
                <c:pt idx="3">
                  <c:v>в части муниципальных программ- 3 шт.</c:v>
                </c:pt>
                <c:pt idx="4">
                  <c:v>прочие-9 шт.</c:v>
                </c:pt>
              </c:strCache>
            </c:strRef>
          </c:cat>
          <c:val>
            <c:numRef>
              <c:f>Лист1!$C$50:$C$54</c:f>
              <c:numCache>
                <c:formatCode>General</c:formatCode>
                <c:ptCount val="5"/>
                <c:pt idx="0">
                  <c:v>29</c:v>
                </c:pt>
                <c:pt idx="1">
                  <c:v>10</c:v>
                </c:pt>
                <c:pt idx="2">
                  <c:v>3</c:v>
                </c:pt>
                <c:pt idx="3">
                  <c:v>3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786-4D39-A86D-C893D8A31F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639996804232615"/>
          <c:y val="0.49825896762904637"/>
          <c:w val="0.74523804028442331"/>
          <c:h val="0.460074365704286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Лист1!$C$2:$C$3</c:f>
              <c:strCache>
                <c:ptCount val="2"/>
                <c:pt idx="0">
                  <c:v>2020 год</c:v>
                </c:pt>
              </c:strCache>
            </c:strRef>
          </c:tx>
          <c:spPr>
            <a:ln>
              <a:solidFill>
                <a:schemeClr val="accent6">
                  <a:lumMod val="50000"/>
                </a:schemeClr>
              </a:solidFill>
            </a:ln>
          </c:spPr>
          <c:explosion val="19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accent6">
                    <a:lumMod val="50000"/>
                  </a:schemeClr>
                </a:solidFill>
              </a:ln>
              <a:effectLst/>
              <a:sp3d contourW="25400">
                <a:contourClr>
                  <a:schemeClr val="accent6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D2C-47A3-A2B6-2D5E5A3529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accent6">
                    <a:lumMod val="50000"/>
                  </a:schemeClr>
                </a:solidFill>
              </a:ln>
              <a:effectLst/>
              <a:sp3d contourW="25400">
                <a:contourClr>
                  <a:schemeClr val="accent6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D2C-47A3-A2B6-2D5E5A3529E9}"/>
              </c:ext>
            </c:extLst>
          </c:dPt>
          <c:dLbls>
            <c:dLbl>
              <c:idx val="0"/>
              <c:layout>
                <c:manualLayout>
                  <c:x val="9.9698162729658785E-3"/>
                  <c:y val="-0.1765235027439751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2C-47A3-A2B6-2D5E5A3529E9}"/>
                </c:ext>
              </c:extLst>
            </c:dLbl>
            <c:dLbl>
              <c:idx val="1"/>
              <c:layout>
                <c:manualLayout>
                  <c:x val="-2.9389982502187228E-2"/>
                  <c:y val="-4.37795275590551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D2C-47A3-A2B6-2D5E5A3529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Лист1!$B$4:$B$5</c:f>
              <c:strCache>
                <c:ptCount val="2"/>
                <c:pt idx="0">
                  <c:v>Кол-во заключений с замечаниями и предложениями - 55 шт. </c:v>
                </c:pt>
                <c:pt idx="1">
                  <c:v>Внесены поправки при утверждении  решения  Думы- 34,5 %</c:v>
                </c:pt>
              </c:strCache>
            </c:strRef>
          </c:cat>
          <c:val>
            <c:numRef>
              <c:f>Лист1!$C$4:$C$5</c:f>
              <c:numCache>
                <c:formatCode>General</c:formatCode>
                <c:ptCount val="2"/>
                <c:pt idx="0">
                  <c:v>55</c:v>
                </c:pt>
                <c:pt idx="1">
                  <c:v>34.5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D2C-47A3-A2B6-2D5E5A3529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233458984193781"/>
          <c:y val="0.7320147466221768"/>
          <c:w val="0.75926899191525565"/>
          <c:h val="0.267985253377823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Лист1!$C$9:$C$10</c:f>
              <c:strCache>
                <c:ptCount val="2"/>
                <c:pt idx="0">
                  <c:v>2021 год</c:v>
                </c:pt>
              </c:strCache>
            </c:strRef>
          </c:tx>
          <c:spPr>
            <a:ln>
              <a:solidFill>
                <a:schemeClr val="accent6">
                  <a:lumMod val="50000"/>
                </a:schemeClr>
              </a:solidFill>
            </a:ln>
          </c:spPr>
          <c:explosion val="5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accent6">
                    <a:lumMod val="50000"/>
                  </a:schemeClr>
                </a:solidFill>
              </a:ln>
              <a:effectLst/>
              <a:sp3d contourW="25400">
                <a:contourClr>
                  <a:schemeClr val="accent6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4FF-4160-80A8-BA64A9C81C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accent6">
                    <a:lumMod val="50000"/>
                  </a:schemeClr>
                </a:solidFill>
              </a:ln>
              <a:effectLst/>
              <a:sp3d contourW="25400">
                <a:contourClr>
                  <a:schemeClr val="accent6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4FF-4160-80A8-BA64A9C81CA0}"/>
              </c:ext>
            </c:extLst>
          </c:dPt>
          <c:dLbls>
            <c:dLbl>
              <c:idx val="0"/>
              <c:layout>
                <c:manualLayout>
                  <c:x val="7.5188538932633414E-2"/>
                  <c:y val="2.94838145231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FF-4160-80A8-BA64A9C81CA0}"/>
                </c:ext>
              </c:extLst>
            </c:dLbl>
            <c:dLbl>
              <c:idx val="1"/>
              <c:layout>
                <c:manualLayout>
                  <c:x val="-0.16510750218722658"/>
                  <c:y val="-0.294440799066783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FF-4160-80A8-BA64A9C81C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Лист1!$B$11:$B$12</c:f>
              <c:strCache>
                <c:ptCount val="2"/>
                <c:pt idx="0">
                  <c:v>Кол-во заключений с замечаниями и предложениями -11 шт.</c:v>
                </c:pt>
                <c:pt idx="1">
                  <c:v>Внесены поправки при утверждении  решения Думы -  81,8 %</c:v>
                </c:pt>
              </c:strCache>
            </c:strRef>
          </c:cat>
          <c:val>
            <c:numRef>
              <c:f>Лист1!$C$11:$C$12</c:f>
              <c:numCache>
                <c:formatCode>General</c:formatCode>
                <c:ptCount val="2"/>
                <c:pt idx="0">
                  <c:v>11</c:v>
                </c:pt>
                <c:pt idx="1">
                  <c:v>81.8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FF-4160-80A8-BA64A9C81C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7227393702626693E-2"/>
          <c:y val="0.72408899468961729"/>
          <c:w val="0.89095049173513452"/>
          <c:h val="0.275911005310382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29</Pages>
  <Words>9867</Words>
  <Characters>56247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pavlytl@bk.ru</cp:lastModifiedBy>
  <cp:revision>64</cp:revision>
  <cp:lastPrinted>2021-03-11T00:08:00Z</cp:lastPrinted>
  <dcterms:created xsi:type="dcterms:W3CDTF">2021-01-20T09:47:00Z</dcterms:created>
  <dcterms:modified xsi:type="dcterms:W3CDTF">2022-03-29T07:45:00Z</dcterms:modified>
</cp:coreProperties>
</file>