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5E4B" w14:textId="77777777" w:rsidR="00573824" w:rsidRPr="00015965" w:rsidRDefault="00573824" w:rsidP="00573824">
      <w:pPr>
        <w:pStyle w:val="a5"/>
        <w:keepNext/>
        <w:keepLines/>
        <w:contextualSpacing/>
        <w:rPr>
          <w:b/>
          <w:spacing w:val="200"/>
          <w:szCs w:val="36"/>
        </w:rPr>
      </w:pPr>
      <w:r w:rsidRPr="00015965">
        <w:rPr>
          <w:b/>
          <w:spacing w:val="200"/>
          <w:szCs w:val="36"/>
        </w:rPr>
        <w:t>РЕШЕНИЕ</w:t>
      </w:r>
    </w:p>
    <w:p w14:paraId="48066FD0" w14:textId="7A6F87CE" w:rsidR="00573824" w:rsidRPr="00E809AA" w:rsidRDefault="00573824" w:rsidP="00E809AA">
      <w:pPr>
        <w:pStyle w:val="a3"/>
        <w:keepNext/>
        <w:keepLines/>
        <w:ind w:right="-1"/>
        <w:contextualSpacing/>
        <w:jc w:val="center"/>
        <w:rPr>
          <w:b/>
          <w:spacing w:val="40"/>
          <w:sz w:val="36"/>
          <w:szCs w:val="36"/>
        </w:rPr>
      </w:pPr>
      <w:r w:rsidRPr="00E809AA">
        <w:rPr>
          <w:b/>
          <w:spacing w:val="40"/>
          <w:sz w:val="36"/>
          <w:szCs w:val="36"/>
        </w:rPr>
        <w:t xml:space="preserve">Думы Георгиевского </w:t>
      </w:r>
      <w:r w:rsidR="005503DD" w:rsidRPr="00E809AA">
        <w:rPr>
          <w:b/>
          <w:spacing w:val="40"/>
          <w:sz w:val="36"/>
          <w:szCs w:val="36"/>
        </w:rPr>
        <w:t>муниципального</w:t>
      </w:r>
      <w:r w:rsidRPr="00E809AA">
        <w:rPr>
          <w:b/>
          <w:spacing w:val="40"/>
          <w:sz w:val="36"/>
          <w:szCs w:val="36"/>
        </w:rPr>
        <w:t xml:space="preserve"> округа</w:t>
      </w:r>
    </w:p>
    <w:p w14:paraId="39FC4F1C" w14:textId="77777777" w:rsidR="00573824" w:rsidRPr="00E809AA" w:rsidRDefault="00573824" w:rsidP="00E809AA">
      <w:pPr>
        <w:pStyle w:val="a3"/>
        <w:keepNext/>
        <w:keepLines/>
        <w:ind w:right="-1"/>
        <w:contextualSpacing/>
        <w:jc w:val="center"/>
        <w:rPr>
          <w:b/>
          <w:spacing w:val="40"/>
          <w:sz w:val="36"/>
          <w:szCs w:val="36"/>
        </w:rPr>
      </w:pPr>
      <w:r w:rsidRPr="00E809AA">
        <w:rPr>
          <w:b/>
          <w:spacing w:val="40"/>
          <w:sz w:val="36"/>
          <w:szCs w:val="36"/>
        </w:rPr>
        <w:t>Ставропольского края</w:t>
      </w:r>
    </w:p>
    <w:p w14:paraId="1F73C921" w14:textId="77777777" w:rsidR="00573824" w:rsidRPr="00E809AA" w:rsidRDefault="00573824" w:rsidP="00573824">
      <w:pPr>
        <w:jc w:val="center"/>
      </w:pPr>
    </w:p>
    <w:p w14:paraId="37F7B64E" w14:textId="77777777" w:rsidR="00573824" w:rsidRPr="00E809AA" w:rsidRDefault="00573824" w:rsidP="00573824">
      <w:pPr>
        <w:jc w:val="center"/>
      </w:pPr>
    </w:p>
    <w:p w14:paraId="35199478" w14:textId="384D6C28" w:rsidR="00573824" w:rsidRPr="00015965" w:rsidRDefault="00E809AA" w:rsidP="00573824">
      <w:pPr>
        <w:rPr>
          <w:sz w:val="28"/>
        </w:rPr>
      </w:pPr>
      <w:r>
        <w:rPr>
          <w:sz w:val="28"/>
        </w:rPr>
        <w:t>25 октября</w:t>
      </w:r>
      <w:r w:rsidR="00573824" w:rsidRPr="00015965">
        <w:rPr>
          <w:sz w:val="28"/>
        </w:rPr>
        <w:t xml:space="preserve"> 20</w:t>
      </w:r>
      <w:r w:rsidR="00697AF0">
        <w:rPr>
          <w:sz w:val="28"/>
        </w:rPr>
        <w:t>23</w:t>
      </w:r>
      <w:r w:rsidR="00573824" w:rsidRPr="00015965">
        <w:rPr>
          <w:sz w:val="28"/>
        </w:rPr>
        <w:t xml:space="preserve"> г.                       </w:t>
      </w:r>
      <w:r w:rsidR="00D55D6D">
        <w:rPr>
          <w:sz w:val="28"/>
        </w:rPr>
        <w:t xml:space="preserve"> </w:t>
      </w:r>
      <w:r w:rsidR="00573824" w:rsidRPr="00015965">
        <w:rPr>
          <w:sz w:val="28"/>
        </w:rPr>
        <w:t xml:space="preserve">    г. Георгиевск       </w:t>
      </w:r>
      <w:r>
        <w:rPr>
          <w:sz w:val="28"/>
        </w:rPr>
        <w:t xml:space="preserve">  </w:t>
      </w:r>
      <w:r w:rsidR="00573824" w:rsidRPr="00015965">
        <w:rPr>
          <w:sz w:val="28"/>
        </w:rPr>
        <w:t xml:space="preserve">                              № </w:t>
      </w:r>
      <w:r>
        <w:rPr>
          <w:sz w:val="28"/>
        </w:rPr>
        <w:t>220-22</w:t>
      </w:r>
    </w:p>
    <w:p w14:paraId="31619A09" w14:textId="77777777" w:rsidR="00573824" w:rsidRPr="00E809AA" w:rsidRDefault="00573824" w:rsidP="00573824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85F07F7" w14:textId="77777777" w:rsidR="00573824" w:rsidRPr="00E809AA" w:rsidRDefault="00573824" w:rsidP="00573824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C90F0C3" w14:textId="77777777" w:rsidR="00E809AA" w:rsidRDefault="00573824" w:rsidP="00573824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формировании бюджетного прогноза</w:t>
      </w:r>
    </w:p>
    <w:p w14:paraId="3A566BD0" w14:textId="77777777" w:rsidR="00E809AA" w:rsidRDefault="00573824" w:rsidP="00573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Георгиевского </w:t>
      </w:r>
      <w:r w:rsidR="00697AF0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 Ставропольского края</w:t>
      </w:r>
    </w:p>
    <w:p w14:paraId="3824F646" w14:textId="1B5C2DD1" w:rsidR="00573824" w:rsidRPr="00015965" w:rsidRDefault="00573824" w:rsidP="00573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долгосрочный период</w:t>
      </w:r>
    </w:p>
    <w:p w14:paraId="7D089C04" w14:textId="77777777" w:rsidR="00573824" w:rsidRPr="00015965" w:rsidRDefault="00573824" w:rsidP="00573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563552" w14:textId="77777777" w:rsidR="00573824" w:rsidRPr="00015965" w:rsidRDefault="00573824" w:rsidP="00573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486BF8" w14:textId="2072EFF1" w:rsidR="00573824" w:rsidRPr="00015965" w:rsidRDefault="00573824" w:rsidP="00573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долгосрочной бюджетной сбалансированности</w:t>
      </w:r>
      <w:r w:rsidR="00A66854">
        <w:rPr>
          <w:rFonts w:ascii="Times New Roman" w:hAnsi="Times New Roman" w:cs="Times New Roman"/>
          <w:sz w:val="28"/>
          <w:szCs w:val="28"/>
        </w:rPr>
        <w:t>,</w:t>
      </w:r>
      <w:r w:rsidRPr="0001596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170.1 Бюджетного кодекса Российской Федерации</w:t>
      </w:r>
      <w:r w:rsidRPr="00015965">
        <w:rPr>
          <w:rFonts w:ascii="Times New Roman" w:hAnsi="Times New Roman" w:cs="Times New Roman"/>
          <w:sz w:val="28"/>
          <w:szCs w:val="28"/>
        </w:rPr>
        <w:t xml:space="preserve"> Дума Георгиевского </w:t>
      </w:r>
      <w:r w:rsidR="004766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59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2D09F592" w14:textId="76FA894E" w:rsidR="00573824" w:rsidRDefault="00573824" w:rsidP="005738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1EAE9D" w14:textId="77777777" w:rsidR="00573824" w:rsidRPr="00015965" w:rsidRDefault="00573824" w:rsidP="00573824">
      <w:pPr>
        <w:pStyle w:val="ConsPlusNormal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15965">
        <w:rPr>
          <w:rFonts w:ascii="Times New Roman" w:hAnsi="Times New Roman" w:cs="Times New Roman"/>
          <w:b/>
          <w:spacing w:val="60"/>
          <w:sz w:val="28"/>
          <w:szCs w:val="28"/>
        </w:rPr>
        <w:t>РЕШИЛА:</w:t>
      </w:r>
    </w:p>
    <w:p w14:paraId="529996A6" w14:textId="77777777" w:rsidR="00236651" w:rsidRPr="00015965" w:rsidRDefault="00236651" w:rsidP="00573824">
      <w:pPr>
        <w:pStyle w:val="2"/>
        <w:widowControl w:val="0"/>
        <w:spacing w:after="0" w:line="240" w:lineRule="auto"/>
        <w:ind w:left="0" w:firstLine="748"/>
        <w:jc w:val="both"/>
        <w:rPr>
          <w:sz w:val="28"/>
          <w:szCs w:val="28"/>
        </w:rPr>
      </w:pPr>
    </w:p>
    <w:p w14:paraId="6339CEAD" w14:textId="631714C9" w:rsidR="00BD3748" w:rsidRPr="00E809AA" w:rsidRDefault="00573824" w:rsidP="00707C48">
      <w:pPr>
        <w:ind w:firstLine="708"/>
        <w:jc w:val="both"/>
        <w:rPr>
          <w:sz w:val="28"/>
          <w:szCs w:val="28"/>
        </w:rPr>
      </w:pPr>
      <w:r w:rsidRPr="00E809AA">
        <w:rPr>
          <w:sz w:val="28"/>
          <w:szCs w:val="28"/>
        </w:rPr>
        <w:t xml:space="preserve">1. Долгосрочное бюджетное планирование осуществлять путем формирования бюджетного прогноза Георгиевского </w:t>
      </w:r>
      <w:r w:rsidR="00BA35E0" w:rsidRPr="00E809AA">
        <w:rPr>
          <w:sz w:val="28"/>
          <w:szCs w:val="28"/>
        </w:rPr>
        <w:t>муниципального</w:t>
      </w:r>
      <w:r w:rsidRPr="00E809AA">
        <w:rPr>
          <w:sz w:val="28"/>
          <w:szCs w:val="28"/>
        </w:rPr>
        <w:t xml:space="preserve"> округа Ставропольского края на долгосрочный период.</w:t>
      </w:r>
    </w:p>
    <w:p w14:paraId="4B8CBB74" w14:textId="5E6971EE" w:rsidR="007B2998" w:rsidRPr="00E809AA" w:rsidRDefault="007B2998" w:rsidP="00707C48">
      <w:pPr>
        <w:ind w:firstLine="708"/>
        <w:jc w:val="both"/>
        <w:rPr>
          <w:b/>
          <w:sz w:val="28"/>
          <w:szCs w:val="28"/>
        </w:rPr>
      </w:pPr>
      <w:r w:rsidRPr="00E809AA">
        <w:rPr>
          <w:sz w:val="28"/>
          <w:szCs w:val="28"/>
        </w:rPr>
        <w:t>2. Признать утратившим силу решение Думы Георгиевского городского округа Ставропольского края от 21 ноября 2019 г. № 603-39 «</w:t>
      </w:r>
      <w:r w:rsidRPr="00E809AA">
        <w:rPr>
          <w:bCs/>
          <w:sz w:val="28"/>
          <w:szCs w:val="28"/>
        </w:rPr>
        <w:t>О формировании бюджетного прогноза Георгиевского городского округа Ставропольского края на долгосрочный период».</w:t>
      </w:r>
    </w:p>
    <w:p w14:paraId="1CD129F0" w14:textId="1E3784A2" w:rsidR="00FE1343" w:rsidRPr="00E809AA" w:rsidRDefault="007B2998" w:rsidP="00FE1343">
      <w:pPr>
        <w:ind w:firstLine="708"/>
        <w:contextualSpacing/>
        <w:jc w:val="both"/>
        <w:rPr>
          <w:sz w:val="28"/>
          <w:szCs w:val="28"/>
        </w:rPr>
      </w:pPr>
      <w:r w:rsidRPr="00E809AA">
        <w:rPr>
          <w:sz w:val="28"/>
          <w:szCs w:val="28"/>
        </w:rPr>
        <w:t>3</w:t>
      </w:r>
      <w:r w:rsidR="00573824" w:rsidRPr="00E809AA">
        <w:rPr>
          <w:sz w:val="28"/>
          <w:szCs w:val="28"/>
        </w:rPr>
        <w:t xml:space="preserve">. </w:t>
      </w:r>
      <w:r w:rsidR="00FE1343" w:rsidRPr="00E809AA">
        <w:rPr>
          <w:sz w:val="28"/>
          <w:szCs w:val="28"/>
        </w:rPr>
        <w:t xml:space="preserve">Настоящее решение вступает в силу со дня </w:t>
      </w:r>
      <w:r w:rsidR="00FD4841" w:rsidRPr="00E809AA">
        <w:rPr>
          <w:sz w:val="28"/>
          <w:szCs w:val="28"/>
        </w:rPr>
        <w:t>его принятия</w:t>
      </w:r>
      <w:r w:rsidR="00FE1343" w:rsidRPr="00E809AA">
        <w:rPr>
          <w:sz w:val="28"/>
          <w:szCs w:val="28"/>
        </w:rPr>
        <w:t>.</w:t>
      </w:r>
    </w:p>
    <w:p w14:paraId="71918ADF" w14:textId="4BA968EA" w:rsidR="00573824" w:rsidRPr="00E809AA" w:rsidRDefault="007B2998" w:rsidP="00707C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9AA">
        <w:rPr>
          <w:rFonts w:ascii="Times New Roman" w:hAnsi="Times New Roman" w:cs="Times New Roman"/>
          <w:sz w:val="28"/>
          <w:szCs w:val="28"/>
        </w:rPr>
        <w:t>4</w:t>
      </w:r>
      <w:r w:rsidR="00573824" w:rsidRPr="00E809AA">
        <w:rPr>
          <w:rFonts w:ascii="Times New Roman" w:hAnsi="Times New Roman" w:cs="Times New Roman"/>
          <w:sz w:val="28"/>
          <w:szCs w:val="28"/>
        </w:rPr>
        <w:t xml:space="preserve">. </w:t>
      </w:r>
      <w:r w:rsidR="00BA35E0" w:rsidRPr="00E809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 и вопросам местного самоуправления Думы Георгиевского </w:t>
      </w:r>
      <w:r w:rsidR="00E809AA" w:rsidRPr="00E809AA">
        <w:rPr>
          <w:rFonts w:ascii="Times New Roman" w:hAnsi="Times New Roman" w:cs="Times New Roman"/>
          <w:sz w:val="28"/>
          <w:szCs w:val="28"/>
        </w:rPr>
        <w:t>муниципального</w:t>
      </w:r>
      <w:r w:rsidR="00BA35E0" w:rsidRPr="00E809A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(Резванов).</w:t>
      </w:r>
    </w:p>
    <w:p w14:paraId="73E5897B" w14:textId="47D83469" w:rsidR="00D55D6D" w:rsidRPr="00E809AA" w:rsidRDefault="00D55D6D" w:rsidP="00707C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5F7C61" w14:textId="06338616" w:rsidR="00D55D6D" w:rsidRDefault="00D55D6D" w:rsidP="00E809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2CE4F8" w14:textId="77777777" w:rsidR="00697AF0" w:rsidRDefault="00697AF0" w:rsidP="00E809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C3E797" w14:textId="77777777" w:rsidR="00FD4841" w:rsidRPr="00FD4841" w:rsidRDefault="00FD4841" w:rsidP="00E809AA">
      <w:pPr>
        <w:pStyle w:val="1"/>
        <w:jc w:val="left"/>
        <w:rPr>
          <w:b w:val="0"/>
          <w:bCs/>
          <w:szCs w:val="28"/>
          <w:u w:val="none"/>
        </w:rPr>
      </w:pPr>
      <w:r w:rsidRPr="00FD4841">
        <w:rPr>
          <w:b w:val="0"/>
          <w:bCs/>
          <w:szCs w:val="28"/>
          <w:u w:val="none"/>
        </w:rPr>
        <w:t>Председатель Думы</w:t>
      </w:r>
    </w:p>
    <w:p w14:paraId="2854078F" w14:textId="77777777" w:rsidR="00FD4841" w:rsidRDefault="00FD4841" w:rsidP="00E809AA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841">
        <w:rPr>
          <w:rFonts w:ascii="Times New Roman" w:hAnsi="Times New Roman" w:cs="Times New Roman"/>
          <w:bCs/>
          <w:sz w:val="28"/>
          <w:szCs w:val="28"/>
        </w:rPr>
        <w:t>Георгиевского муниципального округа</w:t>
      </w:r>
    </w:p>
    <w:p w14:paraId="66953289" w14:textId="5B53AC19" w:rsidR="00697AF0" w:rsidRDefault="00FD4841" w:rsidP="00E809AA">
      <w:pPr>
        <w:pStyle w:val="ConsPlusNormal"/>
        <w:contextualSpacing/>
        <w:jc w:val="both"/>
        <w:rPr>
          <w:sz w:val="28"/>
          <w:szCs w:val="28"/>
        </w:rPr>
      </w:pPr>
      <w:r w:rsidRPr="00FD4841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proofErr w:type="spellStart"/>
      <w:r w:rsidRPr="00FD4841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sectPr w:rsidR="00697AF0" w:rsidSect="00E80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FF"/>
    <w:rsid w:val="000606DF"/>
    <w:rsid w:val="000D2B81"/>
    <w:rsid w:val="001009E9"/>
    <w:rsid w:val="00180121"/>
    <w:rsid w:val="00236651"/>
    <w:rsid w:val="00293AE7"/>
    <w:rsid w:val="003206BB"/>
    <w:rsid w:val="004766A5"/>
    <w:rsid w:val="005503DD"/>
    <w:rsid w:val="00573824"/>
    <w:rsid w:val="00697AF0"/>
    <w:rsid w:val="00707C48"/>
    <w:rsid w:val="007B2998"/>
    <w:rsid w:val="00821EA8"/>
    <w:rsid w:val="00A0055E"/>
    <w:rsid w:val="00A66854"/>
    <w:rsid w:val="00B11E45"/>
    <w:rsid w:val="00B20763"/>
    <w:rsid w:val="00BA01FF"/>
    <w:rsid w:val="00BA35E0"/>
    <w:rsid w:val="00BD3748"/>
    <w:rsid w:val="00C1540D"/>
    <w:rsid w:val="00CF3184"/>
    <w:rsid w:val="00D55D6D"/>
    <w:rsid w:val="00E809AA"/>
    <w:rsid w:val="00FD4841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078F"/>
  <w15:chartTrackingRefBased/>
  <w15:docId w15:val="{8FA64407-7931-411B-BF3E-154FB5B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AF0"/>
    <w:pPr>
      <w:keepNext/>
      <w:jc w:val="center"/>
      <w:outlineLvl w:val="0"/>
    </w:pPr>
    <w:rPr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824"/>
    <w:pPr>
      <w:spacing w:after="120"/>
    </w:pPr>
  </w:style>
  <w:style w:type="character" w:customStyle="1" w:styleId="a4">
    <w:name w:val="Основной текст Знак"/>
    <w:basedOn w:val="a0"/>
    <w:link w:val="a3"/>
    <w:rsid w:val="0057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738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73824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57382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573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73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73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7AF0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a7">
    <w:name w:val="No Spacing"/>
    <w:link w:val="a8"/>
    <w:uiPriority w:val="1"/>
    <w:qFormat/>
    <w:rsid w:val="0069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97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Татьяна Павлий</cp:lastModifiedBy>
  <cp:revision>17</cp:revision>
  <cp:lastPrinted>2023-10-05T08:47:00Z</cp:lastPrinted>
  <dcterms:created xsi:type="dcterms:W3CDTF">2023-08-07T10:52:00Z</dcterms:created>
  <dcterms:modified xsi:type="dcterms:W3CDTF">2023-10-20T09:51:00Z</dcterms:modified>
</cp:coreProperties>
</file>