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6C" w:rsidRPr="001C2D4B" w:rsidRDefault="0078286C" w:rsidP="0078286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78286C" w:rsidRPr="001C2D4B" w:rsidRDefault="0078286C" w:rsidP="0078286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78286C" w:rsidRPr="001C2D4B" w:rsidRDefault="0078286C" w:rsidP="0078286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8286C" w:rsidRPr="001C2D4B" w:rsidRDefault="0078286C" w:rsidP="0078286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8286C" w:rsidRPr="001C2D4B" w:rsidRDefault="0078286C" w:rsidP="0078286C">
      <w:pPr>
        <w:jc w:val="center"/>
        <w:rPr>
          <w:sz w:val="28"/>
          <w:szCs w:val="28"/>
        </w:rPr>
      </w:pPr>
    </w:p>
    <w:p w:rsidR="0078286C" w:rsidRPr="00EC6783" w:rsidRDefault="006C448C" w:rsidP="0078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августа </w:t>
      </w:r>
      <w:r w:rsidR="0078286C" w:rsidRPr="00EC6783">
        <w:rPr>
          <w:sz w:val="28"/>
          <w:szCs w:val="28"/>
        </w:rPr>
        <w:t>20</w:t>
      </w:r>
      <w:r w:rsidR="0078286C">
        <w:rPr>
          <w:sz w:val="28"/>
          <w:szCs w:val="28"/>
        </w:rPr>
        <w:t>21</w:t>
      </w:r>
      <w:r w:rsidR="0078286C" w:rsidRPr="00EC6783">
        <w:rPr>
          <w:sz w:val="28"/>
          <w:szCs w:val="28"/>
        </w:rPr>
        <w:t xml:space="preserve"> г.        </w:t>
      </w:r>
      <w:r w:rsidR="0078286C">
        <w:rPr>
          <w:sz w:val="28"/>
          <w:szCs w:val="28"/>
        </w:rPr>
        <w:t xml:space="preserve"> </w:t>
      </w:r>
      <w:r w:rsidR="0078286C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8286C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286C" w:rsidRPr="00EC6783">
        <w:rPr>
          <w:sz w:val="28"/>
          <w:szCs w:val="28"/>
        </w:rPr>
        <w:t xml:space="preserve">    г. Георгиевск                            </w:t>
      </w:r>
      <w:r>
        <w:rPr>
          <w:sz w:val="28"/>
          <w:szCs w:val="28"/>
        </w:rPr>
        <w:t xml:space="preserve">  </w:t>
      </w:r>
      <w:r w:rsidR="0078286C" w:rsidRPr="00EC678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2491</w:t>
      </w:r>
    </w:p>
    <w:p w:rsidR="0002050F" w:rsidRDefault="0002050F" w:rsidP="0002050F">
      <w:pPr>
        <w:rPr>
          <w:sz w:val="28"/>
          <w:szCs w:val="28"/>
        </w:rPr>
      </w:pPr>
    </w:p>
    <w:p w:rsidR="0078286C" w:rsidRDefault="0078286C" w:rsidP="0002050F">
      <w:pPr>
        <w:rPr>
          <w:sz w:val="28"/>
          <w:szCs w:val="28"/>
        </w:rPr>
      </w:pPr>
    </w:p>
    <w:p w:rsidR="0078286C" w:rsidRPr="00DC12B1" w:rsidRDefault="0078286C" w:rsidP="0002050F">
      <w:pPr>
        <w:rPr>
          <w:sz w:val="28"/>
          <w:szCs w:val="28"/>
        </w:rPr>
      </w:pPr>
    </w:p>
    <w:p w:rsidR="0002050F" w:rsidRPr="000E7ACB" w:rsidRDefault="0002050F" w:rsidP="0002050F">
      <w:pPr>
        <w:pStyle w:val="ConsPlusNormal"/>
        <w:tabs>
          <w:tab w:val="left" w:pos="540"/>
          <w:tab w:val="left" w:pos="720"/>
          <w:tab w:val="left" w:pos="900"/>
        </w:tabs>
        <w:spacing w:line="240" w:lineRule="exact"/>
        <w:ind w:firstLine="0"/>
        <w:jc w:val="both"/>
        <w:rPr>
          <w:sz w:val="28"/>
          <w:szCs w:val="28"/>
        </w:rPr>
      </w:pPr>
      <w:r w:rsidRPr="000E7AC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C93B3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</w:t>
      </w:r>
      <w:r w:rsidR="00C93B3D">
        <w:rPr>
          <w:rFonts w:ascii="Times New Roman" w:eastAsia="Lucida Sans Unicode" w:hAnsi="Times New Roman" w:cs="Times New Roman"/>
          <w:sz w:val="28"/>
          <w:szCs w:val="28"/>
        </w:rPr>
        <w:t>функции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r w:rsidR="00C93B3D">
        <w:rPr>
          <w:rFonts w:ascii="Times New Roman" w:eastAsia="Lucida Sans Unicode" w:hAnsi="Times New Roman" w:cs="Times New Roman"/>
          <w:sz w:val="28"/>
          <w:szCs w:val="28"/>
        </w:rPr>
        <w:t>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02050F" w:rsidRPr="00DC12B1" w:rsidRDefault="0002050F" w:rsidP="00655D69">
      <w:pPr>
        <w:ind w:right="-181"/>
        <w:jc w:val="both"/>
        <w:rPr>
          <w:sz w:val="28"/>
          <w:szCs w:val="28"/>
        </w:rPr>
      </w:pPr>
    </w:p>
    <w:p w:rsidR="0002050F" w:rsidRDefault="0002050F" w:rsidP="00655D69">
      <w:pPr>
        <w:ind w:right="-181"/>
        <w:jc w:val="both"/>
        <w:rPr>
          <w:sz w:val="28"/>
          <w:szCs w:val="28"/>
        </w:rPr>
      </w:pPr>
    </w:p>
    <w:p w:rsidR="00655D69" w:rsidRPr="00DC12B1" w:rsidRDefault="00655D69" w:rsidP="00655D69">
      <w:pPr>
        <w:ind w:right="-181"/>
        <w:jc w:val="both"/>
        <w:rPr>
          <w:sz w:val="28"/>
          <w:szCs w:val="28"/>
        </w:rPr>
      </w:pPr>
    </w:p>
    <w:p w:rsidR="0002050F" w:rsidRPr="000E7ACB" w:rsidRDefault="0002050F" w:rsidP="0002050F">
      <w:pPr>
        <w:ind w:right="-2" w:firstLine="709"/>
        <w:jc w:val="both"/>
        <w:rPr>
          <w:sz w:val="28"/>
          <w:szCs w:val="28"/>
        </w:rPr>
      </w:pPr>
      <w:r w:rsidRPr="000E7ACB">
        <w:rPr>
          <w:sz w:val="28"/>
          <w:szCs w:val="28"/>
        </w:rPr>
        <w:t xml:space="preserve">В </w:t>
      </w:r>
      <w:r w:rsidR="009C0AEE">
        <w:rPr>
          <w:sz w:val="28"/>
          <w:szCs w:val="28"/>
        </w:rPr>
        <w:t>целях реализации Закона</w:t>
      </w:r>
      <w:r w:rsidR="0052714E">
        <w:rPr>
          <w:sz w:val="28"/>
          <w:szCs w:val="28"/>
        </w:rPr>
        <w:t xml:space="preserve"> Ставропольского края от 11</w:t>
      </w:r>
      <w:r w:rsidR="004C25F7">
        <w:rPr>
          <w:sz w:val="28"/>
          <w:szCs w:val="28"/>
        </w:rPr>
        <w:t xml:space="preserve"> декабря </w:t>
      </w:r>
      <w:r w:rsidR="0052714E">
        <w:rPr>
          <w:sz w:val="28"/>
          <w:szCs w:val="28"/>
        </w:rPr>
        <w:t>2009</w:t>
      </w:r>
      <w:r w:rsidR="004C25F7">
        <w:rPr>
          <w:sz w:val="28"/>
          <w:szCs w:val="28"/>
        </w:rPr>
        <w:t xml:space="preserve"> г. </w:t>
      </w:r>
      <w:r w:rsidR="00655D69">
        <w:rPr>
          <w:sz w:val="28"/>
          <w:szCs w:val="28"/>
        </w:rPr>
        <w:t xml:space="preserve">           </w:t>
      </w:r>
      <w:r w:rsidR="00A74C21">
        <w:rPr>
          <w:sz w:val="28"/>
          <w:szCs w:val="28"/>
        </w:rPr>
        <w:t xml:space="preserve"> </w:t>
      </w:r>
      <w:r w:rsidR="0052714E">
        <w:rPr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</w:t>
      </w:r>
      <w:r w:rsidR="0052714E">
        <w:rPr>
          <w:sz w:val="28"/>
          <w:szCs w:val="28"/>
        </w:rPr>
        <w:t>р</w:t>
      </w:r>
      <w:r w:rsidR="0052714E">
        <w:rPr>
          <w:sz w:val="28"/>
          <w:szCs w:val="28"/>
        </w:rPr>
        <w:t>ственными полномочиями Российской Федерации, переданными для ос</w:t>
      </w:r>
      <w:r w:rsidR="0052714E">
        <w:rPr>
          <w:sz w:val="28"/>
          <w:szCs w:val="28"/>
        </w:rPr>
        <w:t>у</w:t>
      </w:r>
      <w:r w:rsidR="0052714E">
        <w:rPr>
          <w:sz w:val="28"/>
          <w:szCs w:val="28"/>
        </w:rPr>
        <w:t>ществления органами государственной власти субъектов Российской Фед</w:t>
      </w:r>
      <w:r w:rsidR="0052714E">
        <w:rPr>
          <w:sz w:val="28"/>
          <w:szCs w:val="28"/>
        </w:rPr>
        <w:t>е</w:t>
      </w:r>
      <w:r w:rsidR="0052714E">
        <w:rPr>
          <w:sz w:val="28"/>
          <w:szCs w:val="28"/>
        </w:rPr>
        <w:t xml:space="preserve">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655D69">
        <w:rPr>
          <w:sz w:val="28"/>
          <w:szCs w:val="28"/>
        </w:rPr>
        <w:t>п</w:t>
      </w:r>
      <w:r w:rsidR="009C0AEE">
        <w:rPr>
          <w:sz w:val="28"/>
          <w:szCs w:val="28"/>
        </w:rPr>
        <w:t xml:space="preserve">остановлением Правительства </w:t>
      </w:r>
      <w:r w:rsidR="004C25F7">
        <w:rPr>
          <w:sz w:val="28"/>
          <w:szCs w:val="28"/>
        </w:rPr>
        <w:t>Ставропольского края</w:t>
      </w:r>
      <w:r w:rsidR="009C0AEE">
        <w:rPr>
          <w:sz w:val="28"/>
          <w:szCs w:val="28"/>
        </w:rPr>
        <w:t xml:space="preserve"> </w:t>
      </w:r>
      <w:r w:rsidR="00655D69">
        <w:rPr>
          <w:sz w:val="28"/>
          <w:szCs w:val="28"/>
        </w:rPr>
        <w:t>от</w:t>
      </w:r>
      <w:r w:rsidR="009C0AEE">
        <w:rPr>
          <w:sz w:val="28"/>
          <w:szCs w:val="28"/>
        </w:rPr>
        <w:t xml:space="preserve"> </w:t>
      </w:r>
      <w:r w:rsidR="009E2729">
        <w:rPr>
          <w:sz w:val="28"/>
          <w:szCs w:val="28"/>
        </w:rPr>
        <w:t>25</w:t>
      </w:r>
      <w:r w:rsidR="009C0AEE">
        <w:rPr>
          <w:sz w:val="28"/>
          <w:szCs w:val="28"/>
        </w:rPr>
        <w:t xml:space="preserve"> </w:t>
      </w:r>
      <w:r w:rsidR="009E2729">
        <w:rPr>
          <w:sz w:val="28"/>
          <w:szCs w:val="28"/>
        </w:rPr>
        <w:t>июля</w:t>
      </w:r>
      <w:r w:rsidR="009C0AEE">
        <w:rPr>
          <w:sz w:val="28"/>
          <w:szCs w:val="28"/>
        </w:rPr>
        <w:t xml:space="preserve"> 2011 г. </w:t>
      </w:r>
      <w:r w:rsidR="004C25F7">
        <w:rPr>
          <w:sz w:val="28"/>
          <w:szCs w:val="28"/>
        </w:rPr>
        <w:t xml:space="preserve">    </w:t>
      </w:r>
      <w:r w:rsidR="009C0AEE">
        <w:rPr>
          <w:sz w:val="28"/>
          <w:szCs w:val="28"/>
        </w:rPr>
        <w:t xml:space="preserve">№ </w:t>
      </w:r>
      <w:r w:rsidR="009E2729">
        <w:rPr>
          <w:sz w:val="28"/>
          <w:szCs w:val="28"/>
        </w:rPr>
        <w:t>295-п</w:t>
      </w:r>
      <w:r w:rsidR="009C0AEE">
        <w:rPr>
          <w:sz w:val="28"/>
          <w:szCs w:val="28"/>
        </w:rPr>
        <w:t xml:space="preserve"> «О</w:t>
      </w:r>
      <w:r w:rsidR="009E2729">
        <w:rPr>
          <w:sz w:val="28"/>
          <w:szCs w:val="28"/>
        </w:rPr>
        <w:t>б</w:t>
      </w:r>
      <w:r w:rsidR="009C0AEE">
        <w:rPr>
          <w:sz w:val="28"/>
          <w:szCs w:val="28"/>
        </w:rPr>
        <w:t xml:space="preserve"> </w:t>
      </w:r>
      <w:r w:rsidR="00526FD0">
        <w:rPr>
          <w:sz w:val="28"/>
          <w:szCs w:val="28"/>
        </w:rPr>
        <w:t>утверждении Порядка разработки и утверждения органами и</w:t>
      </w:r>
      <w:r w:rsidR="00526FD0">
        <w:rPr>
          <w:sz w:val="28"/>
          <w:szCs w:val="28"/>
        </w:rPr>
        <w:t>с</w:t>
      </w:r>
      <w:r w:rsidR="00526FD0">
        <w:rPr>
          <w:sz w:val="28"/>
          <w:szCs w:val="28"/>
        </w:rPr>
        <w:t xml:space="preserve">полнительной власти Ставропольского края административных регламентов предоставления </w:t>
      </w:r>
      <w:r w:rsidR="00D234C4">
        <w:rPr>
          <w:sz w:val="28"/>
          <w:szCs w:val="28"/>
        </w:rPr>
        <w:t>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</w:t>
      </w:r>
      <w:r w:rsidR="00D234C4">
        <w:rPr>
          <w:sz w:val="28"/>
          <w:szCs w:val="28"/>
        </w:rPr>
        <w:t>в</w:t>
      </w:r>
      <w:r w:rsidR="00D234C4">
        <w:rPr>
          <w:sz w:val="28"/>
          <w:szCs w:val="28"/>
        </w:rPr>
        <w:t xml:space="preserve">ления государственных услуг и проектов административных </w:t>
      </w:r>
      <w:r w:rsidR="00AB2B91">
        <w:rPr>
          <w:sz w:val="28"/>
          <w:szCs w:val="28"/>
        </w:rPr>
        <w:t>регламентов осуществления государственного контроля (надзора)</w:t>
      </w:r>
      <w:r w:rsidR="009C0AEE">
        <w:rPr>
          <w:sz w:val="28"/>
          <w:szCs w:val="28"/>
        </w:rPr>
        <w:t xml:space="preserve">» и </w:t>
      </w:r>
      <w:r w:rsidRPr="000E7ACB">
        <w:rPr>
          <w:sz w:val="28"/>
          <w:szCs w:val="28"/>
        </w:rPr>
        <w:t>приказом министе</w:t>
      </w:r>
      <w:r w:rsidRPr="000E7ACB">
        <w:rPr>
          <w:sz w:val="28"/>
          <w:szCs w:val="28"/>
        </w:rPr>
        <w:t>р</w:t>
      </w:r>
      <w:r w:rsidRPr="000E7ACB">
        <w:rPr>
          <w:sz w:val="28"/>
          <w:szCs w:val="28"/>
        </w:rPr>
        <w:t xml:space="preserve">ства труда и социальной защиты населения Ставропольского края от </w:t>
      </w:r>
      <w:r w:rsidR="009C0AEE">
        <w:rPr>
          <w:sz w:val="28"/>
          <w:szCs w:val="28"/>
        </w:rPr>
        <w:t>15</w:t>
      </w:r>
      <w:r w:rsidRPr="000E7ACB">
        <w:rPr>
          <w:sz w:val="28"/>
          <w:szCs w:val="28"/>
        </w:rPr>
        <w:t xml:space="preserve"> </w:t>
      </w:r>
      <w:r w:rsidR="009C0AEE">
        <w:rPr>
          <w:sz w:val="28"/>
          <w:szCs w:val="28"/>
        </w:rPr>
        <w:t>авг</w:t>
      </w:r>
      <w:r w:rsidR="009C0AEE">
        <w:rPr>
          <w:sz w:val="28"/>
          <w:szCs w:val="28"/>
        </w:rPr>
        <w:t>у</w:t>
      </w:r>
      <w:r w:rsidR="009C0AEE">
        <w:rPr>
          <w:sz w:val="28"/>
          <w:szCs w:val="28"/>
        </w:rPr>
        <w:t>ста</w:t>
      </w:r>
      <w:r w:rsidRPr="000E7ACB">
        <w:rPr>
          <w:sz w:val="28"/>
          <w:szCs w:val="28"/>
        </w:rPr>
        <w:t xml:space="preserve"> 201</w:t>
      </w:r>
      <w:r w:rsidR="009C0AEE">
        <w:rPr>
          <w:sz w:val="28"/>
          <w:szCs w:val="28"/>
        </w:rPr>
        <w:t>7</w:t>
      </w:r>
      <w:r w:rsidRPr="000E7ACB">
        <w:rPr>
          <w:sz w:val="28"/>
          <w:szCs w:val="28"/>
        </w:rPr>
        <w:t xml:space="preserve"> г.</w:t>
      </w:r>
      <w:r w:rsidR="00AB2B91">
        <w:rPr>
          <w:sz w:val="28"/>
          <w:szCs w:val="28"/>
        </w:rPr>
        <w:t xml:space="preserve">  </w:t>
      </w:r>
      <w:r w:rsidRPr="000E7ACB">
        <w:rPr>
          <w:sz w:val="28"/>
          <w:szCs w:val="28"/>
        </w:rPr>
        <w:t xml:space="preserve"> № </w:t>
      </w:r>
      <w:r w:rsidR="009C0AEE">
        <w:rPr>
          <w:sz w:val="28"/>
          <w:szCs w:val="28"/>
        </w:rPr>
        <w:t>353</w:t>
      </w:r>
      <w:r w:rsidRPr="000E7ACB">
        <w:rPr>
          <w:sz w:val="28"/>
          <w:szCs w:val="28"/>
        </w:rPr>
        <w:t xml:space="preserve"> «</w:t>
      </w:r>
      <w:r w:rsidR="009C0AEE" w:rsidRPr="004305E1">
        <w:rPr>
          <w:sz w:val="28"/>
          <w:szCs w:val="28"/>
        </w:rPr>
        <w:t>Об утверждении типового административного регламе</w:t>
      </w:r>
      <w:r w:rsidR="009C0AEE" w:rsidRPr="004305E1">
        <w:rPr>
          <w:sz w:val="28"/>
          <w:szCs w:val="28"/>
        </w:rPr>
        <w:t>н</w:t>
      </w:r>
      <w:r w:rsidR="009C0AEE" w:rsidRPr="004305E1">
        <w:rPr>
          <w:sz w:val="28"/>
          <w:szCs w:val="28"/>
        </w:rPr>
        <w:t>та исполнения органами труда и социальной защиты населения администр</w:t>
      </w:r>
      <w:r w:rsidR="009C0AEE" w:rsidRPr="004305E1">
        <w:rPr>
          <w:sz w:val="28"/>
          <w:szCs w:val="28"/>
        </w:rPr>
        <w:t>а</w:t>
      </w:r>
      <w:r w:rsidR="009C0AEE" w:rsidRPr="004305E1">
        <w:rPr>
          <w:sz w:val="28"/>
          <w:szCs w:val="28"/>
        </w:rPr>
        <w:t>ций муниципальных и городских округов в Ставропольском крае госуда</w:t>
      </w:r>
      <w:r w:rsidR="009C0AEE" w:rsidRPr="004305E1">
        <w:rPr>
          <w:sz w:val="28"/>
          <w:szCs w:val="28"/>
        </w:rPr>
        <w:t>р</w:t>
      </w:r>
      <w:r w:rsidR="009C0AEE" w:rsidRPr="004305E1">
        <w:rPr>
          <w:sz w:val="28"/>
          <w:szCs w:val="28"/>
        </w:rPr>
        <w:t>ственной функции «Осуществление контроля за выполнением коллективных договоров, территориальных, отраслевых (межотраслевых) и иных соглаш</w:t>
      </w:r>
      <w:r w:rsidR="009C0AEE" w:rsidRPr="004305E1">
        <w:rPr>
          <w:sz w:val="28"/>
          <w:szCs w:val="28"/>
        </w:rPr>
        <w:t>е</w:t>
      </w:r>
      <w:r w:rsidR="009C0AEE" w:rsidRPr="004305E1">
        <w:rPr>
          <w:sz w:val="28"/>
          <w:szCs w:val="28"/>
        </w:rPr>
        <w:t>ний, заключаемых на территориальном уровне социального партнерства»</w:t>
      </w:r>
      <w:r w:rsidR="00DC12B1">
        <w:rPr>
          <w:sz w:val="28"/>
          <w:szCs w:val="28"/>
        </w:rPr>
        <w:t>, на основании статей 57,</w:t>
      </w:r>
      <w:r w:rsidR="00655D69">
        <w:rPr>
          <w:sz w:val="28"/>
          <w:szCs w:val="28"/>
        </w:rPr>
        <w:t xml:space="preserve"> </w:t>
      </w:r>
      <w:r w:rsidR="00DC12B1">
        <w:rPr>
          <w:sz w:val="28"/>
          <w:szCs w:val="28"/>
        </w:rPr>
        <w:t>61 Устава Георгиевского городского округа Ставр</w:t>
      </w:r>
      <w:r w:rsidR="00DC12B1">
        <w:rPr>
          <w:sz w:val="28"/>
          <w:szCs w:val="28"/>
        </w:rPr>
        <w:t>о</w:t>
      </w:r>
      <w:r w:rsidR="00DC12B1">
        <w:rPr>
          <w:sz w:val="28"/>
          <w:szCs w:val="28"/>
        </w:rPr>
        <w:t>польского края</w:t>
      </w:r>
      <w:r w:rsidR="003D1421">
        <w:rPr>
          <w:sz w:val="28"/>
          <w:szCs w:val="28"/>
        </w:rPr>
        <w:t xml:space="preserve"> </w:t>
      </w:r>
      <w:r w:rsidRPr="000E7ACB"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>городского округа</w:t>
      </w:r>
      <w:r w:rsidRPr="000E7ACB">
        <w:rPr>
          <w:sz w:val="28"/>
          <w:szCs w:val="28"/>
        </w:rPr>
        <w:t xml:space="preserve"> </w:t>
      </w:r>
      <w:r w:rsidR="00DC12B1">
        <w:rPr>
          <w:sz w:val="28"/>
          <w:szCs w:val="28"/>
        </w:rPr>
        <w:t>Ставр</w:t>
      </w:r>
      <w:r w:rsidR="00DC12B1">
        <w:rPr>
          <w:sz w:val="28"/>
          <w:szCs w:val="28"/>
        </w:rPr>
        <w:t>о</w:t>
      </w:r>
      <w:r w:rsidR="00DC12B1">
        <w:rPr>
          <w:sz w:val="28"/>
          <w:szCs w:val="28"/>
        </w:rPr>
        <w:t>польского края</w:t>
      </w:r>
    </w:p>
    <w:p w:rsidR="0002050F" w:rsidRPr="00DC12B1" w:rsidRDefault="0002050F" w:rsidP="0002050F">
      <w:pPr>
        <w:ind w:right="-180" w:firstLine="709"/>
        <w:jc w:val="both"/>
        <w:rPr>
          <w:sz w:val="28"/>
          <w:szCs w:val="28"/>
        </w:rPr>
      </w:pPr>
    </w:p>
    <w:p w:rsidR="0078286C" w:rsidRDefault="0078286C" w:rsidP="0078286C">
      <w:pPr>
        <w:spacing w:line="240" w:lineRule="exact"/>
        <w:ind w:right="-181"/>
        <w:jc w:val="both"/>
        <w:rPr>
          <w:sz w:val="28"/>
          <w:szCs w:val="28"/>
        </w:rPr>
      </w:pPr>
    </w:p>
    <w:p w:rsidR="00DE47E1" w:rsidRDefault="00DE47E1" w:rsidP="0078286C">
      <w:pPr>
        <w:spacing w:line="240" w:lineRule="exact"/>
        <w:ind w:right="-181"/>
        <w:jc w:val="both"/>
        <w:rPr>
          <w:sz w:val="28"/>
          <w:szCs w:val="28"/>
        </w:rPr>
      </w:pPr>
    </w:p>
    <w:p w:rsidR="0002050F" w:rsidRPr="000E7ACB" w:rsidRDefault="0002050F" w:rsidP="0078286C">
      <w:pPr>
        <w:spacing w:line="240" w:lineRule="exact"/>
        <w:ind w:right="-181"/>
        <w:jc w:val="both"/>
        <w:rPr>
          <w:sz w:val="28"/>
          <w:szCs w:val="28"/>
        </w:rPr>
      </w:pPr>
      <w:r w:rsidRPr="000E7ACB">
        <w:rPr>
          <w:sz w:val="28"/>
          <w:szCs w:val="28"/>
        </w:rPr>
        <w:t>ПОСТАНОВЛЯЕТ:</w:t>
      </w:r>
    </w:p>
    <w:p w:rsidR="0002050F" w:rsidRPr="00DC12B1" w:rsidRDefault="0002050F" w:rsidP="0002050F">
      <w:pPr>
        <w:ind w:right="-180"/>
        <w:jc w:val="both"/>
        <w:rPr>
          <w:sz w:val="28"/>
          <w:szCs w:val="28"/>
        </w:rPr>
      </w:pPr>
    </w:p>
    <w:p w:rsidR="0002050F" w:rsidRPr="00DC12B1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02050F" w:rsidP="0078286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5941">
        <w:rPr>
          <w:sz w:val="28"/>
          <w:szCs w:val="28"/>
        </w:rPr>
        <w:t xml:space="preserve">Утвердить прилагаемый административный регламент </w:t>
      </w:r>
      <w:r w:rsidR="00C93B3D" w:rsidRPr="00DD5941">
        <w:rPr>
          <w:sz w:val="28"/>
          <w:szCs w:val="28"/>
        </w:rPr>
        <w:t>исполнения</w:t>
      </w:r>
      <w:r w:rsidRPr="00DD5941">
        <w:rPr>
          <w:sz w:val="28"/>
          <w:szCs w:val="28"/>
        </w:rPr>
        <w:t xml:space="preserve"> </w:t>
      </w:r>
      <w:r w:rsidRPr="00DD5941">
        <w:rPr>
          <w:bCs/>
          <w:sz w:val="28"/>
          <w:szCs w:val="28"/>
        </w:rPr>
        <w:t xml:space="preserve">управлением труда и социальной защиты населения администрации </w:t>
      </w:r>
      <w:r w:rsidRPr="00DD5941">
        <w:rPr>
          <w:rFonts w:eastAsia="Lucida Sans Unicode"/>
          <w:sz w:val="28"/>
          <w:szCs w:val="28"/>
        </w:rPr>
        <w:t>Георг</w:t>
      </w:r>
      <w:r w:rsidRPr="00DD5941">
        <w:rPr>
          <w:rFonts w:eastAsia="Lucida Sans Unicode"/>
          <w:sz w:val="28"/>
          <w:szCs w:val="28"/>
        </w:rPr>
        <w:t>и</w:t>
      </w:r>
      <w:r w:rsidRPr="00DD5941">
        <w:rPr>
          <w:rFonts w:eastAsia="Lucida Sans Unicode"/>
          <w:sz w:val="28"/>
          <w:szCs w:val="28"/>
        </w:rPr>
        <w:t xml:space="preserve">евского городского округа Ставропольского края государственной </w:t>
      </w:r>
      <w:r w:rsidR="00C93B3D" w:rsidRPr="00DD5941">
        <w:rPr>
          <w:rFonts w:eastAsia="Lucida Sans Unicode"/>
          <w:sz w:val="28"/>
          <w:szCs w:val="28"/>
        </w:rPr>
        <w:t>функции</w:t>
      </w:r>
      <w:r w:rsidRPr="00DD5941">
        <w:rPr>
          <w:rFonts w:eastAsia="Lucida Sans Unicode"/>
          <w:sz w:val="28"/>
          <w:szCs w:val="28"/>
        </w:rPr>
        <w:t xml:space="preserve"> «</w:t>
      </w:r>
      <w:r w:rsidR="00C93B3D" w:rsidRPr="00DD5941">
        <w:rPr>
          <w:rFonts w:eastAsia="Lucida Sans Unicode"/>
          <w:sz w:val="28"/>
          <w:szCs w:val="28"/>
        </w:rPr>
        <w:t>Осуществление контроля за выполнением коллективных договоров, терр</w:t>
      </w:r>
      <w:r w:rsidR="00C93B3D" w:rsidRPr="00DD5941">
        <w:rPr>
          <w:rFonts w:eastAsia="Lucida Sans Unicode"/>
          <w:sz w:val="28"/>
          <w:szCs w:val="28"/>
        </w:rPr>
        <w:t>и</w:t>
      </w:r>
      <w:r w:rsidR="00C93B3D" w:rsidRPr="00DD5941">
        <w:rPr>
          <w:rFonts w:eastAsia="Lucida Sans Unicode"/>
          <w:sz w:val="28"/>
          <w:szCs w:val="28"/>
        </w:rPr>
        <w:t>ториальных, отраслевых (межотраслевых) и иных соглашений, заключаемых на территориальном уровне социального партнерства</w:t>
      </w:r>
      <w:r w:rsidRPr="00DD5941">
        <w:rPr>
          <w:rFonts w:eastAsia="Lucida Sans Unicode"/>
          <w:sz w:val="28"/>
          <w:szCs w:val="28"/>
        </w:rPr>
        <w:t>»</w:t>
      </w:r>
      <w:r w:rsidRPr="00DD5941">
        <w:rPr>
          <w:bCs/>
          <w:sz w:val="28"/>
          <w:szCs w:val="28"/>
        </w:rPr>
        <w:t>.</w:t>
      </w:r>
    </w:p>
    <w:p w:rsidR="00DD5941" w:rsidRPr="00DD5941" w:rsidRDefault="00DD5941" w:rsidP="0078286C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C11291" w:rsidRPr="00257857" w:rsidRDefault="00DD5941" w:rsidP="0078286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57857">
        <w:rPr>
          <w:bCs/>
          <w:sz w:val="28"/>
          <w:szCs w:val="28"/>
        </w:rPr>
        <w:t xml:space="preserve">Признать утратившим силу </w:t>
      </w:r>
      <w:r w:rsidR="001C40E0" w:rsidRPr="00257857">
        <w:rPr>
          <w:bCs/>
          <w:sz w:val="28"/>
          <w:szCs w:val="28"/>
        </w:rPr>
        <w:t>постановлени</w:t>
      </w:r>
      <w:r w:rsidR="00257857" w:rsidRPr="00257857">
        <w:rPr>
          <w:bCs/>
          <w:sz w:val="28"/>
          <w:szCs w:val="28"/>
        </w:rPr>
        <w:t>е</w:t>
      </w:r>
      <w:r w:rsidR="001C40E0" w:rsidRPr="00257857">
        <w:rPr>
          <w:bCs/>
          <w:sz w:val="28"/>
          <w:szCs w:val="28"/>
        </w:rPr>
        <w:t xml:space="preserve"> </w:t>
      </w:r>
      <w:r w:rsidRPr="00257857">
        <w:rPr>
          <w:bCs/>
          <w:sz w:val="28"/>
          <w:szCs w:val="28"/>
        </w:rPr>
        <w:t>администрации Георги</w:t>
      </w:r>
      <w:r w:rsidR="00AB2B91">
        <w:rPr>
          <w:bCs/>
          <w:sz w:val="28"/>
          <w:szCs w:val="28"/>
        </w:rPr>
        <w:t>е</w:t>
      </w:r>
      <w:r w:rsidR="00AB2B91">
        <w:rPr>
          <w:bCs/>
          <w:sz w:val="28"/>
          <w:szCs w:val="28"/>
        </w:rPr>
        <w:t>в</w:t>
      </w:r>
      <w:r w:rsidR="00AB2B91">
        <w:rPr>
          <w:bCs/>
          <w:sz w:val="28"/>
          <w:szCs w:val="28"/>
        </w:rPr>
        <w:t xml:space="preserve">ского городского округа </w:t>
      </w:r>
      <w:r w:rsidR="00C11291" w:rsidRPr="00257857">
        <w:rPr>
          <w:bCs/>
          <w:sz w:val="28"/>
          <w:szCs w:val="28"/>
        </w:rPr>
        <w:t>Ставропольского края</w:t>
      </w:r>
      <w:r w:rsidR="00257857" w:rsidRPr="00257857">
        <w:rPr>
          <w:bCs/>
          <w:sz w:val="28"/>
          <w:szCs w:val="28"/>
        </w:rPr>
        <w:t xml:space="preserve"> </w:t>
      </w:r>
      <w:r w:rsidR="00C11291" w:rsidRPr="00257857">
        <w:rPr>
          <w:bCs/>
          <w:sz w:val="28"/>
          <w:szCs w:val="28"/>
        </w:rPr>
        <w:t xml:space="preserve">от </w:t>
      </w:r>
      <w:r w:rsidR="00AB2B91">
        <w:rPr>
          <w:bCs/>
          <w:sz w:val="28"/>
          <w:szCs w:val="28"/>
        </w:rPr>
        <w:t>22</w:t>
      </w:r>
      <w:r w:rsid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>ноября</w:t>
      </w:r>
      <w:r w:rsidR="00257857">
        <w:rPr>
          <w:bCs/>
          <w:sz w:val="28"/>
          <w:szCs w:val="28"/>
        </w:rPr>
        <w:t xml:space="preserve"> </w:t>
      </w:r>
      <w:r w:rsidR="00C11291" w:rsidRPr="00257857">
        <w:rPr>
          <w:bCs/>
          <w:sz w:val="28"/>
          <w:szCs w:val="28"/>
        </w:rPr>
        <w:t>201</w:t>
      </w:r>
      <w:r w:rsidR="00AB2B91">
        <w:rPr>
          <w:bCs/>
          <w:sz w:val="28"/>
          <w:szCs w:val="28"/>
        </w:rPr>
        <w:t>7</w:t>
      </w:r>
      <w:r w:rsidR="00C11291" w:rsidRPr="00257857">
        <w:rPr>
          <w:bCs/>
          <w:sz w:val="28"/>
          <w:szCs w:val="28"/>
        </w:rPr>
        <w:t xml:space="preserve"> г. № </w:t>
      </w:r>
      <w:r w:rsidR="00AB2B91">
        <w:rPr>
          <w:bCs/>
          <w:sz w:val="28"/>
          <w:szCs w:val="28"/>
        </w:rPr>
        <w:t>2175</w:t>
      </w:r>
      <w:r w:rsidR="00C11291" w:rsidRPr="00257857">
        <w:rPr>
          <w:bCs/>
          <w:sz w:val="28"/>
          <w:szCs w:val="28"/>
        </w:rPr>
        <w:t xml:space="preserve"> «Об утверждении административного регламента </w:t>
      </w:r>
      <w:r w:rsidR="00257857">
        <w:rPr>
          <w:bCs/>
          <w:sz w:val="28"/>
          <w:szCs w:val="28"/>
        </w:rPr>
        <w:t>исполнения</w:t>
      </w:r>
      <w:r w:rsidR="00C11291" w:rsidRP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>управлением труда и социальной защиты населения администрации Георгиевского горо</w:t>
      </w:r>
      <w:r w:rsidR="00AB2B91">
        <w:rPr>
          <w:bCs/>
          <w:sz w:val="28"/>
          <w:szCs w:val="28"/>
        </w:rPr>
        <w:t>д</w:t>
      </w:r>
      <w:r w:rsidR="00AB2B91">
        <w:rPr>
          <w:bCs/>
          <w:sz w:val="28"/>
          <w:szCs w:val="28"/>
        </w:rPr>
        <w:t xml:space="preserve">ского округа Ставропольского края </w:t>
      </w:r>
      <w:r w:rsidR="00C11291" w:rsidRPr="00257857">
        <w:rPr>
          <w:bCs/>
          <w:sz w:val="28"/>
          <w:szCs w:val="28"/>
        </w:rPr>
        <w:t xml:space="preserve">государственной </w:t>
      </w:r>
      <w:r w:rsidR="0003613C">
        <w:rPr>
          <w:bCs/>
          <w:sz w:val="28"/>
          <w:szCs w:val="28"/>
        </w:rPr>
        <w:t>функции</w:t>
      </w:r>
      <w:r w:rsidR="00C11291" w:rsidRP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>«О</w:t>
      </w:r>
      <w:r w:rsidR="0003613C">
        <w:rPr>
          <w:bCs/>
          <w:sz w:val="28"/>
          <w:szCs w:val="28"/>
        </w:rPr>
        <w:t>существл</w:t>
      </w:r>
      <w:r w:rsidR="0003613C">
        <w:rPr>
          <w:bCs/>
          <w:sz w:val="28"/>
          <w:szCs w:val="28"/>
        </w:rPr>
        <w:t>е</w:t>
      </w:r>
      <w:r w:rsidR="0003613C">
        <w:rPr>
          <w:bCs/>
          <w:sz w:val="28"/>
          <w:szCs w:val="28"/>
        </w:rPr>
        <w:t>ни</w:t>
      </w:r>
      <w:r w:rsidR="00AB2B91">
        <w:rPr>
          <w:bCs/>
          <w:sz w:val="28"/>
          <w:szCs w:val="28"/>
        </w:rPr>
        <w:t>е</w:t>
      </w:r>
      <w:r w:rsidR="0003613C">
        <w:rPr>
          <w:bCs/>
          <w:sz w:val="28"/>
          <w:szCs w:val="28"/>
        </w:rPr>
        <w:t xml:space="preserve"> контроля </w:t>
      </w:r>
      <w:r w:rsidR="00AB2B91">
        <w:rPr>
          <w:bCs/>
          <w:sz w:val="28"/>
          <w:szCs w:val="28"/>
        </w:rPr>
        <w:t>за выполнением</w:t>
      </w:r>
      <w:r w:rsidR="0003613C">
        <w:rPr>
          <w:bCs/>
          <w:sz w:val="28"/>
          <w:szCs w:val="28"/>
        </w:rPr>
        <w:t xml:space="preserve"> коллективных договоров, территориальных, отраслевых (межотраслевых) и иных соглашений, заключаемых на террит</w:t>
      </w:r>
      <w:r w:rsidR="0003613C">
        <w:rPr>
          <w:bCs/>
          <w:sz w:val="28"/>
          <w:szCs w:val="28"/>
        </w:rPr>
        <w:t>о</w:t>
      </w:r>
      <w:r w:rsidR="0003613C">
        <w:rPr>
          <w:bCs/>
          <w:sz w:val="28"/>
          <w:szCs w:val="28"/>
        </w:rPr>
        <w:t>риальном уровне социального партнерства».</w:t>
      </w:r>
    </w:p>
    <w:p w:rsidR="0002050F" w:rsidRPr="000E7ACB" w:rsidRDefault="0002050F" w:rsidP="0078286C">
      <w:pPr>
        <w:ind w:firstLine="709"/>
        <w:jc w:val="both"/>
        <w:rPr>
          <w:sz w:val="28"/>
          <w:szCs w:val="28"/>
        </w:rPr>
      </w:pPr>
    </w:p>
    <w:p w:rsidR="0002050F" w:rsidRPr="000E7ACB" w:rsidRDefault="00DD5941" w:rsidP="007828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50F" w:rsidRPr="000E7ACB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="0002050F" w:rsidRPr="000E7ACB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02050F" w:rsidRPr="000E7ACB">
        <w:rPr>
          <w:sz w:val="28"/>
          <w:szCs w:val="28"/>
        </w:rPr>
        <w:t xml:space="preserve"> настоящего постановления возложить на</w:t>
      </w:r>
      <w:r w:rsidR="0002050F">
        <w:rPr>
          <w:sz w:val="28"/>
          <w:szCs w:val="28"/>
        </w:rPr>
        <w:t xml:space="preserve"> </w:t>
      </w:r>
      <w:r w:rsidR="004C25F7">
        <w:rPr>
          <w:sz w:val="28"/>
          <w:szCs w:val="28"/>
        </w:rPr>
        <w:t xml:space="preserve">первого </w:t>
      </w:r>
      <w:r w:rsidR="0002050F" w:rsidRPr="000E7ACB">
        <w:rPr>
          <w:sz w:val="28"/>
          <w:szCs w:val="28"/>
        </w:rPr>
        <w:t xml:space="preserve">заместителя главы администрации Георгиевского </w:t>
      </w:r>
      <w:r w:rsidR="0002050F">
        <w:rPr>
          <w:sz w:val="28"/>
          <w:szCs w:val="28"/>
        </w:rPr>
        <w:t>городского округа</w:t>
      </w:r>
      <w:r w:rsidR="0002050F" w:rsidRPr="000E7ACB">
        <w:rPr>
          <w:sz w:val="28"/>
          <w:szCs w:val="28"/>
        </w:rPr>
        <w:t xml:space="preserve"> Ставропольского края </w:t>
      </w:r>
      <w:r w:rsidR="004C25F7">
        <w:rPr>
          <w:sz w:val="28"/>
          <w:szCs w:val="28"/>
        </w:rPr>
        <w:t>Донец Ж.А</w:t>
      </w:r>
      <w:r w:rsidR="00E67E49">
        <w:rPr>
          <w:sz w:val="28"/>
          <w:szCs w:val="28"/>
        </w:rPr>
        <w:t>.</w:t>
      </w:r>
    </w:p>
    <w:p w:rsidR="0002050F" w:rsidRPr="000E7ACB" w:rsidRDefault="0002050F" w:rsidP="0078286C">
      <w:pPr>
        <w:autoSpaceDE w:val="0"/>
        <w:ind w:firstLine="709"/>
        <w:jc w:val="both"/>
        <w:rPr>
          <w:sz w:val="28"/>
          <w:szCs w:val="28"/>
        </w:rPr>
      </w:pPr>
    </w:p>
    <w:p w:rsidR="0002050F" w:rsidRPr="000E7ACB" w:rsidRDefault="00DD5941" w:rsidP="00782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50F" w:rsidRPr="000E7ACB">
        <w:rPr>
          <w:sz w:val="28"/>
          <w:szCs w:val="28"/>
        </w:rPr>
        <w:t xml:space="preserve">. Настоящее постановление вступает в силу со дня его </w:t>
      </w:r>
      <w:r w:rsidR="00B90499">
        <w:rPr>
          <w:sz w:val="28"/>
          <w:szCs w:val="28"/>
        </w:rPr>
        <w:t>официального опубликования</w:t>
      </w:r>
      <w:r w:rsidR="0002050F">
        <w:rPr>
          <w:sz w:val="28"/>
          <w:szCs w:val="28"/>
        </w:rPr>
        <w:t>.</w:t>
      </w:r>
    </w:p>
    <w:p w:rsidR="0002050F" w:rsidRPr="000E7ACB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02050F" w:rsidP="0002050F">
      <w:pPr>
        <w:ind w:right="-180"/>
        <w:jc w:val="both"/>
        <w:rPr>
          <w:sz w:val="28"/>
          <w:szCs w:val="28"/>
        </w:rPr>
      </w:pPr>
    </w:p>
    <w:p w:rsidR="0002050F" w:rsidRPr="000E7ACB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B90499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050F" w:rsidRPr="00AC0D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050F">
        <w:rPr>
          <w:sz w:val="28"/>
          <w:szCs w:val="28"/>
        </w:rPr>
        <w:t xml:space="preserve"> </w:t>
      </w:r>
    </w:p>
    <w:p w:rsidR="0002050F" w:rsidRDefault="0002050F" w:rsidP="0078286C">
      <w:pPr>
        <w:spacing w:line="240" w:lineRule="exact"/>
        <w:jc w:val="both"/>
        <w:rPr>
          <w:sz w:val="28"/>
          <w:szCs w:val="28"/>
        </w:rPr>
      </w:pPr>
      <w:r w:rsidRPr="00AC0D8B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 xml:space="preserve">городского округа </w:t>
      </w:r>
    </w:p>
    <w:p w:rsidR="0002050F" w:rsidRPr="00804117" w:rsidRDefault="0002050F" w:rsidP="0078286C">
      <w:pPr>
        <w:spacing w:line="240" w:lineRule="exact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</w:t>
      </w:r>
      <w:r w:rsidR="0078286C">
        <w:rPr>
          <w:sz w:val="28"/>
          <w:szCs w:val="28"/>
        </w:rPr>
        <w:t xml:space="preserve">  </w:t>
      </w:r>
      <w:r w:rsidR="00C5718B">
        <w:rPr>
          <w:sz w:val="28"/>
          <w:szCs w:val="28"/>
        </w:rPr>
        <w:t xml:space="preserve"> </w:t>
      </w:r>
      <w:r w:rsidR="009077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B86D85">
        <w:rPr>
          <w:rStyle w:val="a6"/>
          <w:i w:val="0"/>
          <w:sz w:val="28"/>
          <w:szCs w:val="28"/>
        </w:rPr>
        <w:t>А.В.Зайцев</w:t>
      </w:r>
      <w:proofErr w:type="spellEnd"/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655D69" w:rsidRDefault="00655D69" w:rsidP="0002050F">
      <w:pPr>
        <w:pStyle w:val="a7"/>
        <w:rPr>
          <w:rStyle w:val="a6"/>
          <w:i w:val="0"/>
          <w:sz w:val="28"/>
          <w:szCs w:val="28"/>
        </w:rPr>
      </w:pPr>
    </w:p>
    <w:p w:rsidR="00B90499" w:rsidRDefault="0002050F" w:rsidP="0078286C">
      <w:pPr>
        <w:spacing w:line="240" w:lineRule="exact"/>
        <w:jc w:val="both"/>
        <w:rPr>
          <w:sz w:val="28"/>
          <w:szCs w:val="28"/>
        </w:rPr>
      </w:pPr>
      <w:r w:rsidRPr="00AE1BB0">
        <w:rPr>
          <w:sz w:val="28"/>
          <w:szCs w:val="28"/>
        </w:rPr>
        <w:t>Проект вн</w:t>
      </w:r>
      <w:r>
        <w:rPr>
          <w:sz w:val="28"/>
          <w:szCs w:val="28"/>
        </w:rPr>
        <w:t xml:space="preserve">осит </w:t>
      </w:r>
      <w:r w:rsidR="00655D69">
        <w:rPr>
          <w:sz w:val="28"/>
          <w:szCs w:val="28"/>
        </w:rPr>
        <w:t>з</w:t>
      </w:r>
      <w:r w:rsidRPr="00AE1BB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AE1BB0">
        <w:rPr>
          <w:sz w:val="28"/>
          <w:szCs w:val="28"/>
        </w:rPr>
        <w:t>главы администрации</w:t>
      </w:r>
      <w:r w:rsidR="00684D86">
        <w:rPr>
          <w:sz w:val="28"/>
          <w:szCs w:val="28"/>
        </w:rPr>
        <w:t xml:space="preserve"> –</w:t>
      </w:r>
      <w:r w:rsidR="0078286C">
        <w:rPr>
          <w:sz w:val="28"/>
          <w:szCs w:val="28"/>
        </w:rPr>
        <w:t xml:space="preserve"> </w:t>
      </w:r>
      <w:r w:rsidR="00684D86">
        <w:rPr>
          <w:sz w:val="28"/>
          <w:szCs w:val="28"/>
        </w:rPr>
        <w:t>начальник управления по общественной безопасности</w:t>
      </w:r>
      <w:r>
        <w:rPr>
          <w:sz w:val="28"/>
          <w:szCs w:val="28"/>
        </w:rPr>
        <w:t xml:space="preserve">     </w:t>
      </w:r>
      <w:r w:rsidR="00B90499">
        <w:rPr>
          <w:sz w:val="28"/>
          <w:szCs w:val="28"/>
        </w:rPr>
        <w:t xml:space="preserve"> </w:t>
      </w:r>
    </w:p>
    <w:p w:rsidR="0002050F" w:rsidRDefault="00B90499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684D86">
        <w:rPr>
          <w:sz w:val="28"/>
          <w:szCs w:val="28"/>
        </w:rPr>
        <w:t>А.Е.Феодосиади</w:t>
      </w:r>
      <w:proofErr w:type="spellEnd"/>
    </w:p>
    <w:p w:rsidR="0002050F" w:rsidRDefault="0002050F" w:rsidP="0078286C">
      <w:pPr>
        <w:spacing w:line="240" w:lineRule="exact"/>
        <w:jc w:val="both"/>
        <w:rPr>
          <w:sz w:val="28"/>
          <w:szCs w:val="28"/>
        </w:rPr>
      </w:pPr>
      <w:r w:rsidRPr="00AE1BB0">
        <w:rPr>
          <w:sz w:val="28"/>
          <w:szCs w:val="28"/>
        </w:rPr>
        <w:t>Проект визируют:</w:t>
      </w:r>
    </w:p>
    <w:p w:rsidR="0002050F" w:rsidRPr="00AE1BB0" w:rsidRDefault="0002050F" w:rsidP="0078286C">
      <w:pPr>
        <w:spacing w:line="240" w:lineRule="exact"/>
        <w:jc w:val="both"/>
        <w:rPr>
          <w:sz w:val="28"/>
          <w:szCs w:val="28"/>
        </w:rPr>
      </w:pPr>
    </w:p>
    <w:p w:rsidR="00B90499" w:rsidRDefault="00B90499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</w:t>
      </w:r>
      <w:r w:rsidR="007828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8286C">
        <w:rPr>
          <w:sz w:val="28"/>
          <w:szCs w:val="28"/>
        </w:rPr>
        <w:t xml:space="preserve">                   А.Н.Савченко</w:t>
      </w:r>
    </w:p>
    <w:p w:rsidR="00B90499" w:rsidRDefault="00B90499" w:rsidP="0078286C">
      <w:pPr>
        <w:spacing w:line="240" w:lineRule="exact"/>
        <w:jc w:val="both"/>
        <w:rPr>
          <w:sz w:val="28"/>
          <w:szCs w:val="28"/>
        </w:rPr>
      </w:pPr>
    </w:p>
    <w:p w:rsidR="0078286C" w:rsidRDefault="0002050F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02050F" w:rsidRDefault="0002050F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</w:t>
      </w:r>
      <w:r w:rsidR="00782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</w:t>
      </w:r>
      <w:r w:rsidR="007828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 w:rsidR="0078286C">
        <w:rPr>
          <w:sz w:val="28"/>
          <w:szCs w:val="28"/>
        </w:rPr>
        <w:t>М.И.Коблякова</w:t>
      </w:r>
      <w:proofErr w:type="spellEnd"/>
    </w:p>
    <w:p w:rsidR="0002050F" w:rsidRDefault="0002050F" w:rsidP="0078286C">
      <w:pPr>
        <w:spacing w:line="240" w:lineRule="exact"/>
        <w:jc w:val="both"/>
        <w:rPr>
          <w:sz w:val="28"/>
          <w:szCs w:val="28"/>
        </w:rPr>
      </w:pPr>
    </w:p>
    <w:p w:rsidR="00B90499" w:rsidRDefault="004C25F7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904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90499">
        <w:rPr>
          <w:sz w:val="28"/>
          <w:szCs w:val="28"/>
        </w:rPr>
        <w:t xml:space="preserve"> управления </w:t>
      </w:r>
    </w:p>
    <w:p w:rsidR="00B90499" w:rsidRDefault="00B90499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B90499" w:rsidRDefault="00B90499" w:rsidP="00782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                                                                                    </w:t>
      </w:r>
      <w:proofErr w:type="spellStart"/>
      <w:r w:rsidR="004C25F7">
        <w:rPr>
          <w:sz w:val="28"/>
          <w:szCs w:val="28"/>
        </w:rPr>
        <w:t>И.В.Бабичев</w:t>
      </w:r>
      <w:proofErr w:type="spellEnd"/>
    </w:p>
    <w:p w:rsidR="0002050F" w:rsidRDefault="00A418AB" w:rsidP="0078286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-538480</wp:posOffset>
                </wp:positionV>
                <wp:extent cx="419100" cy="3048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E1C7D8" id="Rectangle 4" o:spid="_x0000_s1026" style="position:absolute;margin-left:458pt;margin-top:-42.4pt;width:3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" strokecolor="white [3212]"/>
            </w:pict>
          </mc:Fallback>
        </mc:AlternateContent>
      </w:r>
      <w:r w:rsidR="0002050F">
        <w:rPr>
          <w:sz w:val="28"/>
          <w:szCs w:val="28"/>
        </w:rPr>
        <w:t xml:space="preserve">начальник правового </w:t>
      </w:r>
    </w:p>
    <w:p w:rsidR="0002050F" w:rsidRDefault="0002050F" w:rsidP="0078286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И.В.Кельм</w:t>
      </w:r>
    </w:p>
    <w:p w:rsidR="0002050F" w:rsidRDefault="0002050F" w:rsidP="0078286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8286C" w:rsidRDefault="00655D69" w:rsidP="0078286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050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2050F">
        <w:rPr>
          <w:sz w:val="28"/>
          <w:szCs w:val="28"/>
        </w:rPr>
        <w:t xml:space="preserve">управления труда и социальной </w:t>
      </w:r>
    </w:p>
    <w:p w:rsidR="0002050F" w:rsidRDefault="0002050F" w:rsidP="0078286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                                     </w:t>
      </w:r>
      <w:r w:rsidR="007828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 w:rsidR="00655D69">
        <w:rPr>
          <w:sz w:val="28"/>
          <w:szCs w:val="28"/>
        </w:rPr>
        <w:t>Ю.И.Капшук</w:t>
      </w:r>
      <w:proofErr w:type="spellEnd"/>
    </w:p>
    <w:p w:rsidR="0002050F" w:rsidRDefault="0002050F" w:rsidP="0078286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2050F" w:rsidRDefault="0002050F" w:rsidP="0078286C">
      <w:pPr>
        <w:spacing w:line="240" w:lineRule="exact"/>
        <w:ind w:left="-1418" w:right="1416"/>
        <w:jc w:val="both"/>
        <w:rPr>
          <w:sz w:val="28"/>
          <w:szCs w:val="28"/>
        </w:rPr>
      </w:pPr>
      <w:r w:rsidRPr="00264211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начальником отдела правового, организационного обеспечения и труда </w:t>
      </w:r>
      <w:r w:rsidRPr="0026421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64211">
        <w:rPr>
          <w:sz w:val="28"/>
          <w:szCs w:val="28"/>
        </w:rPr>
        <w:t xml:space="preserve"> труда и социальной защиты населения администрации</w:t>
      </w:r>
      <w:r>
        <w:rPr>
          <w:sz w:val="28"/>
          <w:szCs w:val="28"/>
        </w:rPr>
        <w:t xml:space="preserve"> </w:t>
      </w:r>
      <w:r w:rsidR="007828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</w:t>
      </w:r>
      <w:r w:rsidR="0078286C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С.В.Браилко</w:t>
      </w:r>
      <w:proofErr w:type="spellEnd"/>
    </w:p>
    <w:p w:rsidR="0078286C" w:rsidRDefault="0078286C" w:rsidP="0078286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8286C" w:rsidRDefault="0078286C" w:rsidP="0078286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8286C" w:rsidRDefault="0078286C" w:rsidP="0078286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E60B8" w:rsidRDefault="003E60B8" w:rsidP="0078286C">
      <w:pPr>
        <w:spacing w:line="240" w:lineRule="exact"/>
        <w:ind w:left="-1418" w:right="1416"/>
        <w:jc w:val="both"/>
        <w:rPr>
          <w:sz w:val="28"/>
          <w:szCs w:val="28"/>
        </w:rPr>
        <w:sectPr w:rsidR="003E60B8" w:rsidSect="0078286C">
          <w:headerReference w:type="even" r:id="rId9"/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3E60B8" w:rsidRPr="00857964" w:rsidRDefault="003E60B8" w:rsidP="003E60B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BE453A">
        <w:rPr>
          <w:sz w:val="28"/>
          <w:szCs w:val="28"/>
        </w:rPr>
        <w:t xml:space="preserve">06 августа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9070B">
        <w:rPr>
          <w:sz w:val="28"/>
          <w:szCs w:val="28"/>
        </w:rPr>
        <w:t>1</w:t>
      </w:r>
      <w:r w:rsidRPr="00857964">
        <w:rPr>
          <w:sz w:val="28"/>
          <w:szCs w:val="28"/>
        </w:rPr>
        <w:t xml:space="preserve"> г. № </w:t>
      </w:r>
      <w:r w:rsidR="00BE453A">
        <w:rPr>
          <w:sz w:val="28"/>
          <w:szCs w:val="28"/>
        </w:rPr>
        <w:t>2491</w:t>
      </w:r>
      <w:bookmarkStart w:id="0" w:name="_GoBack"/>
      <w:bookmarkEnd w:id="0"/>
    </w:p>
    <w:p w:rsidR="003E60B8" w:rsidRPr="003E60B8" w:rsidRDefault="003E60B8" w:rsidP="003E60B8">
      <w:pPr>
        <w:autoSpaceDE w:val="0"/>
        <w:ind w:left="5103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</w:p>
    <w:p w:rsidR="003E60B8" w:rsidRDefault="003E60B8" w:rsidP="003E60B8">
      <w:pPr>
        <w:autoSpaceDE w:val="0"/>
        <w:ind w:left="5103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</w:p>
    <w:p w:rsidR="003E60B8" w:rsidRDefault="003E60B8" w:rsidP="003E60B8">
      <w:pPr>
        <w:autoSpaceDE w:val="0"/>
        <w:ind w:left="5103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ind w:left="5103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  <w:r w:rsidRPr="003E60B8">
        <w:rPr>
          <w:rFonts w:eastAsia="Arial CYR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3E60B8" w:rsidRPr="003E60B8" w:rsidRDefault="003E60B8" w:rsidP="003E60B8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исполнения управлением труда и социальной защиты населения администр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ции Георгиевского городского округа Ставропольского края государственной функции «Осуществление контроля за выполнением коллективных догов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ров, территориальных, отраслевых (межотраслевых) и иных соглашений, з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ключаемых на территориальном уровне социального партнерства»</w:t>
      </w:r>
    </w:p>
    <w:p w:rsidR="003E60B8" w:rsidRPr="003E60B8" w:rsidRDefault="003E60B8" w:rsidP="003E60B8">
      <w:pPr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Default="003E60B8" w:rsidP="003E60B8">
      <w:pPr>
        <w:jc w:val="center"/>
        <w:textAlignment w:val="baseline"/>
        <w:outlineLvl w:val="0"/>
        <w:rPr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spacing w:line="240" w:lineRule="exact"/>
        <w:jc w:val="center"/>
        <w:textAlignment w:val="baseline"/>
        <w:outlineLvl w:val="0"/>
        <w:rPr>
          <w:kern w:val="1"/>
          <w:sz w:val="28"/>
          <w:szCs w:val="28"/>
          <w:lang w:eastAsia="ar-SA"/>
        </w:rPr>
      </w:pPr>
      <w:r w:rsidRPr="003E60B8">
        <w:rPr>
          <w:kern w:val="1"/>
          <w:sz w:val="28"/>
          <w:szCs w:val="28"/>
          <w:lang w:eastAsia="ar-SA"/>
        </w:rPr>
        <w:t>1. Общие положения</w:t>
      </w:r>
    </w:p>
    <w:p w:rsidR="003E60B8" w:rsidRPr="003E60B8" w:rsidRDefault="003E60B8" w:rsidP="003E60B8">
      <w:pPr>
        <w:spacing w:line="240" w:lineRule="exact"/>
        <w:jc w:val="center"/>
        <w:textAlignment w:val="baseline"/>
        <w:rPr>
          <w:color w:val="000000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1.1. Административный регламент исполнения управлением труда и 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циальной защиты населения администрации Георгиевского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(далее соответственно – Администрати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ный регламент, государственная функция, контроль за выполнением колле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к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тивного договора, соглашения), </w:t>
      </w:r>
      <w:r w:rsidRPr="003E60B8">
        <w:rPr>
          <w:sz w:val="28"/>
          <w:szCs w:val="28"/>
        </w:rPr>
        <w:t>переданной в рамках отдельных госуда</w:t>
      </w:r>
      <w:r w:rsidRPr="003E60B8">
        <w:rPr>
          <w:sz w:val="28"/>
          <w:szCs w:val="28"/>
        </w:rPr>
        <w:t>р</w:t>
      </w:r>
      <w:r w:rsidRPr="003E60B8">
        <w:rPr>
          <w:sz w:val="28"/>
          <w:szCs w:val="28"/>
        </w:rPr>
        <w:t xml:space="preserve">ственных полномочий органам местного самоуправления муниципальных образований Ставропольского края, 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определяет сроки и последовательность действий (административных процедур) при осуществлении государственных полномочий по исполнению государственной функции.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3E60B8">
        <w:rPr>
          <w:rFonts w:eastAsia="Arial"/>
          <w:kern w:val="1"/>
          <w:sz w:val="28"/>
          <w:szCs w:val="28"/>
          <w:lang w:eastAsia="ar-SA"/>
        </w:rPr>
        <w:t>Наименование государственной функции – осуществление контроля за выполнением коллективных договоров, территориальных, отраслевых (ме</w:t>
      </w:r>
      <w:r w:rsidRPr="003E60B8">
        <w:rPr>
          <w:rFonts w:eastAsia="Arial"/>
          <w:kern w:val="1"/>
          <w:sz w:val="28"/>
          <w:szCs w:val="28"/>
          <w:lang w:eastAsia="ar-SA"/>
        </w:rPr>
        <w:t>ж</w:t>
      </w:r>
      <w:r w:rsidRPr="003E60B8">
        <w:rPr>
          <w:rFonts w:eastAsia="Arial"/>
          <w:kern w:val="1"/>
          <w:sz w:val="28"/>
          <w:szCs w:val="28"/>
          <w:lang w:eastAsia="ar-SA"/>
        </w:rPr>
        <w:t>отраслевых) и иных соглашений, заключаемых на территориальном уровне социального партнерства.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1.2. Наименование органа местного самоуправления муниципального (городского) округа Ставропольского края, исполняющего государственную функцию.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Государственная функция исполняется 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управлением труда и социал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ь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ной защиты населения администрации Георгиевского городского округа Ставропольского края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 (далее – управление).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1.3. Перечень нормативных правовых актов Российской Федерации и нормативных правовых актов Ставропольского края, регулирующих ос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у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ществление государственной функции.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lastRenderedPageBreak/>
        <w:t>Перечень нормативных правовых актов Российской Федерации и но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р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мативных правовых актов Ставропольского края, регулирующих осуществл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ние государственной функции, с указанием их реквизитов и источников оф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и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циального опубликования, размещен на официальном сайте управления в информационно-телекоммуникационной сети «Интернет».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1.4. Предмет </w:t>
      </w:r>
      <w:r w:rsidRPr="003E60B8">
        <w:rPr>
          <w:rFonts w:eastAsia="Arial"/>
          <w:kern w:val="1"/>
          <w:sz w:val="28"/>
          <w:szCs w:val="28"/>
          <w:lang w:eastAsia="ar-SA"/>
        </w:rPr>
        <w:t>контроля за выполнением коллективного договора, согл</w:t>
      </w:r>
      <w:r w:rsidRPr="003E60B8">
        <w:rPr>
          <w:rFonts w:eastAsia="Arial"/>
          <w:kern w:val="1"/>
          <w:sz w:val="28"/>
          <w:szCs w:val="28"/>
          <w:lang w:eastAsia="ar-SA"/>
        </w:rPr>
        <w:t>а</w:t>
      </w:r>
      <w:r w:rsidRPr="003E60B8">
        <w:rPr>
          <w:rFonts w:eastAsia="Arial"/>
          <w:kern w:val="1"/>
          <w:sz w:val="28"/>
          <w:szCs w:val="28"/>
          <w:lang w:eastAsia="ar-SA"/>
        </w:rPr>
        <w:t>шения.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Предметом государственной функции является соблюдение представ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и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телями работников и представителями работодателей, предусмотренных ст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тьями 29, 33 и 34 Трудового кодекса Российской Федерации (далее – предст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вители сторон, ТК РФ), обязательств, принятых ими в коллективном догов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ре, соглашении.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Контроль за выполнением коллективного договора, соглашения ос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ществляется в форме направления запроса.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1.5. Права и обязанности должностных лиц при осуществлении ко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троля за выполнением коллективного договора, соглашения.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Должностные лица управления (далее – специалисты) имеют право в соответствии со статьей 51 Трудового кодекса Российской Федерации запр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шивать от представителей сторон, в отношении которых осуществляются м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роприятия по контролю, информацию, необходимую для исполнения гос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дарственной функции. 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Специалисты управления обязаны: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соблюдать законодательство Российской Федерации, права и законные интересы представителей сторон коллективного договора, соглашения, в 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ношении которых осуществляются мероприятия по контролю;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знакомить представителей сторон коллективного договора, соглашения, в отношении которых осуществляются мероприятия по контролю, с результ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тами изучения представленной информации;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доказывать обоснованность своих действий при их обжаловании пре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д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ставителями сторон коллективного договора, соглашения, в отношении кот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рых осуществляются мероприятия по контролю, в порядке, установленном законодательством Российской Федерации;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соблюдать сроки исполнения государственной функции, предусмотре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ные Административным регламентом;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не требовать от представителей сторон коллективного договора, согл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шения, информацию и иные сведения, представление которых не относится к осуществлению мероприятий по контролю;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не распространять информацию, составляющую охраняемую законом тайну (государственную, коммерческую, служебную и иную) и полученную в результате исполнения государственной функции, за исключением случаев, предусмотренных законодательством Российской Федерации.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lastRenderedPageBreak/>
        <w:t>1.6. Права и обязанности лиц, в отношении которых осуществляются мероприятия по контролю (надзору).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Лица, в отношении которых осуществляются мероприятия по контр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лю, имеют право: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получать от специалистов управления информацию, которая относится к предмету контроля и представление которой предусмотрено Администр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тивным регламентом; 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обжаловать действия (бездействие) специалистов управления, повле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к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шие за собой нарушение их прав при осуществлении мероприятий по ко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тролю, в административном и (или) судебном порядке в соответствии с зак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нодательством Российской Федерации.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Лица, в отношении которых осуществляются мероприятия по контр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лю, обязаны в соответствии со статьей 51 Трудового кодекса Российской Ф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дерации направлять в управление информацию о выполнении коллективного договора, соглашения не позднее одного месяца со дня получения запроса от руководителя управления.</w:t>
      </w: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1.7. Описание результатов исполнения государственной функции. 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Результатами исполнения государственной функции является пред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ставление информации:</w:t>
      </w:r>
    </w:p>
    <w:p w:rsidR="003E60B8" w:rsidRPr="003E60B8" w:rsidRDefault="003E60B8" w:rsidP="003E60B8">
      <w:pPr>
        <w:autoSpaceDE w:val="0"/>
        <w:ind w:firstLine="70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о выполнении (невыполнении) обязательств коллективного договора 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глашения представителям сторон;</w:t>
      </w:r>
    </w:p>
    <w:p w:rsidR="003E60B8" w:rsidRPr="003E60B8" w:rsidRDefault="003E60B8" w:rsidP="003E60B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о </w:t>
      </w:r>
      <w:r w:rsidRPr="003E60B8">
        <w:rPr>
          <w:sz w:val="28"/>
          <w:szCs w:val="28"/>
        </w:rPr>
        <w:t>невыполнении работодателем или лицом, его представляющим, об</w:t>
      </w:r>
      <w:r w:rsidRPr="003E60B8">
        <w:rPr>
          <w:sz w:val="28"/>
          <w:szCs w:val="28"/>
        </w:rPr>
        <w:t>я</w:t>
      </w:r>
      <w:r w:rsidRPr="003E60B8">
        <w:rPr>
          <w:sz w:val="28"/>
          <w:szCs w:val="28"/>
        </w:rPr>
        <w:t>зательств коллективного договора, соглашения, либо непредставление раб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</w:t>
      </w:r>
      <w:r w:rsidRPr="003E60B8">
        <w:rPr>
          <w:sz w:val="28"/>
          <w:szCs w:val="28"/>
        </w:rPr>
        <w:t>ь</w:t>
      </w:r>
      <w:r w:rsidRPr="003E60B8">
        <w:rPr>
          <w:sz w:val="28"/>
          <w:szCs w:val="28"/>
        </w:rPr>
        <w:t>ском крае.</w:t>
      </w:r>
    </w:p>
    <w:p w:rsidR="003E60B8" w:rsidRPr="003E60B8" w:rsidRDefault="003E60B8" w:rsidP="003E60B8">
      <w:pPr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pStyle w:val="aa"/>
        <w:numPr>
          <w:ilvl w:val="0"/>
          <w:numId w:val="3"/>
        </w:numPr>
        <w:spacing w:line="240" w:lineRule="exact"/>
        <w:ind w:left="0" w:firstLine="0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Требования к порядку исполнения государственной функции</w:t>
      </w:r>
    </w:p>
    <w:p w:rsidR="003E60B8" w:rsidRPr="003E60B8" w:rsidRDefault="003E60B8" w:rsidP="003E60B8">
      <w:pPr>
        <w:pStyle w:val="aa"/>
        <w:ind w:left="2089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ind w:firstLine="72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2.1. Требования к порядку информирования об исполнении госуда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р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ственной функции. </w:t>
      </w:r>
    </w:p>
    <w:p w:rsidR="003E60B8" w:rsidRPr="003E60B8" w:rsidRDefault="003E60B8" w:rsidP="003E60B8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Lucida Sans Unicode" w:hAnsi="Arial" w:cs="Arial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Сведения о местонахождении, графике работы, справочных телефонах и адресе официального сайта в информационно-телекоммуникационной сети «Интернет» управления</w:t>
      </w:r>
      <w:r w:rsidRPr="003E60B8">
        <w:rPr>
          <w:rFonts w:eastAsia="Lucida Sans Unicode"/>
          <w:iCs/>
          <w:kern w:val="1"/>
          <w:sz w:val="28"/>
          <w:szCs w:val="28"/>
          <w:lang w:eastAsia="ar-SA"/>
        </w:rPr>
        <w:t>,</w:t>
      </w:r>
      <w:r w:rsidRPr="003E60B8">
        <w:rPr>
          <w:rFonts w:eastAsia="Lucida Sans Unicode"/>
          <w:i/>
          <w:kern w:val="1"/>
          <w:sz w:val="28"/>
          <w:szCs w:val="28"/>
          <w:lang w:eastAsia="ar-SA"/>
        </w:rPr>
        <w:t xml:space="preserve"> 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представляющего государственную услугу, приводятся в приложении 1 к Административному регламенту</w:t>
      </w:r>
      <w:r w:rsidRPr="003E60B8">
        <w:rPr>
          <w:rFonts w:ascii="Arial" w:eastAsia="Lucida Sans Unicode" w:hAnsi="Arial" w:cs="Arial"/>
          <w:kern w:val="1"/>
          <w:sz w:val="28"/>
          <w:szCs w:val="28"/>
          <w:lang w:eastAsia="ar-SA"/>
        </w:rPr>
        <w:t>.</w:t>
      </w:r>
    </w:p>
    <w:p w:rsidR="003E60B8" w:rsidRPr="003E60B8" w:rsidRDefault="003E60B8" w:rsidP="003E60B8">
      <w:pPr>
        <w:ind w:firstLine="72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Сведения о местонахождении и графике работы управления размещ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ются на официальном сайте управления в информационно-телекоммуникационной сети «Интернет», предоставляются по справочным телефонам в установленное графиком работы управления время.</w:t>
      </w:r>
    </w:p>
    <w:p w:rsidR="003E60B8" w:rsidRPr="003E60B8" w:rsidRDefault="003E60B8" w:rsidP="003E60B8">
      <w:pPr>
        <w:ind w:firstLine="72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Предоставление информации по вопросам исполнения управлением государственной функции осуществляется специалистами управления при личном обращении (устные обращения), по письменным обращениям, по т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lastRenderedPageBreak/>
        <w:t>лефону, по электронной почте, путем размещения информации на стенде в управлении.</w:t>
      </w:r>
    </w:p>
    <w:p w:rsidR="003E60B8" w:rsidRPr="003E60B8" w:rsidRDefault="003E60B8" w:rsidP="003E60B8">
      <w:pPr>
        <w:ind w:firstLine="720"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Сведения о ходе исполнения государственной функции предоставляю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т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ся заинтересованным лицам специалистами управления при их личном о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б</w:t>
      </w: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>ращении (устные обращения), письменном обращении.</w:t>
      </w:r>
    </w:p>
    <w:p w:rsidR="003E60B8" w:rsidRPr="003E60B8" w:rsidRDefault="003E60B8" w:rsidP="003E60B8">
      <w:pPr>
        <w:ind w:firstLine="72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Получение заинтересованными лицами сведений о ходе исполнения государственной функции с использованием 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федеральной государственной информационной системы «Единый портал государственных и муниципал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ь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ных услуг (функций)» www.gosuslugi.ru (далее – Единый портал) и (или) го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ударственной информационной системы Ставропольского края «Портал гос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дарственных и муниципальных услуг (функций), предоставляемых (исполн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я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 не предусмотрено.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государственной функции, вз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маемой с лица, в отношении которого проводятся мероприятия по контролю (надзору).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При исполнении государственной функции плата не взимается.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2.3. Срок исполнения государственной функции не может превышать 60 календарных дней со дня направления управлением запроса представит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лям сторон коллективного договора, соглашения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60B8" w:rsidRPr="003E60B8" w:rsidRDefault="003E60B8" w:rsidP="003E60B8">
      <w:pPr>
        <w:spacing w:line="240" w:lineRule="exact"/>
        <w:jc w:val="center"/>
        <w:textAlignment w:val="baseline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3E60B8">
        <w:rPr>
          <w:rFonts w:eastAsia="Arial CYR"/>
          <w:bCs/>
          <w:color w:val="000000"/>
          <w:kern w:val="1"/>
          <w:sz w:val="28"/>
          <w:szCs w:val="28"/>
          <w:lang w:eastAsia="ar-SA"/>
        </w:rPr>
        <w:t>3. Состав, последовательность и сроки выполнения административных</w:t>
      </w:r>
    </w:p>
    <w:p w:rsidR="003E60B8" w:rsidRPr="003E60B8" w:rsidRDefault="003E60B8" w:rsidP="003E60B8">
      <w:pPr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  <w:r w:rsidRPr="003E60B8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процедур (действий), требования к порядку их выполнения, </w:t>
      </w:r>
      <w:r w:rsidRPr="003E60B8">
        <w:rPr>
          <w:rFonts w:eastAsia="Arial CYR"/>
          <w:bCs/>
          <w:kern w:val="1"/>
          <w:sz w:val="28"/>
          <w:szCs w:val="28"/>
          <w:lang w:eastAsia="ar-SA"/>
        </w:rPr>
        <w:t>в том числе</w:t>
      </w:r>
    </w:p>
    <w:p w:rsidR="003E60B8" w:rsidRPr="003E60B8" w:rsidRDefault="003E60B8" w:rsidP="003E60B8">
      <w:pPr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  <w:r w:rsidRPr="003E60B8">
        <w:rPr>
          <w:rFonts w:eastAsia="Arial CYR"/>
          <w:bCs/>
          <w:kern w:val="1"/>
          <w:sz w:val="28"/>
          <w:szCs w:val="28"/>
          <w:lang w:eastAsia="ar-SA"/>
        </w:rPr>
        <w:t>особенности выполнения административных процедур (действий)</w:t>
      </w:r>
    </w:p>
    <w:p w:rsidR="003E60B8" w:rsidRPr="003E60B8" w:rsidRDefault="003E60B8" w:rsidP="003E60B8">
      <w:pPr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  <w:lang w:eastAsia="ar-SA"/>
        </w:rPr>
      </w:pPr>
      <w:r w:rsidRPr="003E60B8">
        <w:rPr>
          <w:rFonts w:eastAsia="Arial CYR"/>
          <w:bCs/>
          <w:kern w:val="1"/>
          <w:sz w:val="28"/>
          <w:szCs w:val="28"/>
          <w:lang w:eastAsia="ar-SA"/>
        </w:rPr>
        <w:t>в электронной форме</w:t>
      </w:r>
    </w:p>
    <w:p w:rsidR="003E60B8" w:rsidRPr="003E60B8" w:rsidRDefault="003E60B8" w:rsidP="003E60B8">
      <w:pPr>
        <w:autoSpaceDE w:val="0"/>
        <w:autoSpaceDN w:val="0"/>
        <w:adjustRightInd w:val="0"/>
        <w:spacing w:line="240" w:lineRule="exact"/>
        <w:ind w:firstLine="737"/>
        <w:jc w:val="both"/>
        <w:outlineLvl w:val="0"/>
        <w:rPr>
          <w:rFonts w:eastAsia="Lucida Sans Unicode"/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3.1. Исполнение государственной функции включает в себя следующие административные процедуры: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направление запроса;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анализ полученной по запросу информации и по его итогам предста</w:t>
      </w:r>
      <w:r w:rsidRPr="003E60B8">
        <w:rPr>
          <w:sz w:val="28"/>
          <w:szCs w:val="28"/>
        </w:rPr>
        <w:t>в</w:t>
      </w:r>
      <w:r w:rsidRPr="003E60B8">
        <w:rPr>
          <w:sz w:val="28"/>
          <w:szCs w:val="28"/>
        </w:rPr>
        <w:t>ление информации в соответствии с пунктом 1.7 Административного регл</w:t>
      </w:r>
      <w:r w:rsidRPr="003E60B8">
        <w:rPr>
          <w:sz w:val="28"/>
          <w:szCs w:val="28"/>
        </w:rPr>
        <w:t>а</w:t>
      </w:r>
      <w:r w:rsidRPr="003E60B8">
        <w:rPr>
          <w:sz w:val="28"/>
          <w:szCs w:val="28"/>
        </w:rPr>
        <w:t>мента.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3.2. Исполнение государственной функции в электронной форме не осуществляется.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3.3. Описание административных процедур.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3.3.1. Направление запроса.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Основанием для начала исполнения государственной функции является наступление даты направления запроса, утвержденной в плане осуществл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ния контроля за выполнением коллективных договоров, соглашений на оч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lastRenderedPageBreak/>
        <w:t>редной год в соответствии с приложением 2 к Административному регламе</w:t>
      </w:r>
      <w:r w:rsidRPr="003E60B8">
        <w:rPr>
          <w:sz w:val="28"/>
          <w:szCs w:val="28"/>
        </w:rPr>
        <w:t>н</w:t>
      </w:r>
      <w:r w:rsidRPr="003E60B8">
        <w:rPr>
          <w:sz w:val="28"/>
          <w:szCs w:val="28"/>
        </w:rPr>
        <w:t>ту (далее – План).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Ответственными за выполнение данного административного действия являются специалисты управления, на которых возложены обязанности по осуществлению контроля за выполнением коллективного договора, соглаш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 xml:space="preserve">ния в соответствии с их должностными регламентами. 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вступления в силу коллективного договора, соглашения;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направления предыдущего запроса.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Направление запроса проводится только в период действия коллекти</w:t>
      </w:r>
      <w:r w:rsidRPr="003E60B8">
        <w:rPr>
          <w:sz w:val="28"/>
          <w:szCs w:val="28"/>
        </w:rPr>
        <w:t>в</w:t>
      </w:r>
      <w:r w:rsidRPr="003E60B8">
        <w:rPr>
          <w:sz w:val="28"/>
          <w:szCs w:val="28"/>
        </w:rPr>
        <w:t>ного договора, соглашения.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Специалисты управления в срок до 15 декабря года, предшествующего году направления запроса, составляют проект Плана и представляют его для подписания начальнику управления.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Начальник управления в срок до 31 декабря года, предшествующего году направления планового запроса, рассматривает и утверждает План.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План доводится до сведения заинтересованных лиц посредством его размещения на официальном сайте управления в информационно-телекоммуникационной сети «Интернет» либо иным доступным способом.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В соответствии с Планом специалисты управления готовят запрос о предоставлении информации о выполнении коллективного договора, согл</w:t>
      </w:r>
      <w:r w:rsidRPr="003E60B8">
        <w:rPr>
          <w:sz w:val="28"/>
          <w:szCs w:val="28"/>
        </w:rPr>
        <w:t>а</w:t>
      </w:r>
      <w:r w:rsidRPr="003E60B8">
        <w:rPr>
          <w:sz w:val="28"/>
          <w:szCs w:val="28"/>
        </w:rPr>
        <w:t>шения в соответствии с приложением 3 к Административному регламенту и направляют его в адрес представителей сторон коллективного договора, с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глашения.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Максимальный срок выполнения административного действия не м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жет превышать 3 рабочих дней.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Результатом исполнения административной процедуры является направление запроса представителям сторон коллективного договора, согл</w:t>
      </w:r>
      <w:r w:rsidRPr="003E60B8">
        <w:rPr>
          <w:sz w:val="28"/>
          <w:szCs w:val="28"/>
        </w:rPr>
        <w:t>а</w:t>
      </w:r>
      <w:r w:rsidRPr="003E60B8">
        <w:rPr>
          <w:sz w:val="28"/>
          <w:szCs w:val="28"/>
        </w:rPr>
        <w:t>шения.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Способом фиксации результата выполнения административной проц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дуры является присвоение запросу даты и регистрационного номера исход</w:t>
      </w:r>
      <w:r w:rsidRPr="003E60B8">
        <w:rPr>
          <w:sz w:val="28"/>
          <w:szCs w:val="28"/>
        </w:rPr>
        <w:t>я</w:t>
      </w:r>
      <w:r w:rsidRPr="003E60B8">
        <w:rPr>
          <w:sz w:val="28"/>
          <w:szCs w:val="28"/>
        </w:rPr>
        <w:t>щей корреспонденции.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3.3.2. Анализ полученной по запросу информации и по его итогам представление информации в соответствии с пунктом 1.7 Административн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го регламента.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Основанием для начала исполнения административной процедуры я</w:t>
      </w:r>
      <w:r w:rsidRPr="003E60B8">
        <w:rPr>
          <w:sz w:val="28"/>
          <w:szCs w:val="28"/>
        </w:rPr>
        <w:t>в</w:t>
      </w:r>
      <w:r w:rsidRPr="003E60B8">
        <w:rPr>
          <w:sz w:val="28"/>
          <w:szCs w:val="28"/>
        </w:rPr>
        <w:t>ляется предоставление в управление информации о выполнении коллекти</w:t>
      </w:r>
      <w:r w:rsidRPr="003E60B8">
        <w:rPr>
          <w:sz w:val="28"/>
          <w:szCs w:val="28"/>
        </w:rPr>
        <w:t>в</w:t>
      </w:r>
      <w:r w:rsidRPr="003E60B8">
        <w:rPr>
          <w:sz w:val="28"/>
          <w:szCs w:val="28"/>
        </w:rPr>
        <w:t xml:space="preserve">ного договора, соглашения, направленной представителями сторон. 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Соответствующая информация представителями сторон представляется в управление не позднее одного месяца со дня получения запроса.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lastRenderedPageBreak/>
        <w:t>Ответственным за выполнение данного административного действия являются специалисты управления.</w:t>
      </w:r>
    </w:p>
    <w:p w:rsidR="003E60B8" w:rsidRPr="003E60B8" w:rsidRDefault="003E60B8" w:rsidP="003E60B8">
      <w:pPr>
        <w:autoSpaceDE w:val="0"/>
        <w:ind w:firstLine="709"/>
        <w:jc w:val="both"/>
        <w:textAlignment w:val="baseline"/>
        <w:rPr>
          <w:sz w:val="28"/>
          <w:szCs w:val="28"/>
        </w:rPr>
      </w:pPr>
      <w:r w:rsidRPr="003E60B8">
        <w:rPr>
          <w:sz w:val="28"/>
          <w:szCs w:val="28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Специалисты управления анализируют полученную информацию о в</w:t>
      </w:r>
      <w:r w:rsidRPr="003E60B8">
        <w:rPr>
          <w:sz w:val="28"/>
          <w:szCs w:val="28"/>
        </w:rPr>
        <w:t>ы</w:t>
      </w:r>
      <w:r w:rsidRPr="003E60B8">
        <w:rPr>
          <w:sz w:val="28"/>
          <w:szCs w:val="28"/>
        </w:rPr>
        <w:t>полнении коллективного договора, соглашения.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Максимальный срок выполнения административного действия не м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жет превышать 5 рабочих дней.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На основании полученной от представителей сторон информации сп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циалисты управления, ответственные за направление запроса, готовят и</w:t>
      </w:r>
      <w:r w:rsidRPr="003E60B8">
        <w:rPr>
          <w:sz w:val="28"/>
          <w:szCs w:val="28"/>
        </w:rPr>
        <w:t>н</w:t>
      </w:r>
      <w:r w:rsidRPr="003E60B8">
        <w:rPr>
          <w:sz w:val="28"/>
          <w:szCs w:val="28"/>
        </w:rPr>
        <w:t>формацию о выполнении обязательств коллективного договора, соглашения (далее – справка), которую подписывают у начальника управления.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Максимальный срок выполнения административного действия не м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жет превышать 5 рабочих дней.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 xml:space="preserve">Справку специалисты управления направляют представителям сторон коллективного договора, соглашения. 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Максимальный срок выполнения административного действия не м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жет превышать 3 рабочих дней.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В случае выявления фактов невыполнения работодателем или лицом, его представляющим, обязательств коллективного договора, соглашения, л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бо непредставления работодателем или лицом, его представляющим, в м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сячный срок информации, необходимой для осуществления контроля за с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блюдением коллективного договора, соглашения специалист управления осуществляет подготовку соответствующего обращения за подписью начал</w:t>
      </w:r>
      <w:r w:rsidRPr="003E60B8">
        <w:rPr>
          <w:sz w:val="28"/>
          <w:szCs w:val="28"/>
        </w:rPr>
        <w:t>ь</w:t>
      </w:r>
      <w:r w:rsidRPr="003E60B8">
        <w:rPr>
          <w:sz w:val="28"/>
          <w:szCs w:val="28"/>
        </w:rPr>
        <w:t>ника управления и направляет его в Государственную инспекцию труда в Ставропольском крае.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Максимальный срок выполнения административного действия не м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жет превышать 3 рабочих дней.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Результатами исполнения административной процедуры является направление: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представителям сторон коллективного договора, соглашения справки;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в Государственную инспекцию труда в Ставропольском крае обращ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ния о невыполнении работодателем или лицом, его представляющим, обяз</w:t>
      </w:r>
      <w:r w:rsidRPr="003E60B8">
        <w:rPr>
          <w:sz w:val="28"/>
          <w:szCs w:val="28"/>
        </w:rPr>
        <w:t>а</w:t>
      </w:r>
      <w:r w:rsidRPr="003E60B8">
        <w:rPr>
          <w:sz w:val="28"/>
          <w:szCs w:val="28"/>
        </w:rPr>
        <w:t>тельств коллективного договора, соглашения, либо непредставлении работ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дателем или лицом, его представляющим, в месячный срок информации, н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обходимой для осуществления контроля за соблюдением коллективного д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говора, соглашения (обращение).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Способом фиксации результата выполнения административной проц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дуры является присвоение справке или обращению даты и регистрационного номера исходящей корреспонденции.</w:t>
      </w:r>
    </w:p>
    <w:p w:rsidR="003E60B8" w:rsidRPr="003E60B8" w:rsidRDefault="003E60B8" w:rsidP="003E60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spacing w:line="240" w:lineRule="exact"/>
        <w:jc w:val="center"/>
        <w:textAlignment w:val="baseline"/>
        <w:outlineLvl w:val="1"/>
        <w:rPr>
          <w:sz w:val="28"/>
          <w:szCs w:val="28"/>
        </w:rPr>
      </w:pPr>
      <w:r w:rsidRPr="003E60B8">
        <w:rPr>
          <w:sz w:val="28"/>
          <w:szCs w:val="28"/>
        </w:rPr>
        <w:t>4. Порядок и формы контроля за исполнением государственной функции</w:t>
      </w:r>
    </w:p>
    <w:p w:rsidR="003E60B8" w:rsidRPr="003E60B8" w:rsidRDefault="003E60B8" w:rsidP="003E60B8">
      <w:pPr>
        <w:autoSpaceDE w:val="0"/>
        <w:jc w:val="both"/>
        <w:textAlignment w:val="baseline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lastRenderedPageBreak/>
        <w:t>4.1. Контроль за полнотой и качеством исполнения государственной функции осуществляется в форме текущего контроля, а также посредством проведения плановых или внеплановых проверок.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4.2. Текущий контроль за исполнением государственной функции ос</w:t>
      </w:r>
      <w:r w:rsidRPr="003E60B8">
        <w:rPr>
          <w:sz w:val="28"/>
          <w:szCs w:val="28"/>
        </w:rPr>
        <w:t>у</w:t>
      </w:r>
      <w:r w:rsidRPr="003E60B8">
        <w:rPr>
          <w:sz w:val="28"/>
          <w:szCs w:val="28"/>
        </w:rPr>
        <w:t>ществляется заместителем начальника управления или по его поручению начальником отдела правового, организационного обеспечения и труда путем проведения проверок соблюдения и исполнения должностными лицами управления положений Административного регламента.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4.3. Плановые проверки осуществляются в соответствии с годовыми планами работы управления.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4.4. Внеплановые проверки проводятся в случае поступления от гра</w:t>
      </w:r>
      <w:r w:rsidRPr="003E60B8">
        <w:rPr>
          <w:sz w:val="28"/>
          <w:szCs w:val="28"/>
        </w:rPr>
        <w:t>ж</w:t>
      </w:r>
      <w:r w:rsidRPr="003E60B8">
        <w:rPr>
          <w:sz w:val="28"/>
          <w:szCs w:val="28"/>
        </w:rPr>
        <w:t>дан, юридических лиц, государственных или муниципальных органов, средств массовой информации сведений о нарушении требований Админ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стративного регламента.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4.5. Для проверки полноты и качества исполнения государственной функции управлением может формироваться рабочая группа, в состав кот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рой включаются муниципальные служащие управления.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Результаты деятельности рабочей группы оформляются в виде акта служебного расследования, в котором отмечаются выявленные недостатки и предложения по их устранению.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4.6. За решения и действия (бездействие), принимаемые (осуществля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мые) в ходе исполнения государственной функции, должностные лица управления несут уголовную, административную ответственность, пред</w:t>
      </w:r>
      <w:r w:rsidRPr="003E60B8">
        <w:rPr>
          <w:sz w:val="28"/>
          <w:szCs w:val="28"/>
        </w:rPr>
        <w:t>у</w:t>
      </w:r>
      <w:r w:rsidRPr="003E60B8">
        <w:rPr>
          <w:sz w:val="28"/>
          <w:szCs w:val="28"/>
        </w:rPr>
        <w:t>смотренную законодательством Российской Федерации, а также дисципл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нарную ответственность, установленную законодательством Российской Ф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дерации и законодательством Ставропольского края о муниципальной слу</w:t>
      </w:r>
      <w:r w:rsidRPr="003E60B8">
        <w:rPr>
          <w:sz w:val="28"/>
          <w:szCs w:val="28"/>
        </w:rPr>
        <w:t>ж</w:t>
      </w:r>
      <w:r w:rsidRPr="003E60B8">
        <w:rPr>
          <w:sz w:val="28"/>
          <w:szCs w:val="28"/>
        </w:rPr>
        <w:t>бе.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4.7. Для осуществления контроля за исполнением государственной функции граждане, их объединения и организации имеют право направлять в управление индивидуальные и коллективные обращения с предложениями, рекомендациями по совершенствованию исполнения государственной фун</w:t>
      </w:r>
      <w:r w:rsidRPr="003E60B8">
        <w:rPr>
          <w:sz w:val="28"/>
          <w:szCs w:val="28"/>
        </w:rPr>
        <w:t>к</w:t>
      </w:r>
      <w:r w:rsidRPr="003E60B8">
        <w:rPr>
          <w:sz w:val="28"/>
          <w:szCs w:val="28"/>
        </w:rPr>
        <w:t>ции, а также заявления и жалобы с обращениями о нарушении должностн</w:t>
      </w:r>
      <w:r w:rsidRPr="003E60B8">
        <w:rPr>
          <w:sz w:val="28"/>
          <w:szCs w:val="28"/>
        </w:rPr>
        <w:t>ы</w:t>
      </w:r>
      <w:r w:rsidRPr="003E60B8">
        <w:rPr>
          <w:sz w:val="28"/>
          <w:szCs w:val="28"/>
        </w:rPr>
        <w:t>ми лицами управления, исполняющими государственную функцию полож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ний Административного регламента и иных нормативных правовых актов.</w:t>
      </w:r>
    </w:p>
    <w:p w:rsidR="003E60B8" w:rsidRPr="003E60B8" w:rsidRDefault="003E60B8" w:rsidP="003E60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0B8" w:rsidRPr="003E60B8" w:rsidRDefault="003E60B8" w:rsidP="00721EF6">
      <w:pPr>
        <w:autoSpaceDE w:val="0"/>
        <w:spacing w:line="240" w:lineRule="exac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3E60B8">
        <w:rPr>
          <w:kern w:val="1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управления труда, исполняющего государственную функцию, также должностных лиц, муниципальных служащих</w:t>
      </w:r>
    </w:p>
    <w:p w:rsidR="003E60B8" w:rsidRPr="003E60B8" w:rsidRDefault="003E60B8" w:rsidP="003E60B8">
      <w:pPr>
        <w:ind w:firstLine="709"/>
        <w:jc w:val="both"/>
        <w:textAlignment w:val="baseline"/>
        <w:outlineLvl w:val="0"/>
        <w:rPr>
          <w:bCs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lastRenderedPageBreak/>
        <w:t>5.1. Заинтересованные лица имеют право на досудебное (внесудебное) обжалование решений и действий (бездействия), принятых (осуществля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мых) в ходе исполнения государственной функции.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5.2. Предметом досудебного (внесудебного) порядка обжалования я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ляются решения и действия (бездействие) управления, должностных лиц управления, участвующих в исполнении государственной функции на осн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вании административного регламента.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Заинтересованное лицо может обратиться с жалобой, в том числе в сл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дующих случаях: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нарушение срока исполнения государственной функции;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требование у представителей сторон коллективного договора, соглаш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ния документов, не предусмотренных нормативными правовыми актами Ро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с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сийской Федерации или нормативными правовыми актами Ставропольского края, для исполнения государственной функции;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нарушение прав и законных интересов представителей сторон колле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к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тивного договора, соглашения, в отношении которых осуществляются мер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приятия по контролю;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несогласие представителей сторон коллективного договора, соглаш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ния, в отношении которых осуществляются мероприятия по контролю, с р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зультатами проверки;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распространение информации, составляющей охраняемую законом тайну (государственную, коммерческую, служебную и иную) и полученную в результате проверки, за исключением случаев, предусмотренных законод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тельством Российской Федерации.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5.3. Основания для приостановления рассмотрения жалобы отсутств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у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ют.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5.4. Исчерпывающий перечень случаев, в которых ответ на жалобу не дается: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если в письменной жалобе не указаны фамилия заинтересованного 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и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ца, направившего жалобу, или почтовый адрес, по которому должен быть направлен ответ; 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t>если в письменной жалобе содержатся нецензурные либо оскорбител</w:t>
      </w:r>
      <w:r w:rsidRPr="003E60B8">
        <w:rPr>
          <w:sz w:val="28"/>
          <w:szCs w:val="28"/>
        </w:rPr>
        <w:t>ь</w:t>
      </w:r>
      <w:r w:rsidRPr="003E60B8">
        <w:rPr>
          <w:sz w:val="28"/>
          <w:szCs w:val="28"/>
        </w:rPr>
        <w:t xml:space="preserve">ные выражения, угрозы жизни, здоровью и имуществу должностного лица управления, а также членов его семьи; 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t>если текст письменной жалобы не поддается прочтению;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t>если в письменной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 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заинтересова</w:t>
      </w:r>
      <w:r w:rsidRPr="003E60B8">
        <w:rPr>
          <w:sz w:val="28"/>
          <w:szCs w:val="28"/>
        </w:rPr>
        <w:t>н</w:t>
      </w:r>
      <w:r w:rsidRPr="003E60B8">
        <w:rPr>
          <w:sz w:val="28"/>
          <w:szCs w:val="28"/>
        </w:rPr>
        <w:t>ное лицо вправе вновь направить жалобу в управление.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5.5. Основанием для начала досудебного (внесудебного) обжалования является поступление жалобы в письменной форме на бумажном носителе или в электронной форме в управление.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Заинтересованное лицо может подать жалобу: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лично в управление;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в письменной форме путем направления почтовых отправлений в управление;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официального сайта управления в информационно-телекоммуникационной сети «Интернет»;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Единого портала;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регионального портала.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Жалоба должна содержать: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наименование управления, должностного лица управления решения и действия (бездействие) которых обжалуются;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фамилию, имя, отчество, сведения о месте жительства заинтересова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ного лица – физического лица либо наименование, сведения о местонахожд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нии заинтересованного лица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о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му лицу;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сведения об обжалуемых решениях и действиях (бездействии) управл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е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>ния труда, должностного лица управления;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доводы, на основании которых заинтересованное лицо не согласно с решением и действием (бездействием) управления, должностного лица управления.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Заинтересованным лицом могут быть представлены документы (при наличии), подтверждающие его доводы, либо их копии.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5.6. </w:t>
      </w:r>
      <w:r w:rsidRPr="003E60B8">
        <w:rPr>
          <w:sz w:val="28"/>
          <w:szCs w:val="28"/>
        </w:rPr>
        <w:t>Заинтересованное лицо имеет право обратиться в управление за получением информации и документов, необходимых для обоснования и рассмотрения жалобы, способами, предусмотренными пунктом 5.5 Админ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стративного регламента для направления жалобы.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5.7. </w:t>
      </w:r>
      <w:r w:rsidRPr="003E60B8">
        <w:rPr>
          <w:sz w:val="28"/>
          <w:szCs w:val="28"/>
        </w:rPr>
        <w:t>Жалоба может быть подана заинтересованным лицом в письменной форме на русском языке на бумажном носителе почтовым отправлением л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бо в электронном виде, а также при личном приеме: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на имя Главы Георгиевского городского округа Ставропольского края – в случае если обжалуются решения начальника управления;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на имя начальника управления – в случае если обжалуются действия (бездействие) должностных лиц, муниципальных служащих управления.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5.8. </w:t>
      </w:r>
      <w:r w:rsidRPr="003E60B8">
        <w:rPr>
          <w:sz w:val="28"/>
          <w:szCs w:val="28"/>
        </w:rPr>
        <w:t>Жалоба, поступившая в управление, подлежит рассмотрению должностным лицом управления, наделенным полномочиями по рассмотр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нию жалоб, в течение 15 рабочих дней со дня ее регистрации, а в случае о</w:t>
      </w:r>
      <w:r w:rsidRPr="003E60B8">
        <w:rPr>
          <w:sz w:val="28"/>
          <w:szCs w:val="28"/>
        </w:rPr>
        <w:t>б</w:t>
      </w:r>
      <w:r w:rsidRPr="003E60B8">
        <w:rPr>
          <w:sz w:val="28"/>
          <w:szCs w:val="28"/>
        </w:rPr>
        <w:t>жалования отказа управления, должностного лица управления в исправлении допущенных опечаток и ошибок в выданных в результате выполнения адм</w:t>
      </w:r>
      <w:r w:rsidRPr="003E60B8">
        <w:rPr>
          <w:sz w:val="28"/>
          <w:szCs w:val="28"/>
        </w:rPr>
        <w:t>и</w:t>
      </w:r>
      <w:r w:rsidRPr="003E60B8">
        <w:rPr>
          <w:sz w:val="28"/>
          <w:szCs w:val="28"/>
        </w:rPr>
        <w:t>нистративных процедур документах - в течение 5 рабочих дней со дня ее р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гистрации.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E60B8">
        <w:rPr>
          <w:sz w:val="28"/>
          <w:szCs w:val="28"/>
        </w:rPr>
        <w:t>Если жалоба изложена в устной форме, и факты и обстоятельства, и</w:t>
      </w:r>
      <w:r w:rsidRPr="003E60B8">
        <w:rPr>
          <w:sz w:val="28"/>
          <w:szCs w:val="28"/>
        </w:rPr>
        <w:t>з</w:t>
      </w:r>
      <w:r w:rsidRPr="003E60B8">
        <w:rPr>
          <w:sz w:val="28"/>
          <w:szCs w:val="28"/>
        </w:rPr>
        <w:t>ложенные в ней, являются очевидными и не требуют дополнительной пр</w:t>
      </w:r>
      <w:r w:rsidRPr="003E60B8">
        <w:rPr>
          <w:sz w:val="28"/>
          <w:szCs w:val="28"/>
        </w:rPr>
        <w:t>о</w:t>
      </w:r>
      <w:r w:rsidRPr="003E60B8">
        <w:rPr>
          <w:sz w:val="28"/>
          <w:szCs w:val="28"/>
        </w:rPr>
        <w:t>верки, ответ заинтересованному лицу с его согласия может быть дан устно в ходе личного приема у начальника управления.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5.9. </w:t>
      </w:r>
      <w:r w:rsidRPr="003E60B8">
        <w:rPr>
          <w:sz w:val="28"/>
          <w:szCs w:val="28"/>
        </w:rPr>
        <w:t>По результатам досудебного (внесудебного) обжалования управл</w:t>
      </w:r>
      <w:r w:rsidRPr="003E60B8">
        <w:rPr>
          <w:sz w:val="28"/>
          <w:szCs w:val="28"/>
        </w:rPr>
        <w:t>е</w:t>
      </w:r>
      <w:r w:rsidRPr="003E60B8">
        <w:rPr>
          <w:sz w:val="28"/>
          <w:szCs w:val="28"/>
        </w:rPr>
        <w:t>ние направляет заинтересованному лицу ответ по существу поставленных в жалобе вопросов в письменной форме на почтовый адрес и в форме эле</w:t>
      </w:r>
      <w:r w:rsidRPr="003E60B8">
        <w:rPr>
          <w:sz w:val="28"/>
          <w:szCs w:val="28"/>
        </w:rPr>
        <w:t>к</w:t>
      </w:r>
      <w:r w:rsidRPr="003E60B8">
        <w:rPr>
          <w:sz w:val="28"/>
          <w:szCs w:val="28"/>
        </w:rPr>
        <w:t>тронного документа по адресу электронной почты в срок, предусмотренный пунктом 5.8 Административного регламента, за исключением случаев, предусмотренных пунктом 5.4 Административного регламента.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Споры, связанные с решениями, действиями (бездействием) должнос</w:t>
      </w:r>
      <w:r w:rsidRPr="003E60B8">
        <w:rPr>
          <w:sz w:val="28"/>
          <w:szCs w:val="28"/>
        </w:rPr>
        <w:t>т</w:t>
      </w:r>
      <w:r w:rsidRPr="003E60B8">
        <w:rPr>
          <w:sz w:val="28"/>
          <w:szCs w:val="28"/>
        </w:rPr>
        <w:t>ных лиц управления, осуществляемыми (принимаемыми) в ходе исполнения государственной функции, также могут разрешаться в судебном порядке в соответствии с законодательством Российской Федерации.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0B8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3E60B8">
        <w:rPr>
          <w:sz w:val="28"/>
          <w:szCs w:val="28"/>
        </w:rPr>
        <w:t>й</w:t>
      </w:r>
      <w:r w:rsidRPr="003E60B8">
        <w:rPr>
          <w:sz w:val="28"/>
          <w:szCs w:val="28"/>
        </w:rPr>
        <w:t>ской Федерации.</w:t>
      </w: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>5.10. Блок-схема исполнения государственной функции приводится в приложении 4 к Административному регламенту.</w:t>
      </w: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3E60B8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3E60B8" w:rsidRPr="003E60B8" w:rsidRDefault="003E60B8" w:rsidP="00721EF6">
      <w:pPr>
        <w:autoSpaceDE w:val="0"/>
        <w:autoSpaceDN w:val="0"/>
        <w:adjustRightInd w:val="0"/>
        <w:spacing w:line="240" w:lineRule="exact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Управляющий делами администрации </w:t>
      </w:r>
    </w:p>
    <w:p w:rsidR="003E60B8" w:rsidRPr="003E60B8" w:rsidRDefault="003E60B8" w:rsidP="00721EF6">
      <w:pPr>
        <w:autoSpaceDE w:val="0"/>
        <w:autoSpaceDN w:val="0"/>
        <w:adjustRightInd w:val="0"/>
        <w:spacing w:line="240" w:lineRule="exact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Георгиевского городского округа </w:t>
      </w:r>
    </w:p>
    <w:p w:rsidR="003E60B8" w:rsidRPr="003E60B8" w:rsidRDefault="003E60B8" w:rsidP="00721EF6">
      <w:pPr>
        <w:autoSpaceDE w:val="0"/>
        <w:autoSpaceDN w:val="0"/>
        <w:adjustRightInd w:val="0"/>
        <w:spacing w:line="240" w:lineRule="exact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Ставропольского края                                                             </w:t>
      </w:r>
      <w:r w:rsidR="00721EF6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3E60B8">
        <w:rPr>
          <w:rFonts w:eastAsia="Lucida Sans Unicode"/>
          <w:kern w:val="1"/>
          <w:sz w:val="28"/>
          <w:szCs w:val="28"/>
          <w:lang w:eastAsia="ar-SA"/>
        </w:rPr>
        <w:t xml:space="preserve">          А.Н.Савченко</w:t>
      </w:r>
    </w:p>
    <w:p w:rsidR="003E60B8" w:rsidRPr="003E60B8" w:rsidRDefault="003E60B8" w:rsidP="003E60B8">
      <w:pPr>
        <w:widowControl w:val="0"/>
        <w:suppressAutoHyphens/>
        <w:autoSpaceDE w:val="0"/>
        <w:autoSpaceDN w:val="0"/>
        <w:adjustRightInd w:val="0"/>
        <w:spacing w:line="240" w:lineRule="exact"/>
        <w:ind w:left="4961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721EF6" w:rsidRDefault="00721EF6" w:rsidP="003E60B8">
      <w:pPr>
        <w:widowControl w:val="0"/>
        <w:suppressAutoHyphens/>
        <w:autoSpaceDE w:val="0"/>
        <w:autoSpaceDN w:val="0"/>
        <w:adjustRightInd w:val="0"/>
        <w:spacing w:line="240" w:lineRule="exact"/>
        <w:ind w:left="4961"/>
        <w:textAlignment w:val="baseline"/>
        <w:rPr>
          <w:rFonts w:eastAsia="Lucida Sans Unicode"/>
          <w:kern w:val="1"/>
          <w:sz w:val="28"/>
          <w:szCs w:val="28"/>
          <w:lang w:eastAsia="ar-SA"/>
        </w:rPr>
        <w:sectPr w:rsidR="00721EF6" w:rsidSect="003E60B8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lastRenderedPageBreak/>
        <w:t>Приложение 1</w:t>
      </w: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к административному регламенту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Default="00BA6634" w:rsidP="00BA6634">
      <w:pPr>
        <w:widowControl w:val="0"/>
        <w:suppressAutoHyphens/>
        <w:autoSpaceDE w:val="0"/>
        <w:autoSpaceDN w:val="0"/>
        <w:adjustRightInd w:val="0"/>
        <w:ind w:left="557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Default="00BA6634" w:rsidP="00BA6634">
      <w:pPr>
        <w:widowControl w:val="0"/>
        <w:suppressAutoHyphens/>
        <w:autoSpaceDE w:val="0"/>
        <w:autoSpaceDN w:val="0"/>
        <w:adjustRightInd w:val="0"/>
        <w:ind w:left="557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ind w:left="557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ind w:left="557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ИНФОРМАЦИЯ </w:t>
      </w:r>
    </w:p>
    <w:p w:rsidR="00BA6634" w:rsidRPr="00BA6634" w:rsidRDefault="00BA6634" w:rsidP="00BA663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 CYR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spacing w:line="240" w:lineRule="exac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BA6634">
        <w:rPr>
          <w:rFonts w:eastAsia="Arial CYR"/>
          <w:kern w:val="1"/>
          <w:sz w:val="28"/>
          <w:szCs w:val="28"/>
          <w:lang w:eastAsia="ar-SA"/>
        </w:rPr>
        <w:t>о местонахождении и графике работы управления труда и социальной защ</w:t>
      </w:r>
      <w:r w:rsidRPr="00BA6634">
        <w:rPr>
          <w:rFonts w:eastAsia="Arial CYR"/>
          <w:kern w:val="1"/>
          <w:sz w:val="28"/>
          <w:szCs w:val="28"/>
          <w:lang w:eastAsia="ar-SA"/>
        </w:rPr>
        <w:t>и</w:t>
      </w:r>
      <w:r w:rsidRPr="00BA6634">
        <w:rPr>
          <w:rFonts w:eastAsia="Arial CYR"/>
          <w:kern w:val="1"/>
          <w:sz w:val="28"/>
          <w:szCs w:val="28"/>
          <w:lang w:eastAsia="ar-SA"/>
        </w:rPr>
        <w:t xml:space="preserve">ты населения администрации Георгиевского городского округа, </w:t>
      </w:r>
      <w:r w:rsidRPr="00BA6634">
        <w:rPr>
          <w:kern w:val="1"/>
          <w:sz w:val="28"/>
          <w:szCs w:val="28"/>
          <w:lang w:eastAsia="ar-SA"/>
        </w:rPr>
        <w:t>исполняющ</w:t>
      </w:r>
      <w:r w:rsidRPr="00BA6634">
        <w:rPr>
          <w:kern w:val="1"/>
          <w:sz w:val="28"/>
          <w:szCs w:val="28"/>
          <w:lang w:eastAsia="ar-SA"/>
        </w:rPr>
        <w:t>е</w:t>
      </w:r>
      <w:r w:rsidRPr="00BA6634">
        <w:rPr>
          <w:kern w:val="1"/>
          <w:sz w:val="28"/>
          <w:szCs w:val="28"/>
          <w:lang w:eastAsia="ar-SA"/>
        </w:rPr>
        <w:t>го функцию «Осуществление контроля за выполнением коллективных дог</w:t>
      </w:r>
      <w:r w:rsidRPr="00BA6634">
        <w:rPr>
          <w:kern w:val="1"/>
          <w:sz w:val="28"/>
          <w:szCs w:val="28"/>
          <w:lang w:eastAsia="ar-SA"/>
        </w:rPr>
        <w:t>о</w:t>
      </w:r>
      <w:r w:rsidRPr="00BA6634">
        <w:rPr>
          <w:kern w:val="1"/>
          <w:sz w:val="28"/>
          <w:szCs w:val="28"/>
          <w:lang w:eastAsia="ar-SA"/>
        </w:rPr>
        <w:t>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Pr="00BA6634" w:rsidRDefault="00BA6634" w:rsidP="00BA6634">
      <w:pPr>
        <w:widowControl w:val="0"/>
        <w:suppressAutoHyphens/>
        <w:autoSpaceDE w:val="0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852"/>
        <w:gridCol w:w="1701"/>
        <w:gridCol w:w="2551"/>
      </w:tblGrid>
      <w:tr w:rsidR="00BA6634" w:rsidRPr="00BA6634" w:rsidTr="00BA6634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Наименование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Телефон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Электронный адрес    </w:t>
            </w:r>
          </w:p>
        </w:tc>
      </w:tr>
      <w:tr w:rsidR="00BA6634" w:rsidRPr="006C448C" w:rsidTr="00BA6634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(УТСЗН администрации Георгиевского городского округа Ставропольского края)           </w:t>
            </w: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357831          </w:t>
            </w: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br/>
              <w:t xml:space="preserve">г. Георгиевск, ул. Тургенева, 26/1              </w:t>
            </w: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br/>
              <w:t xml:space="preserve">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тел. (87951)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3-55-02, 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факс (87951)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3-55-02,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тел. (87951)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3-55-08, 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тел. (87951)</w:t>
            </w:r>
          </w:p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3-55-09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634" w:rsidRPr="00BA6634" w:rsidRDefault="00BA6634" w:rsidP="00BA663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</w:pP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eastAsia="Arial CYR"/>
                <w:kern w:val="1"/>
                <w:sz w:val="24"/>
                <w:szCs w:val="24"/>
                <w:lang w:val="en-US"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val="en-US" w:eastAsia="ar-SA"/>
              </w:rPr>
              <w:t>e-mail: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 xml:space="preserve"> utszn_adm.geo@mail.ru</w:t>
            </w:r>
          </w:p>
        </w:tc>
      </w:tr>
    </w:tbl>
    <w:p w:rsidR="00BA6634" w:rsidRPr="00BA6634" w:rsidRDefault="00BA6634" w:rsidP="00BA6634">
      <w:pPr>
        <w:widowControl w:val="0"/>
        <w:suppressAutoHyphens/>
        <w:autoSpaceDE w:val="0"/>
        <w:textAlignment w:val="baseline"/>
        <w:rPr>
          <w:rFonts w:eastAsia="Arial CYR"/>
          <w:kern w:val="1"/>
          <w:sz w:val="28"/>
          <w:szCs w:val="28"/>
          <w:lang w:val="en-US"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textAlignment w:val="baseline"/>
        <w:rPr>
          <w:rFonts w:eastAsia="Arial CYR"/>
          <w:kern w:val="1"/>
          <w:sz w:val="28"/>
          <w:szCs w:val="28"/>
          <w:lang w:val="en-US"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BA6634">
        <w:rPr>
          <w:rFonts w:eastAsia="Arial CYR"/>
          <w:kern w:val="1"/>
          <w:sz w:val="28"/>
          <w:szCs w:val="28"/>
          <w:lang w:eastAsia="ar-SA"/>
        </w:rPr>
        <w:t>ГРАФИК</w:t>
      </w:r>
    </w:p>
    <w:p w:rsidR="00BA6634" w:rsidRPr="00BA6634" w:rsidRDefault="00BA6634" w:rsidP="00BA663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BA6634">
        <w:rPr>
          <w:rFonts w:eastAsia="Arial CYR"/>
          <w:kern w:val="1"/>
          <w:sz w:val="28"/>
          <w:szCs w:val="28"/>
          <w:lang w:eastAsia="ar-SA"/>
        </w:rPr>
        <w:t>работы управления труда и социальной защиты населения администрации Георгиевского городского округа</w:t>
      </w:r>
    </w:p>
    <w:p w:rsidR="00BA6634" w:rsidRPr="00BA6634" w:rsidRDefault="00BA6634" w:rsidP="00BA6634">
      <w:pPr>
        <w:widowControl w:val="0"/>
        <w:suppressAutoHyphens/>
        <w:autoSpaceDE w:val="0"/>
        <w:ind w:firstLine="709"/>
        <w:textAlignment w:val="baseline"/>
        <w:rPr>
          <w:rFonts w:eastAsia="Arial CYR"/>
          <w:kern w:val="1"/>
          <w:sz w:val="28"/>
          <w:szCs w:val="28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Начало работы       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8.00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Перерыв                  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12.00 до 13.00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Окончание работы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17.00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ind w:firstLine="709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lastRenderedPageBreak/>
              <w:t>График приема граждан:</w:t>
            </w:r>
          </w:p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lastRenderedPageBreak/>
              <w:t xml:space="preserve">Понедельник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8.00 до 17.00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Вторник    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8.00 до 17.00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Среда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8.00 до 17.00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Четверг                 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8.00 до 17.00 час.</w:t>
            </w:r>
          </w:p>
        </w:tc>
      </w:tr>
      <w:tr w:rsidR="00BA6634" w:rsidRPr="00BA6634" w:rsidTr="00BA6634">
        <w:tc>
          <w:tcPr>
            <w:tcW w:w="351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 xml:space="preserve">Пятница                   </w:t>
            </w:r>
          </w:p>
        </w:tc>
        <w:tc>
          <w:tcPr>
            <w:tcW w:w="5670" w:type="dxa"/>
          </w:tcPr>
          <w:p w:rsidR="00BA6634" w:rsidRPr="00BA6634" w:rsidRDefault="00BA6634" w:rsidP="00BA6634">
            <w:pPr>
              <w:widowControl w:val="0"/>
              <w:suppressAutoHyphens/>
              <w:autoSpaceDE w:val="0"/>
              <w:textAlignment w:val="baseline"/>
              <w:rPr>
                <w:rFonts w:eastAsia="Arial CYR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Arial CYR"/>
                <w:kern w:val="1"/>
                <w:sz w:val="24"/>
                <w:szCs w:val="24"/>
                <w:lang w:eastAsia="ar-SA"/>
              </w:rPr>
              <w:t>с 8.00 до 17.00 час</w:t>
            </w:r>
          </w:p>
        </w:tc>
      </w:tr>
    </w:tbl>
    <w:p w:rsidR="00BA6634" w:rsidRDefault="00BA6634" w:rsidP="00BA6634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  <w:sectPr w:rsidR="00BA6634" w:rsidSect="00BA6634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6634" w:rsidRPr="00BA6634" w:rsidRDefault="00BA6634" w:rsidP="00BA6634">
      <w:pPr>
        <w:tabs>
          <w:tab w:val="left" w:pos="5245"/>
        </w:tabs>
        <w:autoSpaceDE w:val="0"/>
        <w:autoSpaceDN w:val="0"/>
        <w:adjustRightInd w:val="0"/>
        <w:spacing w:line="240" w:lineRule="exact"/>
        <w:ind w:left="5103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  <w:r w:rsidRPr="00BA6634">
        <w:rPr>
          <w:rFonts w:eastAsia="Lucida Sans Unicode"/>
          <w:kern w:val="20"/>
          <w:sz w:val="28"/>
          <w:lang w:eastAsia="ar-SA"/>
        </w:rPr>
        <w:lastRenderedPageBreak/>
        <w:t>Приложение 2</w:t>
      </w:r>
    </w:p>
    <w:p w:rsidR="00BA6634" w:rsidRPr="00BA6634" w:rsidRDefault="00BA6634" w:rsidP="00BA6634">
      <w:pPr>
        <w:tabs>
          <w:tab w:val="left" w:pos="5245"/>
        </w:tabs>
        <w:autoSpaceDE w:val="0"/>
        <w:autoSpaceDN w:val="0"/>
        <w:adjustRightInd w:val="0"/>
        <w:spacing w:line="240" w:lineRule="exact"/>
        <w:ind w:left="5103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</w:p>
    <w:p w:rsidR="00BA6634" w:rsidRPr="00BA6634" w:rsidRDefault="00BA6634" w:rsidP="00BA6634">
      <w:pPr>
        <w:widowControl w:val="0"/>
        <w:tabs>
          <w:tab w:val="left" w:pos="5245"/>
        </w:tabs>
        <w:suppressAutoHyphens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 w:rsidRPr="00BA6634">
        <w:rPr>
          <w:rFonts w:eastAsia="Lucida Sans Unicode"/>
          <w:kern w:val="1"/>
          <w:sz w:val="28"/>
          <w:szCs w:val="28"/>
          <w:lang w:eastAsia="ar-SA"/>
        </w:rPr>
        <w:t>контроля за</w:t>
      </w:r>
      <w:proofErr w:type="gramEnd"/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Pr="00BA6634" w:rsidRDefault="00BA6634" w:rsidP="00BA6634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Default="00BA6634" w:rsidP="00BA6634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right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Форма</w:t>
      </w: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ПЛАН</w:t>
      </w: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осуществления контроля за выполнением коллективных договоров, </w:t>
      </w: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соглашений на ____ год</w:t>
      </w: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868"/>
        <w:gridCol w:w="1551"/>
      </w:tblGrid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Порядковый номер записи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Наименование коллективного договора, соглашения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Представители сторон коллективного договора, согл</w:t>
            </w: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а</w:t>
            </w: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шения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Дата направления запроса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ind w:hanging="26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Отметка о предоставлении информации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jc w:val="center"/>
        </w:trPr>
        <w:tc>
          <w:tcPr>
            <w:tcW w:w="566" w:type="dxa"/>
            <w:vAlign w:val="center"/>
          </w:tcPr>
          <w:p w:rsidR="00BA6634" w:rsidRPr="00BA6634" w:rsidRDefault="00BA6634" w:rsidP="00BA6634">
            <w:pPr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BA6634" w:rsidRPr="00BA6634" w:rsidRDefault="00BA6634" w:rsidP="00BA6634">
            <w:pPr>
              <w:spacing w:line="240" w:lineRule="exact"/>
              <w:jc w:val="both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Примечание</w:t>
            </w:r>
          </w:p>
        </w:tc>
        <w:tc>
          <w:tcPr>
            <w:tcW w:w="1551" w:type="dxa"/>
          </w:tcPr>
          <w:p w:rsidR="00BA6634" w:rsidRPr="00BA6634" w:rsidRDefault="00BA6634" w:rsidP="00BA6634">
            <w:pPr>
              <w:spacing w:line="240" w:lineRule="exact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A6634" w:rsidRDefault="00BA6634" w:rsidP="00BA6634">
      <w:pPr>
        <w:autoSpaceDE w:val="0"/>
        <w:autoSpaceDN w:val="0"/>
        <w:adjustRightInd w:val="0"/>
        <w:textAlignment w:val="baseline"/>
        <w:outlineLvl w:val="1"/>
        <w:rPr>
          <w:rFonts w:eastAsia="Lucida Sans Unicode"/>
          <w:kern w:val="20"/>
          <w:sz w:val="28"/>
          <w:lang w:eastAsia="ar-SA"/>
        </w:rPr>
        <w:sectPr w:rsidR="00BA6634" w:rsidSect="00BA6634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ind w:left="5103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  <w:r w:rsidRPr="00BA6634">
        <w:rPr>
          <w:rFonts w:eastAsia="Lucida Sans Unicode"/>
          <w:kern w:val="20"/>
          <w:sz w:val="28"/>
          <w:lang w:eastAsia="ar-SA"/>
        </w:rPr>
        <w:lastRenderedPageBreak/>
        <w:t>Приложение 3</w:t>
      </w: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ind w:left="5103"/>
        <w:contextualSpacing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</w:p>
    <w:p w:rsidR="00BA6634" w:rsidRPr="00BA6634" w:rsidRDefault="00BA6634" w:rsidP="00BA663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 w:rsidRPr="00BA6634">
        <w:rPr>
          <w:rFonts w:eastAsia="Lucida Sans Unicode"/>
          <w:kern w:val="1"/>
          <w:sz w:val="28"/>
          <w:szCs w:val="28"/>
          <w:lang w:eastAsia="ar-SA"/>
        </w:rPr>
        <w:t>контроля за</w:t>
      </w:r>
      <w:proofErr w:type="gramEnd"/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right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Форма</w:t>
      </w: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870"/>
      </w:tblGrid>
      <w:tr w:rsidR="00BA6634" w:rsidRPr="00BA6634" w:rsidTr="009116EE">
        <w:tc>
          <w:tcPr>
            <w:tcW w:w="4700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</w:pPr>
            <w:r w:rsidRPr="00BA6634">
              <w:t>На бланке письма</w:t>
            </w:r>
          </w:p>
          <w:p w:rsidR="00BA6634" w:rsidRPr="00BA6634" w:rsidRDefault="00BA6634" w:rsidP="00BA6634">
            <w:pPr>
              <w:autoSpaceDE w:val="0"/>
              <w:autoSpaceDN w:val="0"/>
              <w:adjustRightInd w:val="0"/>
            </w:pPr>
            <w:r w:rsidRPr="00BA6634">
              <w:t>управления</w:t>
            </w:r>
          </w:p>
          <w:p w:rsidR="00BA6634" w:rsidRPr="00BA6634" w:rsidRDefault="00BA6634" w:rsidP="00BA6634">
            <w:pPr>
              <w:suppressAutoHyphens/>
              <w:autoSpaceDE w:val="0"/>
              <w:spacing w:line="240" w:lineRule="exact"/>
              <w:jc w:val="both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4870" w:type="dxa"/>
          </w:tcPr>
          <w:p w:rsidR="00BA6634" w:rsidRPr="00BA6634" w:rsidRDefault="00BA6634" w:rsidP="00BA6634">
            <w:pPr>
              <w:widowControl w:val="0"/>
              <w:tabs>
                <w:tab w:val="left" w:pos="10620"/>
              </w:tabs>
              <w:suppressAutoHyphens/>
              <w:spacing w:line="240" w:lineRule="exact"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A6634">
              <w:rPr>
                <w:rFonts w:eastAsia="Lucida Sans Unicode"/>
                <w:kern w:val="1"/>
                <w:lang w:eastAsia="ar-SA"/>
              </w:rPr>
              <w:t>_________________________________</w:t>
            </w:r>
          </w:p>
          <w:p w:rsidR="00BA6634" w:rsidRPr="00BA6634" w:rsidRDefault="00BA6634" w:rsidP="00BA6634">
            <w:pPr>
              <w:suppressAutoHyphens/>
              <w:autoSpaceDE w:val="0"/>
              <w:spacing w:line="240" w:lineRule="exact"/>
              <w:jc w:val="center"/>
              <w:textAlignment w:val="baseline"/>
              <w:rPr>
                <w:rFonts w:eastAsia="Arial"/>
                <w:kern w:val="1"/>
                <w:lang w:eastAsia="ar-SA"/>
              </w:rPr>
            </w:pPr>
            <w:r w:rsidRPr="00BA6634">
              <w:rPr>
                <w:rFonts w:eastAsia="Arial"/>
                <w:kern w:val="1"/>
                <w:lang w:eastAsia="ar-SA"/>
              </w:rPr>
              <w:t xml:space="preserve">(наименование представителей сторон </w:t>
            </w:r>
          </w:p>
          <w:p w:rsidR="00BA6634" w:rsidRPr="00BA6634" w:rsidRDefault="00BA6634" w:rsidP="00BA6634">
            <w:pPr>
              <w:suppressAutoHyphens/>
              <w:autoSpaceDE w:val="0"/>
              <w:spacing w:line="240" w:lineRule="exact"/>
              <w:jc w:val="center"/>
              <w:textAlignment w:val="baseline"/>
              <w:rPr>
                <w:rFonts w:eastAsia="Arial"/>
                <w:kern w:val="1"/>
                <w:lang w:eastAsia="ar-SA"/>
              </w:rPr>
            </w:pPr>
            <w:r w:rsidRPr="00BA6634">
              <w:rPr>
                <w:rFonts w:eastAsia="Arial"/>
                <w:kern w:val="1"/>
                <w:lang w:eastAsia="ar-SA"/>
              </w:rPr>
              <w:t>коллективного договора, соглашения, адреса)</w:t>
            </w:r>
          </w:p>
        </w:tc>
      </w:tr>
    </w:tbl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ЗАПРОС</w:t>
      </w: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о предоставлении информации о выполнении ____________________________________________________</w:t>
      </w: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lang w:eastAsia="ar-SA"/>
        </w:rPr>
      </w:pPr>
      <w:r w:rsidRPr="00BA6634">
        <w:rPr>
          <w:rFonts w:eastAsia="Lucida Sans Unicode"/>
          <w:kern w:val="1"/>
          <w:lang w:eastAsia="ar-SA"/>
        </w:rPr>
        <w:t>(наименование коллективного договора, соглашения)</w:t>
      </w: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ind w:firstLine="72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В соответствии со статьей 51 Трудового кодекса Российской Федерации и положениями административного регламента исполнения управлением тр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у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да и социальной защиты населения администрации Георгиевского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с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левых (межотраслевых) и иных соглашений, заключаемых на территориал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ь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ном уровне социального партнерства» необходимо в срок до __________ представить в управление труда и социальной защиты населения админ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и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страции Георгиевского городского округа Ставропольского края следующую информацию:</w:t>
      </w: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33"/>
        <w:gridCol w:w="4345"/>
      </w:tblGrid>
      <w:tr w:rsidR="00BA6634" w:rsidRPr="00BA6634" w:rsidTr="00BA6634">
        <w:tc>
          <w:tcPr>
            <w:tcW w:w="59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№</w:t>
            </w:r>
          </w:p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3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Пункт коллективного договора, соглашения</w:t>
            </w:r>
          </w:p>
        </w:tc>
        <w:tc>
          <w:tcPr>
            <w:tcW w:w="4345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Информация о выполнении </w:t>
            </w:r>
          </w:p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коллективного договора, согл</w:t>
            </w: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а</w:t>
            </w: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шения</w:t>
            </w:r>
          </w:p>
        </w:tc>
      </w:tr>
      <w:tr w:rsidR="00BA6634" w:rsidRPr="00BA6634" w:rsidTr="00BA6634">
        <w:tc>
          <w:tcPr>
            <w:tcW w:w="59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3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45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A6634" w:rsidRPr="00BA6634" w:rsidTr="00BA6634">
        <w:tc>
          <w:tcPr>
            <w:tcW w:w="59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3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45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59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413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45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59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3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45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6"/>
        <w:gridCol w:w="236"/>
        <w:gridCol w:w="2954"/>
        <w:gridCol w:w="236"/>
        <w:gridCol w:w="3088"/>
      </w:tblGrid>
      <w:tr w:rsidR="00BA6634" w:rsidRPr="00BA6634" w:rsidTr="009116EE">
        <w:tc>
          <w:tcPr>
            <w:tcW w:w="2846" w:type="dxa"/>
          </w:tcPr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BA6634">
              <w:rPr>
                <w:sz w:val="28"/>
                <w:szCs w:val="28"/>
              </w:rPr>
              <w:t>Руководитель</w:t>
            </w:r>
          </w:p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</w:pPr>
            <w:r w:rsidRPr="00BA6634">
              <w:t>(уполномоченное лицо)</w:t>
            </w:r>
          </w:p>
        </w:tc>
        <w:tc>
          <w:tcPr>
            <w:tcW w:w="236" w:type="dxa"/>
          </w:tcPr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</w:pPr>
          </w:p>
        </w:tc>
        <w:tc>
          <w:tcPr>
            <w:tcW w:w="236" w:type="dxa"/>
          </w:tcPr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A6634" w:rsidRPr="00BA6634" w:rsidRDefault="00BA6634" w:rsidP="00BA6634">
            <w:pPr>
              <w:widowControl w:val="0"/>
              <w:suppressAutoHyphens/>
              <w:jc w:val="both"/>
              <w:textAlignment w:val="baseline"/>
            </w:pPr>
          </w:p>
        </w:tc>
      </w:tr>
      <w:tr w:rsidR="00BA6634" w:rsidRPr="00BA6634" w:rsidTr="009116EE">
        <w:tc>
          <w:tcPr>
            <w:tcW w:w="2846" w:type="dxa"/>
          </w:tcPr>
          <w:p w:rsidR="00BA6634" w:rsidRPr="00BA6634" w:rsidRDefault="00BA6634" w:rsidP="00BA6634">
            <w:pPr>
              <w:widowControl w:val="0"/>
              <w:suppressAutoHyphens/>
              <w:jc w:val="center"/>
              <w:textAlignment w:val="baseline"/>
            </w:pPr>
          </w:p>
        </w:tc>
        <w:tc>
          <w:tcPr>
            <w:tcW w:w="236" w:type="dxa"/>
          </w:tcPr>
          <w:p w:rsidR="00BA6634" w:rsidRPr="00BA6634" w:rsidRDefault="00BA6634" w:rsidP="00BA6634">
            <w:pPr>
              <w:widowControl w:val="0"/>
              <w:suppressAutoHyphens/>
              <w:jc w:val="center"/>
              <w:textAlignment w:val="baseline"/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widowControl w:val="0"/>
              <w:suppressAutoHyphens/>
              <w:jc w:val="center"/>
              <w:textAlignment w:val="baseline"/>
            </w:pPr>
            <w:r w:rsidRPr="00BA6634">
              <w:t>(подпись)</w:t>
            </w:r>
          </w:p>
        </w:tc>
        <w:tc>
          <w:tcPr>
            <w:tcW w:w="236" w:type="dxa"/>
          </w:tcPr>
          <w:p w:rsidR="00BA6634" w:rsidRPr="00BA6634" w:rsidRDefault="00BA6634" w:rsidP="00BA6634">
            <w:pPr>
              <w:widowControl w:val="0"/>
              <w:suppressAutoHyphens/>
              <w:jc w:val="center"/>
              <w:textAlignment w:val="baseline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widowControl w:val="0"/>
              <w:suppressAutoHyphens/>
              <w:jc w:val="center"/>
              <w:textAlignment w:val="baseline"/>
            </w:pPr>
            <w:r w:rsidRPr="00BA6634">
              <w:t>(фамилия, имя, отчество)</w:t>
            </w:r>
          </w:p>
        </w:tc>
      </w:tr>
    </w:tbl>
    <w:p w:rsidR="00BA6634" w:rsidRDefault="00BA6634" w:rsidP="00BA6634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  <w:sectPr w:rsidR="00BA6634" w:rsidSect="00BA6634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6634" w:rsidRPr="00BA6634" w:rsidRDefault="00BA6634" w:rsidP="00BA6634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  <w:r w:rsidRPr="00BA6634">
        <w:rPr>
          <w:rFonts w:eastAsia="Lucida Sans Unicode"/>
          <w:kern w:val="20"/>
          <w:sz w:val="28"/>
          <w:lang w:eastAsia="ar-SA"/>
        </w:rPr>
        <w:lastRenderedPageBreak/>
        <w:t>Приложение 4</w:t>
      </w:r>
    </w:p>
    <w:p w:rsidR="00BA6634" w:rsidRPr="00BA6634" w:rsidRDefault="00BA6634" w:rsidP="00BA6634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contextualSpacing/>
        <w:jc w:val="center"/>
        <w:textAlignment w:val="baseline"/>
        <w:outlineLvl w:val="1"/>
        <w:rPr>
          <w:rFonts w:eastAsia="Lucida Sans Unicode"/>
          <w:kern w:val="20"/>
          <w:sz w:val="28"/>
          <w:lang w:eastAsia="ar-SA"/>
        </w:rPr>
      </w:pPr>
    </w:p>
    <w:p w:rsidR="00BA6634" w:rsidRPr="00BA6634" w:rsidRDefault="00BA6634" w:rsidP="00BA6634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к административному регламенту 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 w:rsidRPr="00BA6634">
        <w:rPr>
          <w:rFonts w:eastAsia="Lucida Sans Unicode"/>
          <w:kern w:val="1"/>
          <w:sz w:val="28"/>
          <w:szCs w:val="28"/>
          <w:lang w:eastAsia="ar-SA"/>
        </w:rPr>
        <w:t>контроля за</w:t>
      </w:r>
      <w:proofErr w:type="gramEnd"/>
      <w:r w:rsidRPr="00BA6634">
        <w:rPr>
          <w:rFonts w:eastAsia="Lucida Sans Unicode"/>
          <w:kern w:val="1"/>
          <w:sz w:val="28"/>
          <w:szCs w:val="28"/>
          <w:lang w:eastAsia="ar-SA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БЛОК-СХЕМА</w:t>
      </w:r>
    </w:p>
    <w:p w:rsidR="00BA6634" w:rsidRPr="00BA6634" w:rsidRDefault="00BA6634" w:rsidP="00BA6634">
      <w:pPr>
        <w:autoSpaceDE w:val="0"/>
        <w:autoSpaceDN w:val="0"/>
        <w:adjustRightInd w:val="0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p w:rsidR="00BA6634" w:rsidRPr="00BA6634" w:rsidRDefault="00BA6634" w:rsidP="00BA6634">
      <w:pPr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  <w:r w:rsidRPr="00BA6634">
        <w:rPr>
          <w:rFonts w:eastAsia="Lucida Sans Unicode"/>
          <w:kern w:val="1"/>
          <w:sz w:val="28"/>
          <w:szCs w:val="28"/>
          <w:lang w:eastAsia="ar-SA"/>
        </w:rPr>
        <w:t>последовательности административных действий при исполнении управл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е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нием труда и социальной защиты населения администрации Георгиевского городского округа Ставропольского края государственной функции «Ос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у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ществление контроля за выполнением коллективных договоров, территор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и</w:t>
      </w:r>
      <w:r w:rsidRPr="00BA6634">
        <w:rPr>
          <w:rFonts w:eastAsia="Lucida Sans Unicode"/>
          <w:kern w:val="1"/>
          <w:sz w:val="28"/>
          <w:szCs w:val="28"/>
          <w:lang w:eastAsia="ar-SA"/>
        </w:rPr>
        <w:t>альных, отраслевых (межотраслевых) и иных соглашений, заключаемых на территориальном уровне социального партнерства»</w:t>
      </w:r>
    </w:p>
    <w:p w:rsidR="00BA6634" w:rsidRPr="00BA6634" w:rsidRDefault="00BA6634" w:rsidP="00BA6634">
      <w:pPr>
        <w:autoSpaceDE w:val="0"/>
        <w:autoSpaceDN w:val="0"/>
        <w:adjustRightInd w:val="0"/>
        <w:jc w:val="both"/>
        <w:textAlignment w:val="baseline"/>
        <w:outlineLvl w:val="2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638"/>
        <w:gridCol w:w="319"/>
        <w:gridCol w:w="319"/>
        <w:gridCol w:w="638"/>
        <w:gridCol w:w="638"/>
        <w:gridCol w:w="319"/>
        <w:gridCol w:w="319"/>
        <w:gridCol w:w="638"/>
        <w:gridCol w:w="638"/>
        <w:gridCol w:w="319"/>
        <w:gridCol w:w="319"/>
        <w:gridCol w:w="638"/>
        <w:gridCol w:w="1383"/>
      </w:tblGrid>
      <w:tr w:rsidR="00BA6634" w:rsidRPr="00BA6634" w:rsidTr="00BA6634">
        <w:tc>
          <w:tcPr>
            <w:tcW w:w="1914" w:type="dxa"/>
            <w:tcBorders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Осуществление контроля за выполнением </w:t>
            </w:r>
          </w:p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коллективного договора, соглашения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191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BA6634" w:rsidRPr="00BA6634" w:rsidRDefault="00A418AB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0" cy="187325"/>
                      <wp:effectExtent l="55245" t="10160" r="59055" b="2159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24185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pt" to="-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191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8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Направление запроса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8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191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gridSpan w:val="4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gridSpan w:val="2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gridSpan w:val="2"/>
          </w:tcPr>
          <w:p w:rsidR="00BA6634" w:rsidRPr="00BA6634" w:rsidRDefault="00A418AB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0" cy="194310"/>
                      <wp:effectExtent l="55245" t="5080" r="59055" b="196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C1E44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5pt" to="-5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l5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2V64wpwqNTOhtzoWT2bR02/OaR01RJ14JHhy8VAWBYikjchYeMM4O/7z5qBDzl6HWU6&#10;N7YLkCAAOsdqXO7V4GeP6HBI4TRb5tMs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191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4" w:rsidRPr="00BA6634" w:rsidRDefault="00A418AB" w:rsidP="00BA6634">
            <w:pPr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215900</wp:posOffset>
                      </wp:positionV>
                      <wp:extent cx="0" cy="194310"/>
                      <wp:effectExtent l="54610" t="6350" r="59690" b="1841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C8EAD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7pt" to="42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JW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BA6634"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Анализ полученной информации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c>
          <w:tcPr>
            <w:tcW w:w="1914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gridSpan w:val="4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gridSpan w:val="4"/>
          </w:tcPr>
          <w:p w:rsidR="00BA6634" w:rsidRPr="00BA6634" w:rsidRDefault="00A418AB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14605</wp:posOffset>
                      </wp:positionV>
                      <wp:extent cx="0" cy="194310"/>
                      <wp:effectExtent l="56515" t="5080" r="57785" b="196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D1E4D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1.15pt" to="9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Wk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A6634" w:rsidRPr="00BA6634" w:rsidTr="00BA6634">
        <w:trPr>
          <w:trHeight w:val="968"/>
        </w:trPr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Подготовка справки и направление ее представителям сторон коллективного договора, соглашения</w:t>
            </w:r>
          </w:p>
        </w:tc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tabs>
                <w:tab w:val="left" w:pos="4056"/>
              </w:tabs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Направление обращения в Госуда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ственную инспекцию труда в Ста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ропольском крае о невыполнении коллективного договора, соглаш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</w:t>
            </w:r>
            <w:r w:rsidRPr="00BA66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ния </w:t>
            </w:r>
            <w:r w:rsidRPr="00BA6634">
              <w:rPr>
                <w:sz w:val="24"/>
                <w:szCs w:val="24"/>
              </w:rPr>
              <w:t>либо непредставлении инфо</w:t>
            </w:r>
            <w:r w:rsidRPr="00BA6634">
              <w:rPr>
                <w:sz w:val="24"/>
                <w:szCs w:val="24"/>
              </w:rPr>
              <w:t>р</w:t>
            </w:r>
            <w:r w:rsidRPr="00BA6634">
              <w:rPr>
                <w:sz w:val="24"/>
                <w:szCs w:val="24"/>
              </w:rPr>
              <w:t>мации, необходимой для осущест</w:t>
            </w:r>
            <w:r w:rsidRPr="00BA6634">
              <w:rPr>
                <w:sz w:val="24"/>
                <w:szCs w:val="24"/>
              </w:rPr>
              <w:t>в</w:t>
            </w:r>
            <w:r w:rsidRPr="00BA6634">
              <w:rPr>
                <w:sz w:val="24"/>
                <w:szCs w:val="24"/>
              </w:rPr>
              <w:t>ления контроля за соблюдением коллективного договора, соглаш</w:t>
            </w:r>
            <w:r w:rsidRPr="00BA6634">
              <w:rPr>
                <w:sz w:val="24"/>
                <w:szCs w:val="24"/>
              </w:rPr>
              <w:t>е</w:t>
            </w:r>
            <w:r w:rsidRPr="00BA6634">
              <w:rPr>
                <w:sz w:val="24"/>
                <w:szCs w:val="24"/>
              </w:rPr>
              <w:t>ния</w:t>
            </w:r>
          </w:p>
        </w:tc>
      </w:tr>
      <w:tr w:rsidR="00BA6634" w:rsidRPr="00BA6634" w:rsidTr="00BA6634">
        <w:trPr>
          <w:trHeight w:val="967"/>
        </w:trPr>
        <w:tc>
          <w:tcPr>
            <w:tcW w:w="4466" w:type="dxa"/>
            <w:gridSpan w:val="6"/>
            <w:tcBorders>
              <w:top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634" w:rsidRPr="00BA6634" w:rsidRDefault="00BA6634" w:rsidP="00BA6634">
            <w:pPr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34" w:rsidRPr="00BA6634" w:rsidRDefault="00BA6634" w:rsidP="00BA6634">
            <w:pPr>
              <w:tabs>
                <w:tab w:val="left" w:pos="4056"/>
              </w:tabs>
              <w:jc w:val="both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A6634" w:rsidRPr="00BA6634" w:rsidRDefault="00BA6634" w:rsidP="00BA6634">
      <w:pPr>
        <w:widowControl w:val="0"/>
        <w:suppressAutoHyphens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sectPr w:rsidR="00BA6634" w:rsidRPr="00BA6634" w:rsidSect="00BA6634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B7" w:rsidRDefault="006F3BB7" w:rsidP="00FB61EA">
      <w:r>
        <w:separator/>
      </w:r>
    </w:p>
  </w:endnote>
  <w:endnote w:type="continuationSeparator" w:id="0">
    <w:p w:rsidR="006F3BB7" w:rsidRDefault="006F3BB7" w:rsidP="00F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B7" w:rsidRDefault="006F3BB7" w:rsidP="00FB61EA">
      <w:r>
        <w:separator/>
      </w:r>
    </w:p>
  </w:footnote>
  <w:footnote w:type="continuationSeparator" w:id="0">
    <w:p w:rsidR="006F3BB7" w:rsidRDefault="006F3BB7" w:rsidP="00FB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B" w:rsidRDefault="00B168DA" w:rsidP="00E60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B3B" w:rsidRDefault="006F3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891"/>
      <w:docPartObj>
        <w:docPartGallery w:val="Page Numbers (Top of Page)"/>
        <w:docPartUnique/>
      </w:docPartObj>
    </w:sdtPr>
    <w:sdtEndPr/>
    <w:sdtContent>
      <w:p w:rsidR="00A74C21" w:rsidRDefault="00B168DA">
        <w:pPr>
          <w:pStyle w:val="a3"/>
          <w:jc w:val="right"/>
        </w:pPr>
        <w:r w:rsidRPr="00A74C21">
          <w:rPr>
            <w:sz w:val="28"/>
          </w:rPr>
          <w:fldChar w:fldCharType="begin"/>
        </w:r>
        <w:r w:rsidR="00A74C21" w:rsidRPr="00A74C21">
          <w:rPr>
            <w:sz w:val="28"/>
          </w:rPr>
          <w:instrText xml:space="preserve"> PAGE   \* MERGEFORMAT </w:instrText>
        </w:r>
        <w:r w:rsidRPr="00A74C21">
          <w:rPr>
            <w:sz w:val="28"/>
          </w:rPr>
          <w:fldChar w:fldCharType="separate"/>
        </w:r>
        <w:r w:rsidR="00BE453A">
          <w:rPr>
            <w:noProof/>
            <w:sz w:val="28"/>
          </w:rPr>
          <w:t>3</w:t>
        </w:r>
        <w:r w:rsidRPr="00A74C21">
          <w:rPr>
            <w:sz w:val="28"/>
          </w:rPr>
          <w:fldChar w:fldCharType="end"/>
        </w:r>
      </w:p>
    </w:sdtContent>
  </w:sdt>
  <w:p w:rsidR="00B03B3B" w:rsidRDefault="006F3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D05"/>
    <w:multiLevelType w:val="hybridMultilevel"/>
    <w:tmpl w:val="290E6088"/>
    <w:lvl w:ilvl="0" w:tplc="533C7FD8">
      <w:start w:val="2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76447047"/>
    <w:multiLevelType w:val="hybridMultilevel"/>
    <w:tmpl w:val="A1CEF78C"/>
    <w:lvl w:ilvl="0" w:tplc="271605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6211"/>
    <w:multiLevelType w:val="hybridMultilevel"/>
    <w:tmpl w:val="8CAE56A8"/>
    <w:lvl w:ilvl="0" w:tplc="57F271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F"/>
    <w:rsid w:val="0002050F"/>
    <w:rsid w:val="0003613C"/>
    <w:rsid w:val="000542CE"/>
    <w:rsid w:val="0007447F"/>
    <w:rsid w:val="0008524B"/>
    <w:rsid w:val="00122A9D"/>
    <w:rsid w:val="0013412E"/>
    <w:rsid w:val="00186EFD"/>
    <w:rsid w:val="001C40E0"/>
    <w:rsid w:val="001F7138"/>
    <w:rsid w:val="00257857"/>
    <w:rsid w:val="002A31B0"/>
    <w:rsid w:val="002B03C5"/>
    <w:rsid w:val="002C0B42"/>
    <w:rsid w:val="002C6414"/>
    <w:rsid w:val="003D1421"/>
    <w:rsid w:val="003E60B8"/>
    <w:rsid w:val="003F123B"/>
    <w:rsid w:val="004600A1"/>
    <w:rsid w:val="004C25F7"/>
    <w:rsid w:val="004C5E87"/>
    <w:rsid w:val="00526FD0"/>
    <w:rsid w:val="0052714E"/>
    <w:rsid w:val="005278CA"/>
    <w:rsid w:val="00551BD3"/>
    <w:rsid w:val="005B09E5"/>
    <w:rsid w:val="005D729D"/>
    <w:rsid w:val="00655D69"/>
    <w:rsid w:val="00684D86"/>
    <w:rsid w:val="006C448C"/>
    <w:rsid w:val="006F3BB7"/>
    <w:rsid w:val="00721EF6"/>
    <w:rsid w:val="00747F11"/>
    <w:rsid w:val="0078286C"/>
    <w:rsid w:val="007948F3"/>
    <w:rsid w:val="007D1864"/>
    <w:rsid w:val="007D447F"/>
    <w:rsid w:val="00892985"/>
    <w:rsid w:val="008B0133"/>
    <w:rsid w:val="008C6B95"/>
    <w:rsid w:val="0090152D"/>
    <w:rsid w:val="00907780"/>
    <w:rsid w:val="009C0AEE"/>
    <w:rsid w:val="009C4F1B"/>
    <w:rsid w:val="009E2729"/>
    <w:rsid w:val="00A418AB"/>
    <w:rsid w:val="00A74C21"/>
    <w:rsid w:val="00AB2B91"/>
    <w:rsid w:val="00AF6778"/>
    <w:rsid w:val="00B168DA"/>
    <w:rsid w:val="00B67554"/>
    <w:rsid w:val="00B86D85"/>
    <w:rsid w:val="00B90499"/>
    <w:rsid w:val="00BA6634"/>
    <w:rsid w:val="00BA7FE9"/>
    <w:rsid w:val="00BE453A"/>
    <w:rsid w:val="00BF0C91"/>
    <w:rsid w:val="00C11291"/>
    <w:rsid w:val="00C448E6"/>
    <w:rsid w:val="00C5718B"/>
    <w:rsid w:val="00C93B3D"/>
    <w:rsid w:val="00D234C4"/>
    <w:rsid w:val="00DC12B1"/>
    <w:rsid w:val="00DD2809"/>
    <w:rsid w:val="00DD5941"/>
    <w:rsid w:val="00DE47E1"/>
    <w:rsid w:val="00E67E49"/>
    <w:rsid w:val="00EA583E"/>
    <w:rsid w:val="00EA678A"/>
    <w:rsid w:val="00EF6D94"/>
    <w:rsid w:val="00F57926"/>
    <w:rsid w:val="00F9070B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050F"/>
  </w:style>
  <w:style w:type="character" w:styleId="a6">
    <w:name w:val="Emphasis"/>
    <w:basedOn w:val="a0"/>
    <w:qFormat/>
    <w:rsid w:val="0002050F"/>
    <w:rPr>
      <w:i/>
      <w:iCs/>
    </w:rPr>
  </w:style>
  <w:style w:type="paragraph" w:styleId="a7">
    <w:name w:val="No Spacing"/>
    <w:uiPriority w:val="1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20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0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2050F"/>
    <w:pPr>
      <w:jc w:val="center"/>
    </w:pPr>
    <w:rPr>
      <w:b/>
      <w:sz w:val="32"/>
      <w:szCs w:val="28"/>
    </w:rPr>
  </w:style>
  <w:style w:type="character" w:customStyle="1" w:styleId="a9">
    <w:name w:val="Название Знак"/>
    <w:basedOn w:val="a0"/>
    <w:link w:val="a8"/>
    <w:rsid w:val="0002050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0205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DD594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74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0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60B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BA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050F"/>
  </w:style>
  <w:style w:type="character" w:styleId="a6">
    <w:name w:val="Emphasis"/>
    <w:basedOn w:val="a0"/>
    <w:qFormat/>
    <w:rsid w:val="0002050F"/>
    <w:rPr>
      <w:i/>
      <w:iCs/>
    </w:rPr>
  </w:style>
  <w:style w:type="paragraph" w:styleId="a7">
    <w:name w:val="No Spacing"/>
    <w:uiPriority w:val="1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20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0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2050F"/>
    <w:pPr>
      <w:jc w:val="center"/>
    </w:pPr>
    <w:rPr>
      <w:b/>
      <w:sz w:val="32"/>
      <w:szCs w:val="28"/>
    </w:rPr>
  </w:style>
  <w:style w:type="character" w:customStyle="1" w:styleId="a9">
    <w:name w:val="Название Знак"/>
    <w:basedOn w:val="a0"/>
    <w:link w:val="a8"/>
    <w:rsid w:val="0002050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0205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DD594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74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0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60B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BA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F7BC-20EA-43AD-A736-D321159A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13</cp:revision>
  <cp:lastPrinted>2021-07-21T11:22:00Z</cp:lastPrinted>
  <dcterms:created xsi:type="dcterms:W3CDTF">2021-07-21T12:24:00Z</dcterms:created>
  <dcterms:modified xsi:type="dcterms:W3CDTF">2021-08-06T10:14:00Z</dcterms:modified>
</cp:coreProperties>
</file>