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E2" w:rsidRPr="008F00E2" w:rsidRDefault="008F00E2" w:rsidP="008F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F00E2">
        <w:rPr>
          <w:rFonts w:ascii="Times New Roman" w:hAnsi="Times New Roman" w:cs="Times New Roman"/>
          <w:sz w:val="28"/>
          <w:szCs w:val="28"/>
        </w:rPr>
        <w:t>Оценка соблюдения обязательных требований, установленных настоящим Федеральным законом в сфере автомобильных дорог и дорожной деятельности в части сохранности автомобильных дорог, осуществляется в рамках федерального государственного контроля (надзора) на автомобильном транспорте, городском наземном электрическом транспорте и в дорожном хозяйстве, регионального государственного контроля (надзора) на автомобильном транспорте, городском наземном электрическом транспорте и в дорожном хозяйстве, муниципального контроля на автомобильном транспорте, городском наземном электрическом транспорте и в дорожном хозяйстве.</w:t>
      </w:r>
    </w:p>
    <w:bookmarkEnd w:id="0"/>
    <w:p w:rsidR="007C7268" w:rsidRPr="008F00E2" w:rsidRDefault="007C7268">
      <w:pPr>
        <w:rPr>
          <w:rFonts w:ascii="Times New Roman" w:hAnsi="Times New Roman" w:cs="Times New Roman"/>
          <w:sz w:val="28"/>
          <w:szCs w:val="28"/>
        </w:rPr>
      </w:pPr>
    </w:p>
    <w:sectPr w:rsidR="007C7268" w:rsidRPr="008F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92"/>
    <w:rsid w:val="001D7A92"/>
    <w:rsid w:val="007C7268"/>
    <w:rsid w:val="008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7702F-075D-471F-8861-9CDE4E1F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2022-01-12T07:46:00Z</dcterms:created>
  <dcterms:modified xsi:type="dcterms:W3CDTF">2022-01-12T07:47:00Z</dcterms:modified>
</cp:coreProperties>
</file>