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2" w:rsidRDefault="00A747F2" w:rsidP="00FE7550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</w:pPr>
      <w:r w:rsidRPr="00A747F2">
        <w:rPr>
          <w:rFonts w:ascii="Times New Roman" w:hAnsi="Times New Roman" w:cs="Times New Roman"/>
          <w:b/>
          <w:i/>
          <w:sz w:val="32"/>
          <w:szCs w:val="28"/>
        </w:rPr>
        <w:fldChar w:fldCharType="begin"/>
      </w:r>
      <w:r w:rsidRPr="00A747F2">
        <w:rPr>
          <w:rFonts w:ascii="Times New Roman" w:hAnsi="Times New Roman" w:cs="Times New Roman"/>
          <w:b/>
          <w:i/>
          <w:sz w:val="32"/>
          <w:szCs w:val="28"/>
        </w:rPr>
        <w:instrText xml:space="preserve"> HYPERLINK "https://xn--b1agmh1ai8d.xn--p1ai/wp-content/uploads/2021/02/obobshhenie-praktiki-osushh.-mun.-zem.-kontrolya-za-2020-god.pdf" </w:instrText>
      </w:r>
      <w:r w:rsidRPr="00A747F2">
        <w:rPr>
          <w:rFonts w:ascii="Times New Roman" w:hAnsi="Times New Roman" w:cs="Times New Roman"/>
          <w:b/>
          <w:i/>
          <w:sz w:val="32"/>
          <w:szCs w:val="28"/>
        </w:rPr>
        <w:fldChar w:fldCharType="separate"/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Обобщение </w:t>
      </w:r>
      <w:r w:rsidR="00FE7550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правоприменительной 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практики осуществления муниципального земельного контроля </w:t>
      </w:r>
      <w:r w:rsidR="00DA4AC8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на территории Георгиевского городского округа </w:t>
      </w:r>
      <w:r w:rsidR="00FE7550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      </w:t>
      </w:r>
      <w:r w:rsidR="00DA4AC8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Ставропольского края 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>за 202</w:t>
      </w:r>
      <w:r w:rsidR="00FE7550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>2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 год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fldChar w:fldCharType="end"/>
      </w:r>
    </w:p>
    <w:p w:rsidR="00A747F2" w:rsidRPr="00A747F2" w:rsidRDefault="00A747F2" w:rsidP="00A747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924312" w:rsidRPr="004A344C" w:rsidRDefault="00924312" w:rsidP="00CE0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</w:t>
      </w:r>
      <w:r w:rsid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правоприменительной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осуществления муниципального земельного контроля за </w:t>
      </w:r>
      <w:r w:rsidR="00FE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подготовлено в соответствии </w:t>
      </w:r>
      <w:r w:rsid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CE0F58"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E0F58"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E0F58"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 и </w:t>
      </w:r>
      <w:r w:rsidR="00CE0F58"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муниципальном земельном контроле на территории Георгиевского городского округа Ставропольского края</w:t>
      </w:r>
      <w:proofErr w:type="gramEnd"/>
      <w:r w:rsidR="00CE0F58"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Думы Георгиевского Городского округа Ставропольского края от 29 сентября 2021 г. № 894-78</w:t>
      </w:r>
      <w:r w:rsid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Положение).</w:t>
      </w:r>
    </w:p>
    <w:p w:rsidR="00CE0F58" w:rsidRDefault="00CE0F58" w:rsidP="00A747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(ущерба) охраняемым законом ценностям, выявления источников и факторов</w:t>
      </w:r>
      <w:proofErr w:type="gramEnd"/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 w:rsidR="002874F3" w:rsidRP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вступлением в силу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в 2022 году проведены 2 проверки исполнения ранее выданных предписаний об устранении нарушений земельного законодательства, внеплановые проверки исполнения обязательных требований земельного законодательства в 2022 году не проводились.</w:t>
      </w:r>
      <w:proofErr w:type="gramEnd"/>
    </w:p>
    <w:p w:rsid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Федерального закона от 31.07.2020 № 248-ФЗ «О государственном контроле (надзоре) и муниципальном контроле в Российской Федерации»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874F3" w:rsidRPr="00800F7E" w:rsidRDefault="002874F3" w:rsidP="002874F3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на постоянной основе проводятся мероприятия без взаимодействия с контролируемыми лицами.</w:t>
      </w:r>
      <w:r w:rsidRPr="00800F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00F7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проведено 123 выездных обследования и 8 наблюдений за соблюдением обязательных требований</w:t>
      </w:r>
      <w:r w:rsidRPr="00800F7E">
        <w:rPr>
          <w:rFonts w:ascii="Times New Roman" w:hAnsi="Times New Roman" w:cs="Times New Roman"/>
          <w:sz w:val="28"/>
          <w:szCs w:val="28"/>
        </w:rPr>
        <w:t>.</w:t>
      </w:r>
    </w:p>
    <w:p w:rsidR="00CE0F58" w:rsidRPr="00CE0F58" w:rsidRDefault="00CE0F58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установлена возможность проведения следующих в</w:t>
      </w:r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мероприятий: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предостережений;</w:t>
      </w:r>
    </w:p>
    <w:p w:rsidR="00CE0F58" w:rsidRDefault="00CE0F58" w:rsidP="00CE0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0F58" w:rsidRDefault="00CE0F58" w:rsidP="00CE0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</w:t>
      </w:r>
      <w:r w:rsidRPr="00C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4F3" w:rsidRP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 w:rsidR="002874F3" w:rsidRP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управления, осуществляющим муниципальный контроль, из информационных материалов, размещенных на информационных стендах в месте нахождения управления.</w:t>
      </w:r>
    </w:p>
    <w:p w:rsidR="002874F3" w:rsidRP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2874F3" w:rsidRP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организации и осуществления муниципального контроля.  </w:t>
      </w:r>
    </w:p>
    <w:p w:rsidR="002874F3" w:rsidRP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</w:t>
      </w: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563D2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</w:p>
    <w:p w:rsid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осуществления муниципального земельного контроля были проведены следующие профилактические мероприятия:</w:t>
      </w:r>
    </w:p>
    <w:p w:rsidR="00AE6D2B" w:rsidRPr="002874F3" w:rsidRDefault="00AE6D2B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46 Федерального закона от 31 июля 2020 г.        № 248-ФЗ «О государственном контроле (надзоре) и муниципальном контроле в Российской Федерации» в рамках информирования размещена и поддерживается в актуальном состоянии на официальном сайте администрации в сети «Интернет» вся требуемая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4F3" w:rsidRP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53</w:t>
      </w: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консультирования</w:t>
      </w: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и иных заинтересованных лиц по вопросам соблюдения обязательных требований;</w:t>
      </w:r>
    </w:p>
    <w:p w:rsidR="002874F3" w:rsidRPr="002874F3" w:rsidRDefault="002874F3" w:rsidP="00287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</w:t>
      </w:r>
      <w:r w:rsidRP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предостережений о недопустимости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 обязательных требований.</w:t>
      </w:r>
    </w:p>
    <w:p w:rsidR="00924312" w:rsidRPr="000563D2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3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Типичными нарушениями при осуществлении муниципального земельного контроля являются:</w:t>
      </w:r>
    </w:p>
    <w:p w:rsidR="000563D2" w:rsidRPr="000563D2" w:rsidRDefault="00FD194F" w:rsidP="009F22A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dst100007" w:history="1">
        <w:r w:rsidR="000563D2" w:rsidRPr="000563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Самовольное</w:t>
        </w:r>
      </w:hyperlink>
      <w:r w:rsid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3D2" w:rsidRP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 земельного участка </w:t>
      </w:r>
      <w:bookmarkStart w:id="0" w:name="_GoBack"/>
      <w:bookmarkEnd w:id="0"/>
      <w:r w:rsidR="000563D2" w:rsidRP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312" w:rsidRPr="004A344C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правонарушение установлена статьей 7.1 КоАП.</w:t>
      </w:r>
    </w:p>
    <w:p w:rsidR="00924312" w:rsidRPr="004A344C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</w:t>
      </w:r>
      <w:proofErr w:type="gramStart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сведениях ЕГРН отсутствуют сведения о местоположении границ используемого земельного участка, необходимо обра</w:t>
      </w:r>
      <w:r w:rsid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титься к кадастровому инженеру в целях проведения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</w:t>
      </w:r>
      <w:r w:rsid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  <w:proofErr w:type="gramEnd"/>
    </w:p>
    <w:p w:rsidR="000563D2" w:rsidRPr="000563D2" w:rsidRDefault="000563D2" w:rsidP="009F22A7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7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</w:t>
      </w:r>
      <w:r w:rsidR="00454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dst100010" w:history="1">
        <w:r w:rsidRPr="000563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разрешенным использованием</w:t>
        </w:r>
      </w:hyperlink>
      <w:r w:rsidRPr="0005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3D2" w:rsidRDefault="000563D2" w:rsidP="000563D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такой вид правонарушений установлена частью 1 статьи 8.8 КоАП.</w:t>
      </w:r>
    </w:p>
    <w:p w:rsidR="000563D2" w:rsidRPr="004A344C" w:rsidRDefault="000563D2" w:rsidP="000563D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правоустанавливающих документах на землю, а также в ЕГРН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9F22A7" w:rsidRPr="009F22A7" w:rsidRDefault="009F22A7" w:rsidP="009F22A7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="00924312" w:rsidRP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4312" w:rsidRPr="004A344C" w:rsidRDefault="00924312" w:rsidP="009F22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такой вид правонарушений установлен частью 3 статьи 8.8 КоАП.</w:t>
      </w:r>
    </w:p>
    <w:p w:rsidR="00924312" w:rsidRPr="004A344C" w:rsidRDefault="00924312" w:rsidP="009F22A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нарушений правообладателям</w:t>
      </w:r>
      <w:r w:rsid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(арендаторами)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</w:t>
      </w:r>
      <w:r w:rsid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уполномоченный орган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:rsidR="005859D9" w:rsidRDefault="005859D9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2" w:rsidRPr="004A344C" w:rsidRDefault="00924312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ситуаций, требующих дополнительного разъяснения относительно соблюдения </w:t>
      </w:r>
      <w:r w:rsidR="0028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имущественных и земельных отношений администрации Георгиевского городского округа Ставропольского края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земельного контроля по адресу: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Победы, 1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91.</w:t>
      </w:r>
    </w:p>
    <w:sectPr w:rsidR="00924312" w:rsidRPr="004A344C" w:rsidSect="00FE7550">
      <w:pgSz w:w="11906" w:h="16838"/>
      <w:pgMar w:top="709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4F" w:rsidRDefault="00FD194F" w:rsidP="00FE7550">
      <w:pPr>
        <w:spacing w:after="0" w:line="240" w:lineRule="auto"/>
      </w:pPr>
      <w:r>
        <w:separator/>
      </w:r>
    </w:p>
  </w:endnote>
  <w:endnote w:type="continuationSeparator" w:id="0">
    <w:p w:rsidR="00FD194F" w:rsidRDefault="00FD194F" w:rsidP="00FE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4F" w:rsidRDefault="00FD194F" w:rsidP="00FE7550">
      <w:pPr>
        <w:spacing w:after="0" w:line="240" w:lineRule="auto"/>
      </w:pPr>
      <w:r>
        <w:separator/>
      </w:r>
    </w:p>
  </w:footnote>
  <w:footnote w:type="continuationSeparator" w:id="0">
    <w:p w:rsidR="00FD194F" w:rsidRDefault="00FD194F" w:rsidP="00FE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16"/>
    <w:multiLevelType w:val="multilevel"/>
    <w:tmpl w:val="85E28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30D8B"/>
    <w:multiLevelType w:val="multilevel"/>
    <w:tmpl w:val="8ECE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D1EAC"/>
    <w:multiLevelType w:val="multilevel"/>
    <w:tmpl w:val="CE2C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12"/>
    <w:rsid w:val="000563D2"/>
    <w:rsid w:val="002874F3"/>
    <w:rsid w:val="00333DC5"/>
    <w:rsid w:val="00341E0F"/>
    <w:rsid w:val="003C771B"/>
    <w:rsid w:val="00454499"/>
    <w:rsid w:val="004A344C"/>
    <w:rsid w:val="005859D9"/>
    <w:rsid w:val="00800F7E"/>
    <w:rsid w:val="00924312"/>
    <w:rsid w:val="009F22A7"/>
    <w:rsid w:val="00A747F2"/>
    <w:rsid w:val="00AE6D2B"/>
    <w:rsid w:val="00CE0F58"/>
    <w:rsid w:val="00DA4AC8"/>
    <w:rsid w:val="00FD194F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1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A344C"/>
    <w:rPr>
      <w:color w:val="106BBE"/>
    </w:rPr>
  </w:style>
  <w:style w:type="paragraph" w:styleId="a6">
    <w:name w:val="List Paragraph"/>
    <w:basedOn w:val="a"/>
    <w:uiPriority w:val="34"/>
    <w:qFormat/>
    <w:rsid w:val="000563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550"/>
  </w:style>
  <w:style w:type="paragraph" w:styleId="a9">
    <w:name w:val="footer"/>
    <w:basedOn w:val="a"/>
    <w:link w:val="aa"/>
    <w:uiPriority w:val="99"/>
    <w:unhideWhenUsed/>
    <w:rsid w:val="00FE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550"/>
  </w:style>
  <w:style w:type="paragraph" w:styleId="ab">
    <w:name w:val="Balloon Text"/>
    <w:basedOn w:val="a"/>
    <w:link w:val="ac"/>
    <w:uiPriority w:val="99"/>
    <w:semiHidden/>
    <w:unhideWhenUsed/>
    <w:rsid w:val="00A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1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A344C"/>
    <w:rPr>
      <w:color w:val="106BBE"/>
    </w:rPr>
  </w:style>
  <w:style w:type="paragraph" w:styleId="a6">
    <w:name w:val="List Paragraph"/>
    <w:basedOn w:val="a"/>
    <w:uiPriority w:val="34"/>
    <w:qFormat/>
    <w:rsid w:val="000563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550"/>
  </w:style>
  <w:style w:type="paragraph" w:styleId="a9">
    <w:name w:val="footer"/>
    <w:basedOn w:val="a"/>
    <w:link w:val="aa"/>
    <w:uiPriority w:val="99"/>
    <w:unhideWhenUsed/>
    <w:rsid w:val="00FE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550"/>
  </w:style>
  <w:style w:type="paragraph" w:styleId="ab">
    <w:name w:val="Balloon Text"/>
    <w:basedOn w:val="a"/>
    <w:link w:val="ac"/>
    <w:uiPriority w:val="99"/>
    <w:semiHidden/>
    <w:unhideWhenUsed/>
    <w:rsid w:val="00A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774/cd052d348c458a77529289a2daf05a76866b89d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2023-06-21T08:56:00Z</cp:lastPrinted>
  <dcterms:created xsi:type="dcterms:W3CDTF">2021-05-24T11:06:00Z</dcterms:created>
  <dcterms:modified xsi:type="dcterms:W3CDTF">2023-06-21T08:56:00Z</dcterms:modified>
</cp:coreProperties>
</file>