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24" w:rsidRPr="002023DB" w:rsidRDefault="00EB4F24" w:rsidP="00EB4F24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EB4F24" w:rsidRPr="002F0832" w:rsidRDefault="00EB4F24" w:rsidP="00EB4F24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АДМИНИСТРАЦИИ ГЕОРГИЕВСКОГО</w:t>
      </w:r>
    </w:p>
    <w:p w:rsidR="00EB4F24" w:rsidRPr="002F0832" w:rsidRDefault="00EB4F24" w:rsidP="00EB4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F0832">
        <w:rPr>
          <w:b/>
          <w:sz w:val="28"/>
          <w:szCs w:val="28"/>
        </w:rPr>
        <w:t xml:space="preserve"> ОКРУГА</w:t>
      </w:r>
    </w:p>
    <w:p w:rsidR="00EB4F24" w:rsidRPr="002F0832" w:rsidRDefault="00EB4F24" w:rsidP="00EB4F24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:rsidR="00EB4F24" w:rsidRPr="001C2D4B" w:rsidRDefault="00EB4F24" w:rsidP="00EB4F24">
      <w:pPr>
        <w:jc w:val="center"/>
        <w:rPr>
          <w:sz w:val="28"/>
          <w:szCs w:val="28"/>
        </w:rPr>
      </w:pPr>
    </w:p>
    <w:p w:rsidR="00EB4F24" w:rsidRPr="00EC6783" w:rsidRDefault="0006271F" w:rsidP="00EB4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декабря </w:t>
      </w:r>
      <w:r w:rsidR="00EB4F24" w:rsidRPr="00EC6783">
        <w:rPr>
          <w:sz w:val="28"/>
          <w:szCs w:val="28"/>
        </w:rPr>
        <w:t>20</w:t>
      </w:r>
      <w:r w:rsidR="00EB4F24">
        <w:rPr>
          <w:sz w:val="28"/>
          <w:szCs w:val="28"/>
        </w:rPr>
        <w:t>23</w:t>
      </w:r>
      <w:r w:rsidR="00EB4F24" w:rsidRPr="00EC6783">
        <w:rPr>
          <w:sz w:val="28"/>
          <w:szCs w:val="28"/>
        </w:rPr>
        <w:t xml:space="preserve"> г.        </w:t>
      </w:r>
      <w:r w:rsidR="00EB4F24">
        <w:rPr>
          <w:sz w:val="28"/>
          <w:szCs w:val="28"/>
        </w:rPr>
        <w:t xml:space="preserve"> </w:t>
      </w:r>
      <w:r w:rsidR="00EB4F24" w:rsidRPr="00EC67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EB4F24" w:rsidRPr="00EC6783">
        <w:rPr>
          <w:sz w:val="28"/>
          <w:szCs w:val="28"/>
        </w:rPr>
        <w:t xml:space="preserve">     г. Георгиевск                                         № </w:t>
      </w:r>
      <w:r>
        <w:rPr>
          <w:sz w:val="28"/>
          <w:szCs w:val="28"/>
        </w:rPr>
        <w:t>4275</w:t>
      </w:r>
    </w:p>
    <w:p w:rsidR="00A124BF" w:rsidRPr="007C5F91" w:rsidRDefault="00A124BF" w:rsidP="00A124BF">
      <w:pPr>
        <w:rPr>
          <w:rFonts w:eastAsia="Calibri"/>
          <w:sz w:val="28"/>
          <w:szCs w:val="28"/>
          <w:lang w:eastAsia="en-US"/>
        </w:rPr>
      </w:pPr>
    </w:p>
    <w:p w:rsidR="00A124BF" w:rsidRPr="007C5F91" w:rsidRDefault="00A124BF" w:rsidP="00A124BF">
      <w:pPr>
        <w:rPr>
          <w:sz w:val="28"/>
          <w:szCs w:val="28"/>
        </w:rPr>
      </w:pPr>
    </w:p>
    <w:p w:rsidR="00A124BF" w:rsidRPr="007C5F91" w:rsidRDefault="00A124BF" w:rsidP="00A124BF">
      <w:pPr>
        <w:rPr>
          <w:sz w:val="28"/>
          <w:szCs w:val="28"/>
        </w:rPr>
      </w:pPr>
    </w:p>
    <w:p w:rsidR="00BD74D2" w:rsidRPr="007C5F91" w:rsidRDefault="00BD74D2" w:rsidP="00731C3F">
      <w:pPr>
        <w:spacing w:line="240" w:lineRule="exact"/>
        <w:jc w:val="both"/>
        <w:rPr>
          <w:rStyle w:val="af7"/>
          <w:bCs/>
          <w:color w:val="auto"/>
          <w:sz w:val="28"/>
          <w:szCs w:val="28"/>
        </w:rPr>
      </w:pPr>
      <w:r w:rsidRPr="007C5F91">
        <w:rPr>
          <w:rStyle w:val="af7"/>
          <w:bCs/>
          <w:color w:val="auto"/>
          <w:sz w:val="28"/>
          <w:szCs w:val="28"/>
        </w:rPr>
        <w:t>Об утверждении примерн</w:t>
      </w:r>
      <w:r w:rsidR="00731C3F" w:rsidRPr="007C5F91">
        <w:rPr>
          <w:rStyle w:val="af7"/>
          <w:bCs/>
          <w:color w:val="auto"/>
          <w:sz w:val="28"/>
          <w:szCs w:val="28"/>
        </w:rPr>
        <w:t xml:space="preserve">ых форм документов, направляемых заказчиками в администрацию Георгиевского </w:t>
      </w:r>
      <w:r w:rsidR="0048640D">
        <w:rPr>
          <w:sz w:val="28"/>
          <w:szCs w:val="28"/>
        </w:rPr>
        <w:t xml:space="preserve">муниципального </w:t>
      </w:r>
      <w:r w:rsidR="00731C3F" w:rsidRPr="007C5F91">
        <w:rPr>
          <w:rStyle w:val="af7"/>
          <w:bCs/>
          <w:color w:val="auto"/>
          <w:sz w:val="28"/>
          <w:szCs w:val="28"/>
        </w:rPr>
        <w:t>округа Ставропольского края для определения поставщиков (подрядчиков, исполнителей)</w:t>
      </w:r>
    </w:p>
    <w:p w:rsidR="00731C3F" w:rsidRPr="007C5F91" w:rsidRDefault="00731C3F" w:rsidP="00731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7C5F91" w:rsidRDefault="00A124BF" w:rsidP="00C410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7C5F91" w:rsidRDefault="00A124BF" w:rsidP="00A12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7C5F91" w:rsidRDefault="00A124BF" w:rsidP="00A12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F91">
        <w:rPr>
          <w:sz w:val="28"/>
          <w:szCs w:val="28"/>
        </w:rPr>
        <w:t xml:space="preserve">В целях реализации Федерального закона от 05 апреля 2013 г. № 44-ФЗ </w:t>
      </w:r>
      <w:r w:rsidR="00BF518D">
        <w:rPr>
          <w:sz w:val="28"/>
          <w:szCs w:val="28"/>
        </w:rPr>
        <w:t>«</w:t>
      </w:r>
      <w:r w:rsidRPr="007C5F91">
        <w:rPr>
          <w:sz w:val="28"/>
          <w:szCs w:val="28"/>
        </w:rPr>
        <w:t>О контрактной системе в сфере закупок товаров, работ, услуг для обеспеч</w:t>
      </w:r>
      <w:r w:rsidRPr="007C5F91">
        <w:rPr>
          <w:sz w:val="28"/>
          <w:szCs w:val="28"/>
        </w:rPr>
        <w:t>е</w:t>
      </w:r>
      <w:r w:rsidRPr="007C5F91">
        <w:rPr>
          <w:sz w:val="28"/>
          <w:szCs w:val="28"/>
        </w:rPr>
        <w:t>ния государственных и муниципальных нужд</w:t>
      </w:r>
      <w:r w:rsidR="00BF518D">
        <w:rPr>
          <w:sz w:val="28"/>
          <w:szCs w:val="28"/>
        </w:rPr>
        <w:t>»</w:t>
      </w:r>
      <w:r w:rsidR="00093F26" w:rsidRPr="007C5F91">
        <w:rPr>
          <w:sz w:val="28"/>
          <w:szCs w:val="28"/>
        </w:rPr>
        <w:t xml:space="preserve"> (далее – Федеральный закон № 44-</w:t>
      </w:r>
      <w:r w:rsidR="00764D8F" w:rsidRPr="007C5F91">
        <w:rPr>
          <w:sz w:val="28"/>
          <w:szCs w:val="28"/>
        </w:rPr>
        <w:t>ФЗ)</w:t>
      </w:r>
      <w:r w:rsidRPr="007C5F91">
        <w:rPr>
          <w:sz w:val="28"/>
          <w:szCs w:val="28"/>
        </w:rPr>
        <w:t xml:space="preserve">, в соответствии с постановлением администрации Георгиевского </w:t>
      </w:r>
      <w:r w:rsidR="0048640D">
        <w:rPr>
          <w:sz w:val="28"/>
          <w:szCs w:val="28"/>
        </w:rPr>
        <w:t xml:space="preserve">муниципального </w:t>
      </w:r>
      <w:r w:rsidRPr="007C5F91">
        <w:rPr>
          <w:bCs/>
          <w:sz w:val="28"/>
          <w:szCs w:val="28"/>
        </w:rPr>
        <w:t xml:space="preserve">округа </w:t>
      </w:r>
      <w:r w:rsidRPr="007C5F91">
        <w:rPr>
          <w:sz w:val="28"/>
          <w:szCs w:val="28"/>
        </w:rPr>
        <w:t xml:space="preserve">Ставропольского края от </w:t>
      </w:r>
      <w:r w:rsidR="00080E3B">
        <w:rPr>
          <w:sz w:val="28"/>
          <w:szCs w:val="28"/>
        </w:rPr>
        <w:t xml:space="preserve">28 ноября </w:t>
      </w:r>
      <w:r w:rsidRPr="007C5F91">
        <w:rPr>
          <w:sz w:val="28"/>
          <w:szCs w:val="28"/>
        </w:rPr>
        <w:t>20</w:t>
      </w:r>
      <w:r w:rsidR="0048640D">
        <w:rPr>
          <w:sz w:val="28"/>
          <w:szCs w:val="28"/>
        </w:rPr>
        <w:t>23</w:t>
      </w:r>
      <w:r w:rsidRPr="007C5F91">
        <w:rPr>
          <w:sz w:val="28"/>
          <w:szCs w:val="28"/>
        </w:rPr>
        <w:t xml:space="preserve"> г. №</w:t>
      </w:r>
      <w:r w:rsidR="0048640D">
        <w:rPr>
          <w:sz w:val="28"/>
          <w:szCs w:val="28"/>
        </w:rPr>
        <w:t> </w:t>
      </w:r>
      <w:r w:rsidR="00080E3B">
        <w:rPr>
          <w:sz w:val="28"/>
          <w:szCs w:val="28"/>
        </w:rPr>
        <w:t xml:space="preserve">3886 </w:t>
      </w:r>
      <w:r w:rsidR="00BF518D">
        <w:rPr>
          <w:sz w:val="28"/>
          <w:szCs w:val="28"/>
        </w:rPr>
        <w:t>«</w:t>
      </w:r>
      <w:r w:rsidRPr="007C5F91">
        <w:rPr>
          <w:sz w:val="28"/>
          <w:szCs w:val="28"/>
        </w:rPr>
        <w:t>О централизации закупок товаров, работ, услуг для обеспечения муниц</w:t>
      </w:r>
      <w:r w:rsidRPr="007C5F91">
        <w:rPr>
          <w:sz w:val="28"/>
          <w:szCs w:val="28"/>
        </w:rPr>
        <w:t>и</w:t>
      </w:r>
      <w:r w:rsidRPr="007C5F91">
        <w:rPr>
          <w:sz w:val="28"/>
          <w:szCs w:val="28"/>
        </w:rPr>
        <w:t xml:space="preserve">пальных нужд Георгиевского </w:t>
      </w:r>
      <w:r w:rsidR="000F2F63">
        <w:rPr>
          <w:sz w:val="28"/>
          <w:szCs w:val="28"/>
        </w:rPr>
        <w:t xml:space="preserve">муниципального </w:t>
      </w:r>
      <w:r w:rsidRPr="007C5F91">
        <w:rPr>
          <w:bCs/>
          <w:sz w:val="28"/>
          <w:szCs w:val="28"/>
        </w:rPr>
        <w:t xml:space="preserve">округа </w:t>
      </w:r>
      <w:r w:rsidRPr="007C5F91">
        <w:rPr>
          <w:sz w:val="28"/>
          <w:szCs w:val="28"/>
        </w:rPr>
        <w:t>Ставропольского края</w:t>
      </w:r>
      <w:r w:rsidR="00BF518D">
        <w:rPr>
          <w:sz w:val="28"/>
          <w:szCs w:val="28"/>
        </w:rPr>
        <w:t>»</w:t>
      </w:r>
      <w:r w:rsidRPr="007C5F91">
        <w:rPr>
          <w:sz w:val="28"/>
          <w:szCs w:val="28"/>
        </w:rPr>
        <w:t xml:space="preserve">, администрация Георгиевского </w:t>
      </w:r>
      <w:r w:rsidR="000F2F63">
        <w:rPr>
          <w:sz w:val="28"/>
          <w:szCs w:val="28"/>
        </w:rPr>
        <w:t xml:space="preserve">муниципального </w:t>
      </w:r>
      <w:r w:rsidRPr="007C5F91">
        <w:rPr>
          <w:sz w:val="28"/>
          <w:szCs w:val="28"/>
        </w:rPr>
        <w:t>округа Ставропол</w:t>
      </w:r>
      <w:r w:rsidRPr="007C5F91">
        <w:rPr>
          <w:sz w:val="28"/>
          <w:szCs w:val="28"/>
        </w:rPr>
        <w:t>ь</w:t>
      </w:r>
      <w:r w:rsidRPr="007C5F91">
        <w:rPr>
          <w:sz w:val="28"/>
          <w:szCs w:val="28"/>
        </w:rPr>
        <w:t xml:space="preserve">ского края </w:t>
      </w:r>
    </w:p>
    <w:p w:rsidR="00A124BF" w:rsidRPr="007C5F91" w:rsidRDefault="00A124BF" w:rsidP="00A12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7C5F91" w:rsidRDefault="00A124BF" w:rsidP="00A12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7C5F91" w:rsidRDefault="00A124BF" w:rsidP="00E2484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C5F91">
        <w:rPr>
          <w:sz w:val="28"/>
          <w:szCs w:val="28"/>
        </w:rPr>
        <w:t>ПОСТАНОВЛЯЕТ:</w:t>
      </w:r>
    </w:p>
    <w:p w:rsidR="00A124BF" w:rsidRPr="007C5F91" w:rsidRDefault="00A124BF" w:rsidP="00A124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24BF" w:rsidRPr="007C5F91" w:rsidRDefault="00A124BF" w:rsidP="00A124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6E5D" w:rsidRPr="007C5F91" w:rsidRDefault="00DD6E5D" w:rsidP="005200BE">
      <w:pPr>
        <w:ind w:firstLine="709"/>
        <w:contextualSpacing/>
        <w:jc w:val="both"/>
        <w:rPr>
          <w:rStyle w:val="af7"/>
          <w:bCs/>
          <w:color w:val="auto"/>
          <w:sz w:val="28"/>
          <w:szCs w:val="28"/>
        </w:rPr>
      </w:pPr>
      <w:bookmarkStart w:id="0" w:name="sub_203"/>
      <w:r w:rsidRPr="007C5F91">
        <w:rPr>
          <w:sz w:val="28"/>
          <w:szCs w:val="28"/>
        </w:rPr>
        <w:t>1.</w:t>
      </w:r>
      <w:r w:rsidR="004934BF" w:rsidRPr="007C5F91">
        <w:rPr>
          <w:sz w:val="28"/>
          <w:szCs w:val="28"/>
        </w:rPr>
        <w:t xml:space="preserve"> </w:t>
      </w:r>
      <w:r w:rsidR="008D72C6" w:rsidRPr="007C5F91">
        <w:rPr>
          <w:bCs/>
          <w:sz w:val="28"/>
          <w:szCs w:val="28"/>
        </w:rPr>
        <w:t>Утвердить</w:t>
      </w:r>
      <w:r w:rsidRPr="007C5F91">
        <w:rPr>
          <w:bCs/>
          <w:sz w:val="28"/>
          <w:szCs w:val="28"/>
        </w:rPr>
        <w:t xml:space="preserve"> </w:t>
      </w:r>
      <w:r w:rsidR="00D75E41" w:rsidRPr="007C5F91">
        <w:rPr>
          <w:bCs/>
          <w:sz w:val="28"/>
          <w:szCs w:val="28"/>
        </w:rPr>
        <w:t xml:space="preserve">прилагаемые </w:t>
      </w:r>
      <w:r w:rsidR="00D75E41" w:rsidRPr="007C5F91">
        <w:rPr>
          <w:rStyle w:val="af7"/>
          <w:bCs/>
          <w:color w:val="auto"/>
          <w:sz w:val="28"/>
          <w:szCs w:val="28"/>
        </w:rPr>
        <w:t>примерные формы документов, направля</w:t>
      </w:r>
      <w:r w:rsidR="00D75E41" w:rsidRPr="007C5F91">
        <w:rPr>
          <w:rStyle w:val="af7"/>
          <w:bCs/>
          <w:color w:val="auto"/>
          <w:sz w:val="28"/>
          <w:szCs w:val="28"/>
        </w:rPr>
        <w:t>е</w:t>
      </w:r>
      <w:r w:rsidR="00D75E41" w:rsidRPr="007C5F91">
        <w:rPr>
          <w:rStyle w:val="af7"/>
          <w:bCs/>
          <w:color w:val="auto"/>
          <w:sz w:val="28"/>
          <w:szCs w:val="28"/>
        </w:rPr>
        <w:t xml:space="preserve">мых заказчиками в администрацию Георгиевского </w:t>
      </w:r>
      <w:r w:rsidR="00155772">
        <w:rPr>
          <w:rStyle w:val="af7"/>
          <w:bCs/>
          <w:color w:val="auto"/>
          <w:sz w:val="28"/>
          <w:szCs w:val="28"/>
        </w:rPr>
        <w:t xml:space="preserve">муниципального </w:t>
      </w:r>
      <w:r w:rsidR="00D75E41" w:rsidRPr="007C5F91">
        <w:rPr>
          <w:rStyle w:val="af7"/>
          <w:bCs/>
          <w:color w:val="auto"/>
          <w:sz w:val="28"/>
          <w:szCs w:val="28"/>
        </w:rPr>
        <w:t>округа Ставропольского края для определения поставщиков (подрядчиков, исполн</w:t>
      </w:r>
      <w:r w:rsidR="00D75E41" w:rsidRPr="007C5F91">
        <w:rPr>
          <w:rStyle w:val="af7"/>
          <w:bCs/>
          <w:color w:val="auto"/>
          <w:sz w:val="28"/>
          <w:szCs w:val="28"/>
        </w:rPr>
        <w:t>и</w:t>
      </w:r>
      <w:r w:rsidR="00D75E41" w:rsidRPr="007C5F91">
        <w:rPr>
          <w:rStyle w:val="af7"/>
          <w:bCs/>
          <w:color w:val="auto"/>
          <w:sz w:val="28"/>
          <w:szCs w:val="28"/>
        </w:rPr>
        <w:t>телей):</w:t>
      </w:r>
    </w:p>
    <w:p w:rsidR="0063265A" w:rsidRPr="007C5F91" w:rsidRDefault="00D75E41" w:rsidP="005200BE">
      <w:pPr>
        <w:ind w:firstLine="709"/>
        <w:contextualSpacing/>
        <w:jc w:val="both"/>
        <w:rPr>
          <w:sz w:val="28"/>
          <w:szCs w:val="28"/>
        </w:rPr>
      </w:pPr>
      <w:r w:rsidRPr="007C5F91">
        <w:rPr>
          <w:rStyle w:val="af7"/>
          <w:bCs/>
          <w:color w:val="auto"/>
          <w:sz w:val="28"/>
          <w:szCs w:val="28"/>
        </w:rPr>
        <w:t xml:space="preserve">1.1. </w:t>
      </w:r>
      <w:r w:rsidR="0063265A" w:rsidRPr="007C5F91">
        <w:rPr>
          <w:sz w:val="28"/>
          <w:szCs w:val="28"/>
        </w:rPr>
        <w:t>Проект извещения об осуществлении закупки.</w:t>
      </w:r>
    </w:p>
    <w:p w:rsidR="0063265A" w:rsidRPr="007C5F91" w:rsidRDefault="0063265A" w:rsidP="005200BE">
      <w:pPr>
        <w:ind w:firstLine="709"/>
        <w:jc w:val="both"/>
        <w:rPr>
          <w:sz w:val="28"/>
          <w:szCs w:val="28"/>
        </w:rPr>
      </w:pPr>
      <w:r w:rsidRPr="007C5F91">
        <w:rPr>
          <w:sz w:val="28"/>
          <w:szCs w:val="28"/>
        </w:rPr>
        <w:t>1.2.</w:t>
      </w:r>
      <w:r w:rsidR="00EA62AF" w:rsidRPr="007C5F91">
        <w:rPr>
          <w:sz w:val="28"/>
          <w:szCs w:val="28"/>
        </w:rPr>
        <w:t xml:space="preserve"> </w:t>
      </w:r>
      <w:r w:rsidRPr="007C5F91">
        <w:rPr>
          <w:sz w:val="28"/>
          <w:szCs w:val="28"/>
        </w:rPr>
        <w:t>Описание объекта закупки в соответствии со статьей 33 Федерал</w:t>
      </w:r>
      <w:r w:rsidRPr="007C5F91">
        <w:rPr>
          <w:sz w:val="28"/>
          <w:szCs w:val="28"/>
        </w:rPr>
        <w:t>ь</w:t>
      </w:r>
      <w:r w:rsidRPr="007C5F91">
        <w:rPr>
          <w:sz w:val="28"/>
          <w:szCs w:val="28"/>
        </w:rPr>
        <w:t>ного</w:t>
      </w:r>
      <w:r w:rsidR="00EA62AF" w:rsidRPr="007C5F91">
        <w:rPr>
          <w:sz w:val="28"/>
          <w:szCs w:val="28"/>
        </w:rPr>
        <w:t xml:space="preserve"> </w:t>
      </w:r>
      <w:r w:rsidRPr="007C5F91">
        <w:rPr>
          <w:sz w:val="28"/>
          <w:szCs w:val="28"/>
        </w:rPr>
        <w:t xml:space="preserve">закона </w:t>
      </w:r>
      <w:r w:rsidR="00DB79DE" w:rsidRPr="007C5F91">
        <w:rPr>
          <w:sz w:val="28"/>
          <w:szCs w:val="28"/>
        </w:rPr>
        <w:t>№ 44-ФЗ (</w:t>
      </w:r>
      <w:r w:rsidRPr="007C5F91">
        <w:rPr>
          <w:sz w:val="28"/>
          <w:szCs w:val="28"/>
        </w:rPr>
        <w:t xml:space="preserve">приложение </w:t>
      </w:r>
      <w:r w:rsidR="00DB79DE" w:rsidRPr="007C5F91">
        <w:rPr>
          <w:sz w:val="28"/>
          <w:szCs w:val="28"/>
        </w:rPr>
        <w:t>1 к извещению об осуществлении заку</w:t>
      </w:r>
      <w:r w:rsidR="00DB79DE" w:rsidRPr="007C5F91">
        <w:rPr>
          <w:sz w:val="28"/>
          <w:szCs w:val="28"/>
        </w:rPr>
        <w:t>п</w:t>
      </w:r>
      <w:r w:rsidR="00DB79DE" w:rsidRPr="007C5F91">
        <w:rPr>
          <w:sz w:val="28"/>
          <w:szCs w:val="28"/>
        </w:rPr>
        <w:t>ки)</w:t>
      </w:r>
      <w:r w:rsidRPr="007C5F91">
        <w:rPr>
          <w:sz w:val="28"/>
          <w:szCs w:val="28"/>
        </w:rPr>
        <w:t>.</w:t>
      </w:r>
    </w:p>
    <w:p w:rsidR="0063265A" w:rsidRPr="007C5F91" w:rsidRDefault="0063265A" w:rsidP="005200BE">
      <w:pPr>
        <w:ind w:firstLine="709"/>
        <w:jc w:val="both"/>
        <w:rPr>
          <w:sz w:val="28"/>
          <w:szCs w:val="28"/>
        </w:rPr>
      </w:pPr>
      <w:r w:rsidRPr="007C5F91">
        <w:rPr>
          <w:sz w:val="28"/>
          <w:szCs w:val="28"/>
        </w:rPr>
        <w:t>1.3.</w:t>
      </w:r>
      <w:r w:rsidR="00EA62AF" w:rsidRPr="007C5F91">
        <w:rPr>
          <w:sz w:val="28"/>
          <w:szCs w:val="28"/>
        </w:rPr>
        <w:t xml:space="preserve"> </w:t>
      </w:r>
      <w:r w:rsidRPr="007C5F91">
        <w:rPr>
          <w:sz w:val="28"/>
          <w:szCs w:val="28"/>
        </w:rPr>
        <w:t>Требования к содержанию, составу заявки на участие в закупке в</w:t>
      </w:r>
      <w:r w:rsidR="00EA62AF" w:rsidRPr="007C5F91">
        <w:rPr>
          <w:sz w:val="28"/>
          <w:szCs w:val="28"/>
        </w:rPr>
        <w:t xml:space="preserve"> </w:t>
      </w:r>
      <w:r w:rsidRPr="007C5F91">
        <w:rPr>
          <w:sz w:val="28"/>
          <w:szCs w:val="28"/>
        </w:rPr>
        <w:t>соответствии с Федеральным законом</w:t>
      </w:r>
      <w:r w:rsidR="008E7024" w:rsidRPr="007C5F91">
        <w:rPr>
          <w:sz w:val="28"/>
          <w:szCs w:val="28"/>
        </w:rPr>
        <w:t xml:space="preserve"> № 44-ФЗ</w:t>
      </w:r>
      <w:r w:rsidRPr="007C5F91">
        <w:rPr>
          <w:sz w:val="28"/>
          <w:szCs w:val="28"/>
        </w:rPr>
        <w:t>, инструкция по ее заполн</w:t>
      </w:r>
      <w:r w:rsidRPr="007C5F91">
        <w:rPr>
          <w:sz w:val="28"/>
          <w:szCs w:val="28"/>
        </w:rPr>
        <w:t>е</w:t>
      </w:r>
      <w:r w:rsidRPr="007C5F91">
        <w:rPr>
          <w:sz w:val="28"/>
          <w:szCs w:val="28"/>
        </w:rPr>
        <w:t xml:space="preserve">нию </w:t>
      </w:r>
      <w:r w:rsidR="008E7024" w:rsidRPr="007C5F91">
        <w:rPr>
          <w:sz w:val="28"/>
          <w:szCs w:val="28"/>
        </w:rPr>
        <w:t>(приложение 3 к извещению об осуществлении закупки)</w:t>
      </w:r>
      <w:r w:rsidRPr="007C5F91">
        <w:rPr>
          <w:sz w:val="28"/>
          <w:szCs w:val="28"/>
        </w:rPr>
        <w:t>.</w:t>
      </w:r>
    </w:p>
    <w:p w:rsidR="0063265A" w:rsidRPr="007C5F91" w:rsidRDefault="0063265A" w:rsidP="005200BE">
      <w:pPr>
        <w:ind w:firstLine="709"/>
        <w:jc w:val="both"/>
        <w:rPr>
          <w:sz w:val="28"/>
          <w:szCs w:val="28"/>
        </w:rPr>
      </w:pPr>
      <w:r w:rsidRPr="007C5F91">
        <w:rPr>
          <w:sz w:val="28"/>
          <w:szCs w:val="28"/>
        </w:rPr>
        <w:t>1.4.</w:t>
      </w:r>
      <w:r w:rsidR="00867EE1" w:rsidRPr="007C5F91">
        <w:rPr>
          <w:sz w:val="28"/>
          <w:szCs w:val="28"/>
        </w:rPr>
        <w:t xml:space="preserve"> </w:t>
      </w:r>
      <w:r w:rsidRPr="007C5F91">
        <w:rPr>
          <w:sz w:val="28"/>
          <w:szCs w:val="28"/>
        </w:rPr>
        <w:t xml:space="preserve">Порядок рассмотрения и оценки заявок на участие в </w:t>
      </w:r>
      <w:r w:rsidR="00274DE6" w:rsidRPr="007C5F91">
        <w:rPr>
          <w:sz w:val="28"/>
          <w:szCs w:val="28"/>
        </w:rPr>
        <w:t xml:space="preserve">электронном </w:t>
      </w:r>
      <w:r w:rsidRPr="007C5F91">
        <w:rPr>
          <w:sz w:val="28"/>
          <w:szCs w:val="28"/>
        </w:rPr>
        <w:t>конкурс</w:t>
      </w:r>
      <w:r w:rsidR="00274DE6" w:rsidRPr="007C5F91">
        <w:rPr>
          <w:sz w:val="28"/>
          <w:szCs w:val="28"/>
        </w:rPr>
        <w:t>е</w:t>
      </w:r>
      <w:r w:rsidRPr="007C5F91">
        <w:rPr>
          <w:sz w:val="28"/>
          <w:szCs w:val="28"/>
        </w:rPr>
        <w:t xml:space="preserve"> в</w:t>
      </w:r>
      <w:r w:rsidR="00867EE1" w:rsidRPr="007C5F91">
        <w:rPr>
          <w:sz w:val="28"/>
          <w:szCs w:val="28"/>
        </w:rPr>
        <w:t xml:space="preserve"> </w:t>
      </w:r>
      <w:r w:rsidRPr="007C5F91">
        <w:rPr>
          <w:sz w:val="28"/>
          <w:szCs w:val="28"/>
        </w:rPr>
        <w:t xml:space="preserve">соответствии с Федеральным законом </w:t>
      </w:r>
      <w:r w:rsidR="00274DE6" w:rsidRPr="007C5F91">
        <w:rPr>
          <w:sz w:val="28"/>
          <w:szCs w:val="28"/>
        </w:rPr>
        <w:t>№ 44-ФЗ (приложение 4 к извещению об осуществлении закупки).</w:t>
      </w:r>
    </w:p>
    <w:p w:rsidR="000B5F5E" w:rsidRPr="007C5F91" w:rsidRDefault="000B5F5E" w:rsidP="005200BE">
      <w:pPr>
        <w:ind w:firstLine="709"/>
        <w:jc w:val="both"/>
        <w:rPr>
          <w:sz w:val="28"/>
          <w:szCs w:val="28"/>
        </w:rPr>
      </w:pPr>
      <w:bookmarkStart w:id="1" w:name="sub_2"/>
    </w:p>
    <w:p w:rsidR="00A124BF" w:rsidRPr="007C5F91" w:rsidRDefault="00DD6E5D" w:rsidP="005200BE">
      <w:pPr>
        <w:ind w:firstLine="709"/>
        <w:jc w:val="both"/>
        <w:rPr>
          <w:sz w:val="28"/>
          <w:szCs w:val="28"/>
        </w:rPr>
      </w:pPr>
      <w:r w:rsidRPr="007C5F91">
        <w:rPr>
          <w:sz w:val="28"/>
          <w:szCs w:val="28"/>
        </w:rPr>
        <w:lastRenderedPageBreak/>
        <w:t>2</w:t>
      </w:r>
      <w:r w:rsidR="00A124BF" w:rsidRPr="007C5F91">
        <w:rPr>
          <w:sz w:val="28"/>
          <w:szCs w:val="28"/>
        </w:rPr>
        <w:t>. Комитету по муниципальным закупкам администрации Георгиевск</w:t>
      </w:r>
      <w:r w:rsidR="00A124BF" w:rsidRPr="007C5F91">
        <w:rPr>
          <w:sz w:val="28"/>
          <w:szCs w:val="28"/>
        </w:rPr>
        <w:t>о</w:t>
      </w:r>
      <w:r w:rsidR="00A124BF" w:rsidRPr="007C5F91">
        <w:rPr>
          <w:sz w:val="28"/>
          <w:szCs w:val="28"/>
        </w:rPr>
        <w:t xml:space="preserve">го </w:t>
      </w:r>
      <w:r w:rsidR="000F2F63">
        <w:rPr>
          <w:sz w:val="28"/>
          <w:szCs w:val="28"/>
        </w:rPr>
        <w:t xml:space="preserve">муниципального </w:t>
      </w:r>
      <w:r w:rsidR="00A124BF" w:rsidRPr="007C5F91">
        <w:rPr>
          <w:sz w:val="28"/>
          <w:szCs w:val="28"/>
        </w:rPr>
        <w:t xml:space="preserve"> округа Ставропольского края </w:t>
      </w:r>
      <w:r w:rsidR="003D17EC" w:rsidRPr="007C5F91">
        <w:rPr>
          <w:sz w:val="28"/>
          <w:szCs w:val="28"/>
        </w:rPr>
        <w:t xml:space="preserve">(Блинов) </w:t>
      </w:r>
      <w:r w:rsidR="00A124BF" w:rsidRPr="007C5F91">
        <w:rPr>
          <w:sz w:val="28"/>
          <w:szCs w:val="28"/>
        </w:rPr>
        <w:t>обеспечить ко</w:t>
      </w:r>
      <w:r w:rsidR="00A124BF" w:rsidRPr="007C5F91">
        <w:rPr>
          <w:sz w:val="28"/>
          <w:szCs w:val="28"/>
        </w:rPr>
        <w:t>н</w:t>
      </w:r>
      <w:r w:rsidR="00A124BF" w:rsidRPr="007C5F91">
        <w:rPr>
          <w:sz w:val="28"/>
          <w:szCs w:val="28"/>
        </w:rPr>
        <w:t xml:space="preserve">троль применения заказчиками Георгиевского </w:t>
      </w:r>
      <w:r w:rsidR="000F2F63">
        <w:rPr>
          <w:sz w:val="28"/>
          <w:szCs w:val="28"/>
        </w:rPr>
        <w:t xml:space="preserve">муниципального </w:t>
      </w:r>
      <w:r w:rsidR="00A124BF" w:rsidRPr="007C5F91">
        <w:rPr>
          <w:sz w:val="28"/>
          <w:szCs w:val="28"/>
        </w:rPr>
        <w:t xml:space="preserve"> округа Ста</w:t>
      </w:r>
      <w:r w:rsidR="00A124BF" w:rsidRPr="007C5F91">
        <w:rPr>
          <w:sz w:val="28"/>
          <w:szCs w:val="28"/>
        </w:rPr>
        <w:t>в</w:t>
      </w:r>
      <w:r w:rsidR="00A124BF" w:rsidRPr="007C5F91">
        <w:rPr>
          <w:sz w:val="28"/>
          <w:szCs w:val="28"/>
        </w:rPr>
        <w:t xml:space="preserve">ропольского края </w:t>
      </w:r>
      <w:r w:rsidR="000B5F5E" w:rsidRPr="007C5F91">
        <w:rPr>
          <w:rStyle w:val="af7"/>
          <w:bCs/>
          <w:color w:val="auto"/>
          <w:sz w:val="28"/>
          <w:szCs w:val="28"/>
        </w:rPr>
        <w:t xml:space="preserve">примерных форм документов, направляемых заказчиками в администрацию Георгиевского </w:t>
      </w:r>
      <w:r w:rsidR="000F2F63">
        <w:rPr>
          <w:rStyle w:val="af7"/>
          <w:bCs/>
          <w:color w:val="auto"/>
          <w:sz w:val="28"/>
          <w:szCs w:val="28"/>
        </w:rPr>
        <w:t xml:space="preserve">муниципального </w:t>
      </w:r>
      <w:r w:rsidR="000B5F5E" w:rsidRPr="007C5F91">
        <w:rPr>
          <w:rStyle w:val="af7"/>
          <w:bCs/>
          <w:color w:val="auto"/>
          <w:sz w:val="28"/>
          <w:szCs w:val="28"/>
        </w:rPr>
        <w:t>округа Ставропольского края для определения поставщиков (подрядчиков, исполнителей)</w:t>
      </w:r>
      <w:r w:rsidR="00A124BF" w:rsidRPr="007C5F91">
        <w:rPr>
          <w:sz w:val="28"/>
          <w:szCs w:val="28"/>
        </w:rPr>
        <w:t>.</w:t>
      </w:r>
    </w:p>
    <w:p w:rsidR="00A124BF" w:rsidRPr="007C5F91" w:rsidRDefault="00A124BF" w:rsidP="005200BE">
      <w:pPr>
        <w:ind w:firstLine="709"/>
        <w:jc w:val="both"/>
        <w:rPr>
          <w:sz w:val="28"/>
          <w:szCs w:val="28"/>
        </w:rPr>
      </w:pPr>
      <w:bookmarkStart w:id="2" w:name="sub_3"/>
      <w:bookmarkEnd w:id="1"/>
    </w:p>
    <w:p w:rsidR="00A7677F" w:rsidRPr="007C5F91" w:rsidRDefault="00A7677F" w:rsidP="005200BE">
      <w:pPr>
        <w:ind w:firstLine="709"/>
        <w:jc w:val="both"/>
        <w:rPr>
          <w:sz w:val="28"/>
          <w:szCs w:val="28"/>
        </w:rPr>
      </w:pPr>
      <w:r w:rsidRPr="007C5F91">
        <w:rPr>
          <w:sz w:val="28"/>
          <w:szCs w:val="28"/>
        </w:rPr>
        <w:t>3. Признать утратившим силу постановление администрации Георгие</w:t>
      </w:r>
      <w:r w:rsidRPr="007C5F91">
        <w:rPr>
          <w:sz w:val="28"/>
          <w:szCs w:val="28"/>
        </w:rPr>
        <w:t>в</w:t>
      </w:r>
      <w:r w:rsidRPr="007C5F91">
        <w:rPr>
          <w:sz w:val="28"/>
          <w:szCs w:val="28"/>
        </w:rPr>
        <w:t xml:space="preserve">ского городского округа Ставропольского края от </w:t>
      </w:r>
      <w:r w:rsidR="004D4638">
        <w:rPr>
          <w:sz w:val="28"/>
          <w:szCs w:val="28"/>
        </w:rPr>
        <w:t>26</w:t>
      </w:r>
      <w:r w:rsidRPr="007C5F91">
        <w:rPr>
          <w:sz w:val="28"/>
          <w:szCs w:val="28"/>
        </w:rPr>
        <w:t xml:space="preserve"> </w:t>
      </w:r>
      <w:r w:rsidR="00252C56" w:rsidRPr="007C5F91">
        <w:rPr>
          <w:sz w:val="28"/>
          <w:szCs w:val="28"/>
        </w:rPr>
        <w:t>ию</w:t>
      </w:r>
      <w:r w:rsidR="0048640D">
        <w:rPr>
          <w:sz w:val="28"/>
          <w:szCs w:val="28"/>
        </w:rPr>
        <w:t>л</w:t>
      </w:r>
      <w:r w:rsidR="00252C56" w:rsidRPr="007C5F91">
        <w:rPr>
          <w:sz w:val="28"/>
          <w:szCs w:val="28"/>
        </w:rPr>
        <w:t>я</w:t>
      </w:r>
      <w:r w:rsidRPr="007C5F91">
        <w:rPr>
          <w:sz w:val="28"/>
          <w:szCs w:val="28"/>
        </w:rPr>
        <w:t xml:space="preserve"> 202</w:t>
      </w:r>
      <w:r w:rsidR="0048640D">
        <w:rPr>
          <w:sz w:val="28"/>
          <w:szCs w:val="28"/>
        </w:rPr>
        <w:t>3</w:t>
      </w:r>
      <w:r w:rsidRPr="007C5F91">
        <w:rPr>
          <w:sz w:val="28"/>
          <w:szCs w:val="28"/>
        </w:rPr>
        <w:t xml:space="preserve"> г. № </w:t>
      </w:r>
      <w:r w:rsidR="0048640D">
        <w:rPr>
          <w:sz w:val="28"/>
          <w:szCs w:val="28"/>
        </w:rPr>
        <w:t>2317</w:t>
      </w:r>
      <w:r w:rsidRPr="007C5F91">
        <w:rPr>
          <w:sz w:val="28"/>
          <w:szCs w:val="28"/>
        </w:rPr>
        <w:t xml:space="preserve"> </w:t>
      </w:r>
      <w:r w:rsidR="00BF518D">
        <w:rPr>
          <w:sz w:val="28"/>
          <w:szCs w:val="28"/>
        </w:rPr>
        <w:t>«</w:t>
      </w:r>
      <w:r w:rsidR="00950AE6" w:rsidRPr="007C5F91">
        <w:rPr>
          <w:sz w:val="28"/>
          <w:szCs w:val="28"/>
        </w:rPr>
        <w:t>Об утверждении примерных форм документов, направляемых заказчиками в администрацию Георгиевского городского округа Ставропольского края для определения поставщиков (подрядчиков, исполнителей)</w:t>
      </w:r>
      <w:r w:rsidR="00BF518D">
        <w:rPr>
          <w:sz w:val="28"/>
          <w:szCs w:val="28"/>
        </w:rPr>
        <w:t>»</w:t>
      </w:r>
      <w:r w:rsidRPr="007C5F91">
        <w:rPr>
          <w:sz w:val="28"/>
          <w:szCs w:val="28"/>
        </w:rPr>
        <w:t>.</w:t>
      </w:r>
    </w:p>
    <w:p w:rsidR="00A7677F" w:rsidRPr="007C5F91" w:rsidRDefault="00A7677F" w:rsidP="005200BE">
      <w:pPr>
        <w:ind w:firstLine="709"/>
        <w:jc w:val="both"/>
        <w:rPr>
          <w:sz w:val="28"/>
          <w:szCs w:val="28"/>
        </w:rPr>
      </w:pPr>
    </w:p>
    <w:p w:rsidR="00FF7A72" w:rsidRPr="007C5F91" w:rsidRDefault="00A7677F" w:rsidP="005200BE">
      <w:pPr>
        <w:ind w:firstLine="709"/>
        <w:jc w:val="both"/>
        <w:rPr>
          <w:sz w:val="28"/>
          <w:szCs w:val="28"/>
        </w:rPr>
      </w:pPr>
      <w:r w:rsidRPr="007C5F91">
        <w:rPr>
          <w:sz w:val="28"/>
          <w:szCs w:val="28"/>
        </w:rPr>
        <w:t>4</w:t>
      </w:r>
      <w:r w:rsidR="00A124BF" w:rsidRPr="007C5F91">
        <w:rPr>
          <w:sz w:val="28"/>
          <w:szCs w:val="28"/>
        </w:rPr>
        <w:t>.</w:t>
      </w:r>
      <w:bookmarkEnd w:id="2"/>
      <w:r w:rsidR="003F0D26" w:rsidRPr="007C5F91">
        <w:rPr>
          <w:sz w:val="28"/>
          <w:szCs w:val="28"/>
        </w:rPr>
        <w:t xml:space="preserve"> </w:t>
      </w:r>
      <w:r w:rsidR="00FF7A72" w:rsidRPr="007C5F91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92C92" w:rsidRPr="007C5F91" w:rsidRDefault="00A92C92" w:rsidP="005200BE">
      <w:pPr>
        <w:ind w:firstLine="709"/>
        <w:jc w:val="both"/>
        <w:rPr>
          <w:sz w:val="28"/>
          <w:szCs w:val="28"/>
        </w:rPr>
      </w:pPr>
    </w:p>
    <w:p w:rsidR="004E1707" w:rsidRPr="007C5F91" w:rsidRDefault="00A7677F" w:rsidP="005200BE">
      <w:pPr>
        <w:ind w:firstLine="709"/>
        <w:jc w:val="both"/>
        <w:rPr>
          <w:sz w:val="28"/>
          <w:szCs w:val="28"/>
        </w:rPr>
      </w:pPr>
      <w:r w:rsidRPr="007C5F91">
        <w:rPr>
          <w:sz w:val="28"/>
          <w:szCs w:val="28"/>
        </w:rPr>
        <w:t>5</w:t>
      </w:r>
      <w:r w:rsidR="00A124BF" w:rsidRPr="007C5F91">
        <w:rPr>
          <w:sz w:val="28"/>
          <w:szCs w:val="28"/>
        </w:rPr>
        <w:t>. </w:t>
      </w:r>
      <w:bookmarkEnd w:id="0"/>
      <w:r w:rsidR="00A124BF" w:rsidRPr="007C5F91">
        <w:rPr>
          <w:sz w:val="28"/>
          <w:szCs w:val="28"/>
        </w:rPr>
        <w:t xml:space="preserve">Настоящее постановление вступает в силу со дня его </w:t>
      </w:r>
      <w:r w:rsidR="001E065B" w:rsidRPr="007C5F91">
        <w:rPr>
          <w:sz w:val="28"/>
          <w:szCs w:val="28"/>
        </w:rPr>
        <w:t>принятия</w:t>
      </w:r>
      <w:r w:rsidR="004E1707" w:rsidRPr="007C5F91">
        <w:rPr>
          <w:sz w:val="28"/>
          <w:szCs w:val="28"/>
        </w:rPr>
        <w:t xml:space="preserve"> и</w:t>
      </w:r>
      <w:r w:rsidR="00BE3E6C" w:rsidRPr="007C5F91">
        <w:rPr>
          <w:sz w:val="28"/>
          <w:szCs w:val="28"/>
        </w:rPr>
        <w:t xml:space="preserve"> подлежит </w:t>
      </w:r>
      <w:r w:rsidR="004E1707" w:rsidRPr="007C5F91">
        <w:rPr>
          <w:sz w:val="28"/>
          <w:szCs w:val="28"/>
        </w:rPr>
        <w:t>разме</w:t>
      </w:r>
      <w:r w:rsidR="00BE3E6C" w:rsidRPr="007C5F91">
        <w:rPr>
          <w:sz w:val="28"/>
          <w:szCs w:val="28"/>
        </w:rPr>
        <w:t>щению</w:t>
      </w:r>
      <w:r w:rsidR="004E1707" w:rsidRPr="007C5F91">
        <w:rPr>
          <w:sz w:val="28"/>
          <w:szCs w:val="28"/>
        </w:rPr>
        <w:t xml:space="preserve"> на официальном сайте Георгиевского </w:t>
      </w:r>
      <w:r w:rsidR="000F2F63">
        <w:rPr>
          <w:sz w:val="28"/>
          <w:szCs w:val="28"/>
        </w:rPr>
        <w:t>муниципальн</w:t>
      </w:r>
      <w:r w:rsidR="000F2F63">
        <w:rPr>
          <w:sz w:val="28"/>
          <w:szCs w:val="28"/>
        </w:rPr>
        <w:t>о</w:t>
      </w:r>
      <w:r w:rsidR="000F2F63">
        <w:rPr>
          <w:sz w:val="28"/>
          <w:szCs w:val="28"/>
        </w:rPr>
        <w:t xml:space="preserve">го </w:t>
      </w:r>
      <w:r w:rsidR="004E1707" w:rsidRPr="007C5F91">
        <w:rPr>
          <w:sz w:val="28"/>
          <w:szCs w:val="28"/>
        </w:rPr>
        <w:t xml:space="preserve"> округа Ставропольского края в информационно-телекоммуникационной се</w:t>
      </w:r>
      <w:r w:rsidR="003F0D26" w:rsidRPr="007C5F91">
        <w:rPr>
          <w:sz w:val="28"/>
          <w:szCs w:val="28"/>
        </w:rPr>
        <w:t xml:space="preserve">ти </w:t>
      </w:r>
      <w:r w:rsidR="00BF518D">
        <w:rPr>
          <w:sz w:val="28"/>
          <w:szCs w:val="28"/>
        </w:rPr>
        <w:t>«</w:t>
      </w:r>
      <w:r w:rsidR="004E1707" w:rsidRPr="007C5F91">
        <w:rPr>
          <w:sz w:val="28"/>
          <w:szCs w:val="28"/>
        </w:rPr>
        <w:t>Интернет</w:t>
      </w:r>
      <w:r w:rsidR="00BF518D">
        <w:rPr>
          <w:sz w:val="28"/>
          <w:szCs w:val="28"/>
        </w:rPr>
        <w:t>»</w:t>
      </w:r>
      <w:r w:rsidR="004E1707" w:rsidRPr="007C5F91">
        <w:rPr>
          <w:sz w:val="28"/>
          <w:szCs w:val="28"/>
        </w:rPr>
        <w:t>.</w:t>
      </w:r>
    </w:p>
    <w:p w:rsidR="00A124BF" w:rsidRPr="007C5F91" w:rsidRDefault="00A124BF" w:rsidP="00A124BF">
      <w:pPr>
        <w:jc w:val="both"/>
        <w:rPr>
          <w:sz w:val="28"/>
          <w:szCs w:val="28"/>
        </w:rPr>
      </w:pPr>
    </w:p>
    <w:p w:rsidR="00A124BF" w:rsidRPr="007C5F91" w:rsidRDefault="00A124BF" w:rsidP="00A124BF">
      <w:pPr>
        <w:jc w:val="both"/>
        <w:rPr>
          <w:sz w:val="28"/>
          <w:szCs w:val="28"/>
        </w:rPr>
      </w:pPr>
    </w:p>
    <w:p w:rsidR="00A124BF" w:rsidRPr="007C5F91" w:rsidRDefault="00A124BF" w:rsidP="00A124BF">
      <w:pPr>
        <w:jc w:val="both"/>
        <w:rPr>
          <w:sz w:val="28"/>
          <w:szCs w:val="28"/>
        </w:rPr>
      </w:pPr>
    </w:p>
    <w:p w:rsidR="003B2F88" w:rsidRPr="007C5F91" w:rsidRDefault="003B2F88" w:rsidP="003B2F88">
      <w:pPr>
        <w:spacing w:line="240" w:lineRule="exact"/>
        <w:jc w:val="both"/>
        <w:rPr>
          <w:sz w:val="28"/>
          <w:szCs w:val="28"/>
        </w:rPr>
      </w:pPr>
      <w:r w:rsidRPr="007C5F91">
        <w:rPr>
          <w:sz w:val="28"/>
          <w:szCs w:val="28"/>
        </w:rPr>
        <w:t>Глава</w:t>
      </w:r>
    </w:p>
    <w:p w:rsidR="003B2F88" w:rsidRPr="007C5F91" w:rsidRDefault="003B2F88" w:rsidP="003B2F88">
      <w:pPr>
        <w:spacing w:line="240" w:lineRule="exact"/>
        <w:jc w:val="both"/>
        <w:rPr>
          <w:sz w:val="28"/>
          <w:szCs w:val="28"/>
        </w:rPr>
      </w:pPr>
      <w:r w:rsidRPr="007C5F91">
        <w:rPr>
          <w:sz w:val="28"/>
          <w:szCs w:val="28"/>
        </w:rPr>
        <w:t xml:space="preserve">Георгиевского </w:t>
      </w:r>
      <w:r w:rsidR="00EB4F24">
        <w:rPr>
          <w:sz w:val="28"/>
          <w:szCs w:val="28"/>
        </w:rPr>
        <w:t>муниципального</w:t>
      </w:r>
      <w:r w:rsidRPr="007C5F91">
        <w:rPr>
          <w:sz w:val="28"/>
          <w:szCs w:val="28"/>
        </w:rPr>
        <w:t xml:space="preserve"> округа </w:t>
      </w:r>
    </w:p>
    <w:p w:rsidR="003B2F88" w:rsidRPr="007C5F91" w:rsidRDefault="003B2F88" w:rsidP="003B2F88">
      <w:pPr>
        <w:spacing w:line="240" w:lineRule="exact"/>
        <w:jc w:val="both"/>
        <w:rPr>
          <w:sz w:val="28"/>
          <w:szCs w:val="28"/>
        </w:rPr>
      </w:pPr>
      <w:r w:rsidRPr="007C5F91">
        <w:rPr>
          <w:sz w:val="28"/>
          <w:szCs w:val="28"/>
        </w:rPr>
        <w:t xml:space="preserve">Ставропольского края                                                                      </w:t>
      </w:r>
      <w:r w:rsidR="005200BE" w:rsidRPr="007C5F91">
        <w:rPr>
          <w:sz w:val="28"/>
          <w:szCs w:val="28"/>
        </w:rPr>
        <w:t xml:space="preserve">  </w:t>
      </w:r>
      <w:r w:rsidRPr="007C5F91">
        <w:rPr>
          <w:sz w:val="28"/>
          <w:szCs w:val="28"/>
        </w:rPr>
        <w:t xml:space="preserve">    А.В.Зайцев</w:t>
      </w:r>
    </w:p>
    <w:p w:rsidR="003B2F88" w:rsidRPr="007C5F91" w:rsidRDefault="003B2F88" w:rsidP="003B2F88">
      <w:pPr>
        <w:rPr>
          <w:sz w:val="28"/>
          <w:szCs w:val="28"/>
        </w:rPr>
      </w:pPr>
    </w:p>
    <w:p w:rsidR="002C0F83" w:rsidRPr="007C5F91" w:rsidRDefault="002C0F83" w:rsidP="002C0F83">
      <w:pPr>
        <w:spacing w:line="240" w:lineRule="exact"/>
        <w:jc w:val="both"/>
        <w:rPr>
          <w:sz w:val="28"/>
          <w:szCs w:val="28"/>
        </w:rPr>
      </w:pPr>
    </w:p>
    <w:p w:rsidR="009F3A6A" w:rsidRPr="007C5F91" w:rsidRDefault="009F3A6A" w:rsidP="009F3A6A">
      <w:pPr>
        <w:spacing w:line="240" w:lineRule="exact"/>
        <w:jc w:val="center"/>
        <w:rPr>
          <w:sz w:val="28"/>
          <w:szCs w:val="28"/>
        </w:rPr>
      </w:pPr>
    </w:p>
    <w:p w:rsidR="009F3A6A" w:rsidRPr="007C5F91" w:rsidRDefault="009F3A6A" w:rsidP="009F3A6A">
      <w:pPr>
        <w:rPr>
          <w:sz w:val="28"/>
          <w:szCs w:val="28"/>
        </w:rPr>
        <w:sectPr w:rsidR="009F3A6A" w:rsidRPr="007C5F91" w:rsidSect="00BF00A6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B4F24" w:rsidRPr="00857964" w:rsidRDefault="00EB4F24" w:rsidP="00EB4F24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EB4F24" w:rsidRPr="00857964" w:rsidRDefault="00EB4F24" w:rsidP="00EB4F2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EB4F24" w:rsidRPr="00857964" w:rsidRDefault="00EB4F24" w:rsidP="00EB4F2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EB4F24" w:rsidRPr="00857964" w:rsidRDefault="00EB4F24" w:rsidP="00EB4F2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EB4F24" w:rsidRPr="00857964" w:rsidRDefault="00EB4F24" w:rsidP="00EB4F2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EB4F24" w:rsidRPr="00857964" w:rsidRDefault="00EB4F24" w:rsidP="00EB4F2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06271F">
        <w:rPr>
          <w:sz w:val="28"/>
          <w:szCs w:val="28"/>
        </w:rPr>
        <w:t>20 декабря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06271F">
        <w:rPr>
          <w:sz w:val="28"/>
          <w:szCs w:val="28"/>
        </w:rPr>
        <w:t>4275</w:t>
      </w:r>
    </w:p>
    <w:p w:rsidR="007C5F91" w:rsidRPr="007C5F91" w:rsidRDefault="007C5F91" w:rsidP="00EB4F2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C5F91" w:rsidRDefault="007C5F91" w:rsidP="00EB4F2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B4F24" w:rsidRDefault="00EB4F24" w:rsidP="00EB4F2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B4F24" w:rsidRPr="007C5F91" w:rsidRDefault="00EB4F24" w:rsidP="00EB4F2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C5F91" w:rsidRPr="007C5F91" w:rsidRDefault="007C5F91" w:rsidP="007C5F91">
      <w:pPr>
        <w:spacing w:line="240" w:lineRule="exact"/>
        <w:jc w:val="center"/>
        <w:rPr>
          <w:rFonts w:eastAsia="Calibri"/>
          <w:bCs/>
          <w:sz w:val="28"/>
          <w:szCs w:val="28"/>
          <w:lang w:eastAsia="en-US"/>
        </w:rPr>
      </w:pPr>
      <w:r w:rsidRPr="007C5F91">
        <w:rPr>
          <w:rFonts w:eastAsia="Calibri"/>
          <w:bCs/>
          <w:sz w:val="28"/>
          <w:szCs w:val="28"/>
          <w:lang w:eastAsia="en-US"/>
        </w:rPr>
        <w:t>ПРОЕКТ ИЗВЕЩЕНИЯ</w:t>
      </w:r>
    </w:p>
    <w:p w:rsidR="007C5F91" w:rsidRPr="007C5F91" w:rsidRDefault="007C5F91" w:rsidP="007C5F91">
      <w:pPr>
        <w:spacing w:line="240" w:lineRule="exact"/>
        <w:jc w:val="center"/>
        <w:rPr>
          <w:rFonts w:eastAsia="Calibri"/>
          <w:bCs/>
          <w:sz w:val="28"/>
          <w:szCs w:val="28"/>
          <w:lang w:eastAsia="en-US"/>
        </w:rPr>
      </w:pPr>
    </w:p>
    <w:p w:rsidR="007C5F91" w:rsidRPr="007C5F91" w:rsidRDefault="007C5F91" w:rsidP="007C5F91">
      <w:pPr>
        <w:spacing w:line="240" w:lineRule="exact"/>
        <w:jc w:val="center"/>
        <w:rPr>
          <w:rFonts w:eastAsia="Calibri"/>
          <w:bCs/>
          <w:sz w:val="28"/>
          <w:szCs w:val="28"/>
          <w:lang w:eastAsia="en-US"/>
        </w:rPr>
      </w:pPr>
      <w:r w:rsidRPr="007C5F91">
        <w:rPr>
          <w:rFonts w:eastAsia="Calibri"/>
          <w:bCs/>
          <w:sz w:val="28"/>
          <w:szCs w:val="28"/>
          <w:lang w:eastAsia="en-US"/>
        </w:rPr>
        <w:t>об осуществлении закупки</w:t>
      </w:r>
    </w:p>
    <w:p w:rsidR="00EB4F24" w:rsidRPr="00EB4F24" w:rsidRDefault="00EB4F24" w:rsidP="00EB4F24">
      <w:pPr>
        <w:spacing w:line="240" w:lineRule="exact"/>
        <w:rPr>
          <w:rFonts w:eastAsia="Calibri"/>
          <w:sz w:val="28"/>
          <w:lang w:eastAsia="en-US"/>
        </w:rPr>
      </w:pP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6579"/>
      </w:tblGrid>
      <w:tr w:rsidR="007C5F91" w:rsidRPr="007C5F91" w:rsidTr="00EB4F24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F91" w:rsidRPr="007C5F91" w:rsidRDefault="007C5F91" w:rsidP="007C5F91">
            <w:pPr>
              <w:rPr>
                <w:rFonts w:eastAsia="Calibri"/>
                <w:lang w:eastAsia="en-US"/>
              </w:rPr>
            </w:pPr>
            <w:r w:rsidRPr="007C5F91">
              <w:rPr>
                <w:rFonts w:eastAsia="Calibri"/>
                <w:lang w:eastAsia="en-US"/>
              </w:rPr>
              <w:t>Наименование закупки</w:t>
            </w:r>
          </w:p>
        </w:tc>
        <w:tc>
          <w:tcPr>
            <w:tcW w:w="657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F91" w:rsidRPr="007C5F91" w:rsidRDefault="007C5F91" w:rsidP="007C5F91">
            <w:pPr>
              <w:rPr>
                <w:rFonts w:eastAsia="Calibri"/>
                <w:lang w:val="en-US" w:eastAsia="en-US"/>
              </w:rPr>
            </w:pPr>
          </w:p>
        </w:tc>
      </w:tr>
      <w:tr w:rsidR="007C5F91" w:rsidRPr="007C5F91" w:rsidTr="00EB4F24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F91" w:rsidRPr="007C5F91" w:rsidRDefault="007C5F91" w:rsidP="007C5F91">
            <w:pPr>
              <w:rPr>
                <w:rFonts w:eastAsia="Calibri"/>
                <w:lang w:val="en-US" w:eastAsia="en-US"/>
              </w:rPr>
            </w:pPr>
            <w:r w:rsidRPr="007C5F91">
              <w:rPr>
                <w:rFonts w:eastAsia="Calibri"/>
                <w:lang w:val="en-US" w:eastAsia="en-US"/>
              </w:rPr>
              <w:t>Идентификационный код закупки</w:t>
            </w:r>
          </w:p>
        </w:tc>
        <w:tc>
          <w:tcPr>
            <w:tcW w:w="657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F91" w:rsidRPr="007C5F91" w:rsidRDefault="007C5F91" w:rsidP="007C5F91">
            <w:pPr>
              <w:rPr>
                <w:rFonts w:eastAsia="Calibri"/>
                <w:lang w:val="en-US" w:eastAsia="en-US"/>
              </w:rPr>
            </w:pPr>
          </w:p>
        </w:tc>
      </w:tr>
      <w:tr w:rsidR="007C5F91" w:rsidRPr="007C5F91" w:rsidTr="00EB4F24"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F91" w:rsidRPr="007C5F91" w:rsidRDefault="007C5F91" w:rsidP="007C5F91">
            <w:pPr>
              <w:rPr>
                <w:rFonts w:eastAsia="Calibri"/>
                <w:lang w:eastAsia="en-US"/>
              </w:rPr>
            </w:pPr>
            <w:r w:rsidRPr="007C5F91">
              <w:rPr>
                <w:rFonts w:eastAsia="Calibri"/>
                <w:lang w:eastAsia="en-US"/>
              </w:rPr>
              <w:t>Способ определения п</w:t>
            </w:r>
            <w:r w:rsidRPr="007C5F91">
              <w:rPr>
                <w:rFonts w:eastAsia="Calibri"/>
                <w:lang w:eastAsia="en-US"/>
              </w:rPr>
              <w:t>о</w:t>
            </w:r>
            <w:r w:rsidRPr="007C5F91">
              <w:rPr>
                <w:rFonts w:eastAsia="Calibri"/>
                <w:lang w:eastAsia="en-US"/>
              </w:rPr>
              <w:t>ставщика (подрядчика, и</w:t>
            </w:r>
            <w:r w:rsidRPr="007C5F91">
              <w:rPr>
                <w:rFonts w:eastAsia="Calibri"/>
                <w:lang w:eastAsia="en-US"/>
              </w:rPr>
              <w:t>с</w:t>
            </w:r>
            <w:r w:rsidRPr="007C5F91">
              <w:rPr>
                <w:rFonts w:eastAsia="Calibri"/>
                <w:lang w:eastAsia="en-US"/>
              </w:rPr>
              <w:t>полнителя)</w:t>
            </w:r>
          </w:p>
        </w:tc>
        <w:tc>
          <w:tcPr>
            <w:tcW w:w="6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F91" w:rsidRPr="007C5F91" w:rsidRDefault="007C5F91" w:rsidP="007C5F91">
            <w:pPr>
              <w:rPr>
                <w:rFonts w:eastAsia="Calibri"/>
                <w:lang w:eastAsia="en-US"/>
              </w:rPr>
            </w:pPr>
          </w:p>
        </w:tc>
      </w:tr>
    </w:tbl>
    <w:p w:rsidR="007C5F91" w:rsidRPr="009E2FBD" w:rsidRDefault="007C5F91" w:rsidP="00EB4F24">
      <w:pPr>
        <w:spacing w:before="100" w:beforeAutospacing="1" w:after="100" w:afterAutospacing="1" w:line="240" w:lineRule="exact"/>
        <w:rPr>
          <w:rFonts w:eastAsia="Calibri"/>
          <w:lang w:val="en-US" w:eastAsia="en-US"/>
        </w:rPr>
      </w:pPr>
      <w:r w:rsidRPr="009E2FBD">
        <w:rPr>
          <w:rFonts w:eastAsia="Calibri"/>
          <w:bCs/>
          <w:lang w:val="en-US" w:eastAsia="en-US"/>
        </w:rPr>
        <w:t>Заказчик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6521"/>
      </w:tblGrid>
      <w:tr w:rsidR="007C5F91" w:rsidRPr="007C5F91" w:rsidTr="00EB4F24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F91" w:rsidRPr="007C5F91" w:rsidRDefault="007C5F91" w:rsidP="007C5F91">
            <w:pPr>
              <w:rPr>
                <w:rFonts w:eastAsia="Calibri"/>
                <w:lang w:eastAsia="en-US"/>
              </w:rPr>
            </w:pPr>
            <w:r w:rsidRPr="007C5F91">
              <w:rPr>
                <w:rFonts w:eastAsia="Calibri"/>
                <w:lang w:eastAsia="en-US"/>
              </w:rPr>
              <w:t>Полное наименование</w:t>
            </w:r>
          </w:p>
          <w:p w:rsidR="007C5F91" w:rsidRPr="007C5F91" w:rsidRDefault="007C5F91" w:rsidP="007C5F91">
            <w:pPr>
              <w:rPr>
                <w:rFonts w:eastAsia="Calibri"/>
                <w:lang w:eastAsia="en-US"/>
              </w:rPr>
            </w:pPr>
            <w:r w:rsidRPr="007C5F91">
              <w:rPr>
                <w:rFonts w:eastAsia="Calibri"/>
                <w:lang w:eastAsia="en-US"/>
              </w:rPr>
              <w:t>Адрес местонахождения</w:t>
            </w:r>
          </w:p>
          <w:p w:rsidR="007C5F91" w:rsidRPr="007C5F91" w:rsidRDefault="007C5F91" w:rsidP="007C5F91">
            <w:pPr>
              <w:rPr>
                <w:rFonts w:eastAsia="Calibri"/>
                <w:lang w:eastAsia="en-US"/>
              </w:rPr>
            </w:pPr>
            <w:r w:rsidRPr="007C5F91">
              <w:rPr>
                <w:rFonts w:eastAsia="Calibri"/>
                <w:lang w:eastAsia="en-US"/>
              </w:rPr>
              <w:t>Почтовый адрес</w:t>
            </w:r>
          </w:p>
          <w:p w:rsidR="007C5F91" w:rsidRPr="007C5F91" w:rsidRDefault="007C5F91" w:rsidP="007C5F91">
            <w:pPr>
              <w:rPr>
                <w:rFonts w:eastAsia="Calibri"/>
                <w:lang w:eastAsia="en-US"/>
              </w:rPr>
            </w:pPr>
            <w:r w:rsidRPr="007C5F91">
              <w:rPr>
                <w:rFonts w:eastAsia="Calibri"/>
                <w:lang w:eastAsia="en-US"/>
              </w:rPr>
              <w:t>Адрес электронной почты</w:t>
            </w:r>
          </w:p>
          <w:p w:rsidR="007C5F91" w:rsidRPr="007C5F91" w:rsidRDefault="007C5F91" w:rsidP="007C5F91">
            <w:pPr>
              <w:rPr>
                <w:rFonts w:eastAsia="Calibri"/>
                <w:lang w:eastAsia="en-US"/>
              </w:rPr>
            </w:pPr>
            <w:r w:rsidRPr="007C5F91">
              <w:rPr>
                <w:rFonts w:eastAsia="Calibri"/>
                <w:lang w:eastAsia="en-US"/>
              </w:rPr>
              <w:t>Номер контактного телеф</w:t>
            </w:r>
            <w:r w:rsidRPr="007C5F91">
              <w:rPr>
                <w:rFonts w:eastAsia="Calibri"/>
                <w:lang w:eastAsia="en-US"/>
              </w:rPr>
              <w:t>о</w:t>
            </w:r>
            <w:r w:rsidRPr="007C5F91">
              <w:rPr>
                <w:rFonts w:eastAsia="Calibri"/>
                <w:lang w:eastAsia="en-US"/>
              </w:rPr>
              <w:t>на</w:t>
            </w:r>
          </w:p>
          <w:p w:rsidR="007C5F91" w:rsidRPr="007C5F91" w:rsidRDefault="007C5F91" w:rsidP="007C5F91">
            <w:pPr>
              <w:rPr>
                <w:rFonts w:eastAsia="Calibri"/>
                <w:lang w:eastAsia="en-US"/>
              </w:rPr>
            </w:pPr>
            <w:r w:rsidRPr="007C5F91">
              <w:rPr>
                <w:rFonts w:eastAsia="Calibri"/>
                <w:lang w:val="en-US" w:eastAsia="en-US"/>
              </w:rPr>
              <w:t>Ответственное должностное лицо заказчика</w:t>
            </w:r>
          </w:p>
        </w:tc>
        <w:tc>
          <w:tcPr>
            <w:tcW w:w="652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F91" w:rsidRPr="007C5F91" w:rsidRDefault="007C5F91" w:rsidP="007C5F91">
            <w:pPr>
              <w:rPr>
                <w:rFonts w:eastAsia="Calibri"/>
                <w:lang w:val="en-US" w:eastAsia="en-US"/>
              </w:rPr>
            </w:pPr>
          </w:p>
        </w:tc>
      </w:tr>
    </w:tbl>
    <w:p w:rsidR="007C5F91" w:rsidRPr="009E2FBD" w:rsidRDefault="007C5F91" w:rsidP="00EB4F24">
      <w:pPr>
        <w:spacing w:before="100" w:beforeAutospacing="1" w:after="100" w:afterAutospacing="1" w:line="240" w:lineRule="exact"/>
        <w:rPr>
          <w:rFonts w:ascii="Calibri" w:eastAsia="Calibri"/>
          <w:bCs/>
          <w:lang w:eastAsia="en-US"/>
        </w:rPr>
      </w:pPr>
      <w:r w:rsidRPr="009E2FBD">
        <w:rPr>
          <w:rFonts w:ascii="Calibri" w:eastAsia="Calibri"/>
          <w:bCs/>
          <w:lang w:eastAsia="en-US"/>
        </w:rPr>
        <w:t>Условия</w:t>
      </w:r>
      <w:r w:rsidRPr="009E2FBD">
        <w:rPr>
          <w:rFonts w:ascii="Calibri" w:eastAsia="Calibri"/>
          <w:bCs/>
          <w:lang w:eastAsia="en-US"/>
        </w:rPr>
        <w:t xml:space="preserve"> </w:t>
      </w:r>
      <w:r w:rsidRPr="009E2FBD">
        <w:rPr>
          <w:rFonts w:ascii="Calibri" w:eastAsia="Calibri"/>
          <w:bCs/>
          <w:lang w:eastAsia="en-US"/>
        </w:rPr>
        <w:t>закупки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521"/>
      </w:tblGrid>
      <w:tr w:rsidR="007C5F91" w:rsidRPr="007C5F91" w:rsidTr="00EB4F24">
        <w:trPr>
          <w:trHeight w:val="337"/>
        </w:trPr>
        <w:tc>
          <w:tcPr>
            <w:tcW w:w="3085" w:type="dxa"/>
            <w:shd w:val="clear" w:color="auto" w:fill="auto"/>
          </w:tcPr>
          <w:p w:rsidR="007C5F91" w:rsidRPr="00824A30" w:rsidRDefault="007C5F91" w:rsidP="00824A30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824A30">
              <w:rPr>
                <w:rFonts w:eastAsia="Calibri"/>
                <w:bCs/>
                <w:sz w:val="22"/>
                <w:lang w:eastAsia="en-US"/>
              </w:rPr>
              <w:t>2</w:t>
            </w:r>
          </w:p>
        </w:tc>
      </w:tr>
      <w:tr w:rsidR="007C5F91" w:rsidRPr="007C5F91" w:rsidTr="00EB4F24">
        <w:trPr>
          <w:trHeight w:val="494"/>
        </w:trPr>
        <w:tc>
          <w:tcPr>
            <w:tcW w:w="3085" w:type="dxa"/>
            <w:shd w:val="clear" w:color="auto" w:fill="auto"/>
          </w:tcPr>
          <w:p w:rsidR="007C5F91" w:rsidRPr="00824A30" w:rsidRDefault="007C5F91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Наименование объекта закупки, информация (при наличии), предусмотренная правилами использования к</w:t>
            </w:r>
            <w:r w:rsidRPr="00824A30">
              <w:rPr>
                <w:rFonts w:eastAsia="Calibri"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sz w:val="22"/>
                <w:lang w:eastAsia="en-US"/>
              </w:rPr>
              <w:t>талога товаров, работ, услуг для обеспечения государс</w:t>
            </w:r>
            <w:r w:rsidRPr="00824A30">
              <w:rPr>
                <w:rFonts w:eastAsia="Calibri"/>
                <w:sz w:val="22"/>
                <w:lang w:eastAsia="en-US"/>
              </w:rPr>
              <w:t>т</w:t>
            </w:r>
            <w:r w:rsidRPr="00824A30">
              <w:rPr>
                <w:rFonts w:eastAsia="Calibri"/>
                <w:sz w:val="22"/>
                <w:lang w:eastAsia="en-US"/>
              </w:rPr>
              <w:t>венных и муниципальных нужд, установленными в с</w:t>
            </w:r>
            <w:r w:rsidRPr="00824A30">
              <w:rPr>
                <w:rFonts w:eastAsia="Calibri"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sz w:val="22"/>
                <w:lang w:eastAsia="en-US"/>
              </w:rPr>
              <w:t xml:space="preserve">ответствии с частью 6 статьи 23 Федерального закона от 05 апреля 2013 г. № 44-ФЗ </w:t>
            </w:r>
            <w:r w:rsidR="00BF518D" w:rsidRPr="00824A30">
              <w:rPr>
                <w:rFonts w:eastAsia="Calibri"/>
                <w:sz w:val="22"/>
                <w:lang w:eastAsia="en-US"/>
              </w:rPr>
              <w:t>«</w:t>
            </w:r>
            <w:r w:rsidRPr="00824A30">
              <w:rPr>
                <w:rFonts w:eastAsia="Calibri"/>
                <w:sz w:val="22"/>
                <w:lang w:eastAsia="en-US"/>
              </w:rPr>
              <w:t>О контрактной системе в сфере закупок товаров, работ, услуг для обеспечения государс</w:t>
            </w:r>
            <w:r w:rsidRPr="00824A30">
              <w:rPr>
                <w:rFonts w:eastAsia="Calibri"/>
                <w:sz w:val="22"/>
                <w:lang w:eastAsia="en-US"/>
              </w:rPr>
              <w:t>т</w:t>
            </w:r>
            <w:r w:rsidRPr="00824A30">
              <w:rPr>
                <w:rFonts w:eastAsia="Calibri"/>
                <w:sz w:val="22"/>
                <w:lang w:eastAsia="en-US"/>
              </w:rPr>
              <w:t>венных и муниципальных нужд</w:t>
            </w:r>
            <w:r w:rsidR="00BF518D" w:rsidRPr="00824A30">
              <w:rPr>
                <w:rFonts w:eastAsia="Calibri"/>
                <w:sz w:val="22"/>
                <w:lang w:eastAsia="en-US"/>
              </w:rPr>
              <w:t>»</w:t>
            </w:r>
            <w:r w:rsidRPr="00824A30">
              <w:rPr>
                <w:rFonts w:eastAsia="Calibri"/>
                <w:sz w:val="22"/>
                <w:lang w:eastAsia="en-US"/>
              </w:rPr>
              <w:t xml:space="preserve"> (далее – Федеральн</w:t>
            </w:r>
            <w:r w:rsidR="005B6ADF" w:rsidRPr="00824A30">
              <w:rPr>
                <w:rFonts w:eastAsia="Calibri"/>
                <w:sz w:val="22"/>
                <w:lang w:eastAsia="en-US"/>
              </w:rPr>
              <w:t>ый</w:t>
            </w:r>
            <w:r w:rsidRPr="00824A30">
              <w:rPr>
                <w:rFonts w:eastAsia="Calibri"/>
                <w:sz w:val="22"/>
                <w:lang w:eastAsia="en-US"/>
              </w:rPr>
              <w:t xml:space="preserve"> </w:t>
            </w:r>
            <w:r w:rsidRPr="00824A30">
              <w:rPr>
                <w:rFonts w:eastAsia="Calibri"/>
                <w:sz w:val="22"/>
                <w:lang w:eastAsia="en-US"/>
              </w:rPr>
              <w:lastRenderedPageBreak/>
              <w:t>закон № 44-ФЗ), указание (в случае осуществления заку</w:t>
            </w:r>
            <w:r w:rsidRPr="00824A30">
              <w:rPr>
                <w:rFonts w:eastAsia="Calibri"/>
                <w:sz w:val="22"/>
                <w:lang w:eastAsia="en-US"/>
              </w:rPr>
              <w:t>п</w:t>
            </w:r>
            <w:r w:rsidRPr="00824A30">
              <w:rPr>
                <w:rFonts w:eastAsia="Calibri"/>
                <w:sz w:val="22"/>
                <w:lang w:eastAsia="en-US"/>
              </w:rPr>
              <w:t>ки лекарственных средств) на международные непатент</w:t>
            </w:r>
            <w:r w:rsidRPr="00824A30">
              <w:rPr>
                <w:rFonts w:eastAsia="Calibri"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sz w:val="22"/>
                <w:lang w:eastAsia="en-US"/>
              </w:rPr>
              <w:t>ванные наименования лека</w:t>
            </w:r>
            <w:r w:rsidRPr="00824A30">
              <w:rPr>
                <w:rFonts w:eastAsia="Calibri"/>
                <w:sz w:val="22"/>
                <w:lang w:eastAsia="en-US"/>
              </w:rPr>
              <w:t>р</w:t>
            </w:r>
            <w:r w:rsidRPr="00824A30">
              <w:rPr>
                <w:rFonts w:eastAsia="Calibri"/>
                <w:sz w:val="22"/>
                <w:lang w:eastAsia="en-US"/>
              </w:rPr>
              <w:t>ственных средств или при отсутствии таких наименов</w:t>
            </w:r>
            <w:r w:rsidRPr="00824A30">
              <w:rPr>
                <w:rFonts w:eastAsia="Calibri"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sz w:val="22"/>
                <w:lang w:eastAsia="en-US"/>
              </w:rPr>
              <w:t>ний химические, группир</w:t>
            </w:r>
            <w:r w:rsidRPr="00824A30">
              <w:rPr>
                <w:rFonts w:eastAsia="Calibri"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sz w:val="22"/>
                <w:lang w:eastAsia="en-US"/>
              </w:rPr>
              <w:t>вочные наименования</w:t>
            </w: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bCs/>
                <w:sz w:val="22"/>
                <w:lang w:eastAsia="en-US"/>
              </w:rPr>
            </w:pPr>
            <w:r w:rsidRPr="00824A30">
              <w:rPr>
                <w:rFonts w:eastAsia="Calibri"/>
                <w:bCs/>
                <w:sz w:val="22"/>
                <w:lang w:eastAsia="en-US"/>
              </w:rPr>
              <w:lastRenderedPageBreak/>
              <w:t>указано в приложении 1 к извещению об осуществлении закупки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 xml:space="preserve">Указать (в случае, если не указано </w:t>
            </w:r>
            <w:r w:rsidRPr="00824A30">
              <w:rPr>
                <w:rFonts w:eastAsia="Calibri"/>
                <w:bCs/>
                <w:i/>
                <w:sz w:val="22"/>
                <w:lang w:eastAsia="en-US"/>
              </w:rPr>
              <w:t>в приложении 1 к извещению об осуществлении закупки)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: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код объекта закупки по КТРУ/ОКПД2,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 xml:space="preserve">количество (объем) закупаемых товаров (работ, услуг), 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единица измерения закупаемых товаров (работ, услуг)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7C5F91" w:rsidRPr="007C5F91" w:rsidTr="00EB4F24">
        <w:trPr>
          <w:trHeight w:val="494"/>
        </w:trPr>
        <w:tc>
          <w:tcPr>
            <w:tcW w:w="3085" w:type="dxa"/>
            <w:shd w:val="clear" w:color="auto" w:fill="auto"/>
          </w:tcPr>
          <w:p w:rsidR="007C5F91" w:rsidRPr="00824A30" w:rsidRDefault="007C5F91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lastRenderedPageBreak/>
              <w:t>Место поставки товара, выполнения работы или ок</w:t>
            </w:r>
            <w:r w:rsidRPr="00824A30">
              <w:rPr>
                <w:rFonts w:eastAsia="Calibri"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sz w:val="22"/>
                <w:lang w:eastAsia="en-US"/>
              </w:rPr>
              <w:t>зания услуги</w:t>
            </w: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</w:p>
        </w:tc>
      </w:tr>
      <w:tr w:rsidR="007C5F91" w:rsidRPr="007C5F91" w:rsidTr="00EB4F24">
        <w:tc>
          <w:tcPr>
            <w:tcW w:w="3085" w:type="dxa"/>
            <w:shd w:val="clear" w:color="auto" w:fill="auto"/>
          </w:tcPr>
          <w:p w:rsidR="007C5F91" w:rsidRPr="00824A30" w:rsidRDefault="007C5F91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Срок исполнения ко</w:t>
            </w:r>
            <w:r w:rsidRPr="00824A30">
              <w:rPr>
                <w:rFonts w:eastAsia="Calibri"/>
                <w:sz w:val="22"/>
                <w:lang w:eastAsia="en-US"/>
              </w:rPr>
              <w:t>н</w:t>
            </w:r>
            <w:r w:rsidRPr="00824A30">
              <w:rPr>
                <w:rFonts w:eastAsia="Calibri"/>
                <w:sz w:val="22"/>
                <w:lang w:eastAsia="en-US"/>
              </w:rPr>
              <w:t>тракта (отдельных этапов и</w:t>
            </w:r>
            <w:r w:rsidRPr="00824A30">
              <w:rPr>
                <w:rFonts w:eastAsia="Calibri"/>
                <w:sz w:val="22"/>
                <w:lang w:eastAsia="en-US"/>
              </w:rPr>
              <w:t>с</w:t>
            </w:r>
            <w:r w:rsidRPr="00824A30">
              <w:rPr>
                <w:rFonts w:eastAsia="Calibri"/>
                <w:sz w:val="22"/>
                <w:lang w:eastAsia="en-US"/>
              </w:rPr>
              <w:t>полнения контракта, если проектом контракта пред</w:t>
            </w:r>
            <w:r w:rsidRPr="00824A30">
              <w:rPr>
                <w:rFonts w:eastAsia="Calibri"/>
                <w:sz w:val="22"/>
                <w:lang w:eastAsia="en-US"/>
              </w:rPr>
              <w:t>у</w:t>
            </w:r>
            <w:r w:rsidRPr="00824A30">
              <w:rPr>
                <w:rFonts w:eastAsia="Calibri"/>
                <w:sz w:val="22"/>
                <w:lang w:eastAsia="en-US"/>
              </w:rPr>
              <w:t>смотрены такие этапы)</w:t>
            </w: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 xml:space="preserve">Дата начала исполнения контракта: ________ 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(указать конкре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т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ную дату или количество календарных дней с даты заключения контракта)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 xml:space="preserve">Срок исполнения контракта: _______ 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(указать конкретную дату или количество календарных дней, должен включать срок п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ставки товара (выполнения работ, оказания услуг), срок их пр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и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емки и оплаты)</w:t>
            </w:r>
          </w:p>
        </w:tc>
      </w:tr>
      <w:tr w:rsidR="007C5F91" w:rsidRPr="007C5F91" w:rsidTr="00EB4F24">
        <w:tc>
          <w:tcPr>
            <w:tcW w:w="3085" w:type="dxa"/>
            <w:shd w:val="clear" w:color="auto" w:fill="auto"/>
            <w:vAlign w:val="center"/>
          </w:tcPr>
          <w:p w:rsidR="007C5F91" w:rsidRPr="00824A30" w:rsidRDefault="007C5F91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Начальная (максимал</w:t>
            </w:r>
            <w:r w:rsidRPr="00824A30">
              <w:rPr>
                <w:rFonts w:eastAsia="Calibri"/>
                <w:sz w:val="22"/>
                <w:lang w:eastAsia="en-US"/>
              </w:rPr>
              <w:t>ь</w:t>
            </w:r>
            <w:r w:rsidRPr="00824A30">
              <w:rPr>
                <w:rFonts w:eastAsia="Calibri"/>
                <w:sz w:val="22"/>
                <w:lang w:eastAsia="en-US"/>
              </w:rPr>
              <w:t>ная) цена контракта (цена о</w:t>
            </w:r>
            <w:r w:rsidRPr="00824A30">
              <w:rPr>
                <w:rFonts w:eastAsia="Calibri"/>
                <w:sz w:val="22"/>
                <w:lang w:eastAsia="en-US"/>
              </w:rPr>
              <w:t>т</w:t>
            </w:r>
            <w:r w:rsidRPr="00824A30">
              <w:rPr>
                <w:rFonts w:eastAsia="Calibri"/>
                <w:sz w:val="22"/>
                <w:lang w:eastAsia="en-US"/>
              </w:rPr>
              <w:t>дельных этапов исполнения контракта, если проектом контракта предусмотрены такие этапы) (в российских рублях).</w:t>
            </w:r>
          </w:p>
          <w:p w:rsidR="007C5F91" w:rsidRPr="00824A30" w:rsidRDefault="007C5F91" w:rsidP="00824A30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В случае, предусмотренном частью 24 статьи 22 Фед</w:t>
            </w:r>
            <w:r w:rsidRPr="00824A30">
              <w:rPr>
                <w:rFonts w:eastAsia="Calibri"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sz w:val="22"/>
                <w:lang w:eastAsia="en-US"/>
              </w:rPr>
              <w:t>рального закона №</w:t>
            </w:r>
            <w:r w:rsidR="007D0620" w:rsidRPr="00824A30">
              <w:rPr>
                <w:rFonts w:eastAsia="Calibri"/>
                <w:sz w:val="22"/>
                <w:lang w:eastAsia="en-US"/>
              </w:rPr>
              <w:t xml:space="preserve"> </w:t>
            </w:r>
            <w:r w:rsidRPr="00824A30">
              <w:rPr>
                <w:rFonts w:eastAsia="Calibri"/>
                <w:sz w:val="22"/>
                <w:lang w:eastAsia="en-US"/>
              </w:rPr>
              <w:t>44-ФЗ, указываются начальная цена единицы товара, работы, у</w:t>
            </w:r>
            <w:r w:rsidRPr="00824A30">
              <w:rPr>
                <w:rFonts w:eastAsia="Calibri"/>
                <w:sz w:val="22"/>
                <w:lang w:eastAsia="en-US"/>
              </w:rPr>
              <w:t>с</w:t>
            </w:r>
            <w:r w:rsidRPr="00824A30">
              <w:rPr>
                <w:rFonts w:eastAsia="Calibri"/>
                <w:sz w:val="22"/>
                <w:lang w:eastAsia="en-US"/>
              </w:rPr>
              <w:t>луги, а также начальная су</w:t>
            </w:r>
            <w:r w:rsidRPr="00824A30">
              <w:rPr>
                <w:rFonts w:eastAsia="Calibri"/>
                <w:sz w:val="22"/>
                <w:lang w:eastAsia="en-US"/>
              </w:rPr>
              <w:t>м</w:t>
            </w:r>
            <w:r w:rsidRPr="00824A30">
              <w:rPr>
                <w:rFonts w:eastAsia="Calibri"/>
                <w:sz w:val="22"/>
                <w:lang w:eastAsia="en-US"/>
              </w:rPr>
              <w:t>ма цен указанных единиц и максимальное значение цены контракта.</w:t>
            </w:r>
          </w:p>
          <w:p w:rsidR="007C5F91" w:rsidRPr="00824A30" w:rsidRDefault="007C5F91" w:rsidP="00824A30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В случаях, установленных Правительством Российской Федерации в соответствии с частью 2 статьи 34 Федерал</w:t>
            </w:r>
            <w:r w:rsidRPr="00824A30">
              <w:rPr>
                <w:rFonts w:eastAsia="Calibri"/>
                <w:sz w:val="22"/>
                <w:lang w:eastAsia="en-US"/>
              </w:rPr>
              <w:t>ь</w:t>
            </w:r>
            <w:r w:rsidRPr="00824A30">
              <w:rPr>
                <w:rFonts w:eastAsia="Calibri"/>
                <w:sz w:val="22"/>
                <w:lang w:eastAsia="en-US"/>
              </w:rPr>
              <w:t>ного закона №</w:t>
            </w:r>
            <w:r w:rsidR="007D0620" w:rsidRPr="00824A30">
              <w:rPr>
                <w:rFonts w:eastAsia="Calibri"/>
                <w:sz w:val="22"/>
                <w:lang w:eastAsia="en-US"/>
              </w:rPr>
              <w:t xml:space="preserve"> </w:t>
            </w:r>
            <w:r w:rsidRPr="00824A30">
              <w:rPr>
                <w:rFonts w:eastAsia="Calibri"/>
                <w:sz w:val="22"/>
                <w:lang w:eastAsia="en-US"/>
              </w:rPr>
              <w:t>44-ФЗ, указ</w:t>
            </w:r>
            <w:r w:rsidRPr="00824A30">
              <w:rPr>
                <w:rFonts w:eastAsia="Calibri"/>
                <w:sz w:val="22"/>
                <w:lang w:eastAsia="en-US"/>
              </w:rPr>
              <w:t>ы</w:t>
            </w:r>
            <w:r w:rsidRPr="00824A30">
              <w:rPr>
                <w:rFonts w:eastAsia="Calibri"/>
                <w:sz w:val="22"/>
                <w:lang w:eastAsia="en-US"/>
              </w:rPr>
              <w:t>ваются ориентировочное зн</w:t>
            </w:r>
            <w:r w:rsidRPr="00824A30">
              <w:rPr>
                <w:rFonts w:eastAsia="Calibri"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sz w:val="22"/>
                <w:lang w:eastAsia="en-US"/>
              </w:rPr>
              <w:t>чение цены контракта либо формула цены и максимал</w:t>
            </w:r>
            <w:r w:rsidRPr="00824A30">
              <w:rPr>
                <w:rFonts w:eastAsia="Calibri"/>
                <w:sz w:val="22"/>
                <w:lang w:eastAsia="en-US"/>
              </w:rPr>
              <w:t>ь</w:t>
            </w:r>
            <w:r w:rsidRPr="00824A30">
              <w:rPr>
                <w:rFonts w:eastAsia="Calibri"/>
                <w:sz w:val="22"/>
                <w:lang w:eastAsia="en-US"/>
              </w:rPr>
              <w:t>ное значение цены контракта</w:t>
            </w: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______________ руб.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 xml:space="preserve">указано в приложении 2 </w:t>
            </w:r>
            <w:r w:rsidRPr="00824A30">
              <w:rPr>
                <w:rFonts w:eastAsia="Calibri"/>
                <w:bCs/>
                <w:sz w:val="22"/>
                <w:lang w:eastAsia="en-US"/>
              </w:rPr>
              <w:t>к извещению об осуществлении закупки</w:t>
            </w:r>
          </w:p>
        </w:tc>
      </w:tr>
      <w:tr w:rsidR="007C5F91" w:rsidRPr="007C5F91" w:rsidTr="00EB4F24">
        <w:tc>
          <w:tcPr>
            <w:tcW w:w="3085" w:type="dxa"/>
            <w:shd w:val="clear" w:color="auto" w:fill="auto"/>
          </w:tcPr>
          <w:p w:rsidR="007C5F91" w:rsidRPr="00824A30" w:rsidRDefault="007C5F91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Финансовое обеспечение закупки, объем финансового обеспечения, детализирова</w:t>
            </w:r>
            <w:r w:rsidRPr="00824A30">
              <w:rPr>
                <w:rFonts w:eastAsia="Calibri"/>
                <w:sz w:val="22"/>
                <w:lang w:eastAsia="en-US"/>
              </w:rPr>
              <w:t>н</w:t>
            </w:r>
            <w:r w:rsidRPr="00824A30">
              <w:rPr>
                <w:rFonts w:eastAsia="Calibri"/>
                <w:sz w:val="22"/>
                <w:lang w:eastAsia="en-US"/>
              </w:rPr>
              <w:t>ный по кодам бюджетной классификации</w:t>
            </w: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7C5F91" w:rsidRPr="007C5F91" w:rsidTr="00EB4F24">
        <w:tc>
          <w:tcPr>
            <w:tcW w:w="3085" w:type="dxa"/>
            <w:shd w:val="clear" w:color="auto" w:fill="auto"/>
          </w:tcPr>
          <w:p w:rsidR="007C5F91" w:rsidRPr="00824A30" w:rsidRDefault="007C5F91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Источник финансиров</w:t>
            </w:r>
            <w:r w:rsidRPr="00824A30">
              <w:rPr>
                <w:rFonts w:eastAsia="Calibri"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sz w:val="22"/>
                <w:lang w:eastAsia="en-US"/>
              </w:rPr>
              <w:t>ния</w:t>
            </w:r>
            <w:r w:rsidRPr="00824A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7C5F91" w:rsidRPr="007C5F91" w:rsidTr="00EB4F24">
        <w:trPr>
          <w:trHeight w:val="742"/>
        </w:trPr>
        <w:tc>
          <w:tcPr>
            <w:tcW w:w="3085" w:type="dxa"/>
            <w:shd w:val="clear" w:color="auto" w:fill="auto"/>
          </w:tcPr>
          <w:p w:rsidR="007C5F91" w:rsidRPr="00824A30" w:rsidRDefault="007C5F91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Наименование валюты в соответствии с общеросси</w:t>
            </w:r>
            <w:r w:rsidRPr="00824A30">
              <w:rPr>
                <w:rFonts w:eastAsia="Calibri"/>
                <w:sz w:val="22"/>
                <w:lang w:eastAsia="en-US"/>
              </w:rPr>
              <w:t>й</w:t>
            </w:r>
            <w:r w:rsidRPr="00824A30">
              <w:rPr>
                <w:rFonts w:eastAsia="Calibri"/>
                <w:sz w:val="22"/>
                <w:lang w:eastAsia="en-US"/>
              </w:rPr>
              <w:t>ским классификатором валют</w:t>
            </w: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</w:p>
        </w:tc>
      </w:tr>
      <w:tr w:rsidR="007C5F91" w:rsidRPr="007C5F91" w:rsidTr="00EB4F24">
        <w:tc>
          <w:tcPr>
            <w:tcW w:w="3085" w:type="dxa"/>
            <w:shd w:val="clear" w:color="auto" w:fill="auto"/>
          </w:tcPr>
          <w:p w:rsidR="007C5F91" w:rsidRPr="00824A30" w:rsidRDefault="007C5F91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Размер аванса (если пр</w:t>
            </w:r>
            <w:r w:rsidRPr="00824A30">
              <w:rPr>
                <w:rFonts w:eastAsia="Calibri"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sz w:val="22"/>
                <w:lang w:eastAsia="en-US"/>
              </w:rPr>
              <w:t>дусмотрена выплата аванса)</w:t>
            </w: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предусмотрено/не предусмотрено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(если предусмотрено указать размер аванса в %)</w:t>
            </w:r>
          </w:p>
        </w:tc>
      </w:tr>
      <w:tr w:rsidR="007C5F91" w:rsidRPr="007C5F91" w:rsidTr="00EB4F24">
        <w:tc>
          <w:tcPr>
            <w:tcW w:w="3085" w:type="dxa"/>
            <w:shd w:val="clear" w:color="auto" w:fill="auto"/>
          </w:tcPr>
          <w:p w:rsidR="007C5F91" w:rsidRPr="00824A30" w:rsidRDefault="007C5F91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lastRenderedPageBreak/>
              <w:t>Критерии оценки заявок на участие в конкурсах, вел</w:t>
            </w:r>
            <w:r w:rsidRPr="00824A30">
              <w:rPr>
                <w:rFonts w:eastAsia="Calibri"/>
                <w:sz w:val="22"/>
                <w:lang w:eastAsia="en-US"/>
              </w:rPr>
              <w:t>и</w:t>
            </w:r>
            <w:r w:rsidRPr="00824A30">
              <w:rPr>
                <w:rFonts w:eastAsia="Calibri"/>
                <w:sz w:val="22"/>
                <w:lang w:eastAsia="en-US"/>
              </w:rPr>
              <w:t>чины значимости этих крит</w:t>
            </w:r>
            <w:r w:rsidRPr="00824A30">
              <w:rPr>
                <w:rFonts w:eastAsia="Calibri"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sz w:val="22"/>
                <w:lang w:eastAsia="en-US"/>
              </w:rPr>
              <w:t>риев в соответствии с Фед</w:t>
            </w:r>
            <w:r w:rsidRPr="00824A30">
              <w:rPr>
                <w:rFonts w:eastAsia="Calibri"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sz w:val="22"/>
                <w:lang w:eastAsia="en-US"/>
              </w:rPr>
              <w:t>ральным законом №</w:t>
            </w:r>
            <w:r w:rsidR="00722B7E" w:rsidRPr="00824A30">
              <w:rPr>
                <w:rFonts w:eastAsia="Calibri"/>
                <w:sz w:val="22"/>
                <w:lang w:eastAsia="en-US"/>
              </w:rPr>
              <w:t xml:space="preserve"> </w:t>
            </w:r>
            <w:r w:rsidRPr="00824A30">
              <w:rPr>
                <w:rFonts w:eastAsia="Calibri"/>
                <w:sz w:val="22"/>
                <w:lang w:eastAsia="en-US"/>
              </w:rPr>
              <w:t>44-ФЗ</w:t>
            </w:r>
            <w:r w:rsidRPr="00824A3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bCs/>
                <w:sz w:val="22"/>
                <w:lang w:eastAsia="en-US"/>
              </w:rPr>
            </w:pPr>
            <w:r w:rsidRPr="00824A30">
              <w:rPr>
                <w:rFonts w:eastAsia="Calibri"/>
                <w:bCs/>
                <w:sz w:val="22"/>
                <w:lang w:eastAsia="en-US"/>
              </w:rPr>
              <w:t>В соответствии с Порядком рассмотрения и оценки заявок на уч</w:t>
            </w:r>
            <w:r w:rsidRPr="00824A30">
              <w:rPr>
                <w:rFonts w:eastAsia="Calibri"/>
                <w:bCs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bCs/>
                <w:sz w:val="22"/>
                <w:lang w:eastAsia="en-US"/>
              </w:rPr>
              <w:t xml:space="preserve">стие в конкурсе, утвержденным постановлением Правительства Российской Федерации от 31 декабря 2021 г. № 2604 </w:t>
            </w:r>
            <w:r w:rsidR="00BF518D" w:rsidRPr="00824A30">
              <w:rPr>
                <w:rFonts w:eastAsia="Calibri"/>
                <w:bCs/>
                <w:sz w:val="22"/>
                <w:lang w:eastAsia="en-US"/>
              </w:rPr>
              <w:t>«</w:t>
            </w:r>
            <w:r w:rsidRPr="00824A30">
              <w:rPr>
                <w:rFonts w:eastAsia="Calibri"/>
                <w:bCs/>
                <w:sz w:val="22"/>
                <w:lang w:eastAsia="en-US"/>
              </w:rPr>
              <w:t>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№ 2369 и признании утратившими силу нек</w:t>
            </w:r>
            <w:r w:rsidRPr="00824A30">
              <w:rPr>
                <w:rFonts w:eastAsia="Calibri"/>
                <w:bCs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bCs/>
                <w:sz w:val="22"/>
                <w:lang w:eastAsia="en-US"/>
              </w:rPr>
              <w:t>торых актов и отдельных положений некоторых актов Правител</w:t>
            </w:r>
            <w:r w:rsidRPr="00824A30">
              <w:rPr>
                <w:rFonts w:eastAsia="Calibri"/>
                <w:bCs/>
                <w:sz w:val="22"/>
                <w:lang w:eastAsia="en-US"/>
              </w:rPr>
              <w:t>ь</w:t>
            </w:r>
            <w:r w:rsidRPr="00824A30">
              <w:rPr>
                <w:rFonts w:eastAsia="Calibri"/>
                <w:bCs/>
                <w:sz w:val="22"/>
                <w:lang w:eastAsia="en-US"/>
              </w:rPr>
              <w:t>ства Российской Федерации</w:t>
            </w:r>
            <w:r w:rsidR="00BF518D" w:rsidRPr="00824A30">
              <w:rPr>
                <w:rFonts w:eastAsia="Calibri"/>
                <w:bCs/>
                <w:sz w:val="22"/>
                <w:lang w:eastAsia="en-US"/>
              </w:rPr>
              <w:t>»</w:t>
            </w:r>
            <w:r w:rsidRPr="00824A30">
              <w:rPr>
                <w:rFonts w:eastAsia="Calibri"/>
                <w:bCs/>
                <w:sz w:val="22"/>
                <w:lang w:eastAsia="en-US"/>
              </w:rPr>
              <w:t xml:space="preserve">. 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bCs/>
                <w:sz w:val="22"/>
                <w:lang w:eastAsia="en-US"/>
              </w:rPr>
              <w:t>Указано</w:t>
            </w:r>
            <w:r w:rsidRPr="00824A30">
              <w:rPr>
                <w:rFonts w:eastAsia="Calibri"/>
                <w:bCs/>
                <w:i/>
                <w:sz w:val="22"/>
                <w:lang w:eastAsia="en-US"/>
              </w:rPr>
              <w:t xml:space="preserve"> </w:t>
            </w:r>
            <w:r w:rsidRPr="00824A30">
              <w:rPr>
                <w:rFonts w:eastAsia="Calibri"/>
                <w:sz w:val="22"/>
                <w:lang w:eastAsia="en-US"/>
              </w:rPr>
              <w:t>в приложении 4</w:t>
            </w:r>
            <w:r w:rsidRPr="00824A30">
              <w:rPr>
                <w:rFonts w:eastAsia="Calibri"/>
                <w:bCs/>
                <w:sz w:val="22"/>
                <w:lang w:eastAsia="en-US"/>
              </w:rPr>
              <w:t xml:space="preserve"> к извещению об осуществлении закупки</w:t>
            </w:r>
          </w:p>
        </w:tc>
      </w:tr>
      <w:tr w:rsidR="007C5F91" w:rsidRPr="007C5F91" w:rsidTr="00EB4F24">
        <w:tc>
          <w:tcPr>
            <w:tcW w:w="3085" w:type="dxa"/>
            <w:shd w:val="clear" w:color="auto" w:fill="auto"/>
          </w:tcPr>
          <w:p w:rsidR="007C5F91" w:rsidRPr="00824A30" w:rsidRDefault="007C5F91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Единые требования, предъявляемые к участникам закупки в соответствии с ч</w:t>
            </w:r>
            <w:r w:rsidRPr="00824A30">
              <w:rPr>
                <w:rFonts w:eastAsia="Calibri"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sz w:val="22"/>
                <w:lang w:eastAsia="en-US"/>
              </w:rPr>
              <w:t>стью 1 статьи 31 Федеральн</w:t>
            </w:r>
            <w:r w:rsidRPr="00824A30">
              <w:rPr>
                <w:rFonts w:eastAsia="Calibri"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sz w:val="22"/>
                <w:lang w:eastAsia="en-US"/>
              </w:rPr>
              <w:t>го закона №</w:t>
            </w:r>
            <w:r w:rsidR="00C6699F" w:rsidRPr="00824A30">
              <w:rPr>
                <w:rFonts w:eastAsia="Calibri"/>
                <w:sz w:val="22"/>
                <w:lang w:eastAsia="en-US"/>
              </w:rPr>
              <w:t xml:space="preserve"> </w:t>
            </w:r>
            <w:r w:rsidRPr="00824A30">
              <w:rPr>
                <w:rFonts w:eastAsia="Calibri"/>
                <w:sz w:val="22"/>
                <w:lang w:eastAsia="en-US"/>
              </w:rPr>
              <w:t xml:space="preserve">44-ФЗ </w:t>
            </w: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Установлены требования, предъявляемые к участникам закупки в соответствии с пунктами 3 - 5, 7 - 11 части 1 статьи 31 Федерал</w:t>
            </w:r>
            <w:r w:rsidRPr="00824A30">
              <w:rPr>
                <w:rFonts w:eastAsia="Calibri"/>
                <w:sz w:val="22"/>
                <w:lang w:eastAsia="en-US"/>
              </w:rPr>
              <w:t>ь</w:t>
            </w:r>
            <w:r w:rsidRPr="00824A30">
              <w:rPr>
                <w:rFonts w:eastAsia="Calibri"/>
                <w:sz w:val="22"/>
                <w:lang w:eastAsia="en-US"/>
              </w:rPr>
              <w:t>ного закона № 44-ФЗ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sz w:val="22"/>
                <w:lang w:eastAsia="en-US"/>
              </w:rPr>
            </w:pPr>
          </w:p>
          <w:p w:rsidR="007C5F91" w:rsidRPr="00824A30" w:rsidRDefault="007C5F91" w:rsidP="00824A30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7C5F91" w:rsidRPr="007C5F91" w:rsidTr="00EB4F24">
        <w:tc>
          <w:tcPr>
            <w:tcW w:w="3085" w:type="dxa"/>
            <w:shd w:val="clear" w:color="auto" w:fill="auto"/>
          </w:tcPr>
          <w:p w:rsidR="007C5F91" w:rsidRPr="00824A30" w:rsidRDefault="007C5F91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Требования, предъявля</w:t>
            </w:r>
            <w:r w:rsidRPr="00824A30">
              <w:rPr>
                <w:rFonts w:eastAsia="Calibri"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sz w:val="22"/>
                <w:lang w:eastAsia="en-US"/>
              </w:rPr>
              <w:t>мые к участникам закупки в соответствии с пунктом 1 части 1 статьи 31 Федерал</w:t>
            </w:r>
            <w:r w:rsidRPr="00824A30">
              <w:rPr>
                <w:rFonts w:eastAsia="Calibri"/>
                <w:sz w:val="22"/>
                <w:lang w:eastAsia="en-US"/>
              </w:rPr>
              <w:t>ь</w:t>
            </w:r>
            <w:r w:rsidRPr="00824A30">
              <w:rPr>
                <w:rFonts w:eastAsia="Calibri"/>
                <w:sz w:val="22"/>
                <w:lang w:eastAsia="en-US"/>
              </w:rPr>
              <w:t>ного закона №</w:t>
            </w:r>
            <w:r w:rsidR="00C6699F" w:rsidRPr="00824A30">
              <w:rPr>
                <w:rFonts w:eastAsia="Calibri"/>
                <w:sz w:val="22"/>
                <w:lang w:eastAsia="en-US"/>
              </w:rPr>
              <w:t xml:space="preserve"> </w:t>
            </w:r>
            <w:r w:rsidRPr="00824A30">
              <w:rPr>
                <w:rFonts w:eastAsia="Calibri"/>
                <w:sz w:val="22"/>
                <w:lang w:eastAsia="en-US"/>
              </w:rPr>
              <w:t>44-ФЗ и и</w:t>
            </w:r>
            <w:r w:rsidRPr="00824A30">
              <w:rPr>
                <w:rFonts w:eastAsia="Calibri"/>
                <w:sz w:val="22"/>
                <w:lang w:eastAsia="en-US"/>
              </w:rPr>
              <w:t>с</w:t>
            </w:r>
            <w:r w:rsidRPr="00824A30">
              <w:rPr>
                <w:rFonts w:eastAsia="Calibri"/>
                <w:sz w:val="22"/>
                <w:lang w:eastAsia="en-US"/>
              </w:rPr>
              <w:t>черпывающий перечень д</w:t>
            </w:r>
            <w:r w:rsidRPr="00824A30">
              <w:rPr>
                <w:rFonts w:eastAsia="Calibri"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sz w:val="22"/>
                <w:lang w:eastAsia="en-US"/>
              </w:rPr>
              <w:t>кументов, подтверждающих соответствие участника з</w:t>
            </w:r>
            <w:r w:rsidRPr="00824A30">
              <w:rPr>
                <w:rFonts w:eastAsia="Calibri"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sz w:val="22"/>
                <w:lang w:eastAsia="en-US"/>
              </w:rPr>
              <w:t>купки таким требованиям</w:t>
            </w: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установлены/не установлены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Если установлены, то указать: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Наличие___________________________________________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Требование установлено в соответствии с _____________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Например: Установлено. Участник закупки должен быть членом саморегулируемой организации в области строительства, реко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струкции, капитального ремонта объектов капитального строительства. Данные требования устанавливаются в соо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т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ветствии с Градостроительным кодексом Российской Федерации от 29 декабря 2004 года № 190-ФЗ</w:t>
            </w:r>
          </w:p>
          <w:p w:rsidR="007C5F91" w:rsidRPr="00824A30" w:rsidRDefault="007C5F91" w:rsidP="00824A30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или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Наличие лицензии на осуществление частной охранной деятел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ь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ности, выданной в соответствие с Законом РФ от 11</w:t>
            </w:r>
            <w:r w:rsidR="00454C10" w:rsidRPr="00824A30">
              <w:rPr>
                <w:rFonts w:eastAsia="Calibri"/>
                <w:i/>
                <w:sz w:val="22"/>
                <w:lang w:eastAsia="en-US"/>
              </w:rPr>
              <w:t xml:space="preserve"> марта 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1992 </w:t>
            </w:r>
            <w:r w:rsidR="00454C10" w:rsidRPr="00824A30">
              <w:rPr>
                <w:rFonts w:eastAsia="Calibri"/>
                <w:i/>
                <w:sz w:val="22"/>
                <w:lang w:eastAsia="en-US"/>
              </w:rPr>
              <w:t xml:space="preserve">г. 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№ 2487-1 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«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 частной детективной и охранной деятельн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сти в Российской Федерации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»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 с разрешенными видами охранных услуг, предусмотренных п. 1-7 ст.3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Исчерпывающий перечень документов, подтверждающих соо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т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ветствие участника закупки таким требованиям, установлен в разделе 1 Приложения 3 к извещению об осуществлении закупки</w:t>
            </w:r>
          </w:p>
        </w:tc>
      </w:tr>
      <w:tr w:rsidR="007C5F91" w:rsidRPr="007C5F91" w:rsidTr="00EB4F24">
        <w:tc>
          <w:tcPr>
            <w:tcW w:w="3085" w:type="dxa"/>
            <w:shd w:val="clear" w:color="auto" w:fill="auto"/>
          </w:tcPr>
          <w:p w:rsidR="007C5F91" w:rsidRPr="00824A30" w:rsidRDefault="007C5F91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Требования, предъявля</w:t>
            </w:r>
            <w:r w:rsidRPr="00824A30">
              <w:rPr>
                <w:rFonts w:eastAsia="Calibri"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sz w:val="22"/>
                <w:lang w:eastAsia="en-US"/>
              </w:rPr>
              <w:t>мые к участникам закупки в соответствии с частями 2 и 2.1 (при наличии таких треб</w:t>
            </w:r>
            <w:r w:rsidRPr="00824A30">
              <w:rPr>
                <w:rFonts w:eastAsia="Calibri"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sz w:val="22"/>
                <w:lang w:eastAsia="en-US"/>
              </w:rPr>
              <w:t>ваний) статьи 31 Федеральн</w:t>
            </w:r>
            <w:r w:rsidRPr="00824A30">
              <w:rPr>
                <w:rFonts w:eastAsia="Calibri"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sz w:val="22"/>
                <w:lang w:eastAsia="en-US"/>
              </w:rPr>
              <w:t>го закона №</w:t>
            </w:r>
            <w:r w:rsidR="00C6699F" w:rsidRPr="00824A30">
              <w:rPr>
                <w:rFonts w:eastAsia="Calibri"/>
                <w:sz w:val="22"/>
                <w:lang w:eastAsia="en-US"/>
              </w:rPr>
              <w:t xml:space="preserve"> </w:t>
            </w:r>
            <w:r w:rsidRPr="00824A30">
              <w:rPr>
                <w:rFonts w:eastAsia="Calibri"/>
                <w:sz w:val="22"/>
                <w:lang w:eastAsia="en-US"/>
              </w:rPr>
              <w:t>44-ФЗ, и исче</w:t>
            </w:r>
            <w:r w:rsidRPr="00824A30">
              <w:rPr>
                <w:rFonts w:eastAsia="Calibri"/>
                <w:sz w:val="22"/>
                <w:lang w:eastAsia="en-US"/>
              </w:rPr>
              <w:t>р</w:t>
            </w:r>
            <w:r w:rsidRPr="00824A30">
              <w:rPr>
                <w:rFonts w:eastAsia="Calibri"/>
                <w:sz w:val="22"/>
                <w:lang w:eastAsia="en-US"/>
              </w:rPr>
              <w:t>пывающий перечень док</w:t>
            </w:r>
            <w:r w:rsidRPr="00824A30">
              <w:rPr>
                <w:rFonts w:eastAsia="Calibri"/>
                <w:sz w:val="22"/>
                <w:lang w:eastAsia="en-US"/>
              </w:rPr>
              <w:t>у</w:t>
            </w:r>
            <w:r w:rsidRPr="00824A30">
              <w:rPr>
                <w:rFonts w:eastAsia="Calibri"/>
                <w:sz w:val="22"/>
                <w:lang w:eastAsia="en-US"/>
              </w:rPr>
              <w:t>ментов, подтверждающих с</w:t>
            </w:r>
            <w:r w:rsidRPr="00824A30">
              <w:rPr>
                <w:rFonts w:eastAsia="Calibri"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sz w:val="22"/>
                <w:lang w:eastAsia="en-US"/>
              </w:rPr>
              <w:t>ответствие участника закупки таким требованиям</w:t>
            </w:r>
          </w:p>
          <w:p w:rsidR="007C5F91" w:rsidRPr="00824A30" w:rsidRDefault="007C5F91" w:rsidP="00824A30">
            <w:pPr>
              <w:tabs>
                <w:tab w:val="left" w:pos="426"/>
              </w:tabs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Требование по части 2 статьи 31 Федерального закона №</w:t>
            </w:r>
            <w:r w:rsidR="005C0BAF" w:rsidRPr="00824A30">
              <w:rPr>
                <w:rFonts w:eastAsia="Calibri"/>
                <w:sz w:val="22"/>
                <w:lang w:eastAsia="en-US"/>
              </w:rPr>
              <w:t xml:space="preserve"> </w:t>
            </w:r>
            <w:r w:rsidRPr="00824A30">
              <w:rPr>
                <w:rFonts w:eastAsia="Calibri"/>
                <w:sz w:val="22"/>
                <w:lang w:eastAsia="en-US"/>
              </w:rPr>
              <w:t xml:space="preserve">44-ФЗ: 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Если не установлено, то указать: не установлено.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 xml:space="preserve">Если установлено, то указать: 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Установлено. Исчерпывающий перечень документов, подтве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р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ждающий соответствие участника закупки требованиям в с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ответствии с частью 2 статьи 31 Федерального закона № 44-ФЗ, указан в разделе 1 Приложения 3 к извещению об осущест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в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лении закупки.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Указать номер позиции и требования в соответствии с данной позицией из приложения к постановлению Правительства Ро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сийской Федерации от 29 декабря 2021 г. № 2571 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«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 требованиях к участникам закупки товаров, работ, услуг для обеспечения г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сударственных и муниципальных нужд и признании утратившими силу некоторых актов и отдельных положений актов Прав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и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тельства Российской Федерации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»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 (далее – Постановление № </w:t>
            </w:r>
            <w:r w:rsidRPr="00824A30">
              <w:rPr>
                <w:rFonts w:eastAsia="Calibri"/>
                <w:i/>
                <w:sz w:val="22"/>
                <w:lang w:eastAsia="en-US"/>
              </w:rPr>
              <w:lastRenderedPageBreak/>
              <w:t xml:space="preserve">2571): </w:t>
            </w:r>
            <w:r w:rsidR="00131184" w:rsidRPr="00824A30">
              <w:rPr>
                <w:rFonts w:eastAsia="Calibri"/>
                <w:i/>
                <w:sz w:val="22"/>
                <w:lang w:eastAsia="en-US"/>
              </w:rPr>
              <w:t>_______________________________________________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.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 xml:space="preserve">Требование по части 2.1 статьи 31 Федерального закона №44-ФЗ: 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Если не установлено, то указать: не установлено.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 xml:space="preserve">Если установлено, то указать: 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Установлено. Исчерпывающий перечень документов, подтве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р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ждающий соответствие участника закупки требованиям в с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ответствии с частью 2.1 статьи 31 Федерального закона №</w:t>
            </w:r>
            <w:r w:rsidR="005E74A3" w:rsidRPr="00824A30">
              <w:rPr>
                <w:rFonts w:eastAsia="Calibri"/>
                <w:i/>
                <w:sz w:val="22"/>
                <w:lang w:eastAsia="en-US"/>
              </w:rPr>
              <w:t> 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44-ФЗ, указан в разделе 1 Приложения 3 к извещению об осущест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в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лении закупки.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Требования в соответствии c пунктом 4 Постановления № 2571: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Если при применении конкурентных способов начальная (макс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и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мальная) цена контракта, сумма начальных (максимальных) цен контрактов (в случае проведения совместного конкурса или ау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к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циона) составляет двадцать миллионов рублей и более, заказчик (за исключением случая осуществления закупок, в отношении уч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стников которых Правительством Российской Федерации уст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новлены дополнительные требования в соответствии с частью 2 статьи 31 Федерального закона №</w:t>
            </w:r>
            <w:r w:rsidR="00A426FD" w:rsidRPr="00824A30">
              <w:rPr>
                <w:rFonts w:eastAsia="Calibri"/>
                <w:i/>
                <w:sz w:val="22"/>
                <w:lang w:eastAsia="en-US"/>
              </w:rPr>
              <w:t xml:space="preserve"> 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44-ФЗ) устанавливает допо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л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нительное требование об исполнении участником закупки (с уч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том правопреемства) в течение трех лет до даты подачи заявки на участие в закупке контракта или договора, заключенного в соответствии с Федеральным законом от 18 июля 2011 г. № 223-ФЗ 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«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 закупках товаров, работ, услуг отдельными видами юр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и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дических лиц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»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 при условии исполнения таким участником закупки требований об уплате неустоек (штрафов, пеней), предъявленных при исполнении таких контракта, договора. Стоимость испо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л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ненных обязательств по таким контракту, договору должна с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ставлять не менее двадцати процентов начальной (максимал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ь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ной) цены контракта</w:t>
            </w:r>
            <w:r w:rsidR="001D181B" w:rsidRPr="00824A30">
              <w:rPr>
                <w:rFonts w:eastAsia="Calibri"/>
                <w:i/>
                <w:sz w:val="22"/>
                <w:lang w:eastAsia="en-US"/>
              </w:rPr>
              <w:t>.</w:t>
            </w:r>
          </w:p>
        </w:tc>
      </w:tr>
      <w:tr w:rsidR="007C5F91" w:rsidRPr="007C5F91" w:rsidTr="00EB4F24">
        <w:tc>
          <w:tcPr>
            <w:tcW w:w="3085" w:type="dxa"/>
            <w:shd w:val="clear" w:color="auto" w:fill="auto"/>
          </w:tcPr>
          <w:p w:rsidR="007C5F91" w:rsidRPr="00824A30" w:rsidRDefault="007C5F91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lastRenderedPageBreak/>
              <w:t>Требование, предъявля</w:t>
            </w:r>
            <w:r w:rsidRPr="00824A30">
              <w:rPr>
                <w:rFonts w:eastAsia="Calibri"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sz w:val="22"/>
                <w:lang w:eastAsia="en-US"/>
              </w:rPr>
              <w:t>мое к участникам закупки в соответствии с частью 1.1 статьи 31 Федерального зак</w:t>
            </w:r>
            <w:r w:rsidRPr="00824A30">
              <w:rPr>
                <w:rFonts w:eastAsia="Calibri"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sz w:val="22"/>
                <w:lang w:eastAsia="en-US"/>
              </w:rPr>
              <w:t>на №</w:t>
            </w:r>
            <w:r w:rsidR="004C4786" w:rsidRPr="00824A30">
              <w:rPr>
                <w:rFonts w:eastAsia="Calibri"/>
                <w:sz w:val="22"/>
                <w:lang w:eastAsia="en-US"/>
              </w:rPr>
              <w:t> </w:t>
            </w:r>
            <w:r w:rsidRPr="00824A30">
              <w:rPr>
                <w:rFonts w:eastAsia="Calibri"/>
                <w:sz w:val="22"/>
                <w:lang w:eastAsia="en-US"/>
              </w:rPr>
              <w:t>44-ФЗ (при наличии т</w:t>
            </w:r>
            <w:r w:rsidRPr="00824A30">
              <w:rPr>
                <w:rFonts w:eastAsia="Calibri"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sz w:val="22"/>
                <w:lang w:eastAsia="en-US"/>
              </w:rPr>
              <w:t>кого требования).</w:t>
            </w:r>
          </w:p>
          <w:p w:rsidR="007C5F91" w:rsidRPr="00824A30" w:rsidRDefault="007C5F91" w:rsidP="00824A30">
            <w:pPr>
              <w:tabs>
                <w:tab w:val="left" w:pos="426"/>
              </w:tabs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Заказчик вправе установить требование об отсутствии в предусмотренном Федерал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ь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ным законом № 44-ФЗ реес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т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ре недобросовестных п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ставщиков (подрядчиков, и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полнителей) информации об участнике закупки, в том числе о лицах, информация о которых содержится в зая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в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ке на участие в закупке в с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ответствии с подпунктом 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«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в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»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 пункта 1 части 1 статьи 43 Федерального закона № 44-ФЗ, если Правительством Российской Федерации не у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тановлено иное.</w:t>
            </w: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 xml:space="preserve">Если установлено, то указать: 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Установлено требование об отсутствии в предусмотренном Ф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деральным законом № 44-ФЗ реестре недобросовестных поста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в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щиков (подрядчиков, исполнителей) информации об участнике закупки, в том числе о лицах, информация о которых содержится в заявке на участие в закупке в соответствии с подпунктом 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«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в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»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 пункта 1 части 1 статьи 43 Федерального закона № 44-ФЗ.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Если не установлено, то установить следующее требование: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Установлено требование об отсутствии в предусмотренном Ф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деральным законом № 44-ФЗ реестре недобросовестных поста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в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щиков (подрядчиков, исполнителей) информации об участнике закупки, в том числе о лицах, информация о которых содержится в заявке на участие в закупке в соответствии с подпунктом 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«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в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»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 пункта 1 части 1 статьи 43 Федерального закона № 44-ФЗ, включенной в такой реестр в связи с отказом от исполнения ко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тракта по причине введения в отношении заказчика политич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ских или экономических санкций иностранными государствами, совершающими недружественные действия в отношении Росси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й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 и (или) союзами и (или) гос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у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дарственными (межгосударственными) учреждениями ин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странных государств или государственных объединений и (или) союзов мер ограничительного характера.</w:t>
            </w:r>
          </w:p>
        </w:tc>
      </w:tr>
      <w:tr w:rsidR="007C5F91" w:rsidRPr="007C5F91" w:rsidTr="00EB4F24">
        <w:tc>
          <w:tcPr>
            <w:tcW w:w="3085" w:type="dxa"/>
            <w:shd w:val="clear" w:color="auto" w:fill="auto"/>
          </w:tcPr>
          <w:p w:rsidR="007C5F91" w:rsidRPr="00824A30" w:rsidRDefault="007C5F91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lastRenderedPageBreak/>
              <w:t>Информация о предоста</w:t>
            </w:r>
            <w:r w:rsidRPr="00824A30">
              <w:rPr>
                <w:rFonts w:eastAsia="Calibri"/>
                <w:sz w:val="22"/>
                <w:lang w:eastAsia="en-US"/>
              </w:rPr>
              <w:t>в</w:t>
            </w:r>
            <w:r w:rsidRPr="00824A30">
              <w:rPr>
                <w:rFonts w:eastAsia="Calibri"/>
                <w:sz w:val="22"/>
                <w:lang w:eastAsia="en-US"/>
              </w:rPr>
              <w:t>лении преимущества в соо</w:t>
            </w:r>
            <w:r w:rsidRPr="00824A30">
              <w:rPr>
                <w:rFonts w:eastAsia="Calibri"/>
                <w:sz w:val="22"/>
                <w:lang w:eastAsia="en-US"/>
              </w:rPr>
              <w:t>т</w:t>
            </w:r>
            <w:r w:rsidRPr="00824A30">
              <w:rPr>
                <w:rFonts w:eastAsia="Calibri"/>
                <w:sz w:val="22"/>
                <w:lang w:eastAsia="en-US"/>
              </w:rPr>
              <w:t>ветствии со статьей 28 Фед</w:t>
            </w:r>
            <w:r w:rsidRPr="00824A30">
              <w:rPr>
                <w:rFonts w:eastAsia="Calibri"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sz w:val="22"/>
                <w:lang w:eastAsia="en-US"/>
              </w:rPr>
              <w:t>рального закона №</w:t>
            </w:r>
            <w:r w:rsidR="004C4786" w:rsidRPr="00824A30">
              <w:rPr>
                <w:rFonts w:eastAsia="Calibri"/>
                <w:sz w:val="22"/>
                <w:lang w:eastAsia="en-US"/>
              </w:rPr>
              <w:t xml:space="preserve"> </w:t>
            </w:r>
            <w:r w:rsidRPr="00824A30">
              <w:rPr>
                <w:rFonts w:eastAsia="Calibri"/>
                <w:sz w:val="22"/>
                <w:lang w:eastAsia="en-US"/>
              </w:rPr>
              <w:t>44-ФЗ</w:t>
            </w: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установлено</w:t>
            </w:r>
            <w:r w:rsidRPr="00824A30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footnoteReference w:id="3"/>
            </w:r>
            <w:r w:rsidRPr="00824A30">
              <w:rPr>
                <w:rFonts w:eastAsia="Calibri"/>
                <w:i/>
                <w:sz w:val="22"/>
                <w:lang w:eastAsia="en-US"/>
              </w:rPr>
              <w:t>/не установлено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Если установлено, то указать: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Установлено преимущество  ____%</w:t>
            </w:r>
          </w:p>
        </w:tc>
      </w:tr>
      <w:tr w:rsidR="007C5F91" w:rsidRPr="007C5F91" w:rsidTr="00EB4F24">
        <w:tc>
          <w:tcPr>
            <w:tcW w:w="3085" w:type="dxa"/>
            <w:shd w:val="clear" w:color="auto" w:fill="auto"/>
          </w:tcPr>
          <w:p w:rsidR="007C5F91" w:rsidRPr="00824A30" w:rsidRDefault="007C5F91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Информация о предоста</w:t>
            </w:r>
            <w:r w:rsidRPr="00824A30">
              <w:rPr>
                <w:rFonts w:eastAsia="Calibri"/>
                <w:sz w:val="22"/>
                <w:lang w:eastAsia="en-US"/>
              </w:rPr>
              <w:t>в</w:t>
            </w:r>
            <w:r w:rsidRPr="00824A30">
              <w:rPr>
                <w:rFonts w:eastAsia="Calibri"/>
                <w:sz w:val="22"/>
                <w:lang w:eastAsia="en-US"/>
              </w:rPr>
              <w:t>лении преимущества в соо</w:t>
            </w:r>
            <w:r w:rsidRPr="00824A30">
              <w:rPr>
                <w:rFonts w:eastAsia="Calibri"/>
                <w:sz w:val="22"/>
                <w:lang w:eastAsia="en-US"/>
              </w:rPr>
              <w:t>т</w:t>
            </w:r>
            <w:r w:rsidRPr="00824A30">
              <w:rPr>
                <w:rFonts w:eastAsia="Calibri"/>
                <w:sz w:val="22"/>
                <w:lang w:eastAsia="en-US"/>
              </w:rPr>
              <w:t>ветствии со статьей 29 Фед</w:t>
            </w:r>
            <w:r w:rsidRPr="00824A30">
              <w:rPr>
                <w:rFonts w:eastAsia="Calibri"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sz w:val="22"/>
                <w:lang w:eastAsia="en-US"/>
              </w:rPr>
              <w:t>рального закона №</w:t>
            </w:r>
            <w:r w:rsidR="004C4786" w:rsidRPr="00824A30">
              <w:rPr>
                <w:rFonts w:eastAsia="Calibri"/>
                <w:sz w:val="22"/>
                <w:lang w:eastAsia="en-US"/>
              </w:rPr>
              <w:t xml:space="preserve"> </w:t>
            </w:r>
            <w:r w:rsidRPr="00824A30">
              <w:rPr>
                <w:rFonts w:eastAsia="Calibri"/>
                <w:sz w:val="22"/>
                <w:lang w:eastAsia="en-US"/>
              </w:rPr>
              <w:t>44-ФЗ</w:t>
            </w: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установлено</w:t>
            </w:r>
            <w:r w:rsidRPr="00824A30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footnoteReference w:id="4"/>
            </w:r>
            <w:r w:rsidRPr="00824A30">
              <w:rPr>
                <w:rFonts w:eastAsia="Calibri"/>
                <w:i/>
                <w:sz w:val="22"/>
                <w:lang w:eastAsia="en-US"/>
              </w:rPr>
              <w:t>/не установлено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Если установлено, то указать: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Установлено преимущество  ____%</w:t>
            </w:r>
          </w:p>
        </w:tc>
      </w:tr>
      <w:tr w:rsidR="007C5F91" w:rsidRPr="007C5F91" w:rsidTr="00EB4F24">
        <w:tc>
          <w:tcPr>
            <w:tcW w:w="3085" w:type="dxa"/>
            <w:shd w:val="clear" w:color="auto" w:fill="auto"/>
          </w:tcPr>
          <w:p w:rsidR="007C5F91" w:rsidRPr="00824A30" w:rsidRDefault="007C5F91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Информация о преим</w:t>
            </w:r>
            <w:r w:rsidRPr="00824A30">
              <w:rPr>
                <w:rFonts w:eastAsia="Calibri"/>
                <w:sz w:val="22"/>
                <w:lang w:eastAsia="en-US"/>
              </w:rPr>
              <w:t>у</w:t>
            </w:r>
            <w:r w:rsidRPr="00824A30">
              <w:rPr>
                <w:rFonts w:eastAsia="Calibri"/>
                <w:sz w:val="22"/>
                <w:lang w:eastAsia="en-US"/>
              </w:rPr>
              <w:t>ществах участия в определ</w:t>
            </w:r>
            <w:r w:rsidRPr="00824A30">
              <w:rPr>
                <w:rFonts w:eastAsia="Calibri"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sz w:val="22"/>
                <w:lang w:eastAsia="en-US"/>
              </w:rPr>
              <w:t>нии поставщика (подрядчика, исполнителя) в соответствии с частью 3 статьи 30 Фед</w:t>
            </w:r>
            <w:r w:rsidRPr="00824A30">
              <w:rPr>
                <w:rFonts w:eastAsia="Calibri"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sz w:val="22"/>
                <w:lang w:eastAsia="en-US"/>
              </w:rPr>
              <w:t>рального закона №</w:t>
            </w:r>
            <w:r w:rsidR="004C4786" w:rsidRPr="00824A30">
              <w:rPr>
                <w:rFonts w:eastAsia="Calibri"/>
                <w:sz w:val="22"/>
                <w:lang w:eastAsia="en-US"/>
              </w:rPr>
              <w:t xml:space="preserve"> </w:t>
            </w:r>
            <w:r w:rsidRPr="00824A30">
              <w:rPr>
                <w:rFonts w:eastAsia="Calibri"/>
                <w:sz w:val="22"/>
                <w:lang w:eastAsia="en-US"/>
              </w:rPr>
              <w:t>44-ФЗ.</w:t>
            </w:r>
          </w:p>
          <w:p w:rsidR="007C5F91" w:rsidRPr="00824A30" w:rsidRDefault="007C5F91" w:rsidP="00824A30">
            <w:pPr>
              <w:tabs>
                <w:tab w:val="left" w:pos="426"/>
              </w:tabs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В извещении об осуществл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нии закупки устанавливается преимущество участникам закупок, которыми могут быть только субъекты мал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го предпринимательства, с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циально ориентированные некоммерческие организации</w:t>
            </w: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установлено/не установлено</w:t>
            </w:r>
          </w:p>
        </w:tc>
      </w:tr>
      <w:tr w:rsidR="007C5F91" w:rsidRPr="007C5F91" w:rsidTr="00EB4F24">
        <w:tc>
          <w:tcPr>
            <w:tcW w:w="3085" w:type="dxa"/>
            <w:shd w:val="clear" w:color="auto" w:fill="auto"/>
          </w:tcPr>
          <w:p w:rsidR="007C5F91" w:rsidRPr="00824A30" w:rsidRDefault="007C5F91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Требование, установле</w:t>
            </w:r>
            <w:r w:rsidRPr="00824A30">
              <w:rPr>
                <w:rFonts w:eastAsia="Calibri"/>
                <w:sz w:val="22"/>
                <w:lang w:eastAsia="en-US"/>
              </w:rPr>
              <w:t>н</w:t>
            </w:r>
            <w:r w:rsidRPr="00824A30">
              <w:rPr>
                <w:rFonts w:eastAsia="Calibri"/>
                <w:sz w:val="22"/>
                <w:lang w:eastAsia="en-US"/>
              </w:rPr>
              <w:t>ное в соответствии с частью 5 статьи 30 Федерального зак</w:t>
            </w:r>
            <w:r w:rsidRPr="00824A30">
              <w:rPr>
                <w:rFonts w:eastAsia="Calibri"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sz w:val="22"/>
                <w:lang w:eastAsia="en-US"/>
              </w:rPr>
              <w:t>на №</w:t>
            </w:r>
            <w:r w:rsidR="004C4786" w:rsidRPr="00824A30">
              <w:rPr>
                <w:rFonts w:eastAsia="Calibri"/>
                <w:sz w:val="22"/>
                <w:lang w:eastAsia="en-US"/>
              </w:rPr>
              <w:t> </w:t>
            </w:r>
            <w:r w:rsidRPr="00824A30">
              <w:rPr>
                <w:rFonts w:eastAsia="Calibri"/>
                <w:sz w:val="22"/>
                <w:lang w:eastAsia="en-US"/>
              </w:rPr>
              <w:t>44-ФЗ, с указанием в соответствии с частью 6 ст</w:t>
            </w:r>
            <w:r w:rsidRPr="00824A30">
              <w:rPr>
                <w:rFonts w:eastAsia="Calibri"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sz w:val="22"/>
                <w:lang w:eastAsia="en-US"/>
              </w:rPr>
              <w:t>тьи 30 Федерального закона №</w:t>
            </w:r>
            <w:r w:rsidR="004C4786" w:rsidRPr="00824A30">
              <w:rPr>
                <w:rFonts w:eastAsia="Calibri"/>
                <w:sz w:val="22"/>
                <w:lang w:eastAsia="en-US"/>
              </w:rPr>
              <w:t xml:space="preserve"> </w:t>
            </w:r>
            <w:r w:rsidRPr="00824A30">
              <w:rPr>
                <w:rFonts w:eastAsia="Calibri"/>
                <w:sz w:val="22"/>
                <w:lang w:eastAsia="en-US"/>
              </w:rPr>
              <w:t>44-ФЗ объема привлечения к исполнению контрактов субподрядчиков, соисполн</w:t>
            </w:r>
            <w:r w:rsidRPr="00824A30">
              <w:rPr>
                <w:rFonts w:eastAsia="Calibri"/>
                <w:sz w:val="22"/>
                <w:lang w:eastAsia="en-US"/>
              </w:rPr>
              <w:t>и</w:t>
            </w:r>
            <w:r w:rsidRPr="00824A30">
              <w:rPr>
                <w:rFonts w:eastAsia="Calibri"/>
                <w:sz w:val="22"/>
                <w:lang w:eastAsia="en-US"/>
              </w:rPr>
              <w:t>телей из числа субъектов м</w:t>
            </w:r>
            <w:r w:rsidRPr="00824A30">
              <w:rPr>
                <w:rFonts w:eastAsia="Calibri"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sz w:val="22"/>
                <w:lang w:eastAsia="en-US"/>
              </w:rPr>
              <w:t>лого предпринимательства, социально ориентированных некоммерческих организаций</w:t>
            </w: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установлено/не установлено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(если установлено, указать конкретный объем привлечения в виде % от цены контракта)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</w:p>
        </w:tc>
      </w:tr>
      <w:tr w:rsidR="007C5F91" w:rsidRPr="007C5F91" w:rsidTr="00EB4F24">
        <w:tc>
          <w:tcPr>
            <w:tcW w:w="3085" w:type="dxa"/>
            <w:shd w:val="clear" w:color="auto" w:fill="auto"/>
          </w:tcPr>
          <w:p w:rsidR="007C5F91" w:rsidRPr="00824A30" w:rsidRDefault="007C5F91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Информация об услов</w:t>
            </w:r>
            <w:r w:rsidRPr="00824A30">
              <w:rPr>
                <w:rFonts w:eastAsia="Calibri"/>
                <w:sz w:val="22"/>
                <w:lang w:eastAsia="en-US"/>
              </w:rPr>
              <w:t>и</w:t>
            </w:r>
            <w:r w:rsidRPr="00824A30">
              <w:rPr>
                <w:rFonts w:eastAsia="Calibri"/>
                <w:sz w:val="22"/>
                <w:lang w:eastAsia="en-US"/>
              </w:rPr>
              <w:t>ях, о запретах и об огранич</w:t>
            </w:r>
            <w:r w:rsidRPr="00824A30">
              <w:rPr>
                <w:rFonts w:eastAsia="Calibri"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sz w:val="22"/>
                <w:lang w:eastAsia="en-US"/>
              </w:rPr>
              <w:t>ниях допуска товаров, прои</w:t>
            </w:r>
            <w:r w:rsidRPr="00824A30">
              <w:rPr>
                <w:rFonts w:eastAsia="Calibri"/>
                <w:sz w:val="22"/>
                <w:lang w:eastAsia="en-US"/>
              </w:rPr>
              <w:t>с</w:t>
            </w:r>
            <w:r w:rsidRPr="00824A30">
              <w:rPr>
                <w:rFonts w:eastAsia="Calibri"/>
                <w:sz w:val="22"/>
                <w:lang w:eastAsia="en-US"/>
              </w:rPr>
              <w:lastRenderedPageBreak/>
              <w:t>ходящих из иностранного г</w:t>
            </w:r>
            <w:r w:rsidRPr="00824A30">
              <w:rPr>
                <w:rFonts w:eastAsia="Calibri"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sz w:val="22"/>
                <w:lang w:eastAsia="en-US"/>
              </w:rPr>
              <w:t>сударства или группы ин</w:t>
            </w:r>
            <w:r w:rsidRPr="00824A30">
              <w:rPr>
                <w:rFonts w:eastAsia="Calibri"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sz w:val="22"/>
                <w:lang w:eastAsia="en-US"/>
              </w:rPr>
              <w:t>странных государств, работ, услуг, соответственно выпо</w:t>
            </w:r>
            <w:r w:rsidRPr="00824A30">
              <w:rPr>
                <w:rFonts w:eastAsia="Calibri"/>
                <w:sz w:val="22"/>
                <w:lang w:eastAsia="en-US"/>
              </w:rPr>
              <w:t>л</w:t>
            </w:r>
            <w:r w:rsidRPr="00824A30">
              <w:rPr>
                <w:rFonts w:eastAsia="Calibri"/>
                <w:sz w:val="22"/>
                <w:lang w:eastAsia="en-US"/>
              </w:rPr>
              <w:t>няемых, оказываемых ин</w:t>
            </w:r>
            <w:r w:rsidRPr="00824A30">
              <w:rPr>
                <w:rFonts w:eastAsia="Calibri"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sz w:val="22"/>
                <w:lang w:eastAsia="en-US"/>
              </w:rPr>
              <w:t>странными лицами, в случае, если такие условия, запреты и ограничения установлены в соответствии со статьей 14 Федерального закона №</w:t>
            </w:r>
            <w:r w:rsidR="004C4786" w:rsidRPr="00824A30">
              <w:rPr>
                <w:rFonts w:eastAsia="Calibri"/>
                <w:sz w:val="22"/>
                <w:lang w:eastAsia="en-US"/>
              </w:rPr>
              <w:t xml:space="preserve"> </w:t>
            </w:r>
            <w:r w:rsidRPr="00824A30">
              <w:rPr>
                <w:rFonts w:eastAsia="Calibri"/>
                <w:sz w:val="22"/>
                <w:lang w:eastAsia="en-US"/>
              </w:rPr>
              <w:t>44-ФЗ</w:t>
            </w:r>
          </w:p>
          <w:p w:rsidR="007C5F91" w:rsidRPr="00824A30" w:rsidRDefault="007C5F91" w:rsidP="00824A30">
            <w:pPr>
              <w:tabs>
                <w:tab w:val="left" w:pos="426"/>
              </w:tabs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</w:t>
            </w:r>
            <w:r w:rsidRPr="00824A30">
              <w:rPr>
                <w:rFonts w:eastAsia="Calibri"/>
                <w:sz w:val="22"/>
                <w:lang w:eastAsia="en-US"/>
              </w:rPr>
              <w:t>у</w:t>
            </w:r>
            <w:r w:rsidRPr="00824A30">
              <w:rPr>
                <w:rFonts w:eastAsia="Calibri"/>
                <w:sz w:val="22"/>
                <w:lang w:eastAsia="en-US"/>
              </w:rPr>
              <w:t xml:space="preserve">дарств, работ, услуг, соответственно выполняемых, оказываемых </w:t>
            </w:r>
            <w:r w:rsidRPr="00824A30">
              <w:rPr>
                <w:rFonts w:eastAsia="Calibri"/>
                <w:sz w:val="22"/>
                <w:lang w:eastAsia="en-US"/>
              </w:rPr>
              <w:lastRenderedPageBreak/>
              <w:t>иностранными лицами: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Если не установлено, то указать: не установлено.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Если установлено, то указать: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1. Установлены условия</w:t>
            </w:r>
            <w:r w:rsidRPr="00824A30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footnoteReference w:id="5"/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: 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условия допуска товаров, происходящих из иностранного госуда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р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ства или группы иностранных государств, в соответствии с приказом Министерства финансов Российской Федерации от 04 июня 2018 г. № 126н 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«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Об условиях допуска товаров, происходящих из иностранного государства или группы иностранных гос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у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дарств, для целей осуществления закупок товаров для обеспеч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ния государственных и муниципальных нужд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»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.</w:t>
            </w:r>
            <w:r w:rsidRPr="00824A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Преимущество в отношении цены контракта в размере ___%</w:t>
            </w:r>
            <w:r w:rsidRPr="00824A30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footnoteReference w:id="6"/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2. Установлен запрет</w:t>
            </w:r>
            <w:r w:rsidRPr="00824A30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footnoteReference w:id="7"/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: 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запрет на допуск промышленных товаров, происходящих из ин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странных государств</w:t>
            </w:r>
            <w:r w:rsidR="00112418">
              <w:rPr>
                <w:rFonts w:eastAsia="Calibri"/>
                <w:i/>
                <w:sz w:val="22"/>
                <w:lang w:eastAsia="en-US"/>
              </w:rPr>
              <w:t xml:space="preserve"> </w:t>
            </w:r>
            <w:r w:rsidR="00112418" w:rsidRPr="00112418">
              <w:rPr>
                <w:rFonts w:eastAsia="Calibri"/>
                <w:i/>
                <w:sz w:val="22"/>
                <w:lang w:eastAsia="en-US"/>
              </w:rPr>
              <w:t>(за исключением государств - членов Евр</w:t>
            </w:r>
            <w:r w:rsidR="00112418" w:rsidRPr="00112418">
              <w:rPr>
                <w:rFonts w:eastAsia="Calibri"/>
                <w:i/>
                <w:sz w:val="22"/>
                <w:lang w:eastAsia="en-US"/>
              </w:rPr>
              <w:t>а</w:t>
            </w:r>
            <w:r w:rsidR="00112418" w:rsidRPr="00112418">
              <w:rPr>
                <w:rFonts w:eastAsia="Calibri"/>
                <w:i/>
                <w:sz w:val="22"/>
                <w:lang w:eastAsia="en-US"/>
              </w:rPr>
              <w:t>зийского экономического союза)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, для целей осуществления закупок для государственных и муниципальных нужд, а также промы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ш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ленных товаров, происходящих из иностранных государств, р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бот (услуг), выполняемых (оказываемых) иностранными лицами</w:t>
            </w:r>
            <w:r w:rsidR="000E0A55">
              <w:rPr>
                <w:rFonts w:eastAsia="Calibri"/>
                <w:i/>
                <w:sz w:val="22"/>
                <w:lang w:eastAsia="en-US"/>
              </w:rPr>
              <w:t xml:space="preserve"> </w:t>
            </w:r>
            <w:r w:rsidR="000E0A55" w:rsidRPr="000E0A55">
              <w:rPr>
                <w:rFonts w:eastAsia="Calibri"/>
                <w:i/>
                <w:sz w:val="22"/>
                <w:lang w:eastAsia="en-US"/>
              </w:rPr>
              <w:t>(за исключением государств - членов Евразийского экономическ</w:t>
            </w:r>
            <w:r w:rsidR="000E0A55" w:rsidRPr="000E0A55">
              <w:rPr>
                <w:rFonts w:eastAsia="Calibri"/>
                <w:i/>
                <w:sz w:val="22"/>
                <w:lang w:eastAsia="en-US"/>
              </w:rPr>
              <w:t>о</w:t>
            </w:r>
            <w:r w:rsidR="000E0A55" w:rsidRPr="000E0A55">
              <w:rPr>
                <w:rFonts w:eastAsia="Calibri"/>
                <w:i/>
                <w:sz w:val="22"/>
                <w:lang w:eastAsia="en-US"/>
              </w:rPr>
              <w:t>го союза)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, для целей осуществления закупок для нужд обороны страны и безопасности государства в соответствии с пост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новлением  Правительства Российской Федерации от 30 апреля 2020 г. № 616 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«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Об установлении запрета на допуск промышле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ных товаров, происходящих из иностранных государств, для ц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лей осуществления закупок для государственных и муниципальных нужд, а также промышленных товаров, происходящих из ин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»</w:t>
            </w:r>
          </w:p>
          <w:p w:rsidR="007C5F91" w:rsidRPr="00824A30" w:rsidRDefault="007C5F91" w:rsidP="00824A30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или</w:t>
            </w:r>
          </w:p>
          <w:p w:rsidR="007C5F91" w:rsidRPr="00824A30" w:rsidRDefault="007C5F91" w:rsidP="00824A30">
            <w:pPr>
              <w:widowControl w:val="0"/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запрет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 в соотве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т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ствии с постановлением Правительства Российской Федерации от 16 ноября 2015 г. № 1236 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«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Об установлении запрета на допуск программного обеспечения, происходящего из иностранных гос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у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дарств, для целей осуществления закупок для обеспечения гос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у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дарственных и муниципальных нужд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»</w:t>
            </w:r>
            <w:r w:rsidRPr="00824A30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footnoteReference w:id="8"/>
            </w:r>
            <w:r w:rsidRPr="00824A30">
              <w:rPr>
                <w:rFonts w:eastAsia="Calibri"/>
                <w:i/>
                <w:sz w:val="22"/>
                <w:lang w:eastAsia="en-US"/>
              </w:rPr>
              <w:t>.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lastRenderedPageBreak/>
              <w:t>3. Установлено ограничение</w:t>
            </w:r>
            <w:r w:rsidRPr="00824A30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footnoteReference w:id="9"/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: 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ограничение допуска отдельных видов пищевых продуктов, прои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22 августа 2016 г. № 832 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«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Об ограничениях допу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ка отдельных видов пищевых продуктов, происходящих из ин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странных государств, для целей осуществления закупок для обе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печения государственных и муниципальных нужд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»</w:t>
            </w:r>
            <w:r w:rsidRPr="00824A30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footnoteReference w:id="10"/>
            </w:r>
          </w:p>
          <w:p w:rsidR="007C5F91" w:rsidRPr="00824A30" w:rsidRDefault="007C5F91" w:rsidP="00824A30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или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ограничение допуска отдельных видов промышленных товаров, происходящих из иностранных государств, для целей осуществл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ния закупок для обеспечения государственных и муниципальных нужд в соответствии с постановлением  Правительства Ро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сийской Федерации от 30 апреля 2020 г. № 617 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«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»</w:t>
            </w:r>
            <w:r w:rsidRPr="00824A30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footnoteReference w:id="11"/>
            </w:r>
            <w:r w:rsidRPr="00824A30">
              <w:rPr>
                <w:rFonts w:eastAsia="Calibri"/>
                <w:i/>
                <w:sz w:val="22"/>
                <w:lang w:eastAsia="en-US"/>
              </w:rPr>
              <w:t>.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4. Установлены ограничения и условия</w:t>
            </w:r>
            <w:r w:rsidRPr="00824A30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footnoteReference w:id="12"/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: 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 xml:space="preserve"> ограничение допуска отдельных видов медицинских изделий, пр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05 февраля 2015 г. № 102 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«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Об ограничениях и усл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виях допуска отдельных видов медицинских изделий, происход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я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щих из иностранных государств, для целей осуществления зак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у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пок для обеспечения государственных и муниципальных нужд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»</w:t>
            </w:r>
            <w:r w:rsidRPr="00824A30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footnoteReference w:id="13"/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 </w:t>
            </w:r>
          </w:p>
          <w:p w:rsidR="007C5F91" w:rsidRPr="00824A30" w:rsidRDefault="007C5F91" w:rsidP="00824A30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lastRenderedPageBreak/>
              <w:t>или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ограничение допуска происходящих из иностранных государств лекарственных препаратов, включенных в перечень жизненно н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обходимых и важнейших лекарственных препаратов, для целей осуществления закупок для обеспечения государственных и мун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и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ципальных нужд в соответствии с постановлением Правител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ь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ства Российской Федерации от 30 ноября 2015 г. № 1289 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«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Об 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г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раничениях и условиях допуска происходящих из иностранных г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ных и муниципальных нужд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»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 (далее – постановление № 1289).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 xml:space="preserve">      В случае, если заявка, содержащая предложение о поставке лекарственного препарата, происходящего из иностранного гос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у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дарства (за исключением государств – членов Евразийского эк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номического союза</w:t>
            </w:r>
            <w:r w:rsidR="00903E82" w:rsidRPr="00824A30">
              <w:rPr>
                <w:rFonts w:eastAsia="Calibri"/>
                <w:i/>
                <w:sz w:val="22"/>
                <w:lang w:eastAsia="en-US"/>
              </w:rPr>
              <w:t xml:space="preserve"> и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 Донецкой Народной Республики, Луганской Народной Республики), не отклоняется в соответствии с уст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новленными постановлением № 1289 ограничениями, применяю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т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ся условия допуска для целей осуществления закупок товаров, происходящих из иностранного государства или группы ин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странных государств, устанавливаемые федеральным органом исполнительной власти, осуществляющим функции по выработке государственной политики и нормативно-правовому регулиров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нию в сфере осуществления закупок товаров, работ, услуг для обеспечения государственных и муниципальных нужд</w:t>
            </w:r>
            <w:r w:rsidRPr="00824A30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footnoteReference w:id="14"/>
            </w:r>
          </w:p>
          <w:p w:rsidR="007C5F91" w:rsidRPr="00824A30" w:rsidRDefault="007C5F91" w:rsidP="00824A30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или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ограничение допуска отдельных видов радиоэлектронной проду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к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ции, происходящих из иностранных государств, для целей осущ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ствления закупок для обеспечения государственных и муниц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и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пальных нужд в соответствии с постановлением Правительства Российской Федерации от 10 июля 2019 г. № 878 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«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 мерах ст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и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мулирования производства радиоэлектронной продукции на те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р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ритории Российской Федерации при осуществлении закупок т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варов, работ, услуг для обеспечения государственных и муниц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и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пальных нужд, о внесении изменений в постановление Правител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ь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ства Российской Федерации от 16 сентября 2016 г. № 925 и пр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и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знании утратившими силу некоторых актов Правительства Ро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сийской Федерации</w:t>
            </w:r>
            <w:r w:rsidR="00BF518D" w:rsidRPr="00824A30">
              <w:rPr>
                <w:rFonts w:eastAsia="Calibri"/>
                <w:i/>
                <w:sz w:val="22"/>
                <w:lang w:eastAsia="en-US"/>
              </w:rPr>
              <w:t>»</w:t>
            </w:r>
            <w:r w:rsidRPr="00824A30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footnoteReference w:id="15"/>
            </w:r>
          </w:p>
        </w:tc>
      </w:tr>
      <w:tr w:rsidR="007C5F91" w:rsidRPr="007C5F91" w:rsidTr="00EB4F24">
        <w:tc>
          <w:tcPr>
            <w:tcW w:w="3085" w:type="dxa"/>
            <w:shd w:val="clear" w:color="auto" w:fill="auto"/>
          </w:tcPr>
          <w:p w:rsidR="007C5F91" w:rsidRPr="00824A30" w:rsidRDefault="007C5F91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lastRenderedPageBreak/>
              <w:t>Размер и порядок внес</w:t>
            </w:r>
            <w:r w:rsidRPr="00824A30">
              <w:rPr>
                <w:rFonts w:eastAsia="Calibri"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sz w:val="22"/>
                <w:lang w:eastAsia="en-US"/>
              </w:rPr>
              <w:t>ния денежных средств в кач</w:t>
            </w:r>
            <w:r w:rsidRPr="00824A30">
              <w:rPr>
                <w:rFonts w:eastAsia="Calibri"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sz w:val="22"/>
                <w:lang w:eastAsia="en-US"/>
              </w:rPr>
              <w:t>стве обеспечения заявки на участие в закупке (если тр</w:t>
            </w:r>
            <w:r w:rsidRPr="00824A30">
              <w:rPr>
                <w:rFonts w:eastAsia="Calibri"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sz w:val="22"/>
                <w:lang w:eastAsia="en-US"/>
              </w:rPr>
              <w:lastRenderedPageBreak/>
              <w:t>бование обеспечения заявки установлено в соответствии со статьей 44 Федерального закона №</w:t>
            </w:r>
            <w:r w:rsidR="009143DE" w:rsidRPr="00824A30">
              <w:rPr>
                <w:rFonts w:eastAsia="Calibri"/>
                <w:sz w:val="22"/>
                <w:lang w:eastAsia="en-US"/>
              </w:rPr>
              <w:t xml:space="preserve"> </w:t>
            </w:r>
            <w:r w:rsidRPr="00824A30">
              <w:rPr>
                <w:rFonts w:eastAsia="Calibri"/>
                <w:sz w:val="22"/>
                <w:lang w:eastAsia="en-US"/>
              </w:rPr>
              <w:t xml:space="preserve">44-ФЗ) </w:t>
            </w: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lastRenderedPageBreak/>
              <w:t>установлено/не установлено</w:t>
            </w:r>
          </w:p>
          <w:p w:rsidR="007C5F91" w:rsidRPr="00824A30" w:rsidRDefault="007C5F91" w:rsidP="007C5F91">
            <w:pPr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если установлено указать: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______% от НМЦК.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lastRenderedPageBreak/>
              <w:t>Порядок внесения денежных средств в качестве обеспечения з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явки на участие в закупке установлен в соответствии с частью 5 статьи 44 Федерального закона № 44-ФЗ</w:t>
            </w:r>
            <w:r w:rsidR="00417ACC" w:rsidRPr="00824A30">
              <w:rPr>
                <w:rFonts w:eastAsia="Calibri"/>
                <w:i/>
                <w:sz w:val="22"/>
                <w:lang w:eastAsia="en-US"/>
              </w:rPr>
              <w:t>.</w:t>
            </w:r>
          </w:p>
          <w:p w:rsidR="00417ACC" w:rsidRPr="00824A30" w:rsidRDefault="00417ACC" w:rsidP="007E50F4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Для участников, являющихся иностранными лицами, обеспечение заявок в виде денежных средств предоставляется с учётом ос</w:t>
            </w:r>
            <w:r w:rsidRPr="00824A30">
              <w:rPr>
                <w:rFonts w:eastAsia="Calibri"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sz w:val="22"/>
                <w:lang w:eastAsia="en-US"/>
              </w:rPr>
              <w:t>бенностей, предусмотренных постановлением Правительства Ро</w:t>
            </w:r>
            <w:r w:rsidRPr="00824A30">
              <w:rPr>
                <w:rFonts w:eastAsia="Calibri"/>
                <w:sz w:val="22"/>
                <w:lang w:eastAsia="en-US"/>
              </w:rPr>
              <w:t>с</w:t>
            </w:r>
            <w:r w:rsidRPr="00824A30">
              <w:rPr>
                <w:rFonts w:eastAsia="Calibri"/>
                <w:sz w:val="22"/>
                <w:lang w:eastAsia="en-US"/>
              </w:rPr>
              <w:t xml:space="preserve">сийской Федерации от 10 апреля 2023 г. № 579 </w:t>
            </w:r>
            <w:r w:rsidR="00BF518D" w:rsidRPr="00824A30">
              <w:rPr>
                <w:rFonts w:eastAsia="Calibri"/>
                <w:sz w:val="22"/>
                <w:lang w:eastAsia="en-US"/>
              </w:rPr>
              <w:t>«</w:t>
            </w:r>
            <w:r w:rsidRPr="00824A30">
              <w:rPr>
                <w:rFonts w:eastAsia="Calibri"/>
                <w:sz w:val="22"/>
                <w:lang w:eastAsia="en-US"/>
              </w:rPr>
              <w:t>Об особенностях порядка предоставления обеспечения заявок на участие в закупках товаров, работ, услуг для обеспечения государственных или м</w:t>
            </w:r>
            <w:r w:rsidRPr="00824A30">
              <w:rPr>
                <w:rFonts w:eastAsia="Calibri"/>
                <w:sz w:val="22"/>
                <w:lang w:eastAsia="en-US"/>
              </w:rPr>
              <w:t>у</w:t>
            </w:r>
            <w:r w:rsidRPr="00824A30">
              <w:rPr>
                <w:rFonts w:eastAsia="Calibri"/>
                <w:sz w:val="22"/>
                <w:lang w:eastAsia="en-US"/>
              </w:rPr>
              <w:t>ниципальных нужд участниками таких закупок, являющимися иностранными лицами</w:t>
            </w:r>
            <w:r w:rsidR="00BF518D" w:rsidRPr="00824A30">
              <w:rPr>
                <w:rFonts w:eastAsia="Calibri"/>
                <w:sz w:val="22"/>
                <w:lang w:eastAsia="en-US"/>
              </w:rPr>
              <w:t>»</w:t>
            </w:r>
            <w:r w:rsidRPr="00824A30">
              <w:rPr>
                <w:rFonts w:eastAsia="Calibri"/>
                <w:sz w:val="22"/>
                <w:lang w:eastAsia="en-US"/>
              </w:rPr>
              <w:t xml:space="preserve"> </w:t>
            </w:r>
          </w:p>
        </w:tc>
      </w:tr>
      <w:tr w:rsidR="007C5F91" w:rsidRPr="007C5F91" w:rsidTr="00EB4F24">
        <w:tc>
          <w:tcPr>
            <w:tcW w:w="3085" w:type="dxa"/>
            <w:shd w:val="clear" w:color="auto" w:fill="auto"/>
          </w:tcPr>
          <w:p w:rsidR="007C5F91" w:rsidRPr="00824A30" w:rsidRDefault="007C5F91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lastRenderedPageBreak/>
              <w:t>Условия независимой гарантии (если требование обеспечения заявки устано</w:t>
            </w:r>
            <w:r w:rsidRPr="00824A30">
              <w:rPr>
                <w:rFonts w:eastAsia="Calibri"/>
                <w:sz w:val="22"/>
                <w:lang w:eastAsia="en-US"/>
              </w:rPr>
              <w:t>в</w:t>
            </w:r>
            <w:r w:rsidRPr="00824A30">
              <w:rPr>
                <w:rFonts w:eastAsia="Calibri"/>
                <w:sz w:val="22"/>
                <w:lang w:eastAsia="en-US"/>
              </w:rPr>
              <w:t>лено в соответствии со стат</w:t>
            </w:r>
            <w:r w:rsidRPr="00824A30">
              <w:rPr>
                <w:rFonts w:eastAsia="Calibri"/>
                <w:sz w:val="22"/>
                <w:lang w:eastAsia="en-US"/>
              </w:rPr>
              <w:t>ь</w:t>
            </w:r>
            <w:r w:rsidRPr="00824A30">
              <w:rPr>
                <w:rFonts w:eastAsia="Calibri"/>
                <w:sz w:val="22"/>
                <w:lang w:eastAsia="en-US"/>
              </w:rPr>
              <w:t>ей 44 Федерального закона № 44-ФЗ)</w:t>
            </w:r>
            <w:r w:rsidRPr="00824A30">
              <w:rPr>
                <w:rStyle w:val="af2"/>
                <w:rFonts w:eastAsia="Calibri"/>
                <w:sz w:val="22"/>
                <w:lang w:eastAsia="en-US"/>
              </w:rPr>
              <w:footnoteReference w:id="16"/>
            </w: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установлено/не установлено</w:t>
            </w:r>
          </w:p>
          <w:p w:rsidR="007C5F91" w:rsidRPr="00824A30" w:rsidRDefault="007C5F91" w:rsidP="007C5F91">
            <w:pPr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если установлено указать: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Условия независимой гарантии установлены в соответствии с положениями статьи 45 Федерального закона № 44-ФЗ</w:t>
            </w:r>
          </w:p>
          <w:p w:rsidR="007C5F91" w:rsidRPr="00824A30" w:rsidRDefault="007C5F91" w:rsidP="00824A30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7C5F91" w:rsidRPr="007C5F91" w:rsidTr="00EB4F24">
        <w:tc>
          <w:tcPr>
            <w:tcW w:w="3085" w:type="dxa"/>
            <w:shd w:val="clear" w:color="auto" w:fill="auto"/>
          </w:tcPr>
          <w:p w:rsidR="007C5F91" w:rsidRPr="00824A30" w:rsidRDefault="004F5FDD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4F5FDD">
              <w:rPr>
                <w:rFonts w:eastAsia="Calibri"/>
                <w:sz w:val="22"/>
                <w:lang w:eastAsia="en-US"/>
              </w:rPr>
              <w:t>Реквизиты счета, на к</w:t>
            </w:r>
            <w:r w:rsidRPr="004F5FDD">
              <w:rPr>
                <w:rFonts w:eastAsia="Calibri"/>
                <w:sz w:val="22"/>
                <w:lang w:eastAsia="en-US"/>
              </w:rPr>
              <w:t>о</w:t>
            </w:r>
            <w:r w:rsidRPr="004F5FDD">
              <w:rPr>
                <w:rFonts w:eastAsia="Calibri"/>
                <w:sz w:val="22"/>
                <w:lang w:eastAsia="en-US"/>
              </w:rPr>
              <w:t>тором в соответствии с зак</w:t>
            </w:r>
            <w:r w:rsidRPr="004F5FDD">
              <w:rPr>
                <w:rFonts w:eastAsia="Calibri"/>
                <w:sz w:val="22"/>
                <w:lang w:eastAsia="en-US"/>
              </w:rPr>
              <w:t>о</w:t>
            </w:r>
            <w:r w:rsidRPr="004F5FDD">
              <w:rPr>
                <w:rFonts w:eastAsia="Calibri"/>
                <w:sz w:val="22"/>
                <w:lang w:eastAsia="en-US"/>
              </w:rPr>
              <w:t>нодательством Российской Федерации учитываются оп</w:t>
            </w:r>
            <w:r w:rsidRPr="004F5FDD">
              <w:rPr>
                <w:rFonts w:eastAsia="Calibri"/>
                <w:sz w:val="22"/>
                <w:lang w:eastAsia="en-US"/>
              </w:rPr>
              <w:t>е</w:t>
            </w:r>
            <w:r w:rsidRPr="004F5FDD">
              <w:rPr>
                <w:rFonts w:eastAsia="Calibri"/>
                <w:sz w:val="22"/>
                <w:lang w:eastAsia="en-US"/>
              </w:rPr>
              <w:t>рации со средствами, пост</w:t>
            </w:r>
            <w:r w:rsidRPr="004F5FDD">
              <w:rPr>
                <w:rFonts w:eastAsia="Calibri"/>
                <w:sz w:val="22"/>
                <w:lang w:eastAsia="en-US"/>
              </w:rPr>
              <w:t>у</w:t>
            </w:r>
            <w:r w:rsidRPr="004F5FDD">
              <w:rPr>
                <w:rFonts w:eastAsia="Calibri"/>
                <w:sz w:val="22"/>
                <w:lang w:eastAsia="en-US"/>
              </w:rPr>
              <w:t>пающими заказчику</w:t>
            </w:r>
          </w:p>
        </w:tc>
        <w:tc>
          <w:tcPr>
            <w:tcW w:w="6521" w:type="dxa"/>
            <w:shd w:val="clear" w:color="auto" w:fill="auto"/>
          </w:tcPr>
          <w:p w:rsidR="007C5F91" w:rsidRPr="00824A30" w:rsidRDefault="007C5F91" w:rsidP="00824A30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AA23C3" w:rsidRPr="007C5F91" w:rsidTr="00EB4F24">
        <w:tc>
          <w:tcPr>
            <w:tcW w:w="3085" w:type="dxa"/>
            <w:shd w:val="clear" w:color="auto" w:fill="auto"/>
          </w:tcPr>
          <w:p w:rsidR="00AA23C3" w:rsidRPr="00AA23C3" w:rsidRDefault="00AA23C3" w:rsidP="009A30E9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</w:pPr>
            <w:r w:rsidRPr="00AA23C3">
              <w:t>Реквизиты счета для перечисления денежных средств в случае, пред</w:t>
            </w:r>
            <w:r w:rsidRPr="00AA23C3">
              <w:t>у</w:t>
            </w:r>
            <w:r w:rsidRPr="00AA23C3">
              <w:t>смотренном частью 13 ст</w:t>
            </w:r>
            <w:r w:rsidRPr="00AA23C3">
              <w:t>а</w:t>
            </w:r>
            <w:r w:rsidRPr="00AA23C3">
              <w:t>тьи 44 Федерального зак</w:t>
            </w:r>
            <w:r w:rsidRPr="00AA23C3">
              <w:t>о</w:t>
            </w:r>
            <w:r w:rsidRPr="00AA23C3">
              <w:t>на № 44-ФЗ (в соответс</w:t>
            </w:r>
            <w:r w:rsidRPr="00AA23C3">
              <w:t>т</w:t>
            </w:r>
            <w:r w:rsidRPr="00AA23C3">
              <w:t>вующий бюджет бюдже</w:t>
            </w:r>
            <w:r w:rsidRPr="00AA23C3">
              <w:t>т</w:t>
            </w:r>
            <w:r w:rsidRPr="00AA23C3">
              <w:t>ной системы Российской Федерации)</w:t>
            </w:r>
          </w:p>
        </w:tc>
        <w:tc>
          <w:tcPr>
            <w:tcW w:w="6521" w:type="dxa"/>
            <w:shd w:val="clear" w:color="auto" w:fill="auto"/>
          </w:tcPr>
          <w:p w:rsidR="00AA23C3" w:rsidRPr="00AA23C3" w:rsidRDefault="00AA23C3" w:rsidP="009A30E9">
            <w:pPr>
              <w:tabs>
                <w:tab w:val="left" w:pos="426"/>
              </w:tabs>
              <w:contextualSpacing/>
            </w:pPr>
            <w:r w:rsidRPr="00AA23C3">
              <w:t>ИНН получателя (указать ИНН администратора доходов бюджета)</w:t>
            </w:r>
          </w:p>
          <w:p w:rsidR="00AA23C3" w:rsidRPr="00AA23C3" w:rsidRDefault="00AA23C3" w:rsidP="009A30E9">
            <w:pPr>
              <w:tabs>
                <w:tab w:val="left" w:pos="426"/>
              </w:tabs>
              <w:contextualSpacing/>
            </w:pPr>
            <w:r w:rsidRPr="00AA23C3">
              <w:t>КПП получателя</w:t>
            </w:r>
          </w:p>
          <w:p w:rsidR="00AA23C3" w:rsidRPr="00AA23C3" w:rsidRDefault="00AA23C3" w:rsidP="009A30E9">
            <w:pPr>
              <w:tabs>
                <w:tab w:val="left" w:pos="426"/>
              </w:tabs>
              <w:contextualSpacing/>
            </w:pPr>
            <w:r w:rsidRPr="00AA23C3">
              <w:t>КБК доходов</w:t>
            </w:r>
          </w:p>
          <w:p w:rsidR="00AA23C3" w:rsidRPr="00AA23C3" w:rsidRDefault="00AA23C3" w:rsidP="009A30E9">
            <w:pPr>
              <w:tabs>
                <w:tab w:val="left" w:pos="426"/>
              </w:tabs>
              <w:contextualSpacing/>
            </w:pPr>
            <w:r w:rsidRPr="00AA23C3">
              <w:t>Номер единого казначейского счета</w:t>
            </w:r>
          </w:p>
          <w:p w:rsidR="00AA23C3" w:rsidRPr="00AA23C3" w:rsidRDefault="00AA23C3" w:rsidP="009A30E9">
            <w:pPr>
              <w:tabs>
                <w:tab w:val="left" w:pos="426"/>
              </w:tabs>
              <w:contextualSpacing/>
            </w:pPr>
            <w:r w:rsidRPr="00AA23C3">
              <w:t>Номер казначейского счета</w:t>
            </w:r>
          </w:p>
          <w:p w:rsidR="00AA23C3" w:rsidRPr="00AA23C3" w:rsidRDefault="00AA23C3" w:rsidP="009A30E9">
            <w:pPr>
              <w:tabs>
                <w:tab w:val="left" w:pos="426"/>
              </w:tabs>
              <w:contextualSpacing/>
            </w:pPr>
            <w:r w:rsidRPr="00AA23C3">
              <w:t>БИК ТОФК</w:t>
            </w:r>
          </w:p>
          <w:p w:rsidR="00AA23C3" w:rsidRPr="00AA23C3" w:rsidRDefault="00AA23C3" w:rsidP="009A30E9">
            <w:pPr>
              <w:tabs>
                <w:tab w:val="left" w:pos="426"/>
              </w:tabs>
              <w:contextualSpacing/>
            </w:pPr>
            <w:r w:rsidRPr="00AA23C3">
              <w:t>Получатель</w:t>
            </w:r>
          </w:p>
        </w:tc>
      </w:tr>
      <w:tr w:rsidR="00AA23C3" w:rsidRPr="007C5F91" w:rsidTr="00EB4F24">
        <w:tc>
          <w:tcPr>
            <w:tcW w:w="3085" w:type="dxa"/>
            <w:shd w:val="clear" w:color="auto" w:fill="auto"/>
          </w:tcPr>
          <w:p w:rsidR="00AA23C3" w:rsidRPr="00824A30" w:rsidRDefault="00AA23C3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Размер обеспечения и</w:t>
            </w:r>
            <w:r w:rsidRPr="00824A30">
              <w:rPr>
                <w:rFonts w:eastAsia="Calibri"/>
                <w:sz w:val="22"/>
                <w:lang w:eastAsia="en-US"/>
              </w:rPr>
              <w:t>с</w:t>
            </w:r>
            <w:r w:rsidRPr="00824A30">
              <w:rPr>
                <w:rFonts w:eastAsia="Calibri"/>
                <w:sz w:val="22"/>
                <w:lang w:eastAsia="en-US"/>
              </w:rPr>
              <w:t>полнения контракта, порядок предоставления такого обе</w:t>
            </w:r>
            <w:r w:rsidRPr="00824A30">
              <w:rPr>
                <w:rFonts w:eastAsia="Calibri"/>
                <w:sz w:val="22"/>
                <w:lang w:eastAsia="en-US"/>
              </w:rPr>
              <w:t>с</w:t>
            </w:r>
            <w:r w:rsidRPr="00824A30">
              <w:rPr>
                <w:rFonts w:eastAsia="Calibri"/>
                <w:sz w:val="22"/>
                <w:lang w:eastAsia="en-US"/>
              </w:rPr>
              <w:t>печения, требования к такому обеспечению (если требов</w:t>
            </w:r>
            <w:r w:rsidRPr="00824A30">
              <w:rPr>
                <w:rFonts w:eastAsia="Calibri"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sz w:val="22"/>
                <w:lang w:eastAsia="en-US"/>
              </w:rPr>
              <w:t>ние обеспечения исполнения контракта установлено в с</w:t>
            </w:r>
            <w:r w:rsidRPr="00824A30">
              <w:rPr>
                <w:rFonts w:eastAsia="Calibri"/>
                <w:sz w:val="22"/>
                <w:lang w:eastAsia="en-US"/>
              </w:rPr>
              <w:t>о</w:t>
            </w:r>
            <w:r w:rsidRPr="00824A30">
              <w:rPr>
                <w:rFonts w:eastAsia="Calibri"/>
                <w:sz w:val="22"/>
                <w:lang w:eastAsia="en-US"/>
              </w:rPr>
              <w:t>ответствии со статьей 96 Ф</w:t>
            </w:r>
            <w:r w:rsidRPr="00824A30">
              <w:rPr>
                <w:rFonts w:eastAsia="Calibri"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sz w:val="22"/>
                <w:lang w:eastAsia="en-US"/>
              </w:rPr>
              <w:t>дерального закона № 44-ФЗ)</w:t>
            </w:r>
          </w:p>
        </w:tc>
        <w:tc>
          <w:tcPr>
            <w:tcW w:w="6521" w:type="dxa"/>
            <w:shd w:val="clear" w:color="auto" w:fill="auto"/>
          </w:tcPr>
          <w:p w:rsidR="00AA23C3" w:rsidRPr="00824A30" w:rsidRDefault="00AA23C3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установлено/не установлено</w:t>
            </w:r>
          </w:p>
          <w:p w:rsidR="00AA23C3" w:rsidRPr="00824A30" w:rsidRDefault="00AA23C3" w:rsidP="007C5F91">
            <w:pPr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если установлено указать:</w:t>
            </w:r>
          </w:p>
          <w:p w:rsidR="00AA23C3" w:rsidRPr="00824A30" w:rsidRDefault="00AA23C3" w:rsidP="007C5F91">
            <w:pPr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</w:rPr>
              <w:t xml:space="preserve">__________% </w:t>
            </w:r>
            <w:r w:rsidRPr="00824A30">
              <w:rPr>
                <w:rFonts w:eastAsia="Calibri"/>
                <w:i/>
                <w:sz w:val="22"/>
              </w:rPr>
              <w:t>начальной (максимальной) цены контракта</w:t>
            </w:r>
            <w:r w:rsidRPr="00824A30">
              <w:rPr>
                <w:rFonts w:eastAsia="Calibri"/>
                <w:sz w:val="22"/>
              </w:rPr>
              <w:t xml:space="preserve"> (</w:t>
            </w:r>
            <w:r w:rsidRPr="00824A30">
              <w:rPr>
                <w:rFonts w:eastAsia="Calibri"/>
                <w:i/>
                <w:sz w:val="22"/>
              </w:rPr>
              <w:t>от ц</w:t>
            </w:r>
            <w:r w:rsidRPr="00824A30">
              <w:rPr>
                <w:rFonts w:eastAsia="Calibri"/>
                <w:i/>
                <w:sz w:val="22"/>
              </w:rPr>
              <w:t>е</w:t>
            </w:r>
            <w:r w:rsidRPr="00824A30">
              <w:rPr>
                <w:rFonts w:eastAsia="Calibri"/>
                <w:i/>
                <w:sz w:val="22"/>
              </w:rPr>
              <w:t>ны, по которой заключается контракт</w:t>
            </w:r>
            <w:r w:rsidRPr="00824A30">
              <w:rPr>
                <w:rFonts w:eastAsia="Calibri"/>
                <w:sz w:val="22"/>
              </w:rPr>
              <w:t>)</w:t>
            </w:r>
          </w:p>
          <w:p w:rsidR="00AA23C3" w:rsidRPr="00824A30" w:rsidRDefault="00AA23C3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</w:p>
          <w:p w:rsidR="00AA23C3" w:rsidRPr="00824A30" w:rsidRDefault="00AA23C3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Порядок предоставления обеспечения исполнения контракта, требования к такому обеспечению установлен</w:t>
            </w:r>
            <w:r w:rsidR="00D355BE">
              <w:rPr>
                <w:rFonts w:eastAsia="Calibri"/>
                <w:i/>
                <w:sz w:val="22"/>
                <w:lang w:eastAsia="en-US"/>
              </w:rPr>
              <w:t>ы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 в соответствии со статьей 96 Федерального закона № 44-ФЗ</w:t>
            </w:r>
            <w:r w:rsidRPr="00824A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и проектом ко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тракта.</w:t>
            </w:r>
          </w:p>
          <w:p w:rsidR="00AA23C3" w:rsidRPr="00824A30" w:rsidRDefault="00AA23C3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</w:p>
          <w:p w:rsidR="00AA23C3" w:rsidRDefault="00AA23C3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Реквизиты для перечисления обеспечения исполнения контракта: ___________________________________.</w:t>
            </w:r>
          </w:p>
          <w:p w:rsidR="00EB4F24" w:rsidRPr="00824A30" w:rsidRDefault="00EB4F24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</w:p>
        </w:tc>
      </w:tr>
      <w:tr w:rsidR="00AA23C3" w:rsidRPr="007C5F91" w:rsidTr="00EB4F24">
        <w:tc>
          <w:tcPr>
            <w:tcW w:w="3085" w:type="dxa"/>
            <w:shd w:val="clear" w:color="auto" w:fill="auto"/>
          </w:tcPr>
          <w:p w:rsidR="00AA23C3" w:rsidRPr="00824A30" w:rsidRDefault="00AA23C3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24A30">
              <w:rPr>
                <w:rFonts w:eastAsia="Calibri"/>
                <w:sz w:val="22"/>
                <w:szCs w:val="22"/>
                <w:lang w:eastAsia="en-US"/>
              </w:rPr>
              <w:t>Требуется гарантия кач</w:t>
            </w:r>
            <w:r w:rsidRPr="00824A3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24A30">
              <w:rPr>
                <w:rFonts w:eastAsia="Calibri"/>
                <w:sz w:val="22"/>
                <w:szCs w:val="22"/>
                <w:lang w:eastAsia="en-US"/>
              </w:rPr>
              <w:t>ства товара, работы, услуги</w:t>
            </w:r>
          </w:p>
        </w:tc>
        <w:tc>
          <w:tcPr>
            <w:tcW w:w="6521" w:type="dxa"/>
            <w:shd w:val="clear" w:color="auto" w:fill="auto"/>
          </w:tcPr>
          <w:p w:rsidR="00AA23C3" w:rsidRPr="00824A30" w:rsidRDefault="00AA23C3" w:rsidP="00824A30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szCs w:val="22"/>
                <w:lang w:eastAsia="en-US"/>
              </w:rPr>
              <w:t>Если не требуется, то указать: не требуется</w:t>
            </w:r>
          </w:p>
          <w:p w:rsidR="00AA23C3" w:rsidRPr="00824A30" w:rsidRDefault="00AA23C3" w:rsidP="00824A30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szCs w:val="22"/>
                <w:lang w:eastAsia="en-US"/>
              </w:rPr>
              <w:t xml:space="preserve">Если требуется, то указать: </w:t>
            </w:r>
          </w:p>
          <w:p w:rsidR="00AA23C3" w:rsidRPr="00824A30" w:rsidRDefault="00AA23C3" w:rsidP="00824A30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szCs w:val="22"/>
                <w:lang w:eastAsia="en-US"/>
              </w:rPr>
              <w:t>Информация о требованиях к гарантийному обслуживанию т</w:t>
            </w:r>
            <w:r w:rsidRPr="00824A30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824A30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вара: ____________________________________________________ </w:t>
            </w:r>
          </w:p>
          <w:p w:rsidR="00AA23C3" w:rsidRPr="00824A30" w:rsidRDefault="00AA23C3" w:rsidP="00824A30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szCs w:val="22"/>
                <w:lang w:eastAsia="en-US"/>
              </w:rPr>
              <w:t xml:space="preserve">Требования к гарантии производителя товара: ______________ </w:t>
            </w:r>
          </w:p>
          <w:p w:rsidR="00AA23C3" w:rsidRPr="00824A30" w:rsidRDefault="00AA23C3" w:rsidP="00824A30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Срок, на который предоставляется гарантия _______________</w:t>
            </w:r>
          </w:p>
        </w:tc>
      </w:tr>
      <w:tr w:rsidR="00AA23C3" w:rsidRPr="007C5F91" w:rsidTr="00EB4F24">
        <w:tc>
          <w:tcPr>
            <w:tcW w:w="3085" w:type="dxa"/>
            <w:shd w:val="clear" w:color="auto" w:fill="auto"/>
          </w:tcPr>
          <w:p w:rsidR="00AA23C3" w:rsidRPr="00824A30" w:rsidRDefault="00AA23C3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lastRenderedPageBreak/>
              <w:t>Размер обеспечения и</w:t>
            </w:r>
            <w:r w:rsidRPr="00824A30">
              <w:rPr>
                <w:rFonts w:eastAsia="Calibri"/>
                <w:sz w:val="22"/>
                <w:lang w:eastAsia="en-US"/>
              </w:rPr>
              <w:t>с</w:t>
            </w:r>
            <w:r w:rsidRPr="00824A30">
              <w:rPr>
                <w:rFonts w:eastAsia="Calibri"/>
                <w:sz w:val="22"/>
                <w:lang w:eastAsia="en-US"/>
              </w:rPr>
              <w:t>полнения гарантийных обяз</w:t>
            </w:r>
            <w:r w:rsidRPr="00824A30">
              <w:rPr>
                <w:rFonts w:eastAsia="Calibri"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sz w:val="22"/>
                <w:lang w:eastAsia="en-US"/>
              </w:rPr>
              <w:t>тельств, порядок предоста</w:t>
            </w:r>
            <w:r w:rsidRPr="00824A30">
              <w:rPr>
                <w:rFonts w:eastAsia="Calibri"/>
                <w:sz w:val="22"/>
                <w:lang w:eastAsia="en-US"/>
              </w:rPr>
              <w:t>в</w:t>
            </w:r>
            <w:r w:rsidRPr="00824A30">
              <w:rPr>
                <w:rFonts w:eastAsia="Calibri"/>
                <w:sz w:val="22"/>
                <w:lang w:eastAsia="en-US"/>
              </w:rPr>
              <w:t>ления такого обеспечения, требования к такому обесп</w:t>
            </w:r>
            <w:r w:rsidRPr="00824A30">
              <w:rPr>
                <w:rFonts w:eastAsia="Calibri"/>
                <w:sz w:val="22"/>
                <w:lang w:eastAsia="en-US"/>
              </w:rPr>
              <w:t>е</w:t>
            </w:r>
            <w:r w:rsidRPr="00824A30">
              <w:rPr>
                <w:rFonts w:eastAsia="Calibri"/>
                <w:sz w:val="22"/>
                <w:lang w:eastAsia="en-US"/>
              </w:rPr>
              <w:t>чению (если требование обе</w:t>
            </w:r>
            <w:r w:rsidRPr="00824A30">
              <w:rPr>
                <w:rFonts w:eastAsia="Calibri"/>
                <w:sz w:val="22"/>
                <w:lang w:eastAsia="en-US"/>
              </w:rPr>
              <w:t>с</w:t>
            </w:r>
            <w:r w:rsidRPr="00824A30">
              <w:rPr>
                <w:rFonts w:eastAsia="Calibri"/>
                <w:sz w:val="22"/>
                <w:lang w:eastAsia="en-US"/>
              </w:rPr>
              <w:t>печения исполнения гара</w:t>
            </w:r>
            <w:r w:rsidRPr="00824A30">
              <w:rPr>
                <w:rFonts w:eastAsia="Calibri"/>
                <w:sz w:val="22"/>
                <w:lang w:eastAsia="en-US"/>
              </w:rPr>
              <w:t>н</w:t>
            </w:r>
            <w:r w:rsidRPr="00824A30">
              <w:rPr>
                <w:rFonts w:eastAsia="Calibri"/>
                <w:sz w:val="22"/>
                <w:lang w:eastAsia="en-US"/>
              </w:rPr>
              <w:t>тийных обязательств уст</w:t>
            </w:r>
            <w:r w:rsidRPr="00824A30">
              <w:rPr>
                <w:rFonts w:eastAsia="Calibri"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sz w:val="22"/>
                <w:lang w:eastAsia="en-US"/>
              </w:rPr>
              <w:t>новлено в соответствии со статьей 96 Федерального з</w:t>
            </w:r>
            <w:r w:rsidRPr="00824A30">
              <w:rPr>
                <w:rFonts w:eastAsia="Calibri"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sz w:val="22"/>
                <w:lang w:eastAsia="en-US"/>
              </w:rPr>
              <w:t>кона № 44-ФЗ)</w:t>
            </w:r>
          </w:p>
        </w:tc>
        <w:tc>
          <w:tcPr>
            <w:tcW w:w="6521" w:type="dxa"/>
            <w:shd w:val="clear" w:color="auto" w:fill="auto"/>
          </w:tcPr>
          <w:p w:rsidR="00AA23C3" w:rsidRPr="00824A30" w:rsidRDefault="00AA23C3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установлено/не установлено</w:t>
            </w:r>
          </w:p>
          <w:p w:rsidR="00AA23C3" w:rsidRPr="00824A30" w:rsidRDefault="00AA23C3" w:rsidP="007C5F91">
            <w:pPr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если установлено указать:</w:t>
            </w:r>
          </w:p>
          <w:p w:rsidR="00AA23C3" w:rsidRPr="00824A30" w:rsidRDefault="00AA23C3" w:rsidP="007C5F91">
            <w:pPr>
              <w:rPr>
                <w:rFonts w:eastAsia="Calibri"/>
                <w:sz w:val="22"/>
              </w:rPr>
            </w:pPr>
            <w:r w:rsidRPr="00824A30">
              <w:rPr>
                <w:rFonts w:eastAsia="Calibri"/>
                <w:sz w:val="22"/>
              </w:rPr>
              <w:t xml:space="preserve">__________% </w:t>
            </w:r>
            <w:r w:rsidRPr="00824A30">
              <w:rPr>
                <w:rFonts w:eastAsia="Calibri"/>
                <w:i/>
                <w:sz w:val="22"/>
              </w:rPr>
              <w:t>начальной (максимальной) цены контракта</w:t>
            </w:r>
            <w:r w:rsidRPr="00824A30">
              <w:rPr>
                <w:rFonts w:eastAsia="Calibri"/>
                <w:sz w:val="22"/>
              </w:rPr>
              <w:t xml:space="preserve"> </w:t>
            </w:r>
          </w:p>
          <w:p w:rsidR="00AA23C3" w:rsidRPr="00824A30" w:rsidRDefault="00AA23C3" w:rsidP="007C5F91">
            <w:pPr>
              <w:rPr>
                <w:rFonts w:eastAsia="Calibri"/>
                <w:sz w:val="22"/>
                <w:lang w:eastAsia="en-US"/>
              </w:rPr>
            </w:pPr>
          </w:p>
          <w:p w:rsidR="00AA23C3" w:rsidRPr="00824A30" w:rsidRDefault="00AA23C3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Порядок предоставления обеспечения гарантийных обяз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тельств, требования к такому обеспечению установлен</w:t>
            </w:r>
            <w:r w:rsidR="00437EA4">
              <w:rPr>
                <w:rFonts w:eastAsia="Calibri"/>
                <w:i/>
                <w:sz w:val="22"/>
                <w:lang w:eastAsia="en-US"/>
              </w:rPr>
              <w:t>ы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 xml:space="preserve"> в соо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т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ветствии со статьей 96 Федерального закона № 44-ФЗ и прое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к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том контракта.</w:t>
            </w:r>
          </w:p>
          <w:p w:rsidR="00AA23C3" w:rsidRPr="00824A30" w:rsidRDefault="00AA23C3" w:rsidP="007C5F91">
            <w:pPr>
              <w:rPr>
                <w:rFonts w:eastAsia="Calibri"/>
                <w:i/>
                <w:sz w:val="22"/>
                <w:lang w:eastAsia="en-US"/>
              </w:rPr>
            </w:pPr>
          </w:p>
          <w:p w:rsidR="00AA23C3" w:rsidRPr="00824A30" w:rsidRDefault="00AA23C3" w:rsidP="007C5F91">
            <w:pPr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Реквизиты для перечисления обеспечения гарантийных обяз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тельств: ___________________________________.</w:t>
            </w:r>
          </w:p>
        </w:tc>
      </w:tr>
      <w:tr w:rsidR="00AA23C3" w:rsidRPr="007C5F91" w:rsidTr="00EB4F24">
        <w:tc>
          <w:tcPr>
            <w:tcW w:w="3085" w:type="dxa"/>
            <w:shd w:val="clear" w:color="auto" w:fill="auto"/>
          </w:tcPr>
          <w:p w:rsidR="00AA23C3" w:rsidRPr="00824A30" w:rsidRDefault="00AA23C3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Информация о банко</w:t>
            </w:r>
            <w:r w:rsidRPr="00824A30">
              <w:rPr>
                <w:rFonts w:eastAsia="Calibri"/>
                <w:sz w:val="22"/>
                <w:lang w:eastAsia="en-US"/>
              </w:rPr>
              <w:t>в</w:t>
            </w:r>
            <w:r w:rsidRPr="00824A30">
              <w:rPr>
                <w:rFonts w:eastAsia="Calibri"/>
                <w:sz w:val="22"/>
                <w:lang w:eastAsia="en-US"/>
              </w:rPr>
              <w:t>ском сопровождении ко</w:t>
            </w:r>
            <w:r w:rsidRPr="00824A30">
              <w:rPr>
                <w:rFonts w:eastAsia="Calibri"/>
                <w:sz w:val="22"/>
                <w:lang w:eastAsia="en-US"/>
              </w:rPr>
              <w:t>н</w:t>
            </w:r>
            <w:r w:rsidRPr="00824A30">
              <w:rPr>
                <w:rFonts w:eastAsia="Calibri"/>
                <w:sz w:val="22"/>
                <w:lang w:eastAsia="en-US"/>
              </w:rPr>
              <w:t>тракта в соответствии со статьей 35 Федерального з</w:t>
            </w:r>
            <w:r w:rsidRPr="00824A30">
              <w:rPr>
                <w:rFonts w:eastAsia="Calibri"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sz w:val="22"/>
                <w:lang w:eastAsia="en-US"/>
              </w:rPr>
              <w:t>кона № 44-ФЗ</w:t>
            </w:r>
          </w:p>
          <w:p w:rsidR="00AA23C3" w:rsidRPr="00824A30" w:rsidRDefault="00AA23C3" w:rsidP="00824A30">
            <w:pPr>
              <w:tabs>
                <w:tab w:val="left" w:pos="426"/>
              </w:tabs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AA23C3" w:rsidRPr="00A2592A" w:rsidRDefault="00AA23C3" w:rsidP="00824A30">
            <w:pPr>
              <w:ind w:firstLine="34"/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A2592A">
              <w:rPr>
                <w:rFonts w:eastAsia="Calibri"/>
                <w:i/>
                <w:iCs/>
                <w:sz w:val="22"/>
                <w:lang w:eastAsia="en-US"/>
              </w:rPr>
              <w:t>Если не предусмотрено, то указать: Не предусмотрено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.</w:t>
            </w:r>
          </w:p>
          <w:p w:rsidR="00AA23C3" w:rsidRPr="00A2592A" w:rsidRDefault="00AA23C3" w:rsidP="00824A30">
            <w:pPr>
              <w:ind w:firstLine="34"/>
              <w:jc w:val="both"/>
              <w:rPr>
                <w:rFonts w:eastAsia="Calibri"/>
                <w:i/>
                <w:iCs/>
                <w:sz w:val="22"/>
                <w:lang w:eastAsia="en-US"/>
              </w:rPr>
            </w:pPr>
            <w:r w:rsidRPr="00A2592A">
              <w:rPr>
                <w:rFonts w:eastAsia="Calibri"/>
                <w:i/>
                <w:iCs/>
                <w:sz w:val="22"/>
                <w:lang w:eastAsia="en-US"/>
              </w:rPr>
              <w:t>Если предусмотрено, то указать:</w:t>
            </w:r>
          </w:p>
          <w:p w:rsidR="00AA23C3" w:rsidRPr="00A2592A" w:rsidRDefault="00AA23C3" w:rsidP="00824A30">
            <w:pPr>
              <w:ind w:firstLine="34"/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A2592A">
              <w:rPr>
                <w:rFonts w:eastAsia="Calibri"/>
                <w:i/>
                <w:sz w:val="22"/>
                <w:lang w:eastAsia="en-US"/>
              </w:rPr>
              <w:t>Банковское сопровождение контракта осуществляется в соо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т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ветствии с постановлением Правительства Российской Федер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а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ции от 20 сентября 2014 г. № 963 «Об осуществлении банковск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о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го сопровождения контрактов» и постановлением администр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а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 xml:space="preserve">ции Георгиевского </w:t>
            </w:r>
            <w:r w:rsidR="00806E54" w:rsidRPr="00A2592A">
              <w:rPr>
                <w:rFonts w:eastAsia="Calibri"/>
                <w:i/>
                <w:sz w:val="22"/>
                <w:lang w:eastAsia="en-US"/>
              </w:rPr>
              <w:t>муниципального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 xml:space="preserve"> округа Ставропольского края от </w:t>
            </w:r>
            <w:r w:rsidR="00806E54" w:rsidRPr="00A2592A">
              <w:rPr>
                <w:rFonts w:eastAsia="Calibri"/>
                <w:i/>
                <w:sz w:val="22"/>
                <w:lang w:eastAsia="en-US"/>
              </w:rPr>
              <w:t>14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 xml:space="preserve"> ноября 20</w:t>
            </w:r>
            <w:r w:rsidR="00806E54" w:rsidRPr="00A2592A">
              <w:rPr>
                <w:rFonts w:eastAsia="Calibri"/>
                <w:i/>
                <w:sz w:val="22"/>
                <w:lang w:eastAsia="en-US"/>
              </w:rPr>
              <w:t>23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 xml:space="preserve"> г. № </w:t>
            </w:r>
            <w:r w:rsidR="00806E54" w:rsidRPr="00A2592A">
              <w:rPr>
                <w:rFonts w:eastAsia="Calibri"/>
                <w:i/>
                <w:sz w:val="22"/>
                <w:lang w:eastAsia="en-US"/>
              </w:rPr>
              <w:t>3670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 xml:space="preserve"> «Об определении случаев осущест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в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ления банковского сопровождения контрактов, предметом кот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о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 xml:space="preserve">рых являются поставки товаров, выполнение работ, оказание услуг для муниципальных нужд Георгиевского </w:t>
            </w:r>
            <w:r w:rsidR="00806E54" w:rsidRPr="00A2592A">
              <w:rPr>
                <w:rFonts w:eastAsia="Calibri"/>
                <w:i/>
                <w:sz w:val="22"/>
                <w:lang w:eastAsia="en-US"/>
              </w:rPr>
              <w:t xml:space="preserve">муниципального 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о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к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руга Ставропольского края».</w:t>
            </w:r>
          </w:p>
          <w:p w:rsidR="00AA23C3" w:rsidRPr="00A2592A" w:rsidRDefault="00AA23C3" w:rsidP="00824A30">
            <w:pPr>
              <w:ind w:firstLine="34"/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A2592A">
              <w:rPr>
                <w:rFonts w:eastAsia="Calibri"/>
                <w:i/>
                <w:sz w:val="22"/>
                <w:lang w:eastAsia="en-US"/>
              </w:rPr>
              <w:t>Администрация Георгиевского муниципального  округа Ставр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о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польского края определяет случаи осуществления банковского сопровождения контрактов, предметом которых являются п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о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ставки товаров, выполнение работ, оказание услуг для муниц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и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пальных нужд Георгиевского муниципального  округа Ставр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о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польского края, в форме нормативных правовых актов админ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и</w:t>
            </w:r>
            <w:r w:rsidRPr="00A2592A">
              <w:rPr>
                <w:rFonts w:eastAsia="Calibri"/>
                <w:i/>
                <w:sz w:val="22"/>
                <w:lang w:eastAsia="en-US"/>
              </w:rPr>
              <w:t>страции Георгиевского муниципального  округа Ставропольского края.</w:t>
            </w:r>
          </w:p>
        </w:tc>
      </w:tr>
      <w:tr w:rsidR="00AA23C3" w:rsidRPr="007C5F91" w:rsidTr="00EB4F24">
        <w:tc>
          <w:tcPr>
            <w:tcW w:w="3085" w:type="dxa"/>
            <w:shd w:val="clear" w:color="auto" w:fill="auto"/>
          </w:tcPr>
          <w:p w:rsidR="00AA23C3" w:rsidRPr="00824A30" w:rsidRDefault="00AA23C3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Информация о казначе</w:t>
            </w:r>
            <w:r w:rsidRPr="00824A30">
              <w:rPr>
                <w:rFonts w:eastAsia="Calibri"/>
                <w:sz w:val="22"/>
                <w:lang w:eastAsia="en-US"/>
              </w:rPr>
              <w:t>й</w:t>
            </w:r>
            <w:r w:rsidRPr="00824A30">
              <w:rPr>
                <w:rFonts w:eastAsia="Calibri"/>
                <w:sz w:val="22"/>
                <w:lang w:eastAsia="en-US"/>
              </w:rPr>
              <w:t>ском сопровождении (если в соответствии с законодател</w:t>
            </w:r>
            <w:r w:rsidRPr="00824A30">
              <w:rPr>
                <w:rFonts w:eastAsia="Calibri"/>
                <w:sz w:val="22"/>
                <w:lang w:eastAsia="en-US"/>
              </w:rPr>
              <w:t>ь</w:t>
            </w:r>
            <w:r w:rsidRPr="00824A30">
              <w:rPr>
                <w:rFonts w:eastAsia="Calibri"/>
                <w:sz w:val="22"/>
                <w:lang w:eastAsia="en-US"/>
              </w:rPr>
              <w:t>ством Российской Федерации расчеты по контракту или расчеты по контракту в части выплаты аванса подлежат к</w:t>
            </w:r>
            <w:r w:rsidRPr="00824A30">
              <w:rPr>
                <w:rFonts w:eastAsia="Calibri"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sz w:val="22"/>
                <w:lang w:eastAsia="en-US"/>
              </w:rPr>
              <w:t>значейскому сопровождению)</w:t>
            </w:r>
          </w:p>
        </w:tc>
        <w:tc>
          <w:tcPr>
            <w:tcW w:w="6521" w:type="dxa"/>
            <w:shd w:val="clear" w:color="auto" w:fill="auto"/>
          </w:tcPr>
          <w:p w:rsidR="00AA23C3" w:rsidRPr="00824A30" w:rsidRDefault="00AA23C3" w:rsidP="00824A30">
            <w:pPr>
              <w:ind w:firstLine="34"/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Если не предусмотрено, то указать: Не предусмотрено.</w:t>
            </w:r>
          </w:p>
          <w:p w:rsidR="00AA23C3" w:rsidRPr="00824A30" w:rsidRDefault="00AA23C3" w:rsidP="00824A30">
            <w:pPr>
              <w:ind w:firstLine="34"/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Если предусмотрено, то указать:</w:t>
            </w:r>
          </w:p>
          <w:p w:rsidR="00AA23C3" w:rsidRPr="00824A30" w:rsidRDefault="00AA23C3" w:rsidP="00824A30">
            <w:pPr>
              <w:ind w:firstLine="34"/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Казначейское сопровождение расчетов по контракту осущест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в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ляется в соответствии с Федеральным законом от 05 декабря 2022 г. № 466-ФЗ «О федеральном бюджете на 2023 год и на пл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а</w:t>
            </w:r>
            <w:r w:rsidRPr="00824A30">
              <w:rPr>
                <w:rFonts w:eastAsia="Calibri"/>
                <w:i/>
                <w:sz w:val="22"/>
                <w:lang w:eastAsia="en-US"/>
              </w:rPr>
              <w:t>новый период 2024 и 2025 годов»</w:t>
            </w:r>
          </w:p>
        </w:tc>
      </w:tr>
      <w:tr w:rsidR="00AA23C3" w:rsidRPr="007C5F91" w:rsidTr="00EB4F24">
        <w:tc>
          <w:tcPr>
            <w:tcW w:w="3085" w:type="dxa"/>
            <w:shd w:val="clear" w:color="auto" w:fill="auto"/>
          </w:tcPr>
          <w:p w:rsidR="00AA23C3" w:rsidRPr="00824A30" w:rsidRDefault="00AA23C3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t>Информация о возмо</w:t>
            </w:r>
            <w:r w:rsidRPr="00824A30">
              <w:rPr>
                <w:rFonts w:eastAsia="Calibri"/>
                <w:sz w:val="22"/>
                <w:lang w:eastAsia="en-US"/>
              </w:rPr>
              <w:t>ж</w:t>
            </w:r>
            <w:r w:rsidRPr="00824A30">
              <w:rPr>
                <w:rFonts w:eastAsia="Calibri"/>
                <w:sz w:val="22"/>
                <w:lang w:eastAsia="en-US"/>
              </w:rPr>
              <w:t>ности заказчика заключить контракты, указанные в части 10 статьи 34 Федерального закона № 44-ФЗ, с нескол</w:t>
            </w:r>
            <w:r w:rsidRPr="00824A30">
              <w:rPr>
                <w:rFonts w:eastAsia="Calibri"/>
                <w:sz w:val="22"/>
                <w:lang w:eastAsia="en-US"/>
              </w:rPr>
              <w:t>ь</w:t>
            </w:r>
            <w:r w:rsidRPr="00824A30">
              <w:rPr>
                <w:rFonts w:eastAsia="Calibri"/>
                <w:sz w:val="22"/>
                <w:lang w:eastAsia="en-US"/>
              </w:rPr>
              <w:t>кими участниками закупки с указанием количества указа</w:t>
            </w:r>
            <w:r w:rsidRPr="00824A30">
              <w:rPr>
                <w:rFonts w:eastAsia="Calibri"/>
                <w:sz w:val="22"/>
                <w:lang w:eastAsia="en-US"/>
              </w:rPr>
              <w:t>н</w:t>
            </w:r>
            <w:r w:rsidRPr="00824A30">
              <w:rPr>
                <w:rFonts w:eastAsia="Calibri"/>
                <w:sz w:val="22"/>
                <w:lang w:eastAsia="en-US"/>
              </w:rPr>
              <w:t>ных контрактов</w:t>
            </w:r>
            <w:r w:rsidRPr="00824A3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17"/>
            </w:r>
          </w:p>
        </w:tc>
        <w:tc>
          <w:tcPr>
            <w:tcW w:w="6521" w:type="dxa"/>
            <w:shd w:val="clear" w:color="auto" w:fill="auto"/>
          </w:tcPr>
          <w:p w:rsidR="00AA23C3" w:rsidRPr="00824A30" w:rsidRDefault="00AA23C3" w:rsidP="00824A30">
            <w:pPr>
              <w:jc w:val="both"/>
              <w:rPr>
                <w:rFonts w:eastAsia="Calibri"/>
                <w:i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предусмотрено/не предусмотрено</w:t>
            </w:r>
          </w:p>
          <w:p w:rsidR="00AA23C3" w:rsidRPr="00824A30" w:rsidRDefault="00AA23C3" w:rsidP="00824A30">
            <w:pPr>
              <w:jc w:val="both"/>
              <w:rPr>
                <w:rFonts w:eastAsia="Calibri"/>
                <w:b/>
                <w:i/>
                <w:sz w:val="22"/>
                <w:lang w:eastAsia="en-US"/>
              </w:rPr>
            </w:pPr>
          </w:p>
        </w:tc>
      </w:tr>
      <w:tr w:rsidR="00AA23C3" w:rsidRPr="007C5F91" w:rsidTr="00EB4F24">
        <w:trPr>
          <w:trHeight w:val="1402"/>
        </w:trPr>
        <w:tc>
          <w:tcPr>
            <w:tcW w:w="3085" w:type="dxa"/>
            <w:shd w:val="clear" w:color="auto" w:fill="auto"/>
          </w:tcPr>
          <w:p w:rsidR="00AA23C3" w:rsidRPr="00824A30" w:rsidRDefault="00AA23C3" w:rsidP="00824A30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sz w:val="22"/>
                <w:lang w:eastAsia="en-US"/>
              </w:rPr>
              <w:lastRenderedPageBreak/>
              <w:t>Информация о возмо</w:t>
            </w:r>
            <w:r w:rsidRPr="00824A30">
              <w:rPr>
                <w:rFonts w:eastAsia="Calibri"/>
                <w:sz w:val="22"/>
                <w:lang w:eastAsia="en-US"/>
              </w:rPr>
              <w:t>ж</w:t>
            </w:r>
            <w:r w:rsidRPr="00824A30">
              <w:rPr>
                <w:rFonts w:eastAsia="Calibri"/>
                <w:sz w:val="22"/>
                <w:lang w:eastAsia="en-US"/>
              </w:rPr>
              <w:t>ности одностороннего отказа от исполнения контракта в соответствии со статьей 95 Федерального закона № 44-ФЗ</w:t>
            </w:r>
          </w:p>
        </w:tc>
        <w:tc>
          <w:tcPr>
            <w:tcW w:w="6521" w:type="dxa"/>
            <w:shd w:val="clear" w:color="auto" w:fill="auto"/>
          </w:tcPr>
          <w:p w:rsidR="00AA23C3" w:rsidRPr="00824A30" w:rsidRDefault="00AA23C3" w:rsidP="007C5F91">
            <w:pPr>
              <w:rPr>
                <w:rFonts w:eastAsia="Calibri"/>
                <w:sz w:val="22"/>
                <w:lang w:eastAsia="en-US"/>
              </w:rPr>
            </w:pPr>
            <w:r w:rsidRPr="00824A30">
              <w:rPr>
                <w:rFonts w:eastAsia="Calibri"/>
                <w:i/>
                <w:sz w:val="22"/>
                <w:lang w:eastAsia="en-US"/>
              </w:rPr>
              <w:t>предусмотрено/не предусмотрено</w:t>
            </w:r>
          </w:p>
        </w:tc>
      </w:tr>
    </w:tbl>
    <w:p w:rsidR="007C5F91" w:rsidRPr="007C5F91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7C5F91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>Перечень приложений электронных документов к проекту извещения об осуществлении закупки:</w:t>
      </w:r>
    </w:p>
    <w:p w:rsidR="007C5F91" w:rsidRPr="007C5F91" w:rsidRDefault="007C5F91" w:rsidP="007C5F9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>Приложение 1: описание объекта закупки в соответствии со статьей 33 Федерального закона № 44-ФЗ.</w:t>
      </w:r>
    </w:p>
    <w:p w:rsidR="007C5F91" w:rsidRPr="007C5F91" w:rsidRDefault="007C5F91" w:rsidP="007C5F9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>Приложение 2: обоснование начальной (максимальной) цены контра</w:t>
      </w:r>
      <w:r w:rsidRPr="007C5F91">
        <w:rPr>
          <w:rFonts w:eastAsia="Calibri"/>
          <w:sz w:val="28"/>
          <w:szCs w:val="28"/>
          <w:lang w:eastAsia="en-US"/>
        </w:rPr>
        <w:t>к</w:t>
      </w:r>
      <w:r w:rsidRPr="007C5F91">
        <w:rPr>
          <w:rFonts w:eastAsia="Calibri"/>
          <w:sz w:val="28"/>
          <w:szCs w:val="28"/>
          <w:lang w:eastAsia="en-US"/>
        </w:rPr>
        <w:t>та.</w:t>
      </w:r>
    </w:p>
    <w:p w:rsidR="007C5F91" w:rsidRPr="007C5F91" w:rsidRDefault="007C5F91" w:rsidP="007C5F9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>Приложение 3: требования к содержанию, составу заявки на участие в закупке в соответствии с Федеральным законом № 44-ФЗ, инструкция по ее заполнению.</w:t>
      </w:r>
    </w:p>
    <w:p w:rsidR="007C5F91" w:rsidRPr="007C5F91" w:rsidRDefault="007C5F91" w:rsidP="007C5F9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>Приложение 4</w:t>
      </w:r>
      <w:r w:rsidRPr="007C5F91">
        <w:rPr>
          <w:rFonts w:eastAsia="Calibri"/>
          <w:sz w:val="28"/>
          <w:vertAlign w:val="superscript"/>
          <w:lang w:eastAsia="en-US"/>
        </w:rPr>
        <w:footnoteReference w:id="18"/>
      </w:r>
      <w:r w:rsidRPr="007C5F91">
        <w:rPr>
          <w:rFonts w:eastAsia="Calibri"/>
          <w:sz w:val="28"/>
          <w:szCs w:val="28"/>
          <w:lang w:eastAsia="en-US"/>
        </w:rPr>
        <w:t>: порядок рассмотрения и оценки заявок на участие в электронном конкурсе в соответствии с Федеральным законом № 44-ФЗ.</w:t>
      </w:r>
    </w:p>
    <w:p w:rsidR="007C5F91" w:rsidRPr="007C5F91" w:rsidRDefault="007C5F91" w:rsidP="007C5F9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>Приложение 5: проект контракта;</w:t>
      </w:r>
    </w:p>
    <w:p w:rsidR="00EB4F24" w:rsidRDefault="007C5F91" w:rsidP="00EB4F2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>Приложение 6</w:t>
      </w:r>
      <w:r w:rsidRPr="007C5F91">
        <w:rPr>
          <w:rFonts w:eastAsia="Calibri"/>
          <w:sz w:val="28"/>
          <w:vertAlign w:val="superscript"/>
          <w:lang w:eastAsia="en-US"/>
        </w:rPr>
        <w:footnoteReference w:id="19"/>
      </w:r>
      <w:r w:rsidRPr="007C5F91">
        <w:rPr>
          <w:rFonts w:eastAsia="Calibri"/>
          <w:sz w:val="28"/>
          <w:szCs w:val="28"/>
          <w:lang w:eastAsia="en-US"/>
        </w:rPr>
        <w:t>: возможные виды и объемы работ по строительству, реконструкции объектов капитального строительства на территории Росси</w:t>
      </w:r>
      <w:r w:rsidRPr="007C5F91">
        <w:rPr>
          <w:rFonts w:eastAsia="Calibri"/>
          <w:sz w:val="28"/>
          <w:szCs w:val="28"/>
          <w:lang w:eastAsia="en-US"/>
        </w:rPr>
        <w:t>й</w:t>
      </w:r>
      <w:r w:rsidRPr="007C5F91">
        <w:rPr>
          <w:rFonts w:eastAsia="Calibri"/>
          <w:sz w:val="28"/>
          <w:szCs w:val="28"/>
          <w:lang w:eastAsia="en-US"/>
        </w:rPr>
        <w:t>ской Федерации из числа видов работ, утвержденных постановлением Пр</w:t>
      </w:r>
      <w:r w:rsidRPr="007C5F91">
        <w:rPr>
          <w:rFonts w:eastAsia="Calibri"/>
          <w:sz w:val="28"/>
          <w:szCs w:val="28"/>
          <w:lang w:eastAsia="en-US"/>
        </w:rPr>
        <w:t>а</w:t>
      </w:r>
      <w:r w:rsidRPr="007C5F91">
        <w:rPr>
          <w:rFonts w:eastAsia="Calibri"/>
          <w:sz w:val="28"/>
          <w:szCs w:val="28"/>
          <w:lang w:eastAsia="en-US"/>
        </w:rPr>
        <w:t>вительства Российской Федерации от 15 мая 2017 г. № 570</w:t>
      </w:r>
      <w:r w:rsidR="00A7301D">
        <w:rPr>
          <w:rFonts w:eastAsia="Calibri"/>
          <w:sz w:val="28"/>
          <w:szCs w:val="28"/>
          <w:lang w:eastAsia="en-US"/>
        </w:rPr>
        <w:t xml:space="preserve"> </w:t>
      </w:r>
      <w:r w:rsidR="00911A1E">
        <w:rPr>
          <w:rFonts w:eastAsia="Calibri"/>
          <w:sz w:val="28"/>
          <w:szCs w:val="28"/>
          <w:lang w:eastAsia="en-US"/>
        </w:rPr>
        <w:t>«</w:t>
      </w:r>
      <w:r w:rsidR="00A7301D" w:rsidRPr="00A7301D">
        <w:rPr>
          <w:rFonts w:eastAsia="Calibri"/>
          <w:sz w:val="28"/>
          <w:szCs w:val="28"/>
          <w:lang w:eastAsia="en-US"/>
        </w:rPr>
        <w:t>Об установлении видов и объемов работ по строительству, реконструкции объектов капитал</w:t>
      </w:r>
      <w:r w:rsidR="00A7301D" w:rsidRPr="00A7301D">
        <w:rPr>
          <w:rFonts w:eastAsia="Calibri"/>
          <w:sz w:val="28"/>
          <w:szCs w:val="28"/>
          <w:lang w:eastAsia="en-US"/>
        </w:rPr>
        <w:t>ь</w:t>
      </w:r>
      <w:r w:rsidR="00A7301D" w:rsidRPr="00A7301D">
        <w:rPr>
          <w:rFonts w:eastAsia="Calibri"/>
          <w:sz w:val="28"/>
          <w:szCs w:val="28"/>
          <w:lang w:eastAsia="en-US"/>
        </w:rPr>
        <w:t>ного строительства на территории Российской Федерации, которые подря</w:t>
      </w:r>
      <w:r w:rsidR="00A7301D" w:rsidRPr="00A7301D">
        <w:rPr>
          <w:rFonts w:eastAsia="Calibri"/>
          <w:sz w:val="28"/>
          <w:szCs w:val="28"/>
          <w:lang w:eastAsia="en-US"/>
        </w:rPr>
        <w:t>д</w:t>
      </w:r>
      <w:r w:rsidR="00A7301D" w:rsidRPr="00A7301D">
        <w:rPr>
          <w:rFonts w:eastAsia="Calibri"/>
          <w:sz w:val="28"/>
          <w:szCs w:val="28"/>
          <w:lang w:eastAsia="en-US"/>
        </w:rPr>
        <w:t>чик обязан выполнить самостоятельно без привлечения других лиц к испо</w:t>
      </w:r>
      <w:r w:rsidR="00A7301D" w:rsidRPr="00A7301D">
        <w:rPr>
          <w:rFonts w:eastAsia="Calibri"/>
          <w:sz w:val="28"/>
          <w:szCs w:val="28"/>
          <w:lang w:eastAsia="en-US"/>
        </w:rPr>
        <w:t>л</w:t>
      </w:r>
      <w:r w:rsidR="00A7301D" w:rsidRPr="00A7301D">
        <w:rPr>
          <w:rFonts w:eastAsia="Calibri"/>
          <w:sz w:val="28"/>
          <w:szCs w:val="28"/>
          <w:lang w:eastAsia="en-US"/>
        </w:rPr>
        <w:t>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</w:t>
      </w:r>
      <w:r w:rsidR="00A7301D" w:rsidRPr="00A7301D">
        <w:rPr>
          <w:rFonts w:eastAsia="Calibri"/>
          <w:sz w:val="28"/>
          <w:szCs w:val="28"/>
          <w:lang w:eastAsia="en-US"/>
        </w:rPr>
        <w:t>и</w:t>
      </w:r>
      <w:r w:rsidR="00A7301D" w:rsidRPr="00A7301D">
        <w:rPr>
          <w:rFonts w:eastAsia="Calibri"/>
          <w:sz w:val="28"/>
          <w:szCs w:val="28"/>
          <w:lang w:eastAsia="en-US"/>
        </w:rPr>
        <w:t>ком (подрядчиком, исполнителем), и размера пени, начисляемой за каждый день просрочки исполнения поставщиком (подрядчиком, исполнителем)</w:t>
      </w:r>
      <w:r w:rsidR="00EB4F24">
        <w:rPr>
          <w:rFonts w:eastAsia="Calibri"/>
          <w:sz w:val="28"/>
          <w:szCs w:val="28"/>
          <w:lang w:eastAsia="en-US"/>
        </w:rPr>
        <w:t xml:space="preserve">   </w:t>
      </w:r>
      <w:r w:rsidR="00A7301D" w:rsidRPr="00A7301D">
        <w:rPr>
          <w:rFonts w:eastAsia="Calibri"/>
          <w:sz w:val="28"/>
          <w:szCs w:val="28"/>
          <w:lang w:eastAsia="en-US"/>
        </w:rPr>
        <w:t xml:space="preserve"> обязательст</w:t>
      </w:r>
      <w:r w:rsidR="00A7301D">
        <w:rPr>
          <w:rFonts w:eastAsia="Calibri"/>
          <w:sz w:val="28"/>
          <w:szCs w:val="28"/>
          <w:lang w:eastAsia="en-US"/>
        </w:rPr>
        <w:t>ва,</w:t>
      </w:r>
      <w:r w:rsidR="00EB4F24">
        <w:rPr>
          <w:rFonts w:eastAsia="Calibri"/>
          <w:sz w:val="28"/>
          <w:szCs w:val="28"/>
          <w:lang w:eastAsia="en-US"/>
        </w:rPr>
        <w:t xml:space="preserve"> </w:t>
      </w:r>
      <w:r w:rsidR="00A7301D">
        <w:rPr>
          <w:rFonts w:eastAsia="Calibri"/>
          <w:sz w:val="28"/>
          <w:szCs w:val="28"/>
          <w:lang w:eastAsia="en-US"/>
        </w:rPr>
        <w:t xml:space="preserve"> предусмотренного</w:t>
      </w:r>
      <w:r w:rsidR="00EB4F24">
        <w:rPr>
          <w:rFonts w:eastAsia="Calibri"/>
          <w:sz w:val="28"/>
          <w:szCs w:val="28"/>
          <w:lang w:eastAsia="en-US"/>
        </w:rPr>
        <w:t xml:space="preserve"> </w:t>
      </w:r>
      <w:r w:rsidR="00A7301D">
        <w:rPr>
          <w:rFonts w:eastAsia="Calibri"/>
          <w:sz w:val="28"/>
          <w:szCs w:val="28"/>
          <w:lang w:eastAsia="en-US"/>
        </w:rPr>
        <w:t xml:space="preserve"> контрактом</w:t>
      </w:r>
      <w:r w:rsidR="00BF518D">
        <w:rPr>
          <w:rFonts w:eastAsia="Calibri"/>
          <w:sz w:val="28"/>
          <w:szCs w:val="28"/>
          <w:lang w:eastAsia="en-US"/>
        </w:rPr>
        <w:t>»</w:t>
      </w:r>
      <w:r w:rsidRPr="007C5F91">
        <w:rPr>
          <w:rFonts w:eastAsia="Calibri"/>
          <w:sz w:val="28"/>
          <w:szCs w:val="28"/>
          <w:lang w:eastAsia="en-US"/>
        </w:rPr>
        <w:t>,</w:t>
      </w:r>
      <w:r w:rsidR="00EB4F24">
        <w:rPr>
          <w:rFonts w:eastAsia="Calibri"/>
          <w:sz w:val="28"/>
          <w:szCs w:val="28"/>
          <w:lang w:eastAsia="en-US"/>
        </w:rPr>
        <w:t xml:space="preserve"> </w:t>
      </w:r>
      <w:r w:rsidRPr="007C5F91">
        <w:rPr>
          <w:rFonts w:eastAsia="Calibri"/>
          <w:sz w:val="28"/>
          <w:szCs w:val="28"/>
          <w:lang w:eastAsia="en-US"/>
        </w:rPr>
        <w:t xml:space="preserve"> которые </w:t>
      </w:r>
      <w:r w:rsidR="00EB4F24">
        <w:rPr>
          <w:rFonts w:eastAsia="Calibri"/>
          <w:sz w:val="28"/>
          <w:szCs w:val="28"/>
          <w:lang w:eastAsia="en-US"/>
        </w:rPr>
        <w:t xml:space="preserve"> </w:t>
      </w:r>
      <w:r w:rsidRPr="007C5F91">
        <w:rPr>
          <w:rFonts w:eastAsia="Calibri"/>
          <w:sz w:val="28"/>
          <w:szCs w:val="28"/>
          <w:lang w:eastAsia="en-US"/>
        </w:rPr>
        <w:t xml:space="preserve">подрядчик </w:t>
      </w:r>
      <w:r w:rsidR="00EB4F24">
        <w:rPr>
          <w:rFonts w:eastAsia="Calibri"/>
          <w:sz w:val="28"/>
          <w:szCs w:val="28"/>
          <w:lang w:eastAsia="en-US"/>
        </w:rPr>
        <w:t xml:space="preserve"> </w:t>
      </w:r>
      <w:r w:rsidRPr="007C5F91">
        <w:rPr>
          <w:rFonts w:eastAsia="Calibri"/>
          <w:sz w:val="28"/>
          <w:szCs w:val="28"/>
          <w:lang w:eastAsia="en-US"/>
        </w:rPr>
        <w:t xml:space="preserve">обязан </w:t>
      </w:r>
    </w:p>
    <w:p w:rsidR="00BF00A6" w:rsidRDefault="007C5F91" w:rsidP="00EB4F24">
      <w:pPr>
        <w:jc w:val="both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>в</w:t>
      </w:r>
      <w:r w:rsidR="00454A1E">
        <w:rPr>
          <w:rFonts w:eastAsia="Calibri"/>
          <w:sz w:val="28"/>
          <w:szCs w:val="28"/>
          <w:lang w:eastAsia="en-US"/>
        </w:rPr>
        <w:t>ы</w:t>
      </w:r>
      <w:r w:rsidRPr="007C5F91">
        <w:rPr>
          <w:rFonts w:eastAsia="Calibri"/>
          <w:sz w:val="28"/>
          <w:szCs w:val="28"/>
          <w:lang w:eastAsia="en-US"/>
        </w:rPr>
        <w:t>полнить самостоятельно без привлечения других лиц к исполнению своих обязательств по государственному и (или) муниципальному контрактам (в случае, предусмотренном Федеральным законом № 44-ФЗ).</w:t>
      </w:r>
    </w:p>
    <w:p w:rsidR="00EB4F24" w:rsidRPr="00EB4F24" w:rsidRDefault="00EB4F24" w:rsidP="00EB4F24">
      <w:pPr>
        <w:jc w:val="both"/>
        <w:rPr>
          <w:rFonts w:eastAsia="Calibri"/>
          <w:sz w:val="28"/>
          <w:szCs w:val="28"/>
          <w:lang w:eastAsia="en-US"/>
        </w:rPr>
      </w:pPr>
    </w:p>
    <w:p w:rsidR="007C5F91" w:rsidRPr="007C5F91" w:rsidRDefault="007C5F91" w:rsidP="007C5F91">
      <w:pPr>
        <w:jc w:val="right"/>
        <w:outlineLvl w:val="0"/>
        <w:rPr>
          <w:sz w:val="28"/>
          <w:szCs w:val="28"/>
        </w:rPr>
      </w:pPr>
      <w:r w:rsidRPr="007C5F91">
        <w:rPr>
          <w:sz w:val="28"/>
          <w:szCs w:val="28"/>
        </w:rPr>
        <w:t xml:space="preserve">Подпись заказчика </w:t>
      </w:r>
    </w:p>
    <w:p w:rsidR="007C5F91" w:rsidRPr="007C5F91" w:rsidRDefault="007C5F91" w:rsidP="006F10D6">
      <w:pPr>
        <w:jc w:val="right"/>
        <w:outlineLvl w:val="0"/>
        <w:rPr>
          <w:sz w:val="28"/>
          <w:szCs w:val="28"/>
        </w:rPr>
      </w:pPr>
      <w:r w:rsidRPr="007C5F91">
        <w:rPr>
          <w:sz w:val="28"/>
          <w:szCs w:val="28"/>
        </w:rPr>
        <w:t>Дата</w:t>
      </w:r>
    </w:p>
    <w:p w:rsidR="007C5F91" w:rsidRPr="007C5F91" w:rsidRDefault="007C5F91" w:rsidP="007C5F91">
      <w:pPr>
        <w:outlineLvl w:val="0"/>
        <w:rPr>
          <w:sz w:val="28"/>
          <w:szCs w:val="28"/>
        </w:rPr>
        <w:sectPr w:rsidR="007C5F91" w:rsidRPr="007C5F91" w:rsidSect="00BF00A6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F00A6" w:rsidRPr="00BF00A6" w:rsidRDefault="00BF00A6" w:rsidP="00F448C5">
      <w:pPr>
        <w:widowControl w:val="0"/>
        <w:autoSpaceDE w:val="0"/>
        <w:autoSpaceDN w:val="0"/>
        <w:adjustRightInd w:val="0"/>
        <w:spacing w:line="240" w:lineRule="exact"/>
        <w:ind w:left="10206"/>
        <w:jc w:val="center"/>
        <w:rPr>
          <w:sz w:val="28"/>
          <w:szCs w:val="28"/>
        </w:rPr>
      </w:pPr>
      <w:r w:rsidRPr="00BF00A6">
        <w:rPr>
          <w:sz w:val="28"/>
          <w:szCs w:val="28"/>
        </w:rPr>
        <w:lastRenderedPageBreak/>
        <w:t>УТВЕРЖДЕНО</w:t>
      </w:r>
    </w:p>
    <w:p w:rsidR="00BF00A6" w:rsidRPr="00BF00A6" w:rsidRDefault="00BF00A6" w:rsidP="00F448C5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</w:p>
    <w:p w:rsidR="00BF00A6" w:rsidRPr="00BF00A6" w:rsidRDefault="00BF00A6" w:rsidP="00F448C5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  <w:r w:rsidRPr="00BF00A6">
        <w:rPr>
          <w:sz w:val="28"/>
          <w:szCs w:val="28"/>
        </w:rPr>
        <w:t>постановлением администрации</w:t>
      </w:r>
    </w:p>
    <w:p w:rsidR="00BF00A6" w:rsidRPr="00BF00A6" w:rsidRDefault="00BF00A6" w:rsidP="00F448C5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  <w:r w:rsidRPr="00BF00A6">
        <w:rPr>
          <w:sz w:val="28"/>
          <w:szCs w:val="28"/>
        </w:rPr>
        <w:t xml:space="preserve">Георгиевского </w:t>
      </w:r>
      <w:r w:rsidR="00155772">
        <w:rPr>
          <w:sz w:val="28"/>
          <w:szCs w:val="28"/>
        </w:rPr>
        <w:t xml:space="preserve">муниципального </w:t>
      </w:r>
    </w:p>
    <w:p w:rsidR="00BF00A6" w:rsidRPr="00BF00A6" w:rsidRDefault="00BF00A6" w:rsidP="00F448C5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  <w:r w:rsidRPr="00BF00A6">
        <w:rPr>
          <w:sz w:val="28"/>
          <w:szCs w:val="28"/>
        </w:rPr>
        <w:t>округа Ставропольского края</w:t>
      </w:r>
    </w:p>
    <w:p w:rsidR="00BF00A6" w:rsidRPr="00BF00A6" w:rsidRDefault="00BF00A6" w:rsidP="00F448C5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  <w:r w:rsidRPr="00BF00A6">
        <w:rPr>
          <w:sz w:val="28"/>
          <w:szCs w:val="28"/>
        </w:rPr>
        <w:t xml:space="preserve">от </w:t>
      </w:r>
      <w:r w:rsidR="0006271F">
        <w:rPr>
          <w:sz w:val="28"/>
          <w:szCs w:val="28"/>
        </w:rPr>
        <w:t>20 декабря</w:t>
      </w:r>
      <w:r w:rsidR="0087098A">
        <w:rPr>
          <w:sz w:val="28"/>
          <w:szCs w:val="28"/>
        </w:rPr>
        <w:t xml:space="preserve"> </w:t>
      </w:r>
      <w:r w:rsidRPr="00BF00A6">
        <w:rPr>
          <w:sz w:val="28"/>
          <w:szCs w:val="28"/>
        </w:rPr>
        <w:t xml:space="preserve">2023 г. № </w:t>
      </w:r>
      <w:r w:rsidR="0006271F">
        <w:rPr>
          <w:sz w:val="28"/>
          <w:szCs w:val="28"/>
        </w:rPr>
        <w:t>4275</w:t>
      </w:r>
    </w:p>
    <w:p w:rsidR="007C5F91" w:rsidRPr="007C5F91" w:rsidRDefault="007C5F91" w:rsidP="00F448C5">
      <w:pPr>
        <w:widowControl w:val="0"/>
        <w:autoSpaceDE w:val="0"/>
        <w:autoSpaceDN w:val="0"/>
        <w:adjustRightInd w:val="0"/>
        <w:spacing w:line="240" w:lineRule="exact"/>
        <w:ind w:left="10206"/>
        <w:jc w:val="center"/>
        <w:rPr>
          <w:sz w:val="28"/>
          <w:szCs w:val="28"/>
        </w:rPr>
      </w:pPr>
    </w:p>
    <w:p w:rsidR="007C5F91" w:rsidRPr="007C5F91" w:rsidRDefault="007C5F91" w:rsidP="00F448C5">
      <w:pPr>
        <w:widowControl w:val="0"/>
        <w:autoSpaceDE w:val="0"/>
        <w:autoSpaceDN w:val="0"/>
        <w:adjustRightInd w:val="0"/>
        <w:spacing w:line="240" w:lineRule="exact"/>
        <w:ind w:left="10206"/>
        <w:jc w:val="center"/>
        <w:rPr>
          <w:sz w:val="28"/>
          <w:szCs w:val="28"/>
        </w:rPr>
      </w:pPr>
    </w:p>
    <w:p w:rsidR="007C5F91" w:rsidRPr="007C5F91" w:rsidRDefault="007C5F91" w:rsidP="00F448C5">
      <w:pPr>
        <w:widowControl w:val="0"/>
        <w:autoSpaceDE w:val="0"/>
        <w:autoSpaceDN w:val="0"/>
        <w:adjustRightInd w:val="0"/>
        <w:spacing w:line="240" w:lineRule="exact"/>
        <w:ind w:left="10206"/>
        <w:jc w:val="center"/>
        <w:rPr>
          <w:sz w:val="28"/>
          <w:szCs w:val="28"/>
        </w:rPr>
      </w:pPr>
    </w:p>
    <w:p w:rsidR="007C5F91" w:rsidRPr="007C5F91" w:rsidRDefault="007C5F91" w:rsidP="00F448C5">
      <w:pPr>
        <w:widowControl w:val="0"/>
        <w:autoSpaceDE w:val="0"/>
        <w:autoSpaceDN w:val="0"/>
        <w:adjustRightInd w:val="0"/>
        <w:spacing w:line="240" w:lineRule="exact"/>
        <w:ind w:left="10206"/>
        <w:jc w:val="center"/>
        <w:rPr>
          <w:sz w:val="28"/>
          <w:szCs w:val="28"/>
        </w:rPr>
      </w:pPr>
    </w:p>
    <w:p w:rsidR="007C5F91" w:rsidRPr="007C5F91" w:rsidRDefault="007C5F91" w:rsidP="00F448C5">
      <w:pPr>
        <w:widowControl w:val="0"/>
        <w:autoSpaceDE w:val="0"/>
        <w:autoSpaceDN w:val="0"/>
        <w:adjustRightInd w:val="0"/>
        <w:spacing w:line="240" w:lineRule="exact"/>
        <w:ind w:left="10206"/>
        <w:jc w:val="center"/>
        <w:rPr>
          <w:sz w:val="28"/>
          <w:szCs w:val="28"/>
        </w:rPr>
      </w:pPr>
      <w:r w:rsidRPr="007C5F91">
        <w:rPr>
          <w:sz w:val="28"/>
          <w:szCs w:val="28"/>
        </w:rPr>
        <w:t>Приложение 1</w:t>
      </w:r>
    </w:p>
    <w:p w:rsidR="007C5F91" w:rsidRPr="007C5F91" w:rsidRDefault="007C5F91" w:rsidP="00F448C5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</w:p>
    <w:p w:rsidR="007C5F91" w:rsidRPr="007C5F91" w:rsidRDefault="007C5F91" w:rsidP="00F448C5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rFonts w:eastAsia="Calibri"/>
          <w:bCs/>
          <w:sz w:val="28"/>
          <w:szCs w:val="28"/>
          <w:lang w:eastAsia="en-US"/>
        </w:rPr>
      </w:pPr>
      <w:r w:rsidRPr="007C5F91">
        <w:rPr>
          <w:sz w:val="28"/>
          <w:szCs w:val="28"/>
        </w:rPr>
        <w:t>к извещению</w:t>
      </w:r>
      <w:r w:rsidRPr="007C5F91">
        <w:rPr>
          <w:rFonts w:eastAsia="Calibri"/>
          <w:bCs/>
          <w:sz w:val="28"/>
          <w:szCs w:val="28"/>
          <w:lang w:eastAsia="en-US"/>
        </w:rPr>
        <w:t xml:space="preserve"> об осуществлении </w:t>
      </w:r>
    </w:p>
    <w:p w:rsidR="007C5F91" w:rsidRPr="007C5F91" w:rsidRDefault="007C5F91" w:rsidP="00F448C5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  <w:r w:rsidRPr="007C5F91">
        <w:rPr>
          <w:rFonts w:eastAsia="Calibri"/>
          <w:bCs/>
          <w:sz w:val="28"/>
          <w:szCs w:val="28"/>
          <w:lang w:eastAsia="en-US"/>
        </w:rPr>
        <w:t>закупки</w:t>
      </w:r>
    </w:p>
    <w:p w:rsidR="007C5F91" w:rsidRPr="00BF00A6" w:rsidRDefault="007C5F91" w:rsidP="007C5F9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C5F91" w:rsidRPr="00BF00A6" w:rsidRDefault="007C5F91" w:rsidP="007C5F9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C5F91" w:rsidRPr="00BF00A6" w:rsidRDefault="007C5F91" w:rsidP="007C5F9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C5F91" w:rsidRPr="00BF00A6" w:rsidRDefault="007C5F91" w:rsidP="007C5F91">
      <w:pPr>
        <w:jc w:val="center"/>
        <w:rPr>
          <w:rFonts w:eastAsia="Calibri"/>
          <w:bCs/>
          <w:sz w:val="22"/>
          <w:szCs w:val="22"/>
          <w:lang w:eastAsia="en-US"/>
        </w:rPr>
      </w:pPr>
    </w:p>
    <w:p w:rsidR="007C5F91" w:rsidRPr="007C5F91" w:rsidRDefault="007C5F91" w:rsidP="007C5F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C5F91">
        <w:rPr>
          <w:sz w:val="28"/>
          <w:szCs w:val="28"/>
        </w:rPr>
        <w:t>Описание объекта закупки</w:t>
      </w:r>
    </w:p>
    <w:p w:rsidR="007C5F91" w:rsidRPr="007C5F91" w:rsidRDefault="007C5F91" w:rsidP="007C5F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C5F91">
        <w:rPr>
          <w:rFonts w:eastAsia="Calibri"/>
          <w:sz w:val="28"/>
          <w:szCs w:val="28"/>
          <w:lang w:eastAsia="en-US"/>
        </w:rPr>
        <w:t>в соответствии со статьей 33 Федерального закона № 44-ФЗ</w:t>
      </w:r>
    </w:p>
    <w:p w:rsidR="007C5F91" w:rsidRPr="007C5F91" w:rsidRDefault="007C5F91" w:rsidP="007C5F9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C5F91">
        <w:rPr>
          <w:sz w:val="28"/>
          <w:szCs w:val="28"/>
        </w:rPr>
        <w:t>_________________________________________</w:t>
      </w:r>
    </w:p>
    <w:p w:rsidR="007C5F91" w:rsidRPr="007C5F91" w:rsidRDefault="007C5F91" w:rsidP="007C5F91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7C5F91">
        <w:rPr>
          <w:rFonts w:eastAsia="Calibri"/>
          <w:i/>
          <w:sz w:val="20"/>
          <w:szCs w:val="20"/>
        </w:rPr>
        <w:t>наименование закупки</w:t>
      </w:r>
    </w:p>
    <w:p w:rsidR="007C5F91" w:rsidRPr="007C5F91" w:rsidRDefault="007C5F91" w:rsidP="007C5F91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7C5F91">
        <w:rPr>
          <w:i/>
          <w:sz w:val="28"/>
          <w:szCs w:val="28"/>
        </w:rPr>
        <w:t>(</w:t>
      </w:r>
      <w:r w:rsidRPr="007C5F91">
        <w:rPr>
          <w:i/>
          <w:iCs/>
          <w:sz w:val="28"/>
          <w:szCs w:val="28"/>
        </w:rPr>
        <w:t>если объектом закупки является поставка товара</w:t>
      </w:r>
      <w:r w:rsidR="00FE40CA">
        <w:rPr>
          <w:rStyle w:val="af2"/>
          <w:i/>
          <w:iCs/>
          <w:sz w:val="28"/>
          <w:szCs w:val="28"/>
        </w:rPr>
        <w:footnoteReference w:id="20"/>
      </w:r>
      <w:r w:rsidRPr="007C5F91">
        <w:rPr>
          <w:i/>
          <w:iCs/>
          <w:sz w:val="28"/>
          <w:szCs w:val="28"/>
        </w:rPr>
        <w:t>)</w:t>
      </w:r>
    </w:p>
    <w:p w:rsidR="007C5F91" w:rsidRPr="007C5F91" w:rsidRDefault="007C5F91" w:rsidP="007C5F91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tbl>
      <w:tblPr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1192"/>
        <w:gridCol w:w="1753"/>
        <w:gridCol w:w="1748"/>
        <w:gridCol w:w="1842"/>
        <w:gridCol w:w="1380"/>
        <w:gridCol w:w="1842"/>
        <w:gridCol w:w="2025"/>
        <w:gridCol w:w="921"/>
        <w:gridCol w:w="920"/>
      </w:tblGrid>
      <w:tr w:rsidR="009A30E9" w:rsidRPr="00B97906" w:rsidTr="009A30E9">
        <w:trPr>
          <w:trHeight w:val="557"/>
        </w:trPr>
        <w:tc>
          <w:tcPr>
            <w:tcW w:w="739" w:type="dxa"/>
            <w:vMerge w:val="restart"/>
            <w:vAlign w:val="center"/>
          </w:tcPr>
          <w:p w:rsidR="009A30E9" w:rsidRPr="00B97906" w:rsidRDefault="009A30E9" w:rsidP="00813C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97906">
              <w:rPr>
                <w:sz w:val="22"/>
                <w:szCs w:val="22"/>
              </w:rPr>
              <w:t>№ п/п</w:t>
            </w:r>
          </w:p>
        </w:tc>
        <w:tc>
          <w:tcPr>
            <w:tcW w:w="1192" w:type="dxa"/>
            <w:vMerge w:val="restart"/>
            <w:vAlign w:val="center"/>
          </w:tcPr>
          <w:p w:rsidR="009A30E9" w:rsidRPr="00B97906" w:rsidRDefault="009A30E9" w:rsidP="00813CE3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B97906">
              <w:rPr>
                <w:sz w:val="22"/>
                <w:szCs w:val="22"/>
              </w:rPr>
              <w:t>Код</w:t>
            </w:r>
          </w:p>
          <w:p w:rsidR="009A30E9" w:rsidRPr="00B97906" w:rsidRDefault="009A30E9" w:rsidP="00813CE3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B97906">
              <w:rPr>
                <w:sz w:val="22"/>
                <w:szCs w:val="22"/>
              </w:rPr>
              <w:t>позиции</w:t>
            </w:r>
          </w:p>
          <w:p w:rsidR="009A30E9" w:rsidRPr="00B97906" w:rsidRDefault="009A30E9" w:rsidP="00813CE3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B97906">
              <w:rPr>
                <w:sz w:val="22"/>
                <w:szCs w:val="22"/>
              </w:rPr>
              <w:lastRenderedPageBreak/>
              <w:t>ОКПД 2 или</w:t>
            </w:r>
          </w:p>
          <w:p w:rsidR="009A30E9" w:rsidRPr="00B97906" w:rsidRDefault="009A30E9" w:rsidP="00813CE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B97906">
              <w:rPr>
                <w:rFonts w:eastAsia="Calibri"/>
                <w:sz w:val="22"/>
                <w:szCs w:val="22"/>
              </w:rPr>
              <w:t>КТРУ</w:t>
            </w:r>
          </w:p>
        </w:tc>
        <w:tc>
          <w:tcPr>
            <w:tcW w:w="1753" w:type="dxa"/>
            <w:vMerge w:val="restart"/>
            <w:vAlign w:val="center"/>
          </w:tcPr>
          <w:p w:rsidR="009A30E9" w:rsidRPr="00B97906" w:rsidRDefault="009A30E9" w:rsidP="00813C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97906">
              <w:rPr>
                <w:sz w:val="22"/>
                <w:szCs w:val="22"/>
              </w:rPr>
              <w:lastRenderedPageBreak/>
              <w:t>Наименование</w:t>
            </w:r>
          </w:p>
          <w:p w:rsidR="009A30E9" w:rsidRPr="00B97906" w:rsidRDefault="009A30E9" w:rsidP="00813C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97906">
              <w:rPr>
                <w:sz w:val="22"/>
                <w:szCs w:val="22"/>
              </w:rPr>
              <w:t>товара</w:t>
            </w:r>
          </w:p>
        </w:tc>
        <w:tc>
          <w:tcPr>
            <w:tcW w:w="4970" w:type="dxa"/>
            <w:gridSpan w:val="3"/>
            <w:vAlign w:val="center"/>
          </w:tcPr>
          <w:p w:rsidR="009A30E9" w:rsidRPr="00B97906" w:rsidRDefault="009A30E9" w:rsidP="00813C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97906">
              <w:rPr>
                <w:sz w:val="22"/>
                <w:szCs w:val="22"/>
              </w:rPr>
              <w:t>Характеристика товара</w:t>
            </w:r>
          </w:p>
        </w:tc>
        <w:tc>
          <w:tcPr>
            <w:tcW w:w="1842" w:type="dxa"/>
            <w:vMerge w:val="restart"/>
            <w:vAlign w:val="center"/>
          </w:tcPr>
          <w:p w:rsidR="009A30E9" w:rsidRPr="00B97906" w:rsidRDefault="009A30E9" w:rsidP="00813C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97906">
              <w:rPr>
                <w:sz w:val="22"/>
                <w:szCs w:val="22"/>
              </w:rPr>
              <w:t>Инструкция</w:t>
            </w:r>
          </w:p>
          <w:p w:rsidR="009A30E9" w:rsidRPr="00B97906" w:rsidRDefault="009A30E9" w:rsidP="00813C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97906">
              <w:rPr>
                <w:sz w:val="22"/>
                <w:szCs w:val="22"/>
              </w:rPr>
              <w:t xml:space="preserve">по заполнению </w:t>
            </w:r>
            <w:r w:rsidRPr="00B97906">
              <w:rPr>
                <w:sz w:val="22"/>
                <w:szCs w:val="22"/>
              </w:rPr>
              <w:lastRenderedPageBreak/>
              <w:t>характеристик в заявке</w:t>
            </w:r>
            <w:r w:rsidRPr="00B97906">
              <w:rPr>
                <w:rStyle w:val="af2"/>
                <w:sz w:val="22"/>
                <w:szCs w:val="22"/>
              </w:rPr>
              <w:footnoteReference w:id="21"/>
            </w:r>
          </w:p>
        </w:tc>
        <w:tc>
          <w:tcPr>
            <w:tcW w:w="2025" w:type="dxa"/>
            <w:vMerge w:val="restart"/>
            <w:vAlign w:val="center"/>
          </w:tcPr>
          <w:p w:rsidR="009A30E9" w:rsidRPr="00B97906" w:rsidRDefault="009A30E9" w:rsidP="00813C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97906">
              <w:rPr>
                <w:sz w:val="22"/>
                <w:szCs w:val="22"/>
              </w:rPr>
              <w:lastRenderedPageBreak/>
              <w:t>Обоснование н</w:t>
            </w:r>
            <w:r w:rsidRPr="00B97906">
              <w:rPr>
                <w:sz w:val="22"/>
                <w:szCs w:val="22"/>
              </w:rPr>
              <w:t>е</w:t>
            </w:r>
            <w:r w:rsidRPr="00B97906">
              <w:rPr>
                <w:sz w:val="22"/>
                <w:szCs w:val="22"/>
              </w:rPr>
              <w:t>обходимости и</w:t>
            </w:r>
            <w:r w:rsidRPr="00B97906">
              <w:rPr>
                <w:sz w:val="22"/>
                <w:szCs w:val="22"/>
              </w:rPr>
              <w:t>с</w:t>
            </w:r>
            <w:r w:rsidRPr="00B97906">
              <w:rPr>
                <w:sz w:val="22"/>
                <w:szCs w:val="22"/>
              </w:rPr>
              <w:lastRenderedPageBreak/>
              <w:t>пользования д</w:t>
            </w:r>
            <w:r w:rsidRPr="00B97906">
              <w:rPr>
                <w:sz w:val="22"/>
                <w:szCs w:val="22"/>
              </w:rPr>
              <w:t>о</w:t>
            </w:r>
            <w:r w:rsidRPr="00B97906">
              <w:rPr>
                <w:sz w:val="22"/>
                <w:szCs w:val="22"/>
              </w:rPr>
              <w:t>полнительной и</w:t>
            </w:r>
            <w:r w:rsidRPr="00B97906">
              <w:rPr>
                <w:sz w:val="22"/>
                <w:szCs w:val="22"/>
              </w:rPr>
              <w:t>н</w:t>
            </w:r>
            <w:r w:rsidRPr="00B97906">
              <w:rPr>
                <w:sz w:val="22"/>
                <w:szCs w:val="22"/>
              </w:rPr>
              <w:t>формации, которая не предусмотрена в позиции КТРУ*</w:t>
            </w:r>
          </w:p>
        </w:tc>
        <w:tc>
          <w:tcPr>
            <w:tcW w:w="921" w:type="dxa"/>
            <w:vMerge w:val="restart"/>
            <w:vAlign w:val="center"/>
          </w:tcPr>
          <w:p w:rsidR="009A30E9" w:rsidRPr="00B97906" w:rsidRDefault="009A30E9" w:rsidP="00813C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97906">
              <w:rPr>
                <w:sz w:val="22"/>
                <w:szCs w:val="22"/>
              </w:rPr>
              <w:lastRenderedPageBreak/>
              <w:t>Ед. изм.</w:t>
            </w:r>
          </w:p>
        </w:tc>
        <w:tc>
          <w:tcPr>
            <w:tcW w:w="920" w:type="dxa"/>
            <w:vMerge w:val="restart"/>
            <w:vAlign w:val="center"/>
          </w:tcPr>
          <w:p w:rsidR="009A30E9" w:rsidRPr="00B97906" w:rsidRDefault="009A30E9" w:rsidP="00813C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97906">
              <w:rPr>
                <w:sz w:val="22"/>
                <w:szCs w:val="22"/>
              </w:rPr>
              <w:t>Кол-во</w:t>
            </w:r>
          </w:p>
        </w:tc>
      </w:tr>
      <w:tr w:rsidR="009A30E9" w:rsidRPr="00B97906" w:rsidTr="009A30E9">
        <w:trPr>
          <w:trHeight w:val="936"/>
        </w:trPr>
        <w:tc>
          <w:tcPr>
            <w:tcW w:w="739" w:type="dxa"/>
            <w:vMerge/>
            <w:vAlign w:val="center"/>
          </w:tcPr>
          <w:p w:rsidR="009A30E9" w:rsidRPr="00B97906" w:rsidRDefault="009A30E9" w:rsidP="009A30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vAlign w:val="center"/>
          </w:tcPr>
          <w:p w:rsidR="009A30E9" w:rsidRPr="00B97906" w:rsidRDefault="009A30E9" w:rsidP="009A30E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vMerge/>
            <w:vAlign w:val="center"/>
          </w:tcPr>
          <w:p w:rsidR="009A30E9" w:rsidRPr="00B97906" w:rsidRDefault="009A30E9" w:rsidP="009A30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Align w:val="center"/>
          </w:tcPr>
          <w:p w:rsidR="009A30E9" w:rsidRPr="00B97906" w:rsidRDefault="009A30E9" w:rsidP="009A30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97906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842" w:type="dxa"/>
            <w:vAlign w:val="center"/>
          </w:tcPr>
          <w:p w:rsidR="009A30E9" w:rsidRPr="00B97906" w:rsidRDefault="009A30E9" w:rsidP="009A30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97906">
              <w:rPr>
                <w:sz w:val="22"/>
                <w:szCs w:val="22"/>
              </w:rPr>
              <w:t>Значение</w:t>
            </w:r>
          </w:p>
          <w:p w:rsidR="009A30E9" w:rsidRPr="00B97906" w:rsidRDefault="009A30E9" w:rsidP="009A30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97906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1379" w:type="dxa"/>
            <w:vAlign w:val="center"/>
          </w:tcPr>
          <w:p w:rsidR="009A30E9" w:rsidRPr="00B97906" w:rsidRDefault="009A30E9" w:rsidP="009A30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97906">
              <w:rPr>
                <w:sz w:val="22"/>
                <w:szCs w:val="22"/>
              </w:rPr>
              <w:t>Единица измерения характер</w:t>
            </w:r>
            <w:r w:rsidRPr="00B97906">
              <w:rPr>
                <w:sz w:val="22"/>
                <w:szCs w:val="22"/>
              </w:rPr>
              <w:t>и</w:t>
            </w:r>
            <w:r w:rsidRPr="00B97906">
              <w:rPr>
                <w:sz w:val="22"/>
                <w:szCs w:val="22"/>
              </w:rPr>
              <w:t>стики</w:t>
            </w:r>
          </w:p>
        </w:tc>
        <w:tc>
          <w:tcPr>
            <w:tcW w:w="1842" w:type="dxa"/>
            <w:vMerge/>
          </w:tcPr>
          <w:p w:rsidR="009A30E9" w:rsidRPr="00B97906" w:rsidRDefault="009A30E9" w:rsidP="009A30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vMerge/>
          </w:tcPr>
          <w:p w:rsidR="009A30E9" w:rsidRPr="00B97906" w:rsidRDefault="009A30E9" w:rsidP="009A30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vMerge/>
            <w:vAlign w:val="center"/>
          </w:tcPr>
          <w:p w:rsidR="009A30E9" w:rsidRPr="00B97906" w:rsidRDefault="009A30E9" w:rsidP="009A30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vAlign w:val="center"/>
          </w:tcPr>
          <w:p w:rsidR="009A30E9" w:rsidRPr="00B97906" w:rsidRDefault="009A30E9" w:rsidP="009A30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A30E9" w:rsidRPr="00F4076E" w:rsidTr="009A30E9">
        <w:trPr>
          <w:trHeight w:val="250"/>
        </w:trPr>
        <w:tc>
          <w:tcPr>
            <w:tcW w:w="739" w:type="dxa"/>
          </w:tcPr>
          <w:p w:rsidR="009A30E9" w:rsidRPr="00B97906" w:rsidRDefault="009A30E9" w:rsidP="009A30E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B97906"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192" w:type="dxa"/>
          </w:tcPr>
          <w:p w:rsidR="009A30E9" w:rsidRPr="00B97906" w:rsidRDefault="009A30E9" w:rsidP="009A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9790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753" w:type="dxa"/>
          </w:tcPr>
          <w:p w:rsidR="009A30E9" w:rsidRPr="00B97906" w:rsidRDefault="009A30E9" w:rsidP="009A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3" w:hanging="33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97906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748" w:type="dxa"/>
          </w:tcPr>
          <w:p w:rsidR="009A30E9" w:rsidRPr="00B97906" w:rsidRDefault="009A30E9" w:rsidP="009A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3" w:hanging="33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97906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9A30E9" w:rsidRPr="00B97906" w:rsidRDefault="009A30E9" w:rsidP="009A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3" w:hanging="33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97906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1379" w:type="dxa"/>
          </w:tcPr>
          <w:p w:rsidR="009A30E9" w:rsidRPr="00B97906" w:rsidRDefault="009A30E9" w:rsidP="009A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97906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9A30E9" w:rsidRPr="00B97906" w:rsidRDefault="009A30E9" w:rsidP="009A30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025" w:type="dxa"/>
          </w:tcPr>
          <w:p w:rsidR="009A30E9" w:rsidRPr="00B97906" w:rsidRDefault="009A30E9" w:rsidP="009A30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B97906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21" w:type="dxa"/>
          </w:tcPr>
          <w:p w:rsidR="009A30E9" w:rsidRPr="00B97906" w:rsidRDefault="009A30E9" w:rsidP="009A30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B9790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20" w:type="dxa"/>
          </w:tcPr>
          <w:p w:rsidR="009A30E9" w:rsidRPr="00B97906" w:rsidRDefault="009A30E9" w:rsidP="009A30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B97906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A30E9" w:rsidRPr="00F4076E" w:rsidTr="009A30E9">
        <w:trPr>
          <w:trHeight w:val="262"/>
        </w:trPr>
        <w:tc>
          <w:tcPr>
            <w:tcW w:w="739" w:type="dxa"/>
          </w:tcPr>
          <w:p w:rsidR="009A30E9" w:rsidRPr="00F4076E" w:rsidRDefault="009A30E9" w:rsidP="009A30E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92" w:type="dxa"/>
          </w:tcPr>
          <w:p w:rsidR="009A30E9" w:rsidRPr="00F4076E" w:rsidRDefault="009A30E9" w:rsidP="009A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53" w:type="dxa"/>
          </w:tcPr>
          <w:p w:rsidR="009A30E9" w:rsidRPr="00F4076E" w:rsidRDefault="009A30E9" w:rsidP="009A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3" w:hanging="33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48" w:type="dxa"/>
          </w:tcPr>
          <w:p w:rsidR="009A30E9" w:rsidRPr="00F4076E" w:rsidRDefault="009A30E9" w:rsidP="009A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3" w:hanging="33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A30E9" w:rsidRPr="00F4076E" w:rsidRDefault="009A30E9" w:rsidP="009A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3" w:hanging="33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79" w:type="dxa"/>
          </w:tcPr>
          <w:p w:rsidR="009A30E9" w:rsidRPr="00F4076E" w:rsidRDefault="009A30E9" w:rsidP="009A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3" w:hanging="33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A30E9" w:rsidRPr="00F4076E" w:rsidRDefault="009A30E9" w:rsidP="009A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3" w:hanging="33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9A30E9" w:rsidRPr="00F4076E" w:rsidRDefault="009A30E9" w:rsidP="009A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3" w:hanging="33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:rsidR="009A30E9" w:rsidRPr="00F4076E" w:rsidRDefault="009A30E9" w:rsidP="009A30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0" w:type="dxa"/>
          </w:tcPr>
          <w:p w:rsidR="009A30E9" w:rsidRPr="00F4076E" w:rsidRDefault="009A30E9" w:rsidP="009A30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</w:rPr>
            </w:pPr>
          </w:p>
        </w:tc>
      </w:tr>
      <w:tr w:rsidR="009A30E9" w:rsidRPr="00F4076E" w:rsidTr="009A30E9">
        <w:trPr>
          <w:trHeight w:val="262"/>
        </w:trPr>
        <w:tc>
          <w:tcPr>
            <w:tcW w:w="739" w:type="dxa"/>
          </w:tcPr>
          <w:p w:rsidR="009A30E9" w:rsidRPr="00F4076E" w:rsidRDefault="009A30E9" w:rsidP="009A30E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92" w:type="dxa"/>
          </w:tcPr>
          <w:p w:rsidR="009A30E9" w:rsidRPr="00F4076E" w:rsidRDefault="009A30E9" w:rsidP="009A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53" w:type="dxa"/>
          </w:tcPr>
          <w:p w:rsidR="009A30E9" w:rsidRPr="00F4076E" w:rsidRDefault="009A30E9" w:rsidP="009A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3" w:hanging="33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48" w:type="dxa"/>
          </w:tcPr>
          <w:p w:rsidR="009A30E9" w:rsidRPr="00F4076E" w:rsidRDefault="009A30E9" w:rsidP="009A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3" w:hanging="33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A30E9" w:rsidRPr="00F4076E" w:rsidRDefault="009A30E9" w:rsidP="009A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3" w:hanging="33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79" w:type="dxa"/>
          </w:tcPr>
          <w:p w:rsidR="009A30E9" w:rsidRPr="00F4076E" w:rsidRDefault="009A30E9" w:rsidP="009A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3" w:hanging="33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A30E9" w:rsidRPr="00F4076E" w:rsidRDefault="009A30E9" w:rsidP="009A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3" w:hanging="33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9A30E9" w:rsidRPr="00F4076E" w:rsidRDefault="009A30E9" w:rsidP="009A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3" w:hanging="33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:rsidR="009A30E9" w:rsidRPr="00F4076E" w:rsidRDefault="009A30E9" w:rsidP="009A30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0" w:type="dxa"/>
          </w:tcPr>
          <w:p w:rsidR="009A30E9" w:rsidRPr="00F4076E" w:rsidRDefault="009A30E9" w:rsidP="009A30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</w:rPr>
            </w:pPr>
          </w:p>
        </w:tc>
      </w:tr>
    </w:tbl>
    <w:p w:rsidR="007C5F91" w:rsidRPr="007C5F91" w:rsidRDefault="007C5F91" w:rsidP="007C5F91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6D2CF4" w:rsidRPr="002506FF" w:rsidRDefault="006D2CF4" w:rsidP="006D2CF4">
      <w:pPr>
        <w:pStyle w:val="af0"/>
        <w:ind w:firstLine="709"/>
        <w:jc w:val="both"/>
      </w:pPr>
      <w:r>
        <w:t xml:space="preserve">* </w:t>
      </w:r>
      <w:r w:rsidRPr="002506FF">
        <w:t>В соответствии с пунктами 5, 6 Правил использования каталога товаров, работ, услуг для обеспечения государственных и муниципальных нужд, утве</w:t>
      </w:r>
      <w:r w:rsidRPr="002506FF">
        <w:t>р</w:t>
      </w:r>
      <w:r w:rsidRPr="002506FF">
        <w:t>жденных постановлением Правительства Российской Федерации от 08</w:t>
      </w:r>
      <w:r>
        <w:t xml:space="preserve"> февраля </w:t>
      </w:r>
      <w:r w:rsidRPr="002506FF">
        <w:t xml:space="preserve">2017 </w:t>
      </w:r>
      <w:r>
        <w:t xml:space="preserve">г. </w:t>
      </w:r>
      <w:r w:rsidRPr="002506FF">
        <w:t>№ 145</w:t>
      </w:r>
      <w:r>
        <w:t xml:space="preserve"> «</w:t>
      </w:r>
      <w:r w:rsidRPr="00F84914">
        <w:t>Об утверждении Правил формирования и ведения в единой информ</w:t>
      </w:r>
      <w:r w:rsidRPr="00F84914">
        <w:t>а</w:t>
      </w:r>
      <w:r w:rsidRPr="00F84914">
        <w:t>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</w:t>
      </w:r>
      <w:r w:rsidRPr="00F84914">
        <w:t>а</w:t>
      </w:r>
      <w:r w:rsidRPr="00F84914">
        <w:t>ров, работ, услуг для обеспечения государственных и муниципальных нужд</w:t>
      </w:r>
      <w:r>
        <w:t>»</w:t>
      </w:r>
      <w:r w:rsidRPr="002506FF">
        <w:t>, в описание товара, работы, услуги включена дополнительная информация.</w:t>
      </w:r>
    </w:p>
    <w:p w:rsidR="006D2CF4" w:rsidRDefault="006D2CF4" w:rsidP="006D2CF4">
      <w:pPr>
        <w:spacing w:line="240" w:lineRule="exact"/>
        <w:jc w:val="both"/>
        <w:rPr>
          <w:sz w:val="28"/>
          <w:szCs w:val="28"/>
        </w:rPr>
      </w:pPr>
    </w:p>
    <w:p w:rsidR="006D2CF4" w:rsidRDefault="006D2CF4" w:rsidP="006D2CF4">
      <w:pPr>
        <w:spacing w:line="240" w:lineRule="exact"/>
        <w:jc w:val="both"/>
        <w:rPr>
          <w:sz w:val="28"/>
          <w:szCs w:val="28"/>
        </w:rPr>
      </w:pPr>
    </w:p>
    <w:p w:rsidR="007C5F91" w:rsidRPr="007C5F91" w:rsidRDefault="0006271F" w:rsidP="0006271F">
      <w:pPr>
        <w:spacing w:line="240" w:lineRule="exact"/>
        <w:jc w:val="center"/>
        <w:rPr>
          <w:sz w:val="28"/>
          <w:szCs w:val="28"/>
        </w:rPr>
        <w:sectPr w:rsidR="007C5F91" w:rsidRPr="007C5F91" w:rsidSect="00EB4F24">
          <w:footnotePr>
            <w:numRestart w:val="eachSect"/>
          </w:footnotePr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</w:t>
      </w:r>
    </w:p>
    <w:p w:rsidR="00BF00A6" w:rsidRPr="00BF00A6" w:rsidRDefault="00BF00A6" w:rsidP="00BF00A6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BF00A6">
        <w:rPr>
          <w:sz w:val="28"/>
          <w:szCs w:val="28"/>
        </w:rPr>
        <w:lastRenderedPageBreak/>
        <w:t>УТВЕРЖДЕНЫ</w:t>
      </w:r>
    </w:p>
    <w:p w:rsidR="00BF00A6" w:rsidRPr="00BF00A6" w:rsidRDefault="00BF00A6" w:rsidP="00BF00A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BF00A6" w:rsidRPr="00BF00A6" w:rsidRDefault="00BF00A6" w:rsidP="00BF00A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BF00A6">
        <w:rPr>
          <w:sz w:val="28"/>
          <w:szCs w:val="28"/>
        </w:rPr>
        <w:t>постановлением администрации</w:t>
      </w:r>
    </w:p>
    <w:p w:rsidR="00BF00A6" w:rsidRPr="00BF00A6" w:rsidRDefault="00BF00A6" w:rsidP="00BF00A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BF00A6">
        <w:rPr>
          <w:sz w:val="28"/>
          <w:szCs w:val="28"/>
        </w:rPr>
        <w:t xml:space="preserve">Георгиевского </w:t>
      </w:r>
      <w:r w:rsidR="00155772">
        <w:rPr>
          <w:sz w:val="28"/>
          <w:szCs w:val="28"/>
        </w:rPr>
        <w:t xml:space="preserve">муниципального </w:t>
      </w:r>
    </w:p>
    <w:p w:rsidR="00BF00A6" w:rsidRPr="00BF00A6" w:rsidRDefault="00BF00A6" w:rsidP="00BF00A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BF00A6">
        <w:rPr>
          <w:sz w:val="28"/>
          <w:szCs w:val="28"/>
        </w:rPr>
        <w:t>округа Ставропольского края</w:t>
      </w:r>
    </w:p>
    <w:p w:rsidR="00BF00A6" w:rsidRPr="00BF00A6" w:rsidRDefault="00BF00A6" w:rsidP="00BF00A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BF00A6">
        <w:rPr>
          <w:sz w:val="28"/>
          <w:szCs w:val="28"/>
        </w:rPr>
        <w:t xml:space="preserve">от </w:t>
      </w:r>
      <w:r w:rsidR="0006271F">
        <w:rPr>
          <w:sz w:val="28"/>
          <w:szCs w:val="28"/>
        </w:rPr>
        <w:t>20 декабря</w:t>
      </w:r>
      <w:r w:rsidR="00602B76">
        <w:rPr>
          <w:sz w:val="28"/>
          <w:szCs w:val="28"/>
        </w:rPr>
        <w:t xml:space="preserve"> </w:t>
      </w:r>
      <w:r w:rsidRPr="00BF00A6">
        <w:rPr>
          <w:sz w:val="28"/>
          <w:szCs w:val="28"/>
        </w:rPr>
        <w:t xml:space="preserve">2023 г. № </w:t>
      </w:r>
      <w:r w:rsidR="0006271F">
        <w:rPr>
          <w:sz w:val="28"/>
          <w:szCs w:val="28"/>
        </w:rPr>
        <w:t>4275</w:t>
      </w:r>
    </w:p>
    <w:p w:rsidR="007C5F91" w:rsidRPr="007C5F91" w:rsidRDefault="007C5F91" w:rsidP="007C5F91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7C5F91" w:rsidRPr="007C5F91" w:rsidRDefault="007C5F91" w:rsidP="007C5F91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7C5F91" w:rsidRPr="007C5F91" w:rsidRDefault="007C5F91" w:rsidP="007C5F91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7C5F91" w:rsidRPr="007C5F91" w:rsidRDefault="007C5F91" w:rsidP="007C5F91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7C5F91" w:rsidRPr="007C5F91" w:rsidRDefault="007C5F91" w:rsidP="007C5F91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7C5F91">
        <w:rPr>
          <w:sz w:val="28"/>
          <w:szCs w:val="28"/>
        </w:rPr>
        <w:t>Приложение 3</w:t>
      </w:r>
    </w:p>
    <w:p w:rsidR="007C5F91" w:rsidRPr="007C5F91" w:rsidRDefault="007C5F91" w:rsidP="007C5F9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7C5F91" w:rsidRPr="007C5F91" w:rsidRDefault="007C5F91" w:rsidP="007C5F9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eastAsia="Calibri"/>
          <w:bCs/>
          <w:sz w:val="28"/>
          <w:szCs w:val="28"/>
          <w:lang w:eastAsia="en-US"/>
        </w:rPr>
      </w:pPr>
      <w:r w:rsidRPr="007C5F91">
        <w:rPr>
          <w:sz w:val="28"/>
          <w:szCs w:val="28"/>
        </w:rPr>
        <w:t>к извещению</w:t>
      </w:r>
      <w:r w:rsidRPr="007C5F91">
        <w:rPr>
          <w:rFonts w:eastAsia="Calibri"/>
          <w:bCs/>
          <w:sz w:val="28"/>
          <w:szCs w:val="28"/>
          <w:lang w:eastAsia="en-US"/>
        </w:rPr>
        <w:t xml:space="preserve"> об осуществлении </w:t>
      </w:r>
    </w:p>
    <w:p w:rsidR="007C5F91" w:rsidRPr="007C5F91" w:rsidRDefault="007C5F91" w:rsidP="007C5F9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7C5F91">
        <w:rPr>
          <w:rFonts w:eastAsia="Calibri"/>
          <w:bCs/>
          <w:sz w:val="28"/>
          <w:szCs w:val="28"/>
          <w:lang w:eastAsia="en-US"/>
        </w:rPr>
        <w:t>закупки</w:t>
      </w:r>
    </w:p>
    <w:p w:rsidR="007C5F91" w:rsidRPr="007C5F91" w:rsidRDefault="007C5F91" w:rsidP="007C5F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F91" w:rsidRPr="007C5F91" w:rsidRDefault="007C5F91" w:rsidP="007C5F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F91" w:rsidRPr="007C5F91" w:rsidRDefault="007C5F91" w:rsidP="007C5F91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7C5F91" w:rsidRPr="007C5F91" w:rsidRDefault="007C5F91" w:rsidP="007C5F91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7C5F91" w:rsidRPr="007C5F91" w:rsidRDefault="007C5F91" w:rsidP="007C5F9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 xml:space="preserve">ТРЕБОВАНИЯ </w:t>
      </w:r>
    </w:p>
    <w:p w:rsidR="007C5F91" w:rsidRPr="007C5F91" w:rsidRDefault="007C5F91" w:rsidP="007C5F9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7C5F91" w:rsidRPr="007C5F91" w:rsidRDefault="007C5F91" w:rsidP="007C5F9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 xml:space="preserve">к содержанию, составу заявки на участие в закупке </w:t>
      </w:r>
    </w:p>
    <w:p w:rsidR="007C5F91" w:rsidRPr="007C5F91" w:rsidRDefault="007C5F91" w:rsidP="007C5F9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№ 44-ФЗ, </w:t>
      </w:r>
    </w:p>
    <w:p w:rsidR="007C5F91" w:rsidRPr="00824A30" w:rsidRDefault="007C5F91" w:rsidP="007C5F9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>инструкция по ее заполнению</w:t>
      </w:r>
      <w:r w:rsidRPr="00824A30">
        <w:rPr>
          <w:rFonts w:eastAsia="Calibri"/>
          <w:sz w:val="28"/>
          <w:szCs w:val="28"/>
          <w:lang w:eastAsia="en-US"/>
        </w:rPr>
        <w:t xml:space="preserve"> </w:t>
      </w:r>
    </w:p>
    <w:p w:rsidR="007C5F91" w:rsidRPr="00824A30" w:rsidRDefault="007C5F91" w:rsidP="007C5F9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7C5F91" w:rsidRPr="00824A30" w:rsidRDefault="007C5F91" w:rsidP="007C5F9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7C5F91" w:rsidRPr="00824A30" w:rsidRDefault="007C5F91" w:rsidP="007C5F9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824A30">
        <w:rPr>
          <w:rFonts w:eastAsia="Calibri"/>
          <w:sz w:val="28"/>
          <w:szCs w:val="28"/>
          <w:lang w:val="en-US" w:eastAsia="en-US"/>
        </w:rPr>
        <w:t>I</w:t>
      </w:r>
      <w:r w:rsidRPr="00824A30">
        <w:rPr>
          <w:rFonts w:eastAsia="Calibri"/>
          <w:sz w:val="28"/>
          <w:szCs w:val="28"/>
          <w:lang w:eastAsia="en-US"/>
        </w:rPr>
        <w:t xml:space="preserve">. Требования к содержанию, составу заявки на участие в закупке </w:t>
      </w:r>
    </w:p>
    <w:p w:rsidR="007C5F91" w:rsidRPr="00824A30" w:rsidRDefault="007C5F91" w:rsidP="007C5F9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824A30">
        <w:rPr>
          <w:rFonts w:eastAsia="Calibri"/>
          <w:sz w:val="28"/>
          <w:szCs w:val="28"/>
          <w:lang w:eastAsia="en-US"/>
        </w:rPr>
        <w:t>в соответствии с Федеральным законом № 44-ФЗ</w:t>
      </w:r>
    </w:p>
    <w:p w:rsidR="007C5F91" w:rsidRPr="00824A30" w:rsidRDefault="007C5F91" w:rsidP="007C5F91">
      <w:pPr>
        <w:jc w:val="center"/>
        <w:rPr>
          <w:rFonts w:eastAsia="Calibri"/>
          <w:sz w:val="28"/>
          <w:szCs w:val="28"/>
          <w:lang w:eastAsia="en-US"/>
        </w:rPr>
      </w:pPr>
    </w:p>
    <w:p w:rsidR="007C5F91" w:rsidRPr="00824A30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30">
        <w:rPr>
          <w:rFonts w:eastAsia="Calibri"/>
          <w:sz w:val="28"/>
          <w:szCs w:val="28"/>
          <w:lang w:eastAsia="en-US"/>
        </w:rPr>
        <w:t>1. Для участия в конкурентном способе заявка на участие в закупке, е</w:t>
      </w:r>
      <w:r w:rsidRPr="00824A30">
        <w:rPr>
          <w:rFonts w:eastAsia="Calibri"/>
          <w:sz w:val="28"/>
          <w:szCs w:val="28"/>
          <w:lang w:eastAsia="en-US"/>
        </w:rPr>
        <w:t>с</w:t>
      </w:r>
      <w:r w:rsidRPr="00824A30">
        <w:rPr>
          <w:rFonts w:eastAsia="Calibri"/>
          <w:sz w:val="28"/>
          <w:szCs w:val="28"/>
          <w:lang w:eastAsia="en-US"/>
        </w:rPr>
        <w:t>ли иное не предусмотрено Федеральным законом № 44-ФЗ, должна соде</w:t>
      </w:r>
      <w:r w:rsidRPr="00824A30">
        <w:rPr>
          <w:rFonts w:eastAsia="Calibri"/>
          <w:sz w:val="28"/>
          <w:szCs w:val="28"/>
          <w:lang w:eastAsia="en-US"/>
        </w:rPr>
        <w:t>р</w:t>
      </w:r>
      <w:r w:rsidRPr="00824A30">
        <w:rPr>
          <w:rFonts w:eastAsia="Calibri"/>
          <w:sz w:val="28"/>
          <w:szCs w:val="28"/>
          <w:lang w:eastAsia="en-US"/>
        </w:rPr>
        <w:t>жать:</w:t>
      </w:r>
    </w:p>
    <w:p w:rsidR="007C5F91" w:rsidRPr="00824A30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0"/>
        <w:gridCol w:w="7345"/>
      </w:tblGrid>
      <w:tr w:rsidR="007C5F91" w:rsidRPr="007C5F91" w:rsidTr="00824A30">
        <w:tc>
          <w:tcPr>
            <w:tcW w:w="1120" w:type="pct"/>
            <w:shd w:val="clear" w:color="auto" w:fill="auto"/>
          </w:tcPr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t>1) информацию и документы об участнике заку</w:t>
            </w:r>
            <w:r w:rsidRPr="007C5F91">
              <w:rPr>
                <w:lang w:eastAsia="en-US"/>
              </w:rPr>
              <w:t>п</w:t>
            </w:r>
            <w:r w:rsidRPr="007C5F91">
              <w:rPr>
                <w:lang w:eastAsia="en-US"/>
              </w:rPr>
              <w:t>ки</w:t>
            </w:r>
            <w:r w:rsidRPr="00824A30">
              <w:rPr>
                <w:szCs w:val="20"/>
                <w:vertAlign w:val="superscript"/>
                <w:lang w:eastAsia="en-US"/>
              </w:rPr>
              <w:footnoteReference w:id="22"/>
            </w:r>
            <w:r w:rsidRPr="007C5F91">
              <w:rPr>
                <w:lang w:eastAsia="en-US"/>
              </w:rPr>
              <w:t>:</w:t>
            </w:r>
          </w:p>
        </w:tc>
        <w:tc>
          <w:tcPr>
            <w:tcW w:w="3880" w:type="pct"/>
            <w:shd w:val="clear" w:color="auto" w:fill="auto"/>
          </w:tcPr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t>а) полное и сокращенное (при наличии) наименование юридического лица, в том числе иностранного юридического лица (если участн</w:t>
            </w:r>
            <w:r w:rsidRPr="007C5F91">
              <w:rPr>
                <w:lang w:eastAsia="en-US"/>
              </w:rPr>
              <w:t>и</w:t>
            </w:r>
            <w:r w:rsidRPr="007C5F91">
              <w:rPr>
                <w:lang w:eastAsia="en-US"/>
              </w:rPr>
              <w:t>ком закупки является юридическое лицо), аккредитованного фили</w:t>
            </w:r>
            <w:r w:rsidRPr="007C5F91">
              <w:rPr>
                <w:lang w:eastAsia="en-US"/>
              </w:rPr>
              <w:t>а</w:t>
            </w:r>
            <w:r w:rsidRPr="007C5F91">
              <w:rPr>
                <w:lang w:eastAsia="en-US"/>
              </w:rPr>
              <w:t>ла или представительства иностранного юридического лица (если от имени иностранного юридического лица выступает аккредитова</w:t>
            </w:r>
            <w:r w:rsidRPr="007C5F91">
              <w:rPr>
                <w:lang w:eastAsia="en-US"/>
              </w:rPr>
              <w:t>н</w:t>
            </w:r>
            <w:r w:rsidRPr="007C5F91">
              <w:rPr>
                <w:lang w:eastAsia="en-US"/>
              </w:rPr>
              <w:t>ный филиал или представительство), наименование обособленного подразделения юридического лица (если от имени участника заку</w:t>
            </w:r>
            <w:r w:rsidRPr="007C5F91">
              <w:rPr>
                <w:lang w:eastAsia="en-US"/>
              </w:rPr>
              <w:t>п</w:t>
            </w:r>
            <w:r w:rsidRPr="007C5F91">
              <w:rPr>
                <w:lang w:eastAsia="en-US"/>
              </w:rPr>
              <w:t>ки выступает обособленное подразделение юридического лица), ф</w:t>
            </w:r>
            <w:r w:rsidRPr="007C5F91">
              <w:rPr>
                <w:lang w:eastAsia="en-US"/>
              </w:rPr>
              <w:t>а</w:t>
            </w:r>
            <w:r w:rsidRPr="007C5F91">
              <w:rPr>
                <w:lang w:eastAsia="en-US"/>
              </w:rPr>
              <w:t>милия, имя, отчество (при наличии) (если участником закупки явл</w:t>
            </w:r>
            <w:r w:rsidRPr="007C5F91">
              <w:rPr>
                <w:lang w:eastAsia="en-US"/>
              </w:rPr>
              <w:t>я</w:t>
            </w:r>
            <w:r w:rsidRPr="007C5F91">
              <w:rPr>
                <w:lang w:eastAsia="en-US"/>
              </w:rPr>
              <w:t>ется физическое лицо, в том числе зарегистрированное в качестве индивидуального предпринимателя);</w:t>
            </w: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t>б) фамилия, имя, отчество (при наличии), идентификационный н</w:t>
            </w:r>
            <w:r w:rsidRPr="007C5F91">
              <w:rPr>
                <w:lang w:eastAsia="en-US"/>
              </w:rPr>
              <w:t>о</w:t>
            </w:r>
            <w:r w:rsidRPr="007C5F91">
              <w:rPr>
                <w:lang w:eastAsia="en-US"/>
              </w:rPr>
              <w:t xml:space="preserve">мер налогоплательщика (при наличии) и должность лица, имеющего право без доверенности действовать от имени юридического лица, либо действующего в качестве руководителя юридического лица, </w:t>
            </w:r>
            <w:r w:rsidRPr="007C5F91">
              <w:rPr>
                <w:lang w:eastAsia="en-US"/>
              </w:rPr>
              <w:lastRenderedPageBreak/>
              <w:t>аккредитованного филиала или представительства иностранного юридического лица, либо исполняющего функции единоличного и</w:t>
            </w:r>
            <w:r w:rsidRPr="007C5F91">
              <w:rPr>
                <w:lang w:eastAsia="en-US"/>
              </w:rPr>
              <w:t>с</w:t>
            </w:r>
            <w:r w:rsidRPr="007C5F91">
              <w:rPr>
                <w:lang w:eastAsia="en-US"/>
              </w:rPr>
              <w:t>полнительного органа юридического лица;</w:t>
            </w: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t>в) идентификационный номер налогоплательщика (при наличии) членов коллегиального исполнительного органа, лица, исполняющ</w:t>
            </w:r>
            <w:r w:rsidRPr="007C5F91">
              <w:rPr>
                <w:lang w:eastAsia="en-US"/>
              </w:rPr>
              <w:t>е</w:t>
            </w:r>
            <w:r w:rsidRPr="007C5F91">
              <w:rPr>
                <w:lang w:eastAsia="en-US"/>
              </w:rPr>
              <w:t>го функции единоличного исполнительного органа, управляющего (при наличии), управляющей организации (при наличии), участн</w:t>
            </w:r>
            <w:r w:rsidRPr="007C5F91">
              <w:rPr>
                <w:lang w:eastAsia="en-US"/>
              </w:rPr>
              <w:t>и</w:t>
            </w:r>
            <w:r w:rsidRPr="007C5F91">
              <w:rPr>
                <w:lang w:eastAsia="en-US"/>
              </w:rPr>
              <w:t>ков (членов) корпоративного юридического лица, владеющих более чем двадцатью пятью процентами акций (долей, паев) корпорати</w:t>
            </w:r>
            <w:r w:rsidRPr="007C5F91">
              <w:rPr>
                <w:lang w:eastAsia="en-US"/>
              </w:rPr>
              <w:t>в</w:t>
            </w:r>
            <w:r w:rsidRPr="007C5F91">
              <w:rPr>
                <w:lang w:eastAsia="en-US"/>
              </w:rPr>
              <w:t>ного юридического лица,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</w:t>
            </w:r>
            <w:r w:rsidRPr="007C5F91">
              <w:rPr>
                <w:lang w:eastAsia="en-US"/>
              </w:rPr>
              <w:t>о</w:t>
            </w:r>
            <w:r w:rsidRPr="007C5F91">
              <w:rPr>
                <w:lang w:eastAsia="en-US"/>
              </w:rPr>
              <w:t>гоплательщика таких лиц;</w:t>
            </w: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t>г) адрес юридического лица, в том числе иностранного юридическ</w:t>
            </w:r>
            <w:r w:rsidRPr="007C5F91">
              <w:rPr>
                <w:lang w:eastAsia="en-US"/>
              </w:rPr>
              <w:t>о</w:t>
            </w:r>
            <w:r w:rsidRPr="007C5F91">
              <w:rPr>
                <w:lang w:eastAsia="en-US"/>
              </w:rPr>
              <w:t>го лица (если участником закупки является юридическое лицо) в пределах места нахождения юридического лица, адрес (место нах</w:t>
            </w:r>
            <w:r w:rsidRPr="007C5F91">
              <w:rPr>
                <w:lang w:eastAsia="en-US"/>
              </w:rPr>
              <w:t>о</w:t>
            </w:r>
            <w:r w:rsidRPr="007C5F91">
              <w:rPr>
                <w:lang w:eastAsia="en-US"/>
              </w:rPr>
              <w:t>ждения) аккредитованного филиала или представительства на терр</w:t>
            </w:r>
            <w:r w:rsidRPr="007C5F91">
              <w:rPr>
                <w:lang w:eastAsia="en-US"/>
              </w:rPr>
              <w:t>и</w:t>
            </w:r>
            <w:r w:rsidRPr="007C5F91">
              <w:rPr>
                <w:lang w:eastAsia="en-US"/>
              </w:rPr>
              <w:t>тории Российской Федерации (если от имени иностранного юрид</w:t>
            </w:r>
            <w:r w:rsidRPr="007C5F91">
              <w:rPr>
                <w:lang w:eastAsia="en-US"/>
              </w:rPr>
              <w:t>и</w:t>
            </w:r>
            <w:r w:rsidRPr="007C5F91">
              <w:rPr>
                <w:lang w:eastAsia="en-US"/>
              </w:rPr>
              <w:t>ческого лица выступает аккредитованный филиал или представ</w:t>
            </w:r>
            <w:r w:rsidRPr="007C5F91">
              <w:rPr>
                <w:lang w:eastAsia="en-US"/>
              </w:rPr>
              <w:t>и</w:t>
            </w:r>
            <w:r w:rsidRPr="007C5F91">
              <w:rPr>
                <w:lang w:eastAsia="en-US"/>
              </w:rPr>
              <w:t>тельство), адрес (место нахождения) обособленного подразделения юридического лица (если от имени участника закупки выступает обособленное подразделение юридического лица), место жительства физического лица, в том числе зарегистрированного в качестве и</w:t>
            </w:r>
            <w:r w:rsidRPr="007C5F91">
              <w:rPr>
                <w:lang w:eastAsia="en-US"/>
              </w:rPr>
              <w:t>н</w:t>
            </w:r>
            <w:r w:rsidRPr="007C5F91">
              <w:rPr>
                <w:lang w:eastAsia="en-US"/>
              </w:rPr>
              <w:t>дивидуального предпринимателя (если участник закупки является физическим лицом, в том числе зарегистрированным в качестве и</w:t>
            </w:r>
            <w:r w:rsidRPr="007C5F91">
              <w:rPr>
                <w:lang w:eastAsia="en-US"/>
              </w:rPr>
              <w:t>н</w:t>
            </w:r>
            <w:r w:rsidRPr="007C5F91">
              <w:rPr>
                <w:lang w:eastAsia="en-US"/>
              </w:rPr>
              <w:t>дивидуального предпринимателя), адрес электронной почты, номер контактного телефона;</w:t>
            </w: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t>д) копия документа, удостоверяющего личность участника закупки в соответствии с законодательством Российской Федерации (если уч</w:t>
            </w:r>
            <w:r w:rsidRPr="007C5F91">
              <w:rPr>
                <w:lang w:eastAsia="en-US"/>
              </w:rPr>
              <w:t>а</w:t>
            </w:r>
            <w:r w:rsidRPr="007C5F91">
              <w:rPr>
                <w:lang w:eastAsia="en-US"/>
              </w:rPr>
              <w:t>стник закупки является физическим лицом, не являющимся индив</w:t>
            </w:r>
            <w:r w:rsidRPr="007C5F91">
              <w:rPr>
                <w:lang w:eastAsia="en-US"/>
              </w:rPr>
              <w:t>и</w:t>
            </w:r>
            <w:r w:rsidRPr="007C5F91">
              <w:rPr>
                <w:lang w:eastAsia="en-US"/>
              </w:rPr>
              <w:t>дуальным предпринимателем);</w:t>
            </w: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t>е) идентификационный номер налогоплательщика юридического лица (если участником закупки является юридическое лицо), аккр</w:t>
            </w:r>
            <w:r w:rsidRPr="007C5F91">
              <w:rPr>
                <w:lang w:eastAsia="en-US"/>
              </w:rPr>
              <w:t>е</w:t>
            </w:r>
            <w:r w:rsidRPr="007C5F91">
              <w:rPr>
                <w:lang w:eastAsia="en-US"/>
              </w:rPr>
              <w:t>дитованного филиала или представительства иностранного юрид</w:t>
            </w:r>
            <w:r w:rsidRPr="007C5F91">
              <w:rPr>
                <w:lang w:eastAsia="en-US"/>
              </w:rPr>
              <w:t>и</w:t>
            </w:r>
            <w:r w:rsidRPr="007C5F91">
              <w:rPr>
                <w:lang w:eastAsia="en-US"/>
              </w:rPr>
              <w:t>ческого лица (если от имени иностранного юридического лица в</w:t>
            </w:r>
            <w:r w:rsidRPr="007C5F91">
              <w:rPr>
                <w:lang w:eastAsia="en-US"/>
              </w:rPr>
              <w:t>ы</w:t>
            </w:r>
            <w:r w:rsidRPr="007C5F91">
              <w:rPr>
                <w:lang w:eastAsia="en-US"/>
              </w:rPr>
              <w:t>ступает аккредитованный филиал или представительство), физич</w:t>
            </w:r>
            <w:r w:rsidRPr="007C5F91">
              <w:rPr>
                <w:lang w:eastAsia="en-US"/>
              </w:rPr>
              <w:t>е</w:t>
            </w:r>
            <w:r w:rsidRPr="007C5F91">
              <w:rPr>
                <w:lang w:eastAsia="en-US"/>
              </w:rPr>
              <w:t>ского лица, в том числе зарегистрированного в качестве индивид</w:t>
            </w:r>
            <w:r w:rsidRPr="007C5F91">
              <w:rPr>
                <w:lang w:eastAsia="en-US"/>
              </w:rPr>
              <w:t>у</w:t>
            </w:r>
            <w:r w:rsidRPr="007C5F91">
              <w:rPr>
                <w:lang w:eastAsia="en-US"/>
              </w:rPr>
              <w:t>ального предпринимателя (если участником закупки является физ</w:t>
            </w:r>
            <w:r w:rsidRPr="007C5F91">
              <w:rPr>
                <w:lang w:eastAsia="en-US"/>
              </w:rPr>
              <w:t>и</w:t>
            </w:r>
            <w:r w:rsidRPr="007C5F91">
              <w:rPr>
                <w:lang w:eastAsia="en-US"/>
              </w:rPr>
              <w:t>ческое лицо, в том числе зарегистрированное в качестве индивид</w:t>
            </w:r>
            <w:r w:rsidRPr="007C5F91">
              <w:rPr>
                <w:lang w:eastAsia="en-US"/>
              </w:rPr>
              <w:t>у</w:t>
            </w:r>
            <w:r w:rsidRPr="007C5F91">
              <w:rPr>
                <w:lang w:eastAsia="en-US"/>
              </w:rPr>
              <w:t>ального предпринимателя), аналог идентификационного номера н</w:t>
            </w:r>
            <w:r w:rsidRPr="007C5F91">
              <w:rPr>
                <w:lang w:eastAsia="en-US"/>
              </w:rPr>
              <w:t>а</w:t>
            </w:r>
            <w:r w:rsidRPr="007C5F91">
              <w:rPr>
                <w:lang w:eastAsia="en-US"/>
              </w:rPr>
              <w:t>логоплательщика в соответствии с законодательством соответс</w:t>
            </w:r>
            <w:r w:rsidRPr="007C5F91">
              <w:rPr>
                <w:lang w:eastAsia="en-US"/>
              </w:rPr>
              <w:t>т</w:t>
            </w:r>
            <w:r w:rsidRPr="007C5F91">
              <w:rPr>
                <w:lang w:eastAsia="en-US"/>
              </w:rPr>
              <w:t>вующего иностранного государства (если участником закупки явл</w:t>
            </w:r>
            <w:r w:rsidRPr="007C5F91">
              <w:rPr>
                <w:lang w:eastAsia="en-US"/>
              </w:rPr>
              <w:t>я</w:t>
            </w:r>
            <w:r w:rsidRPr="007C5F91">
              <w:rPr>
                <w:lang w:eastAsia="en-US"/>
              </w:rPr>
              <w:t>ется иностранное лицо), код причины постановки на учет юридич</w:t>
            </w:r>
            <w:r w:rsidRPr="007C5F91">
              <w:rPr>
                <w:lang w:eastAsia="en-US"/>
              </w:rPr>
              <w:t>е</w:t>
            </w:r>
            <w:r w:rsidRPr="007C5F91">
              <w:rPr>
                <w:lang w:eastAsia="en-US"/>
              </w:rPr>
              <w:t>ского лица (если участником закупки является юридическое лицо), аккредитованного филиала или представительства иностранного юридического лица (если от имени иностранного юридического л</w:t>
            </w:r>
            <w:r w:rsidRPr="007C5F91">
              <w:rPr>
                <w:lang w:eastAsia="en-US"/>
              </w:rPr>
              <w:t>и</w:t>
            </w:r>
            <w:r w:rsidRPr="007C5F91">
              <w:rPr>
                <w:lang w:eastAsia="en-US"/>
              </w:rPr>
              <w:t>ца выступает аккредитованный филиал или представительство), об</w:t>
            </w:r>
            <w:r w:rsidRPr="007C5F91">
              <w:rPr>
                <w:lang w:eastAsia="en-US"/>
              </w:rPr>
              <w:t>о</w:t>
            </w:r>
            <w:r w:rsidRPr="007C5F91">
              <w:rPr>
                <w:lang w:eastAsia="en-US"/>
              </w:rPr>
              <w:t>собленного подразделения юридического лица (если от имени уч</w:t>
            </w:r>
            <w:r w:rsidRPr="007C5F91">
              <w:rPr>
                <w:lang w:eastAsia="en-US"/>
              </w:rPr>
              <w:t>а</w:t>
            </w:r>
            <w:r w:rsidRPr="007C5F91">
              <w:rPr>
                <w:lang w:eastAsia="en-US"/>
              </w:rPr>
              <w:t>стника закупки выступает обособленное подразделение юридич</w:t>
            </w:r>
            <w:r w:rsidRPr="007C5F91">
              <w:rPr>
                <w:lang w:eastAsia="en-US"/>
              </w:rPr>
              <w:t>е</w:t>
            </w:r>
            <w:r w:rsidRPr="007C5F91">
              <w:rPr>
                <w:lang w:eastAsia="en-US"/>
              </w:rPr>
              <w:t>ского лица);</w:t>
            </w: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t xml:space="preserve">ж) выписка из единого государственного реестра юридических лиц </w:t>
            </w:r>
            <w:r w:rsidRPr="007C5F91">
              <w:rPr>
                <w:lang w:eastAsia="en-US"/>
              </w:rPr>
              <w:lastRenderedPageBreak/>
              <w:t>(если участником закупки является юридическое лицо), выписка из единого государственного реестра индивидуальных предпринимат</w:t>
            </w:r>
            <w:r w:rsidRPr="007C5F91">
              <w:rPr>
                <w:lang w:eastAsia="en-US"/>
              </w:rPr>
              <w:t>е</w:t>
            </w:r>
            <w:r w:rsidRPr="007C5F91">
              <w:rPr>
                <w:lang w:eastAsia="en-US"/>
              </w:rPr>
              <w:t>лей (если участником закупки является индивидуальный предпр</w:t>
            </w:r>
            <w:r w:rsidRPr="007C5F91">
              <w:rPr>
                <w:lang w:eastAsia="en-US"/>
              </w:rPr>
              <w:t>и</w:t>
            </w:r>
            <w:r w:rsidRPr="007C5F91">
              <w:rPr>
                <w:lang w:eastAsia="en-US"/>
              </w:rPr>
              <w:t>ниматель);</w:t>
            </w: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t>з) надлежащим образом, заверенный перевод на русский язык док</w:t>
            </w:r>
            <w:r w:rsidRPr="007C5F91">
              <w:rPr>
                <w:lang w:eastAsia="en-US"/>
              </w:rPr>
              <w:t>у</w:t>
            </w:r>
            <w:r w:rsidRPr="007C5F91">
              <w:rPr>
                <w:lang w:eastAsia="en-US"/>
              </w:rPr>
              <w:t>ментов о государственной регистрации юридического лица или ф</w:t>
            </w:r>
            <w:r w:rsidRPr="007C5F91">
              <w:rPr>
                <w:lang w:eastAsia="en-US"/>
              </w:rPr>
              <w:t>и</w:t>
            </w:r>
            <w:r w:rsidRPr="007C5F91">
              <w:rPr>
                <w:lang w:eastAsia="en-US"/>
              </w:rPr>
              <w:t>зического лица в качестве индивидуального предпринимателя в с</w:t>
            </w:r>
            <w:r w:rsidRPr="007C5F91">
              <w:rPr>
                <w:lang w:eastAsia="en-US"/>
              </w:rPr>
              <w:t>о</w:t>
            </w:r>
            <w:r w:rsidRPr="007C5F91">
              <w:rPr>
                <w:lang w:eastAsia="en-US"/>
              </w:rPr>
              <w:t>ответствии с законодательством соответствующего государства (е</w:t>
            </w:r>
            <w:r w:rsidRPr="007C5F91">
              <w:rPr>
                <w:lang w:eastAsia="en-US"/>
              </w:rPr>
              <w:t>с</w:t>
            </w:r>
            <w:r w:rsidRPr="007C5F91">
              <w:rPr>
                <w:lang w:eastAsia="en-US"/>
              </w:rPr>
              <w:t>ли участником закупки является иностранное лицо);</w:t>
            </w: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t xml:space="preserve">и) декларация о принадлежности участника закупки к учреждению или предприятию уголовно-исполнительной системы (если участник закупки является учреждением или предприятием уголовно-исполнительной системы). </w:t>
            </w:r>
            <w:r w:rsidRPr="00824A30">
              <w:rPr>
                <w:i/>
                <w:lang w:eastAsia="en-US"/>
              </w:rPr>
              <w:t xml:space="preserve">Если не установлено, то указать: </w:t>
            </w:r>
            <w:r w:rsidRPr="007C5F91">
              <w:rPr>
                <w:lang w:eastAsia="en-US"/>
              </w:rPr>
              <w:t>не у</w:t>
            </w:r>
            <w:r w:rsidRPr="007C5F91">
              <w:rPr>
                <w:lang w:eastAsia="en-US"/>
              </w:rPr>
              <w:t>с</w:t>
            </w:r>
            <w:r w:rsidRPr="007C5F91">
              <w:rPr>
                <w:lang w:eastAsia="en-US"/>
              </w:rPr>
              <w:t>тановлено;</w:t>
            </w: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t>к) декларация о принадлежности участника закупки к организации инвалидов, предусмотренной частью 2 статьи 29 Федерального з</w:t>
            </w:r>
            <w:r w:rsidRPr="007C5F91">
              <w:rPr>
                <w:lang w:eastAsia="en-US"/>
              </w:rPr>
              <w:t>а</w:t>
            </w:r>
            <w:r w:rsidRPr="007C5F91">
              <w:rPr>
                <w:lang w:eastAsia="en-US"/>
              </w:rPr>
              <w:t xml:space="preserve">кона № 44-ФЗ (если участник закупки является такой организацией). </w:t>
            </w:r>
            <w:r w:rsidRPr="00824A30">
              <w:rPr>
                <w:i/>
                <w:lang w:eastAsia="en-US"/>
              </w:rPr>
              <w:t xml:space="preserve">Если не установлено, то указать: </w:t>
            </w:r>
            <w:r w:rsidRPr="007C5F91">
              <w:rPr>
                <w:lang w:eastAsia="en-US"/>
              </w:rPr>
              <w:t>не установлено;</w:t>
            </w: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t>л) декларация о принадлежности участника закупки к социально ориентированным некоммерческим организациям в случае устано</w:t>
            </w:r>
            <w:r w:rsidRPr="007C5F91">
              <w:rPr>
                <w:lang w:eastAsia="en-US"/>
              </w:rPr>
              <w:t>в</w:t>
            </w:r>
            <w:r w:rsidRPr="007C5F91">
              <w:rPr>
                <w:lang w:eastAsia="en-US"/>
              </w:rPr>
              <w:t>ления преимущества, предусмотренного частью 3 статьи 30 Фед</w:t>
            </w:r>
            <w:r w:rsidRPr="007C5F91">
              <w:rPr>
                <w:lang w:eastAsia="en-US"/>
              </w:rPr>
              <w:t>е</w:t>
            </w:r>
            <w:r w:rsidRPr="007C5F91">
              <w:rPr>
                <w:lang w:eastAsia="en-US"/>
              </w:rPr>
              <w:t xml:space="preserve">рального закона № 44-ФЗ. </w:t>
            </w:r>
            <w:r w:rsidRPr="00824A30">
              <w:rPr>
                <w:i/>
                <w:lang w:eastAsia="en-US"/>
              </w:rPr>
              <w:t xml:space="preserve">Если не установлено, то указать: </w:t>
            </w:r>
            <w:r w:rsidRPr="007C5F91">
              <w:rPr>
                <w:lang w:eastAsia="en-US"/>
              </w:rPr>
              <w:t>не у</w:t>
            </w:r>
            <w:r w:rsidRPr="007C5F91">
              <w:rPr>
                <w:lang w:eastAsia="en-US"/>
              </w:rPr>
              <w:t>с</w:t>
            </w:r>
            <w:r w:rsidRPr="007C5F91">
              <w:rPr>
                <w:lang w:eastAsia="en-US"/>
              </w:rPr>
              <w:t>тановлено;</w:t>
            </w: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t>м) решение о согласии на совершение или о последующем одобр</w:t>
            </w:r>
            <w:r w:rsidRPr="007C5F91">
              <w:rPr>
                <w:lang w:eastAsia="en-US"/>
              </w:rPr>
              <w:t>е</w:t>
            </w:r>
            <w:r w:rsidRPr="007C5F91">
              <w:rPr>
                <w:lang w:eastAsia="en-US"/>
              </w:rPr>
              <w:t>нии крупной сделки, если требование о наличии такого решения у</w:t>
            </w:r>
            <w:r w:rsidRPr="007C5F91">
              <w:rPr>
                <w:lang w:eastAsia="en-US"/>
              </w:rPr>
              <w:t>с</w:t>
            </w:r>
            <w:r w:rsidRPr="007C5F91">
              <w:rPr>
                <w:lang w:eastAsia="en-US"/>
              </w:rPr>
              <w:t>тановлено законодательством Российской Федерации, учредител</w:t>
            </w:r>
            <w:r w:rsidRPr="007C5F91">
              <w:rPr>
                <w:lang w:eastAsia="en-US"/>
              </w:rPr>
              <w:t>ь</w:t>
            </w:r>
            <w:r w:rsidRPr="007C5F91">
              <w:rPr>
                <w:lang w:eastAsia="en-US"/>
              </w:rPr>
              <w:t>ными документами юридического лица и для участника закупки з</w:t>
            </w:r>
            <w:r w:rsidRPr="007C5F91">
              <w:rPr>
                <w:lang w:eastAsia="en-US"/>
              </w:rPr>
              <w:t>а</w:t>
            </w:r>
            <w:r w:rsidRPr="007C5F91">
              <w:rPr>
                <w:lang w:eastAsia="en-US"/>
              </w:rPr>
              <w:t>ключение контракта на поставку товара, выполнение работы или оказание услуги, являющихся объектом закупки, либо внесение д</w:t>
            </w:r>
            <w:r w:rsidRPr="007C5F91">
              <w:rPr>
                <w:lang w:eastAsia="en-US"/>
              </w:rPr>
              <w:t>е</w:t>
            </w:r>
            <w:r w:rsidRPr="007C5F91">
              <w:rPr>
                <w:lang w:eastAsia="en-US"/>
              </w:rPr>
              <w:t>нежных средств в качестве обеспечения заявки на участие в закупке, обеспечения исполнения контракта является крупной сделкой;</w:t>
            </w: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t>н)</w:t>
            </w:r>
            <w:r w:rsidRPr="00824A30">
              <w:rPr>
                <w:szCs w:val="20"/>
                <w:vertAlign w:val="superscript"/>
                <w:lang w:eastAsia="en-US"/>
              </w:rPr>
              <w:footnoteReference w:id="23"/>
            </w:r>
            <w:r w:rsidRPr="007C5F91">
              <w:rPr>
                <w:lang w:eastAsia="en-US"/>
              </w:rPr>
              <w:t xml:space="preserve"> документы, подтверждающие соответствие участника закупки требованиям, установленным пунктом 1 части 1 статьи 31 Фед</w:t>
            </w:r>
            <w:r w:rsidRPr="007C5F91">
              <w:rPr>
                <w:lang w:eastAsia="en-US"/>
              </w:rPr>
              <w:t>е</w:t>
            </w:r>
            <w:r w:rsidRPr="007C5F91">
              <w:rPr>
                <w:lang w:eastAsia="en-US"/>
              </w:rPr>
              <w:t>рального закона № 44-ФЗ, документы, подтверждающие соответс</w:t>
            </w:r>
            <w:r w:rsidRPr="007C5F91">
              <w:rPr>
                <w:lang w:eastAsia="en-US"/>
              </w:rPr>
              <w:t>т</w:t>
            </w:r>
            <w:r w:rsidRPr="007C5F91">
              <w:rPr>
                <w:lang w:eastAsia="en-US"/>
              </w:rPr>
              <w:t>вие участника закупки дополнительным требованиям, установле</w:t>
            </w:r>
            <w:r w:rsidRPr="007C5F91">
              <w:rPr>
                <w:lang w:eastAsia="en-US"/>
              </w:rPr>
              <w:t>н</w:t>
            </w:r>
            <w:r w:rsidRPr="007C5F91">
              <w:rPr>
                <w:lang w:eastAsia="en-US"/>
              </w:rPr>
              <w:t>ным в соответствии с частями 2 и 2.1 (при наличии таких требов</w:t>
            </w:r>
            <w:r w:rsidRPr="007C5F91">
              <w:rPr>
                <w:lang w:eastAsia="en-US"/>
              </w:rPr>
              <w:t>а</w:t>
            </w:r>
            <w:r w:rsidRPr="007C5F91">
              <w:rPr>
                <w:lang w:eastAsia="en-US"/>
              </w:rPr>
              <w:t>ний) статьи 31 Федерального закона № 44-ФЗ, если иное не пред</w:t>
            </w:r>
            <w:r w:rsidRPr="007C5F91">
              <w:rPr>
                <w:lang w:eastAsia="en-US"/>
              </w:rPr>
              <w:t>у</w:t>
            </w:r>
            <w:r w:rsidRPr="007C5F91">
              <w:rPr>
                <w:lang w:eastAsia="en-US"/>
              </w:rPr>
              <w:t>смотрено Федеральным законом № 44-ФЗ.</w:t>
            </w: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824A30">
              <w:rPr>
                <w:u w:val="single"/>
                <w:lang w:eastAsia="en-US"/>
              </w:rPr>
              <w:t>Документы, подтверждающие соответствие участника закупки тр</w:t>
            </w:r>
            <w:r w:rsidRPr="00824A30">
              <w:rPr>
                <w:u w:val="single"/>
                <w:lang w:eastAsia="en-US"/>
              </w:rPr>
              <w:t>е</w:t>
            </w:r>
            <w:r w:rsidRPr="00824A30">
              <w:rPr>
                <w:u w:val="single"/>
                <w:lang w:eastAsia="en-US"/>
              </w:rPr>
              <w:t>бованиям, установленным пунктом 1 части 1 статьи 31 Федеральн</w:t>
            </w:r>
            <w:r w:rsidRPr="00824A30">
              <w:rPr>
                <w:u w:val="single"/>
                <w:lang w:eastAsia="en-US"/>
              </w:rPr>
              <w:t>о</w:t>
            </w:r>
            <w:r w:rsidRPr="00824A30">
              <w:rPr>
                <w:u w:val="single"/>
                <w:lang w:eastAsia="en-US"/>
              </w:rPr>
              <w:t>го закона № 44-ФЗ</w:t>
            </w:r>
            <w:r w:rsidRPr="007C5F91">
              <w:rPr>
                <w:lang w:eastAsia="en-US"/>
              </w:rPr>
              <w:t xml:space="preserve"> (указать исчерпывающий перечень документов, подтверждающих соответствие участника закупки требованиям, у</w:t>
            </w:r>
            <w:r w:rsidRPr="007C5F91">
              <w:rPr>
                <w:lang w:eastAsia="en-US"/>
              </w:rPr>
              <w:t>с</w:t>
            </w:r>
            <w:r w:rsidRPr="007C5F91">
              <w:rPr>
                <w:lang w:eastAsia="en-US"/>
              </w:rPr>
              <w:lastRenderedPageBreak/>
              <w:t xml:space="preserve">тановленным в соответствии с </w:t>
            </w:r>
            <w:hyperlink r:id="rId10" w:history="1">
              <w:r w:rsidRPr="007C5F91">
                <w:rPr>
                  <w:lang w:eastAsia="en-US"/>
                </w:rPr>
                <w:t>пунктом 1 части 1 статьи 31</w:t>
              </w:r>
            </w:hyperlink>
            <w:r w:rsidRPr="007C5F91">
              <w:rPr>
                <w:lang w:eastAsia="en-US"/>
              </w:rPr>
              <w:t xml:space="preserve"> Фед</w:t>
            </w:r>
            <w:r w:rsidRPr="007C5F91">
              <w:rPr>
                <w:lang w:eastAsia="en-US"/>
              </w:rPr>
              <w:t>е</w:t>
            </w:r>
            <w:r w:rsidRPr="007C5F91">
              <w:rPr>
                <w:lang w:eastAsia="en-US"/>
              </w:rPr>
              <w:t>рального закона № 44-ФЗ).</w:t>
            </w: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824A30">
              <w:rPr>
                <w:i/>
                <w:lang w:eastAsia="en-US"/>
              </w:rPr>
              <w:t xml:space="preserve">Если не установлено, то указать: </w:t>
            </w:r>
            <w:r w:rsidRPr="007C5F91">
              <w:rPr>
                <w:lang w:eastAsia="en-US"/>
              </w:rPr>
              <w:t xml:space="preserve">не установлено. 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Если установлено, то указать: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Например: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Информация из единого реестра сведений о членах саморегу-лируемых организаций и их обязательствах соответственно по д</w:t>
            </w:r>
            <w:r w:rsidRPr="00824A30">
              <w:rPr>
                <w:i/>
                <w:lang w:eastAsia="en-US"/>
              </w:rPr>
              <w:t>о</w:t>
            </w:r>
            <w:r w:rsidRPr="00824A30">
              <w:rPr>
                <w:i/>
                <w:lang w:eastAsia="en-US"/>
              </w:rPr>
              <w:t>говорам подряда на выполнение инженерных изысканий, подготовку проектной документации, договорам строительного подряда, дог</w:t>
            </w:r>
            <w:r w:rsidRPr="00824A30">
              <w:rPr>
                <w:i/>
                <w:lang w:eastAsia="en-US"/>
              </w:rPr>
              <w:t>о</w:t>
            </w:r>
            <w:r w:rsidRPr="00824A30">
              <w:rPr>
                <w:i/>
                <w:lang w:eastAsia="en-US"/>
              </w:rPr>
              <w:t>ворам подряда на осуществление сноса, заключенным такими лиц</w:t>
            </w:r>
            <w:r w:rsidRPr="00824A30">
              <w:rPr>
                <w:i/>
                <w:lang w:eastAsia="en-US"/>
              </w:rPr>
              <w:t>а</w:t>
            </w:r>
            <w:r w:rsidRPr="00824A30">
              <w:rPr>
                <w:i/>
                <w:lang w:eastAsia="en-US"/>
              </w:rPr>
              <w:t>ми с использованием конкурентных способов заключения договоров</w:t>
            </w:r>
            <w:r w:rsidRPr="00824A30">
              <w:rPr>
                <w:rStyle w:val="af2"/>
                <w:i/>
                <w:lang w:eastAsia="en-US"/>
              </w:rPr>
              <w:footnoteReference w:id="24"/>
            </w:r>
            <w:r w:rsidRPr="00824A30">
              <w:rPr>
                <w:i/>
                <w:lang w:eastAsia="en-US"/>
              </w:rPr>
              <w:t>.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Участник закупки должен быть членом саморегулируемой орган</w:t>
            </w:r>
            <w:r w:rsidRPr="00824A30">
              <w:rPr>
                <w:i/>
                <w:lang w:eastAsia="en-US"/>
              </w:rPr>
              <w:t>и</w:t>
            </w:r>
            <w:r w:rsidRPr="00824A30">
              <w:rPr>
                <w:i/>
                <w:lang w:eastAsia="en-US"/>
              </w:rPr>
              <w:t>зации в области выполнения инженерных изысканий либо архите</w:t>
            </w:r>
            <w:r w:rsidRPr="00824A30">
              <w:rPr>
                <w:i/>
                <w:lang w:eastAsia="en-US"/>
              </w:rPr>
              <w:t>к</w:t>
            </w:r>
            <w:r w:rsidRPr="00824A30">
              <w:rPr>
                <w:i/>
                <w:lang w:eastAsia="en-US"/>
              </w:rPr>
              <w:t>турно-строительного проектирования либо строительства, реко</w:t>
            </w:r>
            <w:r w:rsidRPr="00824A30">
              <w:rPr>
                <w:i/>
                <w:lang w:eastAsia="en-US"/>
              </w:rPr>
              <w:t>н</w:t>
            </w:r>
            <w:r w:rsidRPr="00824A30">
              <w:rPr>
                <w:i/>
                <w:lang w:eastAsia="en-US"/>
              </w:rPr>
              <w:t>струкции, капитального ремонта, сноса объектов капитального строительства (выбрать необходимое), основанной на членстве лиц имеющей компенсационный фонд обеспечения договорных обяз</w:t>
            </w:r>
            <w:r w:rsidRPr="00824A30">
              <w:rPr>
                <w:i/>
                <w:lang w:eastAsia="en-US"/>
              </w:rPr>
              <w:t>а</w:t>
            </w:r>
            <w:r w:rsidRPr="00824A30">
              <w:rPr>
                <w:i/>
                <w:lang w:eastAsia="en-US"/>
              </w:rPr>
              <w:t>тельств, за исключением случаев, когда членство в СРО не треб</w:t>
            </w:r>
            <w:r w:rsidRPr="00824A30">
              <w:rPr>
                <w:i/>
                <w:lang w:eastAsia="en-US"/>
              </w:rPr>
              <w:t>у</w:t>
            </w:r>
            <w:r w:rsidRPr="00824A30">
              <w:rPr>
                <w:i/>
                <w:lang w:eastAsia="en-US"/>
              </w:rPr>
              <w:t xml:space="preserve">ется, а именно: (перечислить, в каких случаях, в соответствии со статьями 47 или 48 или 52 Градостроительного кодекса РФ).  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Участник должен иметь право выполнять работы</w:t>
            </w:r>
            <w:r w:rsidR="00773D9A" w:rsidRPr="00824A30">
              <w:rPr>
                <w:i/>
                <w:lang w:eastAsia="en-US"/>
              </w:rPr>
              <w:t>:</w:t>
            </w:r>
            <w:r w:rsidRPr="00824A30">
              <w:rPr>
                <w:i/>
                <w:vertAlign w:val="superscript"/>
                <w:lang w:eastAsia="en-US"/>
              </w:rPr>
              <w:footnoteReference w:id="25"/>
            </w:r>
            <w:r w:rsidRPr="00824A30">
              <w:rPr>
                <w:i/>
                <w:lang w:eastAsia="en-US"/>
              </w:rPr>
              <w:t xml:space="preserve">  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по инженерным изысканиям по договору подряда на выполнение инженерных изысканий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 xml:space="preserve">или 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подготовке проектной документации по договору подряда на по</w:t>
            </w:r>
            <w:r w:rsidRPr="00824A30">
              <w:rPr>
                <w:i/>
                <w:lang w:eastAsia="en-US"/>
              </w:rPr>
              <w:t>д</w:t>
            </w:r>
            <w:r w:rsidRPr="00824A30">
              <w:rPr>
                <w:i/>
                <w:lang w:eastAsia="en-US"/>
              </w:rPr>
              <w:t xml:space="preserve">готовку  проектной документации 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 xml:space="preserve">или 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строительству, реконструкции, капитальному ремонту, сносу об</w:t>
            </w:r>
            <w:r w:rsidRPr="00824A30">
              <w:rPr>
                <w:i/>
                <w:lang w:eastAsia="en-US"/>
              </w:rPr>
              <w:t>ъ</w:t>
            </w:r>
            <w:r w:rsidRPr="00824A30">
              <w:rPr>
                <w:i/>
                <w:lang w:eastAsia="en-US"/>
              </w:rPr>
              <w:t>ектов капитального строительства по договору строительного подряда, по договору подряда на осуществление сноса, заключаем</w:t>
            </w:r>
            <w:r w:rsidRPr="00824A30">
              <w:rPr>
                <w:i/>
                <w:lang w:eastAsia="en-US"/>
              </w:rPr>
              <w:t>о</w:t>
            </w:r>
            <w:r w:rsidRPr="00824A30">
              <w:rPr>
                <w:i/>
                <w:lang w:eastAsia="en-US"/>
              </w:rPr>
              <w:t>му с использованием конкурентных способов заключения договоров: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- в отношении объектов капитального строительства (кроме особо опасных, технически сложных и уникальных объектов, а также объектов использования атомной энергии).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Саморегулируемая организация, членом которой является участник, должна иметь компенсационный фонд обеспечения договорных об</w:t>
            </w:r>
            <w:r w:rsidRPr="00824A30">
              <w:rPr>
                <w:i/>
                <w:lang w:eastAsia="en-US"/>
              </w:rPr>
              <w:t>я</w:t>
            </w:r>
            <w:r w:rsidRPr="00824A30">
              <w:rPr>
                <w:i/>
                <w:lang w:eastAsia="en-US"/>
              </w:rPr>
              <w:t>зательств.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Совокупный размер обязательств участника закупки по договорам, которые заключены с использованием конкурентных способов, не должен превышать уровень ответственности участника по ко</w:t>
            </w:r>
            <w:r w:rsidRPr="00824A30">
              <w:rPr>
                <w:i/>
                <w:lang w:eastAsia="en-US"/>
              </w:rPr>
              <w:t>м</w:t>
            </w:r>
            <w:r w:rsidRPr="00824A30">
              <w:rPr>
                <w:i/>
                <w:lang w:eastAsia="en-US"/>
              </w:rPr>
              <w:t>пенсационному фонду обеспечения договорных обязательств и до</w:t>
            </w:r>
            <w:r w:rsidRPr="00824A30">
              <w:rPr>
                <w:i/>
                <w:lang w:eastAsia="en-US"/>
              </w:rPr>
              <w:t>л</w:t>
            </w:r>
            <w:r w:rsidRPr="00824A30">
              <w:rPr>
                <w:i/>
                <w:lang w:eastAsia="en-US"/>
              </w:rPr>
              <w:t>жен быть сформирован в соответствии с частями 11 или 13 (в</w:t>
            </w:r>
            <w:r w:rsidRPr="00824A30">
              <w:rPr>
                <w:i/>
                <w:lang w:eastAsia="en-US"/>
              </w:rPr>
              <w:t>ы</w:t>
            </w:r>
            <w:r w:rsidRPr="00824A30">
              <w:rPr>
                <w:i/>
                <w:lang w:eastAsia="en-US"/>
              </w:rPr>
              <w:t>бор, оставить необходимое) статьи 55.16 Градостроительного к</w:t>
            </w:r>
            <w:r w:rsidRPr="00824A30">
              <w:rPr>
                <w:i/>
                <w:lang w:eastAsia="en-US"/>
              </w:rPr>
              <w:t>о</w:t>
            </w:r>
            <w:r w:rsidRPr="00824A30">
              <w:rPr>
                <w:i/>
                <w:lang w:eastAsia="en-US"/>
              </w:rPr>
              <w:t>декса РФ. Уровень ответственности члена саморегулируемой орг</w:t>
            </w:r>
            <w:r w:rsidRPr="00824A30">
              <w:rPr>
                <w:i/>
                <w:lang w:eastAsia="en-US"/>
              </w:rPr>
              <w:t>а</w:t>
            </w:r>
            <w:r w:rsidRPr="00824A30">
              <w:rPr>
                <w:i/>
                <w:lang w:eastAsia="en-US"/>
              </w:rPr>
              <w:t xml:space="preserve">низации должен быть не ниже предложения участника закупки о </w:t>
            </w:r>
            <w:r w:rsidRPr="00824A30">
              <w:rPr>
                <w:i/>
                <w:lang w:eastAsia="en-US"/>
              </w:rPr>
              <w:lastRenderedPageBreak/>
              <w:t>цене контракта.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Минимальный размер взноса участника закупки в компенсационный фонд возмещения вреда должен быть сформирован в соответствии с требованиями частей 10 или 12 (выбор, оставить необходимое) статьи 55.16 Градостроительного кодекса РФ. Уровень ответс</w:t>
            </w:r>
            <w:r w:rsidRPr="00824A30">
              <w:rPr>
                <w:i/>
                <w:lang w:eastAsia="en-US"/>
              </w:rPr>
              <w:t>т</w:t>
            </w:r>
            <w:r w:rsidRPr="00824A30">
              <w:rPr>
                <w:i/>
                <w:lang w:eastAsia="en-US"/>
              </w:rPr>
              <w:t>венности члена саморегулируемой организации должен быть не ниже предложения участника закупки о цене контракта</w:t>
            </w:r>
            <w:r w:rsidRPr="00824A30">
              <w:rPr>
                <w:i/>
                <w:szCs w:val="20"/>
                <w:vertAlign w:val="superscript"/>
                <w:lang w:eastAsia="en-US"/>
              </w:rPr>
              <w:footnoteReference w:id="26"/>
            </w:r>
            <w:r w:rsidRPr="00824A30">
              <w:rPr>
                <w:i/>
                <w:lang w:eastAsia="en-US"/>
              </w:rPr>
              <w:t>.</w:t>
            </w:r>
          </w:p>
          <w:p w:rsidR="007C5F91" w:rsidRPr="00824A30" w:rsidRDefault="007C5F91" w:rsidP="00824A30">
            <w:pPr>
              <w:jc w:val="center"/>
              <w:rPr>
                <w:i/>
                <w:lang w:eastAsia="en-US"/>
              </w:rPr>
            </w:pPr>
          </w:p>
          <w:p w:rsidR="007C5F91" w:rsidRPr="00824A30" w:rsidRDefault="007C5F91" w:rsidP="00824A30">
            <w:pPr>
              <w:jc w:val="center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или</w:t>
            </w:r>
          </w:p>
          <w:p w:rsidR="007C5F91" w:rsidRPr="00824A30" w:rsidRDefault="007C5F91" w:rsidP="00824A30">
            <w:pPr>
              <w:jc w:val="center"/>
              <w:rPr>
                <w:i/>
                <w:lang w:eastAsia="en-US"/>
              </w:rPr>
            </w:pPr>
          </w:p>
          <w:p w:rsidR="00E479EE" w:rsidRPr="00E479EE" w:rsidRDefault="00E479EE" w:rsidP="00E479EE">
            <w:pPr>
              <w:jc w:val="both"/>
              <w:rPr>
                <w:i/>
                <w:lang w:eastAsia="en-US"/>
              </w:rPr>
            </w:pPr>
            <w:r w:rsidRPr="00E479EE">
              <w:rPr>
                <w:i/>
                <w:lang w:eastAsia="en-US"/>
              </w:rPr>
              <w:t>Например (если участник закупки должен иметь лицензию, то нео</w:t>
            </w:r>
            <w:r w:rsidRPr="00E479EE">
              <w:rPr>
                <w:i/>
                <w:lang w:eastAsia="en-US"/>
              </w:rPr>
              <w:t>б</w:t>
            </w:r>
            <w:r w:rsidRPr="00E479EE">
              <w:rPr>
                <w:i/>
                <w:lang w:eastAsia="en-US"/>
              </w:rPr>
              <w:t>ходимо перечислить возможный перечень подтверждающих док</w:t>
            </w:r>
            <w:r w:rsidRPr="00E479EE">
              <w:rPr>
                <w:i/>
                <w:lang w:eastAsia="en-US"/>
              </w:rPr>
              <w:t>у</w:t>
            </w:r>
            <w:r w:rsidRPr="00E479EE">
              <w:rPr>
                <w:i/>
                <w:lang w:eastAsia="en-US"/>
              </w:rPr>
              <w:t>ментов с указанием необходимых заказчику видов работ (услуг), в</w:t>
            </w:r>
            <w:r w:rsidRPr="00E479EE">
              <w:rPr>
                <w:i/>
                <w:lang w:eastAsia="en-US"/>
              </w:rPr>
              <w:t>ы</w:t>
            </w:r>
            <w:r w:rsidRPr="00E479EE">
              <w:rPr>
                <w:i/>
                <w:lang w:eastAsia="en-US"/>
              </w:rPr>
              <w:t>полняемых (оказываемых) в составе лицензируемого вида деятел</w:t>
            </w:r>
            <w:r w:rsidRPr="00E479EE">
              <w:rPr>
                <w:i/>
                <w:lang w:eastAsia="en-US"/>
              </w:rPr>
              <w:t>ь</w:t>
            </w:r>
            <w:r w:rsidRPr="00E479EE">
              <w:rPr>
                <w:i/>
                <w:lang w:eastAsia="en-US"/>
              </w:rPr>
              <w:t>ности):</w:t>
            </w:r>
          </w:p>
          <w:p w:rsidR="00E479EE" w:rsidRPr="00E479EE" w:rsidRDefault="00E479EE" w:rsidP="00E479EE">
            <w:pPr>
              <w:ind w:left="360"/>
              <w:jc w:val="both"/>
              <w:rPr>
                <w:i/>
                <w:iCs/>
                <w:lang w:eastAsia="en-US"/>
              </w:rPr>
            </w:pPr>
            <w:r w:rsidRPr="00E479EE">
              <w:rPr>
                <w:iCs/>
                <w:lang w:eastAsia="en-US"/>
              </w:rPr>
              <w:t>Копия лицензии</w:t>
            </w:r>
            <w:r w:rsidRPr="00E479EE">
              <w:rPr>
                <w:i/>
                <w:iCs/>
                <w:lang w:eastAsia="en-US"/>
              </w:rPr>
              <w:t xml:space="preserve"> на осуществление частной охранной деятельн</w:t>
            </w:r>
            <w:r w:rsidRPr="00E479EE">
              <w:rPr>
                <w:i/>
                <w:iCs/>
                <w:lang w:eastAsia="en-US"/>
              </w:rPr>
              <w:t>о</w:t>
            </w:r>
            <w:r w:rsidRPr="00E479EE">
              <w:rPr>
                <w:i/>
                <w:iCs/>
                <w:lang w:eastAsia="en-US"/>
              </w:rPr>
              <w:t>сти, выданной в соответствие с Законом РФ от 11</w:t>
            </w:r>
            <w:r w:rsidR="0061321E">
              <w:rPr>
                <w:i/>
                <w:iCs/>
                <w:lang w:eastAsia="en-US"/>
              </w:rPr>
              <w:t xml:space="preserve"> марта </w:t>
            </w:r>
            <w:r w:rsidRPr="00E479EE">
              <w:rPr>
                <w:i/>
                <w:iCs/>
                <w:lang w:eastAsia="en-US"/>
              </w:rPr>
              <w:t>1992</w:t>
            </w:r>
            <w:r w:rsidR="0061321E">
              <w:rPr>
                <w:i/>
                <w:iCs/>
                <w:lang w:eastAsia="en-US"/>
              </w:rPr>
              <w:t> г.</w:t>
            </w:r>
            <w:r w:rsidRPr="00E479EE">
              <w:rPr>
                <w:i/>
                <w:iCs/>
                <w:lang w:eastAsia="en-US"/>
              </w:rPr>
              <w:t xml:space="preserve"> № 2487-1 «О частной детективной и охранной деятел</w:t>
            </w:r>
            <w:r w:rsidRPr="00E479EE">
              <w:rPr>
                <w:i/>
                <w:iCs/>
                <w:lang w:eastAsia="en-US"/>
              </w:rPr>
              <w:t>ь</w:t>
            </w:r>
            <w:r w:rsidRPr="00E479EE">
              <w:rPr>
                <w:i/>
                <w:iCs/>
                <w:lang w:eastAsia="en-US"/>
              </w:rPr>
              <w:t>ности в Российской Федерации» с разрешенными видами охра</w:t>
            </w:r>
            <w:r w:rsidRPr="00E479EE">
              <w:rPr>
                <w:i/>
                <w:iCs/>
                <w:lang w:eastAsia="en-US"/>
              </w:rPr>
              <w:t>н</w:t>
            </w:r>
            <w:r w:rsidRPr="00E479EE">
              <w:rPr>
                <w:i/>
                <w:iCs/>
                <w:lang w:eastAsia="en-US"/>
              </w:rPr>
              <w:t>ных услуг, предусмотренных п. 1-7 ст.3;</w:t>
            </w:r>
          </w:p>
          <w:p w:rsidR="00E479EE" w:rsidRPr="00E479EE" w:rsidRDefault="00E479EE" w:rsidP="00E479EE">
            <w:pPr>
              <w:jc w:val="both"/>
              <w:rPr>
                <w:i/>
                <w:iCs/>
                <w:lang w:eastAsia="en-US"/>
              </w:rPr>
            </w:pPr>
            <w:r w:rsidRPr="00E479EE">
              <w:rPr>
                <w:i/>
                <w:iCs/>
                <w:lang w:eastAsia="en-US"/>
              </w:rPr>
              <w:t>и/или</w:t>
            </w:r>
          </w:p>
          <w:p w:rsidR="00E479EE" w:rsidRPr="00E479EE" w:rsidRDefault="00E479EE" w:rsidP="00E479EE">
            <w:pPr>
              <w:ind w:firstLine="290"/>
              <w:jc w:val="both"/>
              <w:rPr>
                <w:i/>
                <w:iCs/>
                <w:lang w:eastAsia="en-US"/>
              </w:rPr>
            </w:pPr>
            <w:r w:rsidRPr="00E479EE">
              <w:rPr>
                <w:i/>
                <w:iCs/>
                <w:lang w:eastAsia="en-US"/>
              </w:rPr>
              <w:t>сведения о записи в реестре лицензий</w:t>
            </w:r>
          </w:p>
          <w:p w:rsidR="007C5F91" w:rsidRPr="00824A30" w:rsidRDefault="007C5F91" w:rsidP="00824A30">
            <w:pPr>
              <w:jc w:val="both"/>
              <w:rPr>
                <w:i/>
                <w:iCs/>
                <w:lang w:eastAsia="en-US"/>
              </w:rPr>
            </w:pPr>
            <w:r w:rsidRPr="00E479EE">
              <w:rPr>
                <w:i/>
                <w:iCs/>
                <w:lang w:eastAsia="en-US"/>
              </w:rPr>
              <w:t>и/или</w:t>
            </w:r>
          </w:p>
          <w:p w:rsidR="007C5F91" w:rsidRPr="00824A30" w:rsidRDefault="007C5F91" w:rsidP="00824A30">
            <w:pPr>
              <w:ind w:left="360"/>
              <w:jc w:val="both"/>
              <w:rPr>
                <w:i/>
                <w:iCs/>
                <w:lang w:eastAsia="en-US"/>
              </w:rPr>
            </w:pPr>
            <w:r w:rsidRPr="00824A30">
              <w:rPr>
                <w:iCs/>
                <w:lang w:eastAsia="en-US"/>
              </w:rPr>
              <w:t>выписки из реестра лицензий</w:t>
            </w:r>
            <w:r w:rsidRPr="00824A30">
              <w:rPr>
                <w:i/>
                <w:iCs/>
                <w:lang w:eastAsia="en-US"/>
              </w:rPr>
              <w:t xml:space="preserve"> в форме электронного документа, подписанного усиленной квалифицированной электронной подп</w:t>
            </w:r>
            <w:r w:rsidRPr="00824A30">
              <w:rPr>
                <w:i/>
                <w:iCs/>
                <w:lang w:eastAsia="en-US"/>
              </w:rPr>
              <w:t>и</w:t>
            </w:r>
            <w:r w:rsidRPr="00824A30">
              <w:rPr>
                <w:i/>
                <w:iCs/>
                <w:lang w:eastAsia="en-US"/>
              </w:rPr>
              <w:t>сью лицензирующего органа и составленного по форме, утве</w:t>
            </w:r>
            <w:r w:rsidRPr="00824A30">
              <w:rPr>
                <w:i/>
                <w:iCs/>
                <w:lang w:eastAsia="en-US"/>
              </w:rPr>
              <w:t>р</w:t>
            </w:r>
            <w:r w:rsidRPr="00824A30">
              <w:rPr>
                <w:i/>
                <w:iCs/>
                <w:lang w:eastAsia="en-US"/>
              </w:rPr>
              <w:t>жденной постановлением Правительства РФ от 29</w:t>
            </w:r>
            <w:r w:rsidR="00874424" w:rsidRPr="00824A30">
              <w:rPr>
                <w:i/>
                <w:iCs/>
                <w:lang w:eastAsia="en-US"/>
              </w:rPr>
              <w:t xml:space="preserve"> декабря </w:t>
            </w:r>
            <w:r w:rsidRPr="00824A30">
              <w:rPr>
                <w:i/>
                <w:iCs/>
                <w:lang w:eastAsia="en-US"/>
              </w:rPr>
              <w:t xml:space="preserve">2020 г. №2343 </w:t>
            </w:r>
            <w:r w:rsidR="00BF518D" w:rsidRPr="00824A30">
              <w:rPr>
                <w:i/>
                <w:iCs/>
                <w:lang w:eastAsia="en-US"/>
              </w:rPr>
              <w:t>«</w:t>
            </w:r>
            <w:r w:rsidRPr="00824A30">
              <w:rPr>
                <w:i/>
                <w:iCs/>
                <w:lang w:eastAsia="en-US"/>
              </w:rPr>
              <w:t>Об утверждении Правил формирования и вед</w:t>
            </w:r>
            <w:r w:rsidRPr="00824A30">
              <w:rPr>
                <w:i/>
                <w:iCs/>
                <w:lang w:eastAsia="en-US"/>
              </w:rPr>
              <w:t>е</w:t>
            </w:r>
            <w:r w:rsidRPr="00824A30">
              <w:rPr>
                <w:i/>
                <w:iCs/>
                <w:lang w:eastAsia="en-US"/>
              </w:rPr>
              <w:t>ния реестра лицензий и типовой формы выписки из реестра л</w:t>
            </w:r>
            <w:r w:rsidRPr="00824A30">
              <w:rPr>
                <w:i/>
                <w:iCs/>
                <w:lang w:eastAsia="en-US"/>
              </w:rPr>
              <w:t>и</w:t>
            </w:r>
            <w:r w:rsidRPr="00824A30">
              <w:rPr>
                <w:i/>
                <w:iCs/>
                <w:lang w:eastAsia="en-US"/>
              </w:rPr>
              <w:t>цензий</w:t>
            </w:r>
            <w:r w:rsidR="00BF518D" w:rsidRPr="00824A30">
              <w:rPr>
                <w:i/>
                <w:iCs/>
                <w:lang w:eastAsia="en-US"/>
              </w:rPr>
              <w:t>»</w:t>
            </w:r>
            <w:r w:rsidRPr="00824A30">
              <w:rPr>
                <w:i/>
                <w:iCs/>
                <w:lang w:eastAsia="en-US"/>
              </w:rPr>
              <w:t>;</w:t>
            </w:r>
          </w:p>
          <w:p w:rsidR="007C5F91" w:rsidRPr="00824A30" w:rsidRDefault="007C5F91" w:rsidP="00824A30">
            <w:pPr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и/или</w:t>
            </w:r>
          </w:p>
          <w:p w:rsidR="007C5F91" w:rsidRPr="00824A30" w:rsidRDefault="007C5F91" w:rsidP="00824A30">
            <w:pPr>
              <w:ind w:left="360"/>
              <w:jc w:val="both"/>
              <w:rPr>
                <w:i/>
                <w:iCs/>
                <w:lang w:eastAsia="en-US"/>
              </w:rPr>
            </w:pPr>
            <w:r w:rsidRPr="00824A30">
              <w:rPr>
                <w:iCs/>
                <w:lang w:eastAsia="en-US"/>
              </w:rPr>
              <w:t>иной документ</w:t>
            </w:r>
            <w:r w:rsidRPr="00824A30">
              <w:rPr>
                <w:i/>
                <w:iCs/>
                <w:lang w:eastAsia="en-US"/>
              </w:rPr>
              <w:t>, в соответствии с которым участник закупки имеет право оказывать услуги по охране объектов и имущества (пунктом 4 статьи 29 Федерального закона от 27</w:t>
            </w:r>
            <w:r w:rsidR="00874424" w:rsidRPr="00824A30">
              <w:rPr>
                <w:i/>
                <w:iCs/>
                <w:lang w:eastAsia="en-US"/>
              </w:rPr>
              <w:t xml:space="preserve"> мая </w:t>
            </w:r>
            <w:r w:rsidRPr="00824A30">
              <w:rPr>
                <w:i/>
                <w:iCs/>
                <w:lang w:eastAsia="en-US"/>
              </w:rPr>
              <w:t>1996 г. № 57-</w:t>
            </w:r>
            <w:r w:rsidR="0061321E">
              <w:rPr>
                <w:i/>
                <w:iCs/>
                <w:lang w:eastAsia="en-US"/>
              </w:rPr>
              <w:t xml:space="preserve"> </w:t>
            </w:r>
            <w:r w:rsidRPr="00824A30">
              <w:rPr>
                <w:i/>
                <w:iCs/>
                <w:lang w:eastAsia="en-US"/>
              </w:rPr>
              <w:t xml:space="preserve">ФЗ </w:t>
            </w:r>
            <w:r w:rsidR="00BF518D" w:rsidRPr="00824A30">
              <w:rPr>
                <w:i/>
                <w:iCs/>
                <w:lang w:eastAsia="en-US"/>
              </w:rPr>
              <w:t>«</w:t>
            </w:r>
            <w:r w:rsidRPr="00824A30">
              <w:rPr>
                <w:i/>
                <w:iCs/>
                <w:lang w:eastAsia="en-US"/>
              </w:rPr>
              <w:t>О государственной охране</w:t>
            </w:r>
            <w:r w:rsidR="00BF518D" w:rsidRPr="00824A30">
              <w:rPr>
                <w:i/>
                <w:iCs/>
                <w:lang w:eastAsia="en-US"/>
              </w:rPr>
              <w:t>»</w:t>
            </w:r>
            <w:r w:rsidRPr="00824A30">
              <w:rPr>
                <w:i/>
                <w:iCs/>
                <w:lang w:eastAsia="en-US"/>
              </w:rPr>
              <w:t xml:space="preserve"> (далее - Федеральный з</w:t>
            </w:r>
            <w:r w:rsidRPr="00824A30">
              <w:rPr>
                <w:i/>
                <w:iCs/>
                <w:lang w:eastAsia="en-US"/>
              </w:rPr>
              <w:t>а</w:t>
            </w:r>
            <w:r w:rsidRPr="00824A30">
              <w:rPr>
                <w:i/>
                <w:iCs/>
                <w:lang w:eastAsia="en-US"/>
              </w:rPr>
              <w:t>кон № 57-</w:t>
            </w:r>
            <w:r w:rsidR="0061321E">
              <w:rPr>
                <w:i/>
                <w:iCs/>
                <w:lang w:eastAsia="en-US"/>
              </w:rPr>
              <w:t xml:space="preserve"> </w:t>
            </w:r>
            <w:r w:rsidRPr="00824A30">
              <w:rPr>
                <w:i/>
                <w:iCs/>
                <w:lang w:eastAsia="en-US"/>
              </w:rPr>
              <w:t>ФЗ) установлено, что подразделения, организации, созданные федеральным органом исполнительной власти в о</w:t>
            </w:r>
            <w:r w:rsidRPr="00824A30">
              <w:rPr>
                <w:i/>
                <w:iCs/>
                <w:lang w:eastAsia="en-US"/>
              </w:rPr>
              <w:t>б</w:t>
            </w:r>
            <w:r w:rsidRPr="00824A30">
              <w:rPr>
                <w:i/>
                <w:iCs/>
                <w:lang w:eastAsia="en-US"/>
              </w:rPr>
              <w:t>ласти государственной охраны, осуществляют свою деятел</w:t>
            </w:r>
            <w:r w:rsidRPr="00824A30">
              <w:rPr>
                <w:i/>
                <w:iCs/>
                <w:lang w:eastAsia="en-US"/>
              </w:rPr>
              <w:t>ь</w:t>
            </w:r>
            <w:r w:rsidRPr="00824A30">
              <w:rPr>
                <w:i/>
                <w:iCs/>
                <w:lang w:eastAsia="en-US"/>
              </w:rPr>
              <w:t>ность в рамках Федерального закона № 57-</w:t>
            </w:r>
            <w:r w:rsidR="0061321E">
              <w:rPr>
                <w:i/>
                <w:iCs/>
                <w:lang w:eastAsia="en-US"/>
              </w:rPr>
              <w:t xml:space="preserve"> </w:t>
            </w:r>
            <w:r w:rsidRPr="00824A30">
              <w:rPr>
                <w:i/>
                <w:iCs/>
                <w:lang w:eastAsia="en-US"/>
              </w:rPr>
              <w:t>ФЗ без лицензиров</w:t>
            </w:r>
            <w:r w:rsidRPr="00824A30">
              <w:rPr>
                <w:i/>
                <w:iCs/>
                <w:lang w:eastAsia="en-US"/>
              </w:rPr>
              <w:t>а</w:t>
            </w:r>
            <w:r w:rsidRPr="00824A30">
              <w:rPr>
                <w:i/>
                <w:iCs/>
                <w:lang w:eastAsia="en-US"/>
              </w:rPr>
              <w:t>ния и приватизации не подлежат).</w:t>
            </w: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</w:p>
          <w:p w:rsidR="007C5F91" w:rsidRPr="00824A30" w:rsidRDefault="007C5F91" w:rsidP="00824A30">
            <w:pPr>
              <w:jc w:val="both"/>
              <w:rPr>
                <w:bCs/>
                <w:i/>
                <w:u w:val="single"/>
                <w:lang w:eastAsia="en-US"/>
              </w:rPr>
            </w:pPr>
            <w:r w:rsidRPr="00824A30">
              <w:rPr>
                <w:u w:val="single"/>
                <w:lang w:eastAsia="en-US"/>
              </w:rPr>
              <w:t>Документы, подтверждающие соответствие участника закупки д</w:t>
            </w:r>
            <w:r w:rsidRPr="00824A30">
              <w:rPr>
                <w:u w:val="single"/>
                <w:lang w:eastAsia="en-US"/>
              </w:rPr>
              <w:t>о</w:t>
            </w:r>
            <w:r w:rsidRPr="00824A30">
              <w:rPr>
                <w:u w:val="single"/>
                <w:lang w:eastAsia="en-US"/>
              </w:rPr>
              <w:t>полнительным требованиям, установленным в соответствии с ч</w:t>
            </w:r>
            <w:r w:rsidRPr="00824A30">
              <w:rPr>
                <w:u w:val="single"/>
                <w:lang w:eastAsia="en-US"/>
              </w:rPr>
              <w:t>а</w:t>
            </w:r>
            <w:r w:rsidRPr="00824A30">
              <w:rPr>
                <w:u w:val="single"/>
                <w:lang w:eastAsia="en-US"/>
              </w:rPr>
              <w:t>стью 2 (при наличии таких требований) статьи 31 Федерального з</w:t>
            </w:r>
            <w:r w:rsidRPr="00824A30">
              <w:rPr>
                <w:u w:val="single"/>
                <w:lang w:eastAsia="en-US"/>
              </w:rPr>
              <w:t>а</w:t>
            </w:r>
            <w:r w:rsidRPr="00824A30">
              <w:rPr>
                <w:u w:val="single"/>
                <w:lang w:eastAsia="en-US"/>
              </w:rPr>
              <w:t>кона № 44-ФЗ</w:t>
            </w:r>
            <w:r w:rsidRPr="00824A30">
              <w:rPr>
                <w:bCs/>
                <w:i/>
                <w:u w:val="single"/>
                <w:lang w:eastAsia="en-US"/>
              </w:rPr>
              <w:t xml:space="preserve"> </w:t>
            </w:r>
          </w:p>
          <w:p w:rsidR="007C5F91" w:rsidRPr="00824A30" w:rsidRDefault="007C5F91" w:rsidP="00824A30">
            <w:pPr>
              <w:jc w:val="both"/>
              <w:rPr>
                <w:bCs/>
                <w:lang w:eastAsia="en-US"/>
              </w:rPr>
            </w:pPr>
            <w:r w:rsidRPr="00824A30">
              <w:rPr>
                <w:bCs/>
                <w:i/>
                <w:lang w:eastAsia="en-US"/>
              </w:rPr>
              <w:t xml:space="preserve">Если не установлено, то указать: </w:t>
            </w:r>
            <w:r w:rsidRPr="00824A30">
              <w:rPr>
                <w:bCs/>
                <w:lang w:eastAsia="en-US"/>
              </w:rPr>
              <w:t>не установлено.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bCs/>
                <w:i/>
                <w:lang w:eastAsia="en-US"/>
              </w:rPr>
              <w:lastRenderedPageBreak/>
              <w:t>Если установлено, то указать номер позиции,</w:t>
            </w:r>
            <w:r w:rsidRPr="00824A30">
              <w:rPr>
                <w:i/>
                <w:lang w:eastAsia="en-US"/>
              </w:rPr>
              <w:t xml:space="preserve"> требования в соо</w:t>
            </w:r>
            <w:r w:rsidRPr="00824A30">
              <w:rPr>
                <w:i/>
                <w:lang w:eastAsia="en-US"/>
              </w:rPr>
              <w:t>т</w:t>
            </w:r>
            <w:r w:rsidRPr="00824A30">
              <w:rPr>
                <w:i/>
                <w:lang w:eastAsia="en-US"/>
              </w:rPr>
              <w:t>ветствии с данной позицией, информацию и документы, подтве</w:t>
            </w:r>
            <w:r w:rsidRPr="00824A30">
              <w:rPr>
                <w:i/>
                <w:lang w:eastAsia="en-US"/>
              </w:rPr>
              <w:t>р</w:t>
            </w:r>
            <w:r w:rsidRPr="00824A30">
              <w:rPr>
                <w:i/>
                <w:lang w:eastAsia="en-US"/>
              </w:rPr>
              <w:t>ждающие соответствие участников закупки дополнительным тр</w:t>
            </w:r>
            <w:r w:rsidRPr="00824A30">
              <w:rPr>
                <w:i/>
                <w:lang w:eastAsia="en-US"/>
              </w:rPr>
              <w:t>е</w:t>
            </w:r>
            <w:r w:rsidRPr="00824A30">
              <w:rPr>
                <w:i/>
                <w:lang w:eastAsia="en-US"/>
              </w:rPr>
              <w:t xml:space="preserve">бованиям, а также порядок и особенности применения требований в соответствии с пунктом 3 </w:t>
            </w:r>
            <w:r w:rsidRPr="00824A30">
              <w:rPr>
                <w:bCs/>
                <w:i/>
                <w:lang w:eastAsia="en-US"/>
              </w:rPr>
              <w:t>п</w:t>
            </w:r>
            <w:r w:rsidRPr="00824A30">
              <w:rPr>
                <w:i/>
                <w:lang w:eastAsia="en-US"/>
              </w:rPr>
              <w:t>остановления Правительства Ро</w:t>
            </w:r>
            <w:r w:rsidRPr="00824A30">
              <w:rPr>
                <w:i/>
                <w:lang w:eastAsia="en-US"/>
              </w:rPr>
              <w:t>с</w:t>
            </w:r>
            <w:r w:rsidRPr="00824A30">
              <w:rPr>
                <w:i/>
                <w:lang w:eastAsia="en-US"/>
              </w:rPr>
              <w:t xml:space="preserve">сийской Федерации от 29 декабря 2021 г. № 2571 </w:t>
            </w:r>
            <w:r w:rsidR="00BF518D" w:rsidRPr="00824A30">
              <w:rPr>
                <w:i/>
                <w:lang w:eastAsia="en-US"/>
              </w:rPr>
              <w:t>«</w:t>
            </w:r>
            <w:r w:rsidRPr="00824A30">
              <w:rPr>
                <w:i/>
                <w:iCs/>
                <w:lang w:eastAsia="en-US"/>
              </w:rPr>
              <w:t>О требованиях к участникам закупки товаров, работ, услуг для обеспечения госуда</w:t>
            </w:r>
            <w:r w:rsidRPr="00824A30">
              <w:rPr>
                <w:i/>
                <w:iCs/>
                <w:lang w:eastAsia="en-US"/>
              </w:rPr>
              <w:t>р</w:t>
            </w:r>
            <w:r w:rsidRPr="00824A30">
              <w:rPr>
                <w:i/>
                <w:iCs/>
                <w:lang w:eastAsia="en-US"/>
              </w:rPr>
              <w:t>ственных и муниципальных нужд и признании утратившими силу некоторых актов и отдельных положений актов Правительства Российской Федерации</w:t>
            </w:r>
            <w:r w:rsidR="00BF518D" w:rsidRPr="00824A30">
              <w:rPr>
                <w:i/>
                <w:lang w:eastAsia="en-US"/>
              </w:rPr>
              <w:t>»</w:t>
            </w:r>
            <w:r w:rsidRPr="00824A30">
              <w:rPr>
                <w:i/>
                <w:lang w:eastAsia="en-US"/>
              </w:rPr>
              <w:t xml:space="preserve"> (далее – постановление № 2571)</w:t>
            </w:r>
            <w:r w:rsidRPr="00824A30">
              <w:rPr>
                <w:i/>
                <w:vertAlign w:val="superscript"/>
                <w:lang w:eastAsia="en-US"/>
              </w:rPr>
              <w:footnoteReference w:id="27"/>
            </w:r>
            <w:r w:rsidRPr="00824A30">
              <w:rPr>
                <w:i/>
                <w:lang w:eastAsia="en-US"/>
              </w:rPr>
              <w:t>.</w:t>
            </w:r>
          </w:p>
          <w:p w:rsidR="007C5F91" w:rsidRPr="00824A30" w:rsidRDefault="007C5F91" w:rsidP="00824A30">
            <w:pPr>
              <w:jc w:val="both"/>
              <w:rPr>
                <w:u w:val="single"/>
                <w:lang w:eastAsia="en-US"/>
              </w:rPr>
            </w:pPr>
          </w:p>
          <w:p w:rsidR="007C5F91" w:rsidRPr="00824A30" w:rsidRDefault="007C5F91" w:rsidP="00824A30">
            <w:pPr>
              <w:jc w:val="both"/>
              <w:rPr>
                <w:bCs/>
                <w:i/>
                <w:lang w:eastAsia="en-US"/>
              </w:rPr>
            </w:pPr>
            <w:r w:rsidRPr="00824A30">
              <w:rPr>
                <w:u w:val="single"/>
                <w:lang w:eastAsia="en-US"/>
              </w:rPr>
              <w:t>Документы, подтверждающие соответствие участника закупки д</w:t>
            </w:r>
            <w:r w:rsidRPr="00824A30">
              <w:rPr>
                <w:u w:val="single"/>
                <w:lang w:eastAsia="en-US"/>
              </w:rPr>
              <w:t>о</w:t>
            </w:r>
            <w:r w:rsidRPr="00824A30">
              <w:rPr>
                <w:u w:val="single"/>
                <w:lang w:eastAsia="en-US"/>
              </w:rPr>
              <w:t>полнительным требованиям, установленным в соответствии с ч</w:t>
            </w:r>
            <w:r w:rsidRPr="00824A30">
              <w:rPr>
                <w:u w:val="single"/>
                <w:lang w:eastAsia="en-US"/>
              </w:rPr>
              <w:t>а</w:t>
            </w:r>
            <w:r w:rsidRPr="00824A30">
              <w:rPr>
                <w:u w:val="single"/>
                <w:lang w:eastAsia="en-US"/>
              </w:rPr>
              <w:t>стью 2.1 (при наличии таких требований) статьи 31 Федерального закона № 44-ФЗ</w:t>
            </w:r>
            <w:r w:rsidRPr="00824A30">
              <w:rPr>
                <w:bCs/>
                <w:i/>
                <w:lang w:eastAsia="en-US"/>
              </w:rPr>
              <w:t xml:space="preserve"> </w:t>
            </w:r>
          </w:p>
          <w:p w:rsidR="007C5F91" w:rsidRPr="00824A30" w:rsidRDefault="007C5F91" w:rsidP="00824A30">
            <w:pPr>
              <w:jc w:val="both"/>
              <w:rPr>
                <w:b/>
                <w:iCs/>
                <w:lang w:eastAsia="en-US"/>
              </w:rPr>
            </w:pPr>
            <w:r w:rsidRPr="00824A30">
              <w:rPr>
                <w:bCs/>
                <w:i/>
                <w:lang w:eastAsia="en-US"/>
              </w:rPr>
              <w:t xml:space="preserve">Если не установлено, то указать: </w:t>
            </w:r>
            <w:r w:rsidRPr="00824A30">
              <w:rPr>
                <w:bCs/>
                <w:lang w:eastAsia="en-US"/>
              </w:rPr>
              <w:t>не установлено.</w:t>
            </w:r>
          </w:p>
          <w:p w:rsidR="007C5F91" w:rsidRPr="00824A30" w:rsidRDefault="007C5F91" w:rsidP="00824A30">
            <w:pPr>
              <w:jc w:val="both"/>
              <w:rPr>
                <w:b/>
                <w:lang w:eastAsia="en-US"/>
              </w:rPr>
            </w:pPr>
            <w:r w:rsidRPr="00824A30">
              <w:rPr>
                <w:bCs/>
                <w:i/>
                <w:lang w:eastAsia="en-US"/>
              </w:rPr>
              <w:t>Если установлено, то указать: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Устанавливается дополнительное требование об исполнении уч</w:t>
            </w:r>
            <w:r w:rsidRPr="00824A30">
              <w:rPr>
                <w:i/>
                <w:lang w:eastAsia="en-US"/>
              </w:rPr>
              <w:t>а</w:t>
            </w:r>
            <w:r w:rsidRPr="00824A30">
              <w:rPr>
                <w:i/>
                <w:lang w:eastAsia="en-US"/>
              </w:rPr>
              <w:t xml:space="preserve">стником закупки (с учетом правопреемства) в течение трех лет до даты подачи заявки на участие в закупке контракта или договора, заключенного в соответствии с Федеральным законом от 18 июля 2011 г. № 223-ФЗ </w:t>
            </w:r>
            <w:r w:rsidR="00BF518D" w:rsidRPr="00824A30">
              <w:rPr>
                <w:i/>
                <w:lang w:eastAsia="en-US"/>
              </w:rPr>
              <w:t>«</w:t>
            </w:r>
            <w:r w:rsidRPr="00824A30">
              <w:rPr>
                <w:i/>
                <w:lang w:eastAsia="en-US"/>
              </w:rPr>
              <w:t>О закупках товаров, работ, услуг отдельными видами юридических лиц</w:t>
            </w:r>
            <w:r w:rsidR="00BF518D" w:rsidRPr="00824A30">
              <w:rPr>
                <w:i/>
                <w:lang w:eastAsia="en-US"/>
              </w:rPr>
              <w:t>»</w:t>
            </w:r>
            <w:r w:rsidRPr="00824A30">
              <w:rPr>
                <w:i/>
                <w:lang w:eastAsia="en-US"/>
              </w:rPr>
              <w:t xml:space="preserve"> (далее – Федеральный закон № 223-ФЗ) при условии исполнения таким участником закупки требований об уплате неустоек (штрафов, пеней), предъявленных при исполнении таких контракта, договора. Стоимость исполненных обязательств по таким контракту, договору должна составлять не менее дв</w:t>
            </w:r>
            <w:r w:rsidRPr="00824A30">
              <w:rPr>
                <w:i/>
                <w:lang w:eastAsia="en-US"/>
              </w:rPr>
              <w:t>а</w:t>
            </w:r>
            <w:r w:rsidRPr="00824A30">
              <w:rPr>
                <w:i/>
                <w:lang w:eastAsia="en-US"/>
              </w:rPr>
              <w:t>дцати процентов начальной (максимальной) цены контракта.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 xml:space="preserve">В соответствии с пунктом 4 </w:t>
            </w:r>
            <w:r w:rsidRPr="00824A30">
              <w:rPr>
                <w:bCs/>
                <w:i/>
                <w:lang w:eastAsia="en-US"/>
              </w:rPr>
              <w:t>п</w:t>
            </w:r>
            <w:r w:rsidRPr="00824A30">
              <w:rPr>
                <w:i/>
                <w:lang w:eastAsia="en-US"/>
              </w:rPr>
              <w:t>остановления № 2571 информацией и документами, подтверждающими соответствие участника заку</w:t>
            </w:r>
            <w:r w:rsidRPr="00824A30">
              <w:rPr>
                <w:i/>
                <w:lang w:eastAsia="en-US"/>
              </w:rPr>
              <w:t>п</w:t>
            </w:r>
            <w:r w:rsidRPr="00824A30">
              <w:rPr>
                <w:i/>
                <w:lang w:eastAsia="en-US"/>
              </w:rPr>
              <w:t>ки дополнительному требованию, установленному в соответствии с частью 2.1 статьи 31 Федерального закона № 44-ФЗ являются</w:t>
            </w:r>
            <w:r w:rsidRPr="007C5F91">
              <w:t xml:space="preserve"> </w:t>
            </w:r>
            <w:r w:rsidRPr="00824A30">
              <w:rPr>
                <w:i/>
                <w:lang w:eastAsia="en-US"/>
              </w:rPr>
              <w:t>информация и документы, предусмотренные хотя бы одним из сл</w:t>
            </w:r>
            <w:r w:rsidRPr="00824A30">
              <w:rPr>
                <w:i/>
                <w:lang w:eastAsia="en-US"/>
              </w:rPr>
              <w:t>е</w:t>
            </w:r>
            <w:r w:rsidRPr="00824A30">
              <w:rPr>
                <w:i/>
                <w:lang w:eastAsia="en-US"/>
              </w:rPr>
              <w:t>дующих подпунктов: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а) номер реестровой записи в предусмотренном Федеральным зак</w:t>
            </w:r>
            <w:r w:rsidRPr="00824A30">
              <w:rPr>
                <w:i/>
                <w:lang w:eastAsia="en-US"/>
              </w:rPr>
              <w:t>о</w:t>
            </w:r>
            <w:r w:rsidRPr="00824A30">
              <w:rPr>
                <w:i/>
                <w:lang w:eastAsia="en-US"/>
              </w:rPr>
              <w:t>ном № 44-ФЗ реестре контрактов, заключенных заказчиками (в сл</w:t>
            </w:r>
            <w:r w:rsidRPr="00824A30">
              <w:rPr>
                <w:i/>
                <w:lang w:eastAsia="en-US"/>
              </w:rPr>
              <w:t>у</w:t>
            </w:r>
            <w:r w:rsidRPr="00824A30">
              <w:rPr>
                <w:i/>
                <w:lang w:eastAsia="en-US"/>
              </w:rPr>
              <w:t>чае исполнения участником закупки контракта, информация и д</w:t>
            </w:r>
            <w:r w:rsidRPr="00824A30">
              <w:rPr>
                <w:i/>
                <w:lang w:eastAsia="en-US"/>
              </w:rPr>
              <w:t>о</w:t>
            </w:r>
            <w:r w:rsidRPr="00824A30">
              <w:rPr>
                <w:i/>
                <w:lang w:eastAsia="en-US"/>
              </w:rPr>
              <w:t>кументы в отношении которого включены в установленном порядке в такой реестр и размещены на официальном сайте единой инфо</w:t>
            </w:r>
            <w:r w:rsidRPr="00824A30">
              <w:rPr>
                <w:i/>
                <w:lang w:eastAsia="en-US"/>
              </w:rPr>
              <w:t>р</w:t>
            </w:r>
            <w:r w:rsidRPr="00824A30">
              <w:rPr>
                <w:i/>
                <w:lang w:eastAsia="en-US"/>
              </w:rPr>
              <w:t xml:space="preserve">мационной системы в информационно-телекоммуникационной сети </w:t>
            </w:r>
            <w:r w:rsidR="00BF518D" w:rsidRPr="00824A30">
              <w:rPr>
                <w:i/>
                <w:lang w:eastAsia="en-US"/>
              </w:rPr>
              <w:t>«</w:t>
            </w:r>
            <w:r w:rsidRPr="00824A30">
              <w:rPr>
                <w:i/>
                <w:lang w:eastAsia="en-US"/>
              </w:rPr>
              <w:t>Интернет</w:t>
            </w:r>
            <w:r w:rsidR="00BF518D" w:rsidRPr="00824A30">
              <w:rPr>
                <w:i/>
                <w:lang w:eastAsia="en-US"/>
              </w:rPr>
              <w:t>»</w:t>
            </w:r>
            <w:r w:rsidRPr="00824A30">
              <w:rPr>
                <w:i/>
                <w:lang w:eastAsia="en-US"/>
              </w:rPr>
              <w:t>);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б) выписка из предусмотренного Федеральным законом № 44-ФЗ реестра контрактов, содержащего сведения, составляющие гос</w:t>
            </w:r>
            <w:r w:rsidRPr="00824A30">
              <w:rPr>
                <w:i/>
                <w:lang w:eastAsia="en-US"/>
              </w:rPr>
              <w:t>у</w:t>
            </w:r>
            <w:r w:rsidRPr="00824A30">
              <w:rPr>
                <w:i/>
                <w:lang w:eastAsia="en-US"/>
              </w:rPr>
              <w:t>дарственную тайну (в случае исполнения участником закупки ко</w:t>
            </w:r>
            <w:r w:rsidRPr="00824A30">
              <w:rPr>
                <w:i/>
                <w:lang w:eastAsia="en-US"/>
              </w:rPr>
              <w:t>н</w:t>
            </w:r>
            <w:r w:rsidRPr="00824A30">
              <w:rPr>
                <w:i/>
                <w:lang w:eastAsia="en-US"/>
              </w:rPr>
              <w:t>тракта, информация о котором включена в установленном порядке в такой реестр);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 xml:space="preserve">в) исполненный контракт, заключенный в соответствии с </w:t>
            </w:r>
            <w:r w:rsidR="00405154" w:rsidRPr="00824A30">
              <w:rPr>
                <w:i/>
                <w:lang w:eastAsia="en-US"/>
              </w:rPr>
              <w:t>Фед</w:t>
            </w:r>
            <w:r w:rsidR="00405154" w:rsidRPr="00824A30">
              <w:rPr>
                <w:i/>
                <w:lang w:eastAsia="en-US"/>
              </w:rPr>
              <w:t>е</w:t>
            </w:r>
            <w:r w:rsidR="00405154" w:rsidRPr="00824A30">
              <w:rPr>
                <w:i/>
                <w:lang w:eastAsia="en-US"/>
              </w:rPr>
              <w:lastRenderedPageBreak/>
              <w:t>ральным законом № 44-ФЗ</w:t>
            </w:r>
            <w:r w:rsidRPr="00824A30">
              <w:rPr>
                <w:i/>
                <w:lang w:eastAsia="en-US"/>
              </w:rPr>
              <w:t>, или договор, заключенный в соответс</w:t>
            </w:r>
            <w:r w:rsidRPr="00824A30">
              <w:rPr>
                <w:i/>
                <w:lang w:eastAsia="en-US"/>
              </w:rPr>
              <w:t>т</w:t>
            </w:r>
            <w:r w:rsidRPr="00824A30">
              <w:rPr>
                <w:i/>
                <w:lang w:eastAsia="en-US"/>
              </w:rPr>
              <w:t>вии с Федеральным законом № 223-ФЗ, а также акт приемки п</w:t>
            </w:r>
            <w:r w:rsidRPr="00824A30">
              <w:rPr>
                <w:i/>
                <w:lang w:eastAsia="en-US"/>
              </w:rPr>
              <w:t>о</w:t>
            </w:r>
            <w:r w:rsidRPr="00824A30">
              <w:rPr>
                <w:i/>
                <w:lang w:eastAsia="en-US"/>
              </w:rPr>
              <w:t>ставленных товаров, выполненных работ, оказанных услуг, по</w:t>
            </w:r>
            <w:r w:rsidRPr="00824A30">
              <w:rPr>
                <w:i/>
                <w:lang w:eastAsia="en-US"/>
              </w:rPr>
              <w:t>д</w:t>
            </w:r>
            <w:r w:rsidRPr="00824A30">
              <w:rPr>
                <w:i/>
                <w:lang w:eastAsia="en-US"/>
              </w:rPr>
              <w:t>тверждающий цену поставленных товаров, выполненных работ, оказанных услуг.</w:t>
            </w: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t>о) декларация о соответствии участника закупки требованиям, уст</w:t>
            </w:r>
            <w:r w:rsidRPr="007C5F91">
              <w:rPr>
                <w:lang w:eastAsia="en-US"/>
              </w:rPr>
              <w:t>а</w:t>
            </w:r>
            <w:r w:rsidRPr="007C5F91">
              <w:rPr>
                <w:lang w:eastAsia="en-US"/>
              </w:rPr>
              <w:t>новленным пунктами 3 - 5, 7 - 11 части 1 статьи 31 Федерального закона № 44-ФЗ;</w:t>
            </w: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t>п) реквизиты счета участника закупки, на который в соответствии с законодательством Российской Федерации осуществляется перечи</w:t>
            </w:r>
            <w:r w:rsidRPr="007C5F91">
              <w:rPr>
                <w:lang w:eastAsia="en-US"/>
              </w:rPr>
              <w:t>с</w:t>
            </w:r>
            <w:r w:rsidRPr="007C5F91">
              <w:rPr>
                <w:lang w:eastAsia="en-US"/>
              </w:rPr>
              <w:t>ление денежных средств в качестве оплаты поставленного товара, выполненной работы (ее результатов), оказанной услуги, а также о</w:t>
            </w:r>
            <w:r w:rsidRPr="007C5F91">
              <w:rPr>
                <w:lang w:eastAsia="en-US"/>
              </w:rPr>
              <w:t>т</w:t>
            </w:r>
            <w:r w:rsidRPr="007C5F91">
              <w:rPr>
                <w:lang w:eastAsia="en-US"/>
              </w:rPr>
              <w:t>дельных этапов исполнения контракта, за исключением случаев, е</w:t>
            </w:r>
            <w:r w:rsidRPr="007C5F91">
              <w:rPr>
                <w:lang w:eastAsia="en-US"/>
              </w:rPr>
              <w:t>с</w:t>
            </w:r>
            <w:r w:rsidRPr="007C5F91">
              <w:rPr>
                <w:lang w:eastAsia="en-US"/>
              </w:rPr>
              <w:t>ли в соответствии с законодательством Российской Федерации такой счет открывается после заключения контракта;</w:t>
            </w: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t>р)</w:t>
            </w:r>
            <w:r w:rsidRPr="00824A30">
              <w:rPr>
                <w:szCs w:val="20"/>
                <w:vertAlign w:val="superscript"/>
                <w:lang w:eastAsia="en-US"/>
              </w:rPr>
              <w:footnoteReference w:id="28"/>
            </w:r>
            <w:r w:rsidRPr="007C5F91">
              <w:rPr>
                <w:lang w:eastAsia="en-US"/>
              </w:rPr>
              <w:t xml:space="preserve"> в случае проведения электронного конкурса и установления кр</w:t>
            </w:r>
            <w:r w:rsidRPr="007C5F91">
              <w:rPr>
                <w:lang w:eastAsia="en-US"/>
              </w:rPr>
              <w:t>и</w:t>
            </w:r>
            <w:r w:rsidRPr="007C5F91">
              <w:rPr>
                <w:lang w:eastAsia="en-US"/>
              </w:rPr>
              <w:t>терия, предусмотренного пунктом 4 части 1 статьи 32 Федерального закона № 44-ФЗ, заявка на участие в закупке может содержать док</w:t>
            </w:r>
            <w:r w:rsidRPr="007C5F91">
              <w:rPr>
                <w:lang w:eastAsia="en-US"/>
              </w:rPr>
              <w:t>у</w:t>
            </w:r>
            <w:r w:rsidRPr="007C5F91">
              <w:rPr>
                <w:lang w:eastAsia="en-US"/>
              </w:rPr>
              <w:t>менты, подтверждающие квалификацию участника закупки. Отсу</w:t>
            </w:r>
            <w:r w:rsidRPr="007C5F91">
              <w:rPr>
                <w:lang w:eastAsia="en-US"/>
              </w:rPr>
              <w:t>т</w:t>
            </w:r>
            <w:r w:rsidRPr="007C5F91">
              <w:rPr>
                <w:lang w:eastAsia="en-US"/>
              </w:rPr>
              <w:t>ствие таких документов не является основанием для признания зая</w:t>
            </w:r>
            <w:r w:rsidRPr="007C5F91">
              <w:rPr>
                <w:lang w:eastAsia="en-US"/>
              </w:rPr>
              <w:t>в</w:t>
            </w:r>
            <w:r w:rsidRPr="007C5F91">
              <w:rPr>
                <w:lang w:eastAsia="en-US"/>
              </w:rPr>
              <w:t>ки не соответствующей требованиям Федерального закона № 44-ФЗ.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 xml:space="preserve">Если не установлено, то указать: не установлено. 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Если установлено, то указать: Установлено в соответствии с Приложением № 4 к извещению об осуществлении закупки</w:t>
            </w:r>
          </w:p>
        </w:tc>
      </w:tr>
      <w:tr w:rsidR="007C5F91" w:rsidRPr="009E2FBD" w:rsidTr="00824A30">
        <w:tc>
          <w:tcPr>
            <w:tcW w:w="1120" w:type="pct"/>
            <w:tcBorders>
              <w:bottom w:val="single" w:sz="4" w:space="0" w:color="auto"/>
            </w:tcBorders>
            <w:shd w:val="clear" w:color="auto" w:fill="auto"/>
          </w:tcPr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lastRenderedPageBreak/>
              <w:t>2) предложение участника заку</w:t>
            </w:r>
            <w:r w:rsidRPr="007C5F91">
              <w:rPr>
                <w:lang w:eastAsia="en-US"/>
              </w:rPr>
              <w:t>п</w:t>
            </w:r>
            <w:r w:rsidRPr="007C5F91">
              <w:rPr>
                <w:lang w:eastAsia="en-US"/>
              </w:rPr>
              <w:t>ки в отношении объекта закупки:</w:t>
            </w: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При проведении электронного конкурса предл</w:t>
            </w:r>
            <w:r w:rsidRPr="00824A30">
              <w:rPr>
                <w:i/>
                <w:lang w:eastAsia="en-US"/>
              </w:rPr>
              <w:t>о</w:t>
            </w:r>
            <w:r w:rsidRPr="00824A30">
              <w:rPr>
                <w:i/>
                <w:lang w:eastAsia="en-US"/>
              </w:rPr>
              <w:t>жение участника закупки не дол</w:t>
            </w:r>
            <w:r w:rsidRPr="00824A30">
              <w:rPr>
                <w:i/>
                <w:lang w:eastAsia="en-US"/>
              </w:rPr>
              <w:t>ж</w:t>
            </w:r>
            <w:r w:rsidRPr="00824A30">
              <w:rPr>
                <w:i/>
                <w:lang w:eastAsia="en-US"/>
              </w:rPr>
              <w:t>но содержать информацию, предусмотренную пунктами 1, 3 и 4 части 1 статьи 43 Федерального закона № 44-ФЗ. В случае наличия в предложении уч</w:t>
            </w:r>
            <w:r w:rsidRPr="00824A30">
              <w:rPr>
                <w:i/>
                <w:lang w:eastAsia="en-US"/>
              </w:rPr>
              <w:t>а</w:t>
            </w:r>
            <w:r w:rsidRPr="00824A30">
              <w:rPr>
                <w:i/>
                <w:lang w:eastAsia="en-US"/>
              </w:rPr>
              <w:t>стника закупки указанной инфо</w:t>
            </w:r>
            <w:r w:rsidRPr="00824A30">
              <w:rPr>
                <w:i/>
                <w:lang w:eastAsia="en-US"/>
              </w:rPr>
              <w:t>р</w:t>
            </w:r>
            <w:r w:rsidRPr="00824A30">
              <w:rPr>
                <w:i/>
                <w:lang w:eastAsia="en-US"/>
              </w:rPr>
              <w:t>мации, заявка подлежит откл</w:t>
            </w:r>
            <w:r w:rsidRPr="00824A30">
              <w:rPr>
                <w:i/>
                <w:lang w:eastAsia="en-US"/>
              </w:rPr>
              <w:t>о</w:t>
            </w:r>
            <w:r w:rsidRPr="00824A30">
              <w:rPr>
                <w:i/>
                <w:lang w:eastAsia="en-US"/>
              </w:rPr>
              <w:lastRenderedPageBreak/>
              <w:t>нению в соотве</w:t>
            </w:r>
            <w:r w:rsidRPr="00824A30">
              <w:rPr>
                <w:i/>
                <w:lang w:eastAsia="en-US"/>
              </w:rPr>
              <w:t>т</w:t>
            </w:r>
            <w:r w:rsidRPr="00824A30">
              <w:rPr>
                <w:i/>
                <w:lang w:eastAsia="en-US"/>
              </w:rPr>
              <w:t>ствии с пунктом 2 части 5 статьи 48 Федерального закона № 44-ФЗ</w:t>
            </w:r>
          </w:p>
        </w:tc>
        <w:tc>
          <w:tcPr>
            <w:tcW w:w="3880" w:type="pct"/>
            <w:shd w:val="clear" w:color="auto" w:fill="auto"/>
          </w:tcPr>
          <w:p w:rsidR="007C5F91" w:rsidRPr="009E2FBD" w:rsidRDefault="007C5F91" w:rsidP="00824A30">
            <w:pPr>
              <w:jc w:val="both"/>
              <w:rPr>
                <w:lang w:eastAsia="en-US"/>
              </w:rPr>
            </w:pPr>
            <w:r w:rsidRPr="009E2FBD">
              <w:rPr>
                <w:lang w:eastAsia="en-US"/>
              </w:rPr>
              <w:lastRenderedPageBreak/>
              <w:t>а) с учетом положений части 2 статьи 43 Федерального закона № 44-ФЗ характеристики предлагаемого участником закупки товара, соо</w:t>
            </w:r>
            <w:r w:rsidRPr="009E2FBD">
              <w:rPr>
                <w:lang w:eastAsia="en-US"/>
              </w:rPr>
              <w:t>т</w:t>
            </w:r>
            <w:r w:rsidRPr="009E2FBD">
              <w:rPr>
                <w:lang w:eastAsia="en-US"/>
              </w:rPr>
              <w:t>ветствующие показателям, установленным в описании объекта з</w:t>
            </w:r>
            <w:r w:rsidRPr="009E2FBD">
              <w:rPr>
                <w:lang w:eastAsia="en-US"/>
              </w:rPr>
              <w:t>а</w:t>
            </w:r>
            <w:r w:rsidRPr="009E2FBD">
              <w:rPr>
                <w:lang w:eastAsia="en-US"/>
              </w:rPr>
              <w:t xml:space="preserve">купки в соответствии с частью 2 статьи 33 Федерального закона </w:t>
            </w:r>
            <w:r w:rsidRPr="009E2FBD">
              <w:rPr>
                <w:lang w:eastAsia="en-US"/>
              </w:rPr>
              <w:br/>
              <w:t>№ 44-ФЗ, товарный знак (при наличии у товара товарного знака) (в соответствии с Приложением 1 к извещению об осуществлении з</w:t>
            </w:r>
            <w:r w:rsidRPr="009E2FBD">
              <w:rPr>
                <w:lang w:eastAsia="en-US"/>
              </w:rPr>
              <w:t>а</w:t>
            </w:r>
            <w:r w:rsidRPr="009E2FBD">
              <w:rPr>
                <w:lang w:eastAsia="en-US"/>
              </w:rPr>
              <w:t xml:space="preserve">купки) </w:t>
            </w:r>
          </w:p>
          <w:p w:rsidR="007C5F91" w:rsidRPr="00824A30" w:rsidRDefault="007C5F91" w:rsidP="00824A30">
            <w:pPr>
              <w:ind w:left="360"/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включается в заявку на участие в закупке в случае осуществл</w:t>
            </w:r>
            <w:r w:rsidRPr="00824A30">
              <w:rPr>
                <w:i/>
                <w:lang w:eastAsia="en-US"/>
              </w:rPr>
              <w:t>е</w:t>
            </w:r>
            <w:r w:rsidRPr="00824A30">
              <w:rPr>
                <w:i/>
                <w:lang w:eastAsia="en-US"/>
              </w:rPr>
              <w:t>ния закупки товара, в том числе поставляемого заказчику при выполнении закупаемых работ, оказании закупаемых услуг;</w:t>
            </w:r>
          </w:p>
          <w:p w:rsidR="007C5F91" w:rsidRPr="00824A30" w:rsidRDefault="007C5F91" w:rsidP="00824A30">
            <w:pPr>
              <w:spacing w:before="120" w:after="120"/>
              <w:ind w:left="357"/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может не включаться в заявку на участие в закупке в случае указания заказчиком в описании объекта закупки товарного зн</w:t>
            </w:r>
            <w:r w:rsidRPr="00824A30">
              <w:rPr>
                <w:i/>
                <w:lang w:eastAsia="en-US"/>
              </w:rPr>
              <w:t>а</w:t>
            </w:r>
            <w:r w:rsidRPr="00824A30">
              <w:rPr>
                <w:i/>
                <w:lang w:eastAsia="en-US"/>
              </w:rPr>
              <w:t>ка и предложения участником закупки товара, в том числе п</w:t>
            </w:r>
            <w:r w:rsidRPr="00824A30">
              <w:rPr>
                <w:i/>
                <w:lang w:eastAsia="en-US"/>
              </w:rPr>
              <w:t>о</w:t>
            </w:r>
            <w:r w:rsidRPr="00824A30">
              <w:rPr>
                <w:i/>
                <w:lang w:eastAsia="en-US"/>
              </w:rPr>
              <w:t>ставляемого заказчику при выполнении закупаемых работ, ок</w:t>
            </w:r>
            <w:r w:rsidRPr="00824A30">
              <w:rPr>
                <w:i/>
                <w:lang w:eastAsia="en-US"/>
              </w:rPr>
              <w:t>а</w:t>
            </w:r>
            <w:r w:rsidRPr="00824A30">
              <w:rPr>
                <w:i/>
                <w:lang w:eastAsia="en-US"/>
              </w:rPr>
              <w:t>зании закупаемых услуг, обозначенного таким товарным знаком;</w:t>
            </w:r>
          </w:p>
          <w:p w:rsidR="007C5F91" w:rsidRPr="00824A30" w:rsidRDefault="007C5F91" w:rsidP="00824A30">
            <w:pPr>
              <w:ind w:left="360"/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не включается в заявку на участие в закупке в случае включения заказчиком в соответствии с пунктом 8 части 1 статьи 33 Ф</w:t>
            </w:r>
            <w:r w:rsidRPr="00824A30">
              <w:rPr>
                <w:i/>
                <w:lang w:eastAsia="en-US"/>
              </w:rPr>
              <w:t>е</w:t>
            </w:r>
            <w:r w:rsidRPr="00824A30">
              <w:rPr>
                <w:i/>
                <w:lang w:eastAsia="en-US"/>
              </w:rPr>
              <w:t>дерального закона № 44-ФЗ в описание объекта закупки проек</w:t>
            </w:r>
            <w:r w:rsidRPr="00824A30">
              <w:rPr>
                <w:i/>
                <w:lang w:eastAsia="en-US"/>
              </w:rPr>
              <w:t>т</w:t>
            </w:r>
            <w:r w:rsidRPr="00824A30">
              <w:rPr>
                <w:i/>
                <w:lang w:eastAsia="en-US"/>
              </w:rPr>
              <w:t>ной документации, или типовой проектной документации, или сметы на капитальный ремонт объекта капитального стро</w:t>
            </w:r>
            <w:r w:rsidRPr="00824A30">
              <w:rPr>
                <w:i/>
                <w:lang w:eastAsia="en-US"/>
              </w:rPr>
              <w:t>и</w:t>
            </w:r>
            <w:r w:rsidRPr="00824A30">
              <w:rPr>
                <w:i/>
                <w:lang w:eastAsia="en-US"/>
              </w:rPr>
              <w:t>тельства;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9E2FBD">
              <w:rPr>
                <w:lang w:eastAsia="en-US"/>
              </w:rPr>
              <w:t xml:space="preserve">б) наименование страны происхождения товара в соответствии с </w:t>
            </w:r>
            <w:r w:rsidRPr="009E2FBD">
              <w:rPr>
                <w:lang w:eastAsia="en-US"/>
              </w:rPr>
              <w:lastRenderedPageBreak/>
              <w:t>общероссийским классификатором, используемым для идентифик</w:t>
            </w:r>
            <w:r w:rsidRPr="009E2FBD">
              <w:rPr>
                <w:lang w:eastAsia="en-US"/>
              </w:rPr>
              <w:t>а</w:t>
            </w:r>
            <w:r w:rsidRPr="009E2FBD">
              <w:rPr>
                <w:lang w:eastAsia="en-US"/>
              </w:rPr>
              <w:t>ции стран мира, с учетом положений части 2 статьи 43 Федеральн</w:t>
            </w:r>
            <w:r w:rsidRPr="009E2FBD">
              <w:rPr>
                <w:lang w:eastAsia="en-US"/>
              </w:rPr>
              <w:t>о</w:t>
            </w:r>
            <w:r w:rsidRPr="009E2FBD">
              <w:rPr>
                <w:lang w:eastAsia="en-US"/>
              </w:rPr>
              <w:t>го закона № 44-ФЗ</w:t>
            </w:r>
          </w:p>
          <w:p w:rsidR="007C5F91" w:rsidRPr="009E2FBD" w:rsidRDefault="007C5F91" w:rsidP="00824A30">
            <w:pPr>
              <w:ind w:left="360"/>
              <w:jc w:val="both"/>
              <w:rPr>
                <w:lang w:eastAsia="en-US"/>
              </w:rPr>
            </w:pPr>
            <w:r w:rsidRPr="00824A30">
              <w:rPr>
                <w:i/>
                <w:lang w:eastAsia="en-US"/>
              </w:rPr>
              <w:t>включается в заявку на участие в закупке в случае осуществл</w:t>
            </w:r>
            <w:r w:rsidRPr="00824A30">
              <w:rPr>
                <w:i/>
                <w:lang w:eastAsia="en-US"/>
              </w:rPr>
              <w:t>е</w:t>
            </w:r>
            <w:r w:rsidRPr="00824A30">
              <w:rPr>
                <w:i/>
                <w:lang w:eastAsia="en-US"/>
              </w:rPr>
              <w:t>ния закупки товара, в том числе поставляемого заказчику при выполнении закупаемых работ, оказании закупаемых услуг;</w:t>
            </w:r>
          </w:p>
          <w:p w:rsidR="007C5F91" w:rsidRPr="009E2FBD" w:rsidRDefault="007C5F91" w:rsidP="00824A30">
            <w:pPr>
              <w:jc w:val="both"/>
              <w:rPr>
                <w:lang w:eastAsia="en-US"/>
              </w:rPr>
            </w:pPr>
            <w:r w:rsidRPr="009E2FBD">
              <w:rPr>
                <w:lang w:eastAsia="en-US"/>
              </w:rPr>
              <w:t>в) документы, подтверждающие соответствие товара, работы или услуги требованиям, установленным в соответствии с законодател</w:t>
            </w:r>
            <w:r w:rsidRPr="009E2FBD">
              <w:rPr>
                <w:lang w:eastAsia="en-US"/>
              </w:rPr>
              <w:t>ь</w:t>
            </w:r>
            <w:r w:rsidRPr="009E2FBD">
              <w:rPr>
                <w:lang w:eastAsia="en-US"/>
              </w:rPr>
              <w:t>ством Российской Федерации (в случае, если в соответствии с зак</w:t>
            </w:r>
            <w:r w:rsidRPr="009E2FBD">
              <w:rPr>
                <w:lang w:eastAsia="en-US"/>
              </w:rPr>
              <w:t>о</w:t>
            </w:r>
            <w:r w:rsidRPr="009E2FBD">
              <w:rPr>
                <w:lang w:eastAsia="en-US"/>
              </w:rPr>
              <w:t>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осуществлении закупки, документ</w:t>
            </w:r>
            <w:r w:rsidRPr="009E2FBD">
              <w:rPr>
                <w:lang w:eastAsia="en-US"/>
              </w:rPr>
              <w:t>а</w:t>
            </w:r>
            <w:r w:rsidRPr="009E2FBD">
              <w:rPr>
                <w:lang w:eastAsia="en-US"/>
              </w:rPr>
              <w:t>цией о закупке, если Федеральным законом № 44-ФЗ предусмотрена документация о закупке). Заказчик не вправе требовать представл</w:t>
            </w:r>
            <w:r w:rsidRPr="009E2FBD">
              <w:rPr>
                <w:lang w:eastAsia="en-US"/>
              </w:rPr>
              <w:t>е</w:t>
            </w:r>
            <w:r w:rsidRPr="009E2FBD">
              <w:rPr>
                <w:lang w:eastAsia="en-US"/>
              </w:rPr>
              <w:t>ние указанных документов, если в соответствии с законодательством Российской Федерации они передаются вместе с товаром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Если не установлено, то указать: не установлено.</w:t>
            </w:r>
          </w:p>
          <w:p w:rsidR="007C5F91" w:rsidRPr="00824A30" w:rsidRDefault="007C5F91" w:rsidP="00824A30">
            <w:pPr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Если установлено, то указать: ________________;</w:t>
            </w:r>
          </w:p>
          <w:p w:rsidR="007C5F91" w:rsidRPr="009E2FBD" w:rsidRDefault="007C5F91" w:rsidP="00824A30">
            <w:pPr>
              <w:jc w:val="both"/>
              <w:rPr>
                <w:lang w:eastAsia="en-US"/>
              </w:rPr>
            </w:pPr>
            <w:r w:rsidRPr="009E2FBD">
              <w:rPr>
                <w:lang w:eastAsia="en-US"/>
              </w:rPr>
              <w:t>г)</w:t>
            </w:r>
            <w:r w:rsidRPr="00824A30">
              <w:rPr>
                <w:szCs w:val="20"/>
                <w:vertAlign w:val="superscript"/>
                <w:lang w:eastAsia="en-US"/>
              </w:rPr>
              <w:footnoteReference w:id="29"/>
            </w:r>
            <w:r w:rsidRPr="009E2FBD">
              <w:rPr>
                <w:lang w:eastAsia="en-US"/>
              </w:rPr>
              <w:t xml:space="preserve"> с учетом положений части 2 статьи 43 Федерального закона № 44-ФЗ предложение по критериям, предусмотренным пунктами 2 и (или) 3 части 1 статьи 32 Федерального закона № 44-ФЗ (в случае проведения конкурсов и установления таких критериев). При этом отсутствие такого предложения не является основанием для откл</w:t>
            </w:r>
            <w:r w:rsidRPr="009E2FBD">
              <w:rPr>
                <w:lang w:eastAsia="en-US"/>
              </w:rPr>
              <w:t>о</w:t>
            </w:r>
            <w:r w:rsidRPr="009E2FBD">
              <w:rPr>
                <w:lang w:eastAsia="en-US"/>
              </w:rPr>
              <w:t>нения заявки на участие в закупке</w:t>
            </w:r>
          </w:p>
          <w:p w:rsidR="007C5F91" w:rsidRPr="00824A30" w:rsidRDefault="007C5F91" w:rsidP="00824A30">
            <w:pPr>
              <w:ind w:left="360"/>
              <w:jc w:val="both"/>
              <w:rPr>
                <w:i/>
                <w:lang w:eastAsia="en-US"/>
              </w:rPr>
            </w:pPr>
            <w:r w:rsidRPr="00824A30">
              <w:rPr>
                <w:i/>
                <w:lang w:eastAsia="en-US"/>
              </w:rPr>
              <w:t>не включается в заявку на участие в закупке в случае включения заказчиком в соответствии с пунктом 8 части 1 статьи 33 Ф</w:t>
            </w:r>
            <w:r w:rsidRPr="00824A30">
              <w:rPr>
                <w:i/>
                <w:lang w:eastAsia="en-US"/>
              </w:rPr>
              <w:t>е</w:t>
            </w:r>
            <w:r w:rsidRPr="00824A30">
              <w:rPr>
                <w:i/>
                <w:lang w:eastAsia="en-US"/>
              </w:rPr>
              <w:t>дерального закона № 44-ФЗ в описание объекта закупки проек</w:t>
            </w:r>
            <w:r w:rsidRPr="00824A30">
              <w:rPr>
                <w:i/>
                <w:lang w:eastAsia="en-US"/>
              </w:rPr>
              <w:t>т</w:t>
            </w:r>
            <w:r w:rsidRPr="00824A30">
              <w:rPr>
                <w:i/>
                <w:lang w:eastAsia="en-US"/>
              </w:rPr>
              <w:t>ной документации, или типовой проектной документации, или сметы на капитальный ремонт объекта капитального стро</w:t>
            </w:r>
            <w:r w:rsidRPr="00824A30">
              <w:rPr>
                <w:i/>
                <w:lang w:eastAsia="en-US"/>
              </w:rPr>
              <w:t>и</w:t>
            </w:r>
            <w:r w:rsidRPr="00824A30">
              <w:rPr>
                <w:i/>
                <w:lang w:eastAsia="en-US"/>
              </w:rPr>
              <w:t>тельства;</w:t>
            </w:r>
          </w:p>
          <w:p w:rsidR="007C5F91" w:rsidRPr="009E2FBD" w:rsidRDefault="007C5F91" w:rsidP="00824A30">
            <w:pPr>
              <w:jc w:val="both"/>
              <w:rPr>
                <w:lang w:eastAsia="en-US"/>
              </w:rPr>
            </w:pPr>
            <w:r w:rsidRPr="009E2FBD">
              <w:rPr>
                <w:lang w:eastAsia="en-US"/>
              </w:rPr>
              <w:t>д) иные информация и документы, в том числе эскиз, рисунок, че</w:t>
            </w:r>
            <w:r w:rsidRPr="009E2FBD">
              <w:rPr>
                <w:lang w:eastAsia="en-US"/>
              </w:rPr>
              <w:t>р</w:t>
            </w:r>
            <w:r w:rsidRPr="009E2FBD">
              <w:rPr>
                <w:lang w:eastAsia="en-US"/>
              </w:rPr>
              <w:t>теж, фотография, иное изображение предлагаемого участником з</w:t>
            </w:r>
            <w:r w:rsidRPr="009E2FBD">
              <w:rPr>
                <w:lang w:eastAsia="en-US"/>
              </w:rPr>
              <w:t>а</w:t>
            </w:r>
            <w:r w:rsidRPr="009E2FBD">
              <w:rPr>
                <w:lang w:eastAsia="en-US"/>
              </w:rPr>
              <w:t>купки товара. При этом отсутствие таких информации и документов не является основанием для отклонения заявки на участие в закупке;</w:t>
            </w:r>
          </w:p>
        </w:tc>
      </w:tr>
      <w:tr w:rsidR="007C5F91" w:rsidRPr="007C5F91" w:rsidTr="00824A30">
        <w:trPr>
          <w:trHeight w:val="1084"/>
        </w:trPr>
        <w:tc>
          <w:tcPr>
            <w:tcW w:w="5000" w:type="pct"/>
            <w:gridSpan w:val="2"/>
            <w:shd w:val="clear" w:color="auto" w:fill="auto"/>
          </w:tcPr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lastRenderedPageBreak/>
              <w:t>3) предложение участника закупки о цене контракта (за исключением случая, предусмо</w:t>
            </w:r>
            <w:r w:rsidRPr="007C5F91">
              <w:rPr>
                <w:lang w:eastAsia="en-US"/>
              </w:rPr>
              <w:t>т</w:t>
            </w:r>
            <w:r w:rsidRPr="007C5F91">
              <w:rPr>
                <w:lang w:eastAsia="en-US"/>
              </w:rPr>
              <w:t>ренного пунктом 4 части 1 статьи 43 Федерального закона № 44-ФЗ)</w:t>
            </w:r>
            <w:r w:rsidRPr="00824A30">
              <w:rPr>
                <w:szCs w:val="20"/>
                <w:vertAlign w:val="superscript"/>
                <w:lang w:eastAsia="en-US"/>
              </w:rPr>
              <w:footnoteReference w:id="30"/>
            </w:r>
            <w:r w:rsidRPr="007C5F91">
              <w:rPr>
                <w:lang w:eastAsia="en-US"/>
              </w:rPr>
              <w:t>;</w:t>
            </w:r>
          </w:p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t>4) предложение участника закупки о сумме цен единиц товара, работы, услуги (в случае, предусмотренном частью 24 статьи 22 Федерального закона № 44-ФЗ)</w:t>
            </w:r>
            <w:r w:rsidRPr="00824A30">
              <w:rPr>
                <w:szCs w:val="20"/>
                <w:vertAlign w:val="superscript"/>
                <w:lang w:eastAsia="en-US"/>
              </w:rPr>
              <w:footnoteReference w:id="31"/>
            </w:r>
          </w:p>
        </w:tc>
      </w:tr>
      <w:tr w:rsidR="007C5F91" w:rsidRPr="007C5F91" w:rsidTr="00824A30">
        <w:tc>
          <w:tcPr>
            <w:tcW w:w="1120" w:type="pct"/>
            <w:shd w:val="clear" w:color="auto" w:fill="auto"/>
          </w:tcPr>
          <w:p w:rsidR="007C5F91" w:rsidRPr="007C5F91" w:rsidRDefault="007C5F91" w:rsidP="00824A30">
            <w:pPr>
              <w:jc w:val="both"/>
              <w:rPr>
                <w:lang w:eastAsia="en-US"/>
              </w:rPr>
            </w:pPr>
            <w:r w:rsidRPr="007C5F91">
              <w:rPr>
                <w:lang w:eastAsia="en-US"/>
              </w:rPr>
              <w:t>5) информация и документы, пр</w:t>
            </w:r>
            <w:r w:rsidRPr="007C5F91">
              <w:rPr>
                <w:lang w:eastAsia="en-US"/>
              </w:rPr>
              <w:t>е</w:t>
            </w:r>
            <w:r w:rsidRPr="007C5F91">
              <w:rPr>
                <w:lang w:eastAsia="en-US"/>
              </w:rPr>
              <w:t>дусмотренные нормативными правовыми акт</w:t>
            </w:r>
            <w:r w:rsidRPr="007C5F91">
              <w:rPr>
                <w:lang w:eastAsia="en-US"/>
              </w:rPr>
              <w:t>а</w:t>
            </w:r>
            <w:r w:rsidRPr="007C5F91">
              <w:rPr>
                <w:lang w:eastAsia="en-US"/>
              </w:rPr>
              <w:lastRenderedPageBreak/>
              <w:t>ми, принятыми в соответствии с частями 3 и 4 ст</w:t>
            </w:r>
            <w:r w:rsidRPr="007C5F91">
              <w:rPr>
                <w:lang w:eastAsia="en-US"/>
              </w:rPr>
              <w:t>а</w:t>
            </w:r>
            <w:r w:rsidRPr="007C5F91">
              <w:rPr>
                <w:lang w:eastAsia="en-US"/>
              </w:rPr>
              <w:t>тьи 14 Федерал</w:t>
            </w:r>
            <w:r w:rsidRPr="007C5F91">
              <w:rPr>
                <w:lang w:eastAsia="en-US"/>
              </w:rPr>
              <w:t>ь</w:t>
            </w:r>
            <w:r w:rsidRPr="007C5F91">
              <w:rPr>
                <w:lang w:eastAsia="en-US"/>
              </w:rPr>
              <w:t>ного закона № 44-ФЗ (в случае, если в извещении об осуществлении закупки, докуме</w:t>
            </w:r>
            <w:r w:rsidRPr="007C5F91">
              <w:rPr>
                <w:lang w:eastAsia="en-US"/>
              </w:rPr>
              <w:t>н</w:t>
            </w:r>
            <w:r w:rsidRPr="007C5F91">
              <w:rPr>
                <w:lang w:eastAsia="en-US"/>
              </w:rPr>
              <w:t>тации о закупке (если Федерал</w:t>
            </w:r>
            <w:r w:rsidRPr="007C5F91">
              <w:rPr>
                <w:lang w:eastAsia="en-US"/>
              </w:rPr>
              <w:t>ь</w:t>
            </w:r>
            <w:r w:rsidRPr="007C5F91">
              <w:rPr>
                <w:lang w:eastAsia="en-US"/>
              </w:rPr>
              <w:t>ным законом №</w:t>
            </w:r>
            <w:r w:rsidR="00F60287">
              <w:rPr>
                <w:lang w:eastAsia="en-US"/>
              </w:rPr>
              <w:t> </w:t>
            </w:r>
            <w:r w:rsidRPr="007C5F91">
              <w:rPr>
                <w:lang w:eastAsia="en-US"/>
              </w:rPr>
              <w:t>44-ФЗ пред</w:t>
            </w:r>
            <w:r w:rsidRPr="007C5F91">
              <w:rPr>
                <w:lang w:eastAsia="en-US"/>
              </w:rPr>
              <w:t>у</w:t>
            </w:r>
            <w:r w:rsidRPr="007C5F91">
              <w:rPr>
                <w:lang w:eastAsia="en-US"/>
              </w:rPr>
              <w:t>смотрена док</w:t>
            </w:r>
            <w:r w:rsidRPr="007C5F91">
              <w:rPr>
                <w:lang w:eastAsia="en-US"/>
              </w:rPr>
              <w:t>у</w:t>
            </w:r>
            <w:r w:rsidRPr="007C5F91">
              <w:rPr>
                <w:lang w:eastAsia="en-US"/>
              </w:rPr>
              <w:t>ментация о заку</w:t>
            </w:r>
            <w:r w:rsidRPr="007C5F91">
              <w:rPr>
                <w:lang w:eastAsia="en-US"/>
              </w:rPr>
              <w:t>п</w:t>
            </w:r>
            <w:r w:rsidRPr="007C5F91">
              <w:rPr>
                <w:lang w:eastAsia="en-US"/>
              </w:rPr>
              <w:t>ке) установлены предусмотренные указанной статьей запреты, огран</w:t>
            </w:r>
            <w:r w:rsidRPr="007C5F91">
              <w:rPr>
                <w:lang w:eastAsia="en-US"/>
              </w:rPr>
              <w:t>и</w:t>
            </w:r>
            <w:r w:rsidRPr="007C5F91">
              <w:rPr>
                <w:lang w:eastAsia="en-US"/>
              </w:rPr>
              <w:t>чения, условия допуска). В сл</w:t>
            </w:r>
            <w:r w:rsidRPr="007C5F91">
              <w:rPr>
                <w:lang w:eastAsia="en-US"/>
              </w:rPr>
              <w:t>у</w:t>
            </w:r>
            <w:r w:rsidRPr="007C5F91">
              <w:rPr>
                <w:lang w:eastAsia="en-US"/>
              </w:rPr>
              <w:t xml:space="preserve">чае </w:t>
            </w:r>
            <w:r w:rsidRPr="009E2FBD">
              <w:rPr>
                <w:lang w:eastAsia="en-US"/>
              </w:rPr>
              <w:t>отсутствия таких информ</w:t>
            </w:r>
            <w:r w:rsidRPr="009E2FBD">
              <w:rPr>
                <w:lang w:eastAsia="en-US"/>
              </w:rPr>
              <w:t>а</w:t>
            </w:r>
            <w:r w:rsidRPr="009E2FBD">
              <w:rPr>
                <w:lang w:eastAsia="en-US"/>
              </w:rPr>
              <w:t>ции и документов в заявке на уч</w:t>
            </w:r>
            <w:r w:rsidRPr="009E2FBD">
              <w:rPr>
                <w:lang w:eastAsia="en-US"/>
              </w:rPr>
              <w:t>а</w:t>
            </w:r>
            <w:r w:rsidRPr="009E2FBD">
              <w:rPr>
                <w:lang w:eastAsia="en-US"/>
              </w:rPr>
              <w:t>стие в закупке т</w:t>
            </w:r>
            <w:r w:rsidRPr="009E2FBD">
              <w:rPr>
                <w:lang w:eastAsia="en-US"/>
              </w:rPr>
              <w:t>а</w:t>
            </w:r>
            <w:r w:rsidRPr="009E2FBD">
              <w:rPr>
                <w:lang w:eastAsia="en-US"/>
              </w:rPr>
              <w:t>кая заявка пр</w:t>
            </w:r>
            <w:r w:rsidRPr="009E2FBD">
              <w:rPr>
                <w:lang w:eastAsia="en-US"/>
              </w:rPr>
              <w:t>и</w:t>
            </w:r>
            <w:r w:rsidRPr="009E2FBD">
              <w:rPr>
                <w:lang w:eastAsia="en-US"/>
              </w:rPr>
              <w:t>равнивается к з</w:t>
            </w:r>
            <w:r w:rsidRPr="009E2FBD">
              <w:rPr>
                <w:lang w:eastAsia="en-US"/>
              </w:rPr>
              <w:t>а</w:t>
            </w:r>
            <w:r w:rsidRPr="009E2FBD">
              <w:rPr>
                <w:lang w:eastAsia="en-US"/>
              </w:rPr>
              <w:t>явке, в которой содержится пре</w:t>
            </w:r>
            <w:r w:rsidRPr="009E2FBD">
              <w:rPr>
                <w:lang w:eastAsia="en-US"/>
              </w:rPr>
              <w:t>д</w:t>
            </w:r>
            <w:r w:rsidRPr="009E2FBD">
              <w:rPr>
                <w:lang w:eastAsia="en-US"/>
              </w:rPr>
              <w:t>ложение о п</w:t>
            </w:r>
            <w:r w:rsidRPr="009E2FBD">
              <w:rPr>
                <w:lang w:eastAsia="en-US"/>
              </w:rPr>
              <w:t>о</w:t>
            </w:r>
            <w:r w:rsidRPr="009E2FBD">
              <w:rPr>
                <w:lang w:eastAsia="en-US"/>
              </w:rPr>
              <w:t>ставке товаров, происходящих из иностранного</w:t>
            </w:r>
            <w:r w:rsidRPr="007C5F91">
              <w:rPr>
                <w:lang w:eastAsia="en-US"/>
              </w:rPr>
              <w:t xml:space="preserve"> г</w:t>
            </w:r>
            <w:r w:rsidRPr="007C5F91">
              <w:rPr>
                <w:lang w:eastAsia="en-US"/>
              </w:rPr>
              <w:t>о</w:t>
            </w:r>
            <w:r w:rsidRPr="007C5F91">
              <w:rPr>
                <w:lang w:eastAsia="en-US"/>
              </w:rPr>
              <w:t>сударства или группы иностра</w:t>
            </w:r>
            <w:r w:rsidRPr="007C5F91">
              <w:rPr>
                <w:lang w:eastAsia="en-US"/>
              </w:rPr>
              <w:t>н</w:t>
            </w:r>
            <w:r w:rsidRPr="007C5F91">
              <w:rPr>
                <w:lang w:eastAsia="en-US"/>
              </w:rPr>
              <w:t>ных государств, работ, услуг, с</w:t>
            </w:r>
            <w:r w:rsidRPr="007C5F91">
              <w:rPr>
                <w:lang w:eastAsia="en-US"/>
              </w:rPr>
              <w:t>о</w:t>
            </w:r>
            <w:r w:rsidRPr="007C5F91">
              <w:rPr>
                <w:lang w:eastAsia="en-US"/>
              </w:rPr>
              <w:t>ответственно в</w:t>
            </w:r>
            <w:r w:rsidRPr="007C5F91">
              <w:rPr>
                <w:lang w:eastAsia="en-US"/>
              </w:rPr>
              <w:t>ы</w:t>
            </w:r>
            <w:r w:rsidRPr="007C5F91">
              <w:rPr>
                <w:lang w:eastAsia="en-US"/>
              </w:rPr>
              <w:t>полняемых, ок</w:t>
            </w:r>
            <w:r w:rsidRPr="007C5F91">
              <w:rPr>
                <w:lang w:eastAsia="en-US"/>
              </w:rPr>
              <w:t>а</w:t>
            </w:r>
            <w:r w:rsidRPr="007C5F91">
              <w:rPr>
                <w:lang w:eastAsia="en-US"/>
              </w:rPr>
              <w:t>зываемых ин</w:t>
            </w:r>
            <w:r w:rsidRPr="007C5F91">
              <w:rPr>
                <w:lang w:eastAsia="en-US"/>
              </w:rPr>
              <w:t>о</w:t>
            </w:r>
            <w:r w:rsidRPr="007C5F91">
              <w:rPr>
                <w:lang w:eastAsia="en-US"/>
              </w:rPr>
              <w:t>странными лиц</w:t>
            </w:r>
            <w:r w:rsidRPr="007C5F91">
              <w:rPr>
                <w:lang w:eastAsia="en-US"/>
              </w:rPr>
              <w:t>а</w:t>
            </w:r>
            <w:r w:rsidRPr="007C5F91">
              <w:rPr>
                <w:lang w:eastAsia="en-US"/>
              </w:rPr>
              <w:t>ми.</w:t>
            </w:r>
          </w:p>
        </w:tc>
        <w:tc>
          <w:tcPr>
            <w:tcW w:w="3880" w:type="pct"/>
            <w:shd w:val="clear" w:color="auto" w:fill="auto"/>
          </w:tcPr>
          <w:p w:rsidR="007C5F91" w:rsidRPr="00824A30" w:rsidRDefault="007C5F91" w:rsidP="00824A30">
            <w:pPr>
              <w:ind w:firstLine="708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lastRenderedPageBreak/>
              <w:t>не установлено/установлено.</w:t>
            </w:r>
          </w:p>
          <w:p w:rsidR="007C5F91" w:rsidRPr="00824A30" w:rsidRDefault="007C5F91" w:rsidP="00824A30">
            <w:pPr>
              <w:ind w:firstLine="708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Если установлено, то выбрать и указать:</w:t>
            </w:r>
          </w:p>
          <w:p w:rsidR="007C5F91" w:rsidRPr="00824A30" w:rsidRDefault="007C5F91" w:rsidP="00824A30">
            <w:pPr>
              <w:ind w:firstLine="539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а) в соответствии с постановлением Правительства Росси</w:t>
            </w:r>
            <w:r w:rsidRPr="00824A30">
              <w:rPr>
                <w:i/>
                <w:iCs/>
                <w:lang w:eastAsia="en-US"/>
              </w:rPr>
              <w:t>й</w:t>
            </w:r>
            <w:r w:rsidRPr="00824A30">
              <w:rPr>
                <w:i/>
                <w:iCs/>
                <w:lang w:eastAsia="en-US"/>
              </w:rPr>
              <w:t xml:space="preserve">ской Федерации от 05 февраля 2015 г. № 102 </w:t>
            </w:r>
            <w:r w:rsidR="00BF518D" w:rsidRPr="00824A30">
              <w:rPr>
                <w:i/>
                <w:iCs/>
                <w:lang w:eastAsia="en-US"/>
              </w:rPr>
              <w:t>«</w:t>
            </w:r>
            <w:r w:rsidRPr="00824A30">
              <w:rPr>
                <w:i/>
                <w:iCs/>
                <w:lang w:eastAsia="en-US"/>
              </w:rPr>
              <w:t>Об ограничениях и условиях допуска отдельных видов медицинских изделий, происход</w:t>
            </w:r>
            <w:r w:rsidRPr="00824A30">
              <w:rPr>
                <w:i/>
                <w:iCs/>
                <w:lang w:eastAsia="en-US"/>
              </w:rPr>
              <w:t>я</w:t>
            </w:r>
            <w:r w:rsidRPr="00824A30">
              <w:rPr>
                <w:i/>
                <w:iCs/>
                <w:lang w:eastAsia="en-US"/>
              </w:rPr>
              <w:lastRenderedPageBreak/>
              <w:t>щих из иностранных государств, для целей осуществления закупок для обеспечения государственных и муниципальных нужд</w:t>
            </w:r>
            <w:r w:rsidR="00BF518D" w:rsidRPr="00824A30">
              <w:rPr>
                <w:i/>
                <w:iCs/>
                <w:lang w:eastAsia="en-US"/>
              </w:rPr>
              <w:t>»</w:t>
            </w:r>
            <w:r w:rsidRPr="00824A30">
              <w:rPr>
                <w:i/>
                <w:iCs/>
                <w:lang w:eastAsia="en-US"/>
              </w:rPr>
              <w:t xml:space="preserve"> (далее – постановление № 102) подтверждением страны происхождения медицинских изделий, включенных в </w:t>
            </w:r>
            <w:hyperlink r:id="rId11" w:history="1">
              <w:r w:rsidRPr="00824A30">
                <w:rPr>
                  <w:i/>
                  <w:iCs/>
                  <w:lang w:eastAsia="en-US"/>
                </w:rPr>
                <w:t>перечень № 1</w:t>
              </w:r>
            </w:hyperlink>
            <w:r w:rsidRPr="00824A30">
              <w:rPr>
                <w:i/>
                <w:iCs/>
                <w:lang w:eastAsia="en-US"/>
              </w:rPr>
              <w:t xml:space="preserve"> и </w:t>
            </w:r>
            <w:hyperlink r:id="rId12" w:history="1">
              <w:r w:rsidRPr="00824A30">
                <w:rPr>
                  <w:i/>
                  <w:iCs/>
                  <w:lang w:eastAsia="en-US"/>
                </w:rPr>
                <w:t>перечень № 2</w:t>
              </w:r>
            </w:hyperlink>
            <w:r w:rsidRPr="00824A30">
              <w:rPr>
                <w:i/>
                <w:iCs/>
                <w:lang w:eastAsia="en-US"/>
              </w:rPr>
              <w:t>, является сертификат о происхождении товара, выдаваемый упо</w:t>
            </w:r>
            <w:r w:rsidRPr="00824A30">
              <w:rPr>
                <w:i/>
                <w:iCs/>
                <w:lang w:eastAsia="en-US"/>
              </w:rPr>
              <w:t>л</w:t>
            </w:r>
            <w:r w:rsidRPr="00824A30">
              <w:rPr>
                <w:i/>
                <w:iCs/>
                <w:lang w:eastAsia="en-US"/>
              </w:rPr>
              <w:t>номоченным органом (организацией) государств - членов Еврази</w:t>
            </w:r>
            <w:r w:rsidRPr="00824A30">
              <w:rPr>
                <w:i/>
                <w:iCs/>
                <w:lang w:eastAsia="en-US"/>
              </w:rPr>
              <w:t>й</w:t>
            </w:r>
            <w:r w:rsidRPr="00824A30">
              <w:rPr>
                <w:i/>
                <w:iCs/>
                <w:lang w:eastAsia="en-US"/>
              </w:rPr>
              <w:t xml:space="preserve">ского экономического союза, по </w:t>
            </w:r>
            <w:hyperlink r:id="rId13" w:history="1">
              <w:r w:rsidRPr="00824A30">
                <w:rPr>
                  <w:i/>
                  <w:iCs/>
                  <w:lang w:eastAsia="en-US"/>
                </w:rPr>
                <w:t>форме</w:t>
              </w:r>
            </w:hyperlink>
            <w:r w:rsidRPr="00824A30">
              <w:rPr>
                <w:i/>
                <w:iCs/>
                <w:lang w:eastAsia="en-US"/>
              </w:rPr>
              <w:t>, установленной Правилами определения страны происхождения товаров, являющимися неот</w:t>
            </w:r>
            <w:r w:rsidRPr="00824A30">
              <w:rPr>
                <w:i/>
                <w:iCs/>
                <w:lang w:eastAsia="en-US"/>
              </w:rPr>
              <w:t>ъ</w:t>
            </w:r>
            <w:r w:rsidRPr="00824A30">
              <w:rPr>
                <w:i/>
                <w:iCs/>
                <w:lang w:eastAsia="en-US"/>
              </w:rPr>
              <w:t xml:space="preserve">емлемой частью Соглашения о </w:t>
            </w:r>
            <w:hyperlink r:id="rId14" w:history="1">
              <w:r w:rsidRPr="00824A30">
                <w:rPr>
                  <w:i/>
                  <w:iCs/>
                  <w:lang w:eastAsia="en-US"/>
                </w:rPr>
                <w:t>Правилах</w:t>
              </w:r>
            </w:hyperlink>
            <w:r w:rsidRPr="00824A30">
              <w:rPr>
                <w:i/>
                <w:iCs/>
                <w:lang w:eastAsia="en-US"/>
              </w:rPr>
              <w:t xml:space="preserve"> определения страны пр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 xml:space="preserve">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</w:t>
            </w:r>
            <w:hyperlink r:id="rId15" w:history="1">
              <w:r w:rsidRPr="00824A30">
                <w:rPr>
                  <w:i/>
                  <w:iCs/>
                  <w:lang w:eastAsia="en-US"/>
                </w:rPr>
                <w:t>Правилами</w:t>
              </w:r>
            </w:hyperlink>
            <w:r w:rsidRPr="00824A30">
              <w:rPr>
                <w:i/>
                <w:iCs/>
                <w:lang w:eastAsia="en-US"/>
              </w:rPr>
              <w:t>.</w:t>
            </w:r>
          </w:p>
          <w:p w:rsidR="007C5F91" w:rsidRPr="00824A30" w:rsidRDefault="007C5F91" w:rsidP="00824A30">
            <w:pPr>
              <w:ind w:firstLine="540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Подтверждением процентной доли стоимости использова</w:t>
            </w:r>
            <w:r w:rsidRPr="00824A30">
              <w:rPr>
                <w:i/>
                <w:iCs/>
                <w:lang w:eastAsia="en-US"/>
              </w:rPr>
              <w:t>н</w:t>
            </w:r>
            <w:r w:rsidRPr="00824A30">
              <w:rPr>
                <w:i/>
                <w:iCs/>
                <w:lang w:eastAsia="en-US"/>
              </w:rPr>
              <w:t>ных материалов (сырья) иностранного происхождения в цене к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нечной продукции является выданный Торгово-промышленной пал</w:t>
            </w:r>
            <w:r w:rsidRPr="00824A30">
              <w:rPr>
                <w:i/>
                <w:iCs/>
                <w:lang w:eastAsia="en-US"/>
              </w:rPr>
              <w:t>а</w:t>
            </w:r>
            <w:r w:rsidRPr="00824A30">
              <w:rPr>
                <w:i/>
                <w:iCs/>
                <w:lang w:eastAsia="en-US"/>
              </w:rPr>
              <w:t>той Российской Федерации акт экспертизы, содержащий инфо</w:t>
            </w:r>
            <w:r w:rsidRPr="00824A30">
              <w:rPr>
                <w:i/>
                <w:iCs/>
                <w:lang w:eastAsia="en-US"/>
              </w:rPr>
              <w:t>р</w:t>
            </w:r>
            <w:r w:rsidRPr="00824A30">
              <w:rPr>
                <w:i/>
                <w:iCs/>
                <w:lang w:eastAsia="en-US"/>
              </w:rPr>
              <w:t>мацию о доле стоимости иностранных материалов (сырья), испол</w:t>
            </w:r>
            <w:r w:rsidRPr="00824A30">
              <w:rPr>
                <w:i/>
                <w:iCs/>
                <w:lang w:eastAsia="en-US"/>
              </w:rPr>
              <w:t>ь</w:t>
            </w:r>
            <w:r w:rsidRPr="00824A30">
              <w:rPr>
                <w:i/>
                <w:iCs/>
                <w:lang w:eastAsia="en-US"/>
              </w:rPr>
              <w:t>зуемых для производства одной единицы медицинского изделия, ра</w:t>
            </w:r>
            <w:r w:rsidRPr="00824A30">
              <w:rPr>
                <w:i/>
                <w:iCs/>
                <w:lang w:eastAsia="en-US"/>
              </w:rPr>
              <w:t>с</w:t>
            </w:r>
            <w:r w:rsidRPr="00824A30">
              <w:rPr>
                <w:i/>
                <w:iCs/>
                <w:lang w:eastAsia="en-US"/>
              </w:rPr>
              <w:t xml:space="preserve">считанной в соответствии с </w:t>
            </w:r>
            <w:hyperlink r:id="rId16" w:history="1">
              <w:r w:rsidRPr="00824A30">
                <w:rPr>
                  <w:i/>
                  <w:iCs/>
                  <w:lang w:eastAsia="en-US"/>
                </w:rPr>
                <w:t xml:space="preserve">подпунктом </w:t>
              </w:r>
              <w:r w:rsidR="00BF518D" w:rsidRPr="00824A30">
                <w:rPr>
                  <w:i/>
                  <w:iCs/>
                  <w:lang w:eastAsia="en-US"/>
                </w:rPr>
                <w:t>«</w:t>
              </w:r>
              <w:r w:rsidRPr="00824A30">
                <w:rPr>
                  <w:i/>
                  <w:iCs/>
                  <w:lang w:eastAsia="en-US"/>
                </w:rPr>
                <w:t>в</w:t>
              </w:r>
              <w:r w:rsidR="00BF518D" w:rsidRPr="00824A30">
                <w:rPr>
                  <w:i/>
                  <w:iCs/>
                  <w:lang w:eastAsia="en-US"/>
                </w:rPr>
                <w:t>»</w:t>
              </w:r>
              <w:r w:rsidRPr="00824A30">
                <w:rPr>
                  <w:i/>
                  <w:iCs/>
                  <w:lang w:eastAsia="en-US"/>
                </w:rPr>
                <w:t xml:space="preserve"> пункта 2.4</w:t>
              </w:r>
            </w:hyperlink>
            <w:r w:rsidRPr="00824A30">
              <w:rPr>
                <w:i/>
                <w:iCs/>
                <w:lang w:eastAsia="en-US"/>
              </w:rPr>
              <w:t xml:space="preserve"> Правил, или аналогичный документ, выданный уполномоченным органом (о</w:t>
            </w:r>
            <w:r w:rsidRPr="00824A30">
              <w:rPr>
                <w:i/>
                <w:iCs/>
                <w:lang w:eastAsia="en-US"/>
              </w:rPr>
              <w:t>р</w:t>
            </w:r>
            <w:r w:rsidRPr="00824A30">
              <w:rPr>
                <w:i/>
                <w:iCs/>
                <w:lang w:eastAsia="en-US"/>
              </w:rPr>
              <w:t>ганизацией) государства - члена Евразийского экономического со</w:t>
            </w:r>
            <w:r w:rsidRPr="00824A30">
              <w:rPr>
                <w:i/>
                <w:iCs/>
                <w:lang w:eastAsia="en-US"/>
              </w:rPr>
              <w:t>ю</w:t>
            </w:r>
            <w:r w:rsidRPr="00824A30">
              <w:rPr>
                <w:i/>
                <w:iCs/>
                <w:lang w:eastAsia="en-US"/>
              </w:rPr>
              <w:t>за</w:t>
            </w:r>
            <w:r w:rsidRPr="00824A30">
              <w:rPr>
                <w:i/>
                <w:iCs/>
                <w:szCs w:val="20"/>
                <w:vertAlign w:val="superscript"/>
                <w:lang w:eastAsia="en-US"/>
              </w:rPr>
              <w:footnoteReference w:id="32"/>
            </w:r>
          </w:p>
          <w:p w:rsidR="007C5F91" w:rsidRPr="00824A30" w:rsidRDefault="007C5F91" w:rsidP="00824A30">
            <w:pPr>
              <w:ind w:firstLine="709"/>
              <w:jc w:val="center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и (или)</w:t>
            </w:r>
          </w:p>
          <w:p w:rsidR="007C5F91" w:rsidRPr="00824A30" w:rsidRDefault="007C5F91" w:rsidP="00824A30">
            <w:pPr>
              <w:ind w:firstLine="709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б) в соответствии с постановлением Правительства Ро</w:t>
            </w:r>
            <w:r w:rsidRPr="00824A30">
              <w:rPr>
                <w:i/>
                <w:iCs/>
                <w:lang w:eastAsia="en-US"/>
              </w:rPr>
              <w:t>с</w:t>
            </w:r>
            <w:r w:rsidRPr="00824A30">
              <w:rPr>
                <w:i/>
                <w:iCs/>
                <w:lang w:eastAsia="en-US"/>
              </w:rPr>
              <w:t xml:space="preserve">сийской Федерации от 30 ноября 2015 г. № 1289 </w:t>
            </w:r>
            <w:r w:rsidR="00BF518D" w:rsidRPr="00824A30">
              <w:rPr>
                <w:i/>
                <w:iCs/>
                <w:lang w:eastAsia="en-US"/>
              </w:rPr>
              <w:t>«</w:t>
            </w:r>
            <w:r w:rsidRPr="00824A30">
              <w:rPr>
                <w:i/>
                <w:iCs/>
                <w:lang w:eastAsia="en-US"/>
              </w:rPr>
              <w:t>Об ограничениях и условиях допуска происходящих из иностранных государств лека</w:t>
            </w:r>
            <w:r w:rsidRPr="00824A30">
              <w:rPr>
                <w:i/>
                <w:iCs/>
                <w:lang w:eastAsia="en-US"/>
              </w:rPr>
              <w:t>р</w:t>
            </w:r>
            <w:r w:rsidRPr="00824A30">
              <w:rPr>
                <w:i/>
                <w:iCs/>
                <w:lang w:eastAsia="en-US"/>
              </w:rPr>
              <w:t>ственных препаратов, включенных в перечень жизненно необход</w:t>
            </w:r>
            <w:r w:rsidRPr="00824A30">
              <w:rPr>
                <w:i/>
                <w:iCs/>
                <w:lang w:eastAsia="en-US"/>
              </w:rPr>
              <w:t>и</w:t>
            </w:r>
            <w:r w:rsidRPr="00824A30">
              <w:rPr>
                <w:i/>
                <w:iCs/>
                <w:lang w:eastAsia="en-US"/>
              </w:rPr>
              <w:t>мых и важнейших лекарственных препаратов, для целей осущест</w:t>
            </w:r>
            <w:r w:rsidRPr="00824A30">
              <w:rPr>
                <w:i/>
                <w:iCs/>
                <w:lang w:eastAsia="en-US"/>
              </w:rPr>
              <w:t>в</w:t>
            </w:r>
            <w:r w:rsidRPr="00824A30">
              <w:rPr>
                <w:i/>
                <w:iCs/>
                <w:lang w:eastAsia="en-US"/>
              </w:rPr>
              <w:t>ления закупок для обеспечения государственных и муниципальных нужд</w:t>
            </w:r>
            <w:r w:rsidR="00BF518D" w:rsidRPr="00824A30">
              <w:rPr>
                <w:i/>
                <w:iCs/>
                <w:lang w:eastAsia="en-US"/>
              </w:rPr>
              <w:t>»</w:t>
            </w:r>
            <w:r w:rsidRPr="00824A30">
              <w:rPr>
                <w:i/>
                <w:iCs/>
                <w:lang w:eastAsia="en-US"/>
              </w:rPr>
              <w:t xml:space="preserve"> (далее – постановление № 1289) подтверждением страны происхождения лекарственного препарата является один из сл</w:t>
            </w:r>
            <w:r w:rsidRPr="00824A30">
              <w:rPr>
                <w:i/>
                <w:iCs/>
                <w:lang w:eastAsia="en-US"/>
              </w:rPr>
              <w:t>е</w:t>
            </w:r>
            <w:r w:rsidRPr="00824A30">
              <w:rPr>
                <w:i/>
                <w:iCs/>
                <w:lang w:eastAsia="en-US"/>
              </w:rPr>
              <w:t>дующих документов:</w:t>
            </w:r>
          </w:p>
          <w:p w:rsidR="007C5F91" w:rsidRPr="00824A30" w:rsidRDefault="007C5F91" w:rsidP="00824A30">
            <w:pPr>
              <w:ind w:firstLine="539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1) сертификат о происхождении товара, выдаваемый уполн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 xml:space="preserve">моченным органом (организацией) государства - члена Евразийского экономического союза по </w:t>
            </w:r>
            <w:hyperlink r:id="rId17" w:history="1">
              <w:r w:rsidRPr="00824A30">
                <w:rPr>
                  <w:i/>
                  <w:iCs/>
                  <w:lang w:eastAsia="en-US"/>
                </w:rPr>
                <w:t>форме</w:t>
              </w:r>
            </w:hyperlink>
            <w:r w:rsidRPr="00824A30">
              <w:rPr>
                <w:i/>
                <w:iCs/>
                <w:lang w:eastAsia="en-US"/>
              </w:rPr>
              <w:t>, установленной Правилами опред</w:t>
            </w:r>
            <w:r w:rsidRPr="00824A30">
              <w:rPr>
                <w:i/>
                <w:iCs/>
                <w:lang w:eastAsia="en-US"/>
              </w:rPr>
              <w:t>е</w:t>
            </w:r>
            <w:r w:rsidRPr="00824A30">
              <w:rPr>
                <w:i/>
                <w:iCs/>
                <w:lang w:eastAsia="en-US"/>
              </w:rPr>
              <w:t>ления страны происхождения товаров, являющимися неотъемлемой частью Соглашения о Правилах определения страны происхожд</w:t>
            </w:r>
            <w:r w:rsidRPr="00824A30">
              <w:rPr>
                <w:i/>
                <w:iCs/>
                <w:lang w:eastAsia="en-US"/>
              </w:rPr>
              <w:t>е</w:t>
            </w:r>
            <w:r w:rsidRPr="00824A30">
              <w:rPr>
                <w:i/>
                <w:iCs/>
                <w:lang w:eastAsia="en-US"/>
              </w:rPr>
              <w:t>ния товаров в Содружестве Независимых Государств от 20 ноября 2009 г., и в соответствии с критериями определения страны прои</w:t>
            </w:r>
            <w:r w:rsidRPr="00824A30">
              <w:rPr>
                <w:i/>
                <w:iCs/>
                <w:lang w:eastAsia="en-US"/>
              </w:rPr>
              <w:t>с</w:t>
            </w:r>
            <w:r w:rsidRPr="00824A30">
              <w:rPr>
                <w:i/>
                <w:iCs/>
                <w:lang w:eastAsia="en-US"/>
              </w:rPr>
              <w:t xml:space="preserve">хождения товаров, предусмотренными указанными </w:t>
            </w:r>
            <w:hyperlink r:id="rId18" w:history="1">
              <w:r w:rsidRPr="00824A30">
                <w:rPr>
                  <w:i/>
                  <w:iCs/>
                  <w:lang w:eastAsia="en-US"/>
                </w:rPr>
                <w:t>Правилами</w:t>
              </w:r>
            </w:hyperlink>
            <w:r w:rsidRPr="00824A30">
              <w:rPr>
                <w:i/>
                <w:iCs/>
                <w:lang w:eastAsia="en-US"/>
              </w:rPr>
              <w:t>;</w:t>
            </w:r>
          </w:p>
          <w:p w:rsidR="007C5F91" w:rsidRPr="00824A30" w:rsidRDefault="007C5F91" w:rsidP="00824A30">
            <w:pPr>
              <w:ind w:firstLine="539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2) сертификат о происхождении товара, выдаваемый уполн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моченными органами (организациями) Донецкой Народной Респу</w:t>
            </w:r>
            <w:r w:rsidRPr="00824A30">
              <w:rPr>
                <w:i/>
                <w:iCs/>
                <w:lang w:eastAsia="en-US"/>
              </w:rPr>
              <w:t>б</w:t>
            </w:r>
            <w:r w:rsidRPr="00824A30">
              <w:rPr>
                <w:i/>
                <w:iCs/>
                <w:lang w:eastAsia="en-US"/>
              </w:rPr>
              <w:t>лики, Луганской Народной Республики, по форме, установленной Правилами определения страны происхождения товаров, являющ</w:t>
            </w:r>
            <w:r w:rsidRPr="00824A30">
              <w:rPr>
                <w:i/>
                <w:iCs/>
                <w:lang w:eastAsia="en-US"/>
              </w:rPr>
              <w:t>и</w:t>
            </w:r>
            <w:r w:rsidRPr="00824A30">
              <w:rPr>
                <w:i/>
                <w:iCs/>
                <w:lang w:eastAsia="en-US"/>
              </w:rPr>
              <w:t xml:space="preserve">мися неотъемлемой частью Соглашения о Правилах определения </w:t>
            </w:r>
            <w:r w:rsidRPr="00824A30">
              <w:rPr>
                <w:i/>
                <w:iCs/>
                <w:lang w:eastAsia="en-US"/>
              </w:rPr>
              <w:lastRenderedPageBreak/>
              <w:t>страны происхождения товаров в Содружестве Независимых Г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сударств от 20 ноября 2009 г., и в соответствии с критериями о</w:t>
            </w:r>
            <w:r w:rsidRPr="00824A30">
              <w:rPr>
                <w:i/>
                <w:iCs/>
                <w:lang w:eastAsia="en-US"/>
              </w:rPr>
              <w:t>п</w:t>
            </w:r>
            <w:r w:rsidRPr="00824A30">
              <w:rPr>
                <w:i/>
                <w:iCs/>
                <w:lang w:eastAsia="en-US"/>
              </w:rPr>
              <w:t>ределения страны происхождения товаров, предусмотренными ук</w:t>
            </w:r>
            <w:r w:rsidRPr="00824A30">
              <w:rPr>
                <w:i/>
                <w:iCs/>
                <w:lang w:eastAsia="en-US"/>
              </w:rPr>
              <w:t>а</w:t>
            </w:r>
            <w:r w:rsidRPr="00824A30">
              <w:rPr>
                <w:i/>
                <w:iCs/>
                <w:lang w:eastAsia="en-US"/>
              </w:rPr>
              <w:t>занными Правилами;</w:t>
            </w:r>
          </w:p>
          <w:p w:rsidR="007C5F91" w:rsidRPr="00824A30" w:rsidRDefault="007C5F91" w:rsidP="00824A30">
            <w:pPr>
              <w:ind w:firstLine="539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3) заключение о подтверждении производства промышленной продукции на территории Российской Федерации, выдаваемое М</w:t>
            </w:r>
            <w:r w:rsidRPr="00824A30">
              <w:rPr>
                <w:i/>
                <w:iCs/>
                <w:lang w:eastAsia="en-US"/>
              </w:rPr>
              <w:t>и</w:t>
            </w:r>
            <w:r w:rsidRPr="00824A30">
              <w:rPr>
                <w:i/>
                <w:iCs/>
                <w:lang w:eastAsia="en-US"/>
              </w:rPr>
              <w:t xml:space="preserve">нистерством промышленности и торговли Российской Федерации в соответствии с </w:t>
            </w:r>
            <w:hyperlink r:id="rId19" w:history="1">
              <w:r w:rsidRPr="00824A30">
                <w:rPr>
                  <w:i/>
                  <w:iCs/>
                  <w:lang w:eastAsia="en-US"/>
                </w:rPr>
                <w:t>Правилами</w:t>
              </w:r>
            </w:hyperlink>
            <w:r w:rsidRPr="00824A30">
              <w:rPr>
                <w:i/>
                <w:iCs/>
                <w:lang w:eastAsia="en-US"/>
              </w:rPr>
      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</w:t>
            </w:r>
            <w:r w:rsidRPr="00824A30">
              <w:rPr>
                <w:i/>
                <w:iCs/>
                <w:lang w:eastAsia="en-US"/>
              </w:rPr>
              <w:t>с</w:t>
            </w:r>
            <w:r w:rsidRPr="00824A30">
              <w:rPr>
                <w:i/>
                <w:iCs/>
                <w:lang w:eastAsia="en-US"/>
              </w:rPr>
              <w:t xml:space="preserve">сийской Федерации от 17 июля 2015 г. № 719 </w:t>
            </w:r>
            <w:r w:rsidR="00BF518D" w:rsidRPr="00824A30">
              <w:rPr>
                <w:i/>
                <w:iCs/>
                <w:lang w:eastAsia="en-US"/>
              </w:rPr>
              <w:t>«</w:t>
            </w:r>
            <w:r w:rsidRPr="00824A30">
              <w:rPr>
                <w:i/>
                <w:iCs/>
                <w:lang w:eastAsia="en-US"/>
              </w:rPr>
              <w:t>О подтверждении производства промышленной продукции на территории Российской Федерации</w:t>
            </w:r>
            <w:r w:rsidR="00BF518D" w:rsidRPr="00824A30">
              <w:rPr>
                <w:i/>
                <w:iCs/>
                <w:lang w:eastAsia="en-US"/>
              </w:rPr>
              <w:t>»</w:t>
            </w:r>
            <w:r w:rsidRPr="00824A30">
              <w:rPr>
                <w:i/>
                <w:iCs/>
                <w:lang w:eastAsia="en-US"/>
              </w:rPr>
              <w:t>.</w:t>
            </w:r>
          </w:p>
          <w:p w:rsidR="007C5F91" w:rsidRPr="00824A30" w:rsidRDefault="007C5F91" w:rsidP="00824A30">
            <w:pPr>
              <w:ind w:firstLine="539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Для целей осуществления закупок лекарственного препарата, включенного в перечень жизненно необходимых и важнейших лека</w:t>
            </w:r>
            <w:r w:rsidRPr="00824A30">
              <w:rPr>
                <w:i/>
                <w:iCs/>
                <w:lang w:eastAsia="en-US"/>
              </w:rPr>
              <w:t>р</w:t>
            </w:r>
            <w:r w:rsidRPr="00824A30">
              <w:rPr>
                <w:i/>
                <w:iCs/>
                <w:lang w:eastAsia="en-US"/>
              </w:rPr>
              <w:t>ственных препаратов (далее – лекарственный препарат), для обе</w:t>
            </w:r>
            <w:r w:rsidRPr="00824A30">
              <w:rPr>
                <w:i/>
                <w:iCs/>
                <w:lang w:eastAsia="en-US"/>
              </w:rPr>
              <w:t>с</w:t>
            </w:r>
            <w:r w:rsidRPr="00824A30">
              <w:rPr>
                <w:i/>
                <w:iCs/>
                <w:lang w:eastAsia="en-US"/>
              </w:rPr>
              <w:t>печения государственных и муниципальных нужд (с одним межд</w:t>
            </w:r>
            <w:r w:rsidRPr="00824A30">
              <w:rPr>
                <w:i/>
                <w:iCs/>
                <w:lang w:eastAsia="en-US"/>
              </w:rPr>
              <w:t>у</w:t>
            </w:r>
            <w:r w:rsidRPr="00824A30">
              <w:rPr>
                <w:i/>
                <w:iCs/>
                <w:lang w:eastAsia="en-US"/>
              </w:rPr>
              <w:t>народным непатентованным наименованием или при отсутствии такого наименования – с химическим или группировочным наимен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ванием), являющегося предметом одного контракта (одного лота), комиссия отклоняет все заявки</w:t>
            </w:r>
            <w:r w:rsidR="001F51BD">
              <w:t xml:space="preserve"> </w:t>
            </w:r>
            <w:r w:rsidR="001F51BD" w:rsidRPr="00824A30">
              <w:rPr>
                <w:i/>
                <w:iCs/>
                <w:lang w:eastAsia="en-US"/>
              </w:rPr>
              <w:t>(окончательные предложения)</w:t>
            </w:r>
            <w:r w:rsidRPr="00824A30">
              <w:rPr>
                <w:i/>
                <w:iCs/>
                <w:lang w:eastAsia="en-US"/>
              </w:rPr>
              <w:t>, с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держащие предложения о поставке лекарственных препаратов, происходящих из иностранных государств (за исключением гос</w:t>
            </w:r>
            <w:r w:rsidRPr="00824A30">
              <w:rPr>
                <w:i/>
                <w:iCs/>
                <w:lang w:eastAsia="en-US"/>
              </w:rPr>
              <w:t>у</w:t>
            </w:r>
            <w:r w:rsidRPr="00824A30">
              <w:rPr>
                <w:i/>
                <w:iCs/>
                <w:lang w:eastAsia="en-US"/>
              </w:rPr>
              <w:t>дарств – членов Евразийского экономического союза</w:t>
            </w:r>
            <w:r w:rsidRPr="00824A30">
              <w:rPr>
                <w:sz w:val="20"/>
                <w:szCs w:val="20"/>
                <w:lang w:eastAsia="en-US"/>
              </w:rPr>
              <w:t xml:space="preserve"> </w:t>
            </w:r>
            <w:r w:rsidRPr="00824A30">
              <w:rPr>
                <w:i/>
                <w:iCs/>
                <w:lang w:eastAsia="en-US"/>
              </w:rPr>
              <w:t xml:space="preserve">и </w:t>
            </w:r>
            <w:r w:rsidRPr="00824A30">
              <w:rPr>
                <w:rFonts w:eastAsia="Calibri"/>
                <w:i/>
              </w:rPr>
              <w:t>Донецкой Н</w:t>
            </w:r>
            <w:r w:rsidRPr="00824A30">
              <w:rPr>
                <w:rFonts w:eastAsia="Calibri"/>
                <w:i/>
              </w:rPr>
              <w:t>а</w:t>
            </w:r>
            <w:r w:rsidRPr="00824A30">
              <w:rPr>
                <w:rFonts w:eastAsia="Calibri"/>
                <w:i/>
              </w:rPr>
              <w:t>родной Республики, Луганской Народной Республики</w:t>
            </w:r>
            <w:r w:rsidRPr="00824A30">
              <w:rPr>
                <w:i/>
                <w:iCs/>
                <w:lang w:eastAsia="en-US"/>
              </w:rPr>
              <w:t>), в том числе о поставке 2 и более лекарственных препаратов, страной происхо</w:t>
            </w:r>
            <w:r w:rsidRPr="00824A30">
              <w:rPr>
                <w:i/>
                <w:iCs/>
                <w:lang w:eastAsia="en-US"/>
              </w:rPr>
              <w:t>ж</w:t>
            </w:r>
            <w:r w:rsidRPr="00824A30">
              <w:rPr>
                <w:i/>
                <w:iCs/>
                <w:lang w:eastAsia="en-US"/>
              </w:rPr>
              <w:t>дения хотя бы одного из которых не является государство – член Евразийского экономического союза</w:t>
            </w:r>
            <w:r w:rsidRPr="00824A30">
              <w:rPr>
                <w:sz w:val="20"/>
                <w:szCs w:val="20"/>
                <w:lang w:eastAsia="en-US"/>
              </w:rPr>
              <w:t xml:space="preserve"> </w:t>
            </w:r>
            <w:r w:rsidRPr="00824A30">
              <w:rPr>
                <w:i/>
                <w:iCs/>
                <w:lang w:eastAsia="en-US"/>
              </w:rPr>
              <w:t xml:space="preserve">или </w:t>
            </w:r>
            <w:r w:rsidRPr="00824A30">
              <w:rPr>
                <w:rFonts w:eastAsia="Calibri"/>
                <w:i/>
              </w:rPr>
              <w:t>Донецкая Народная Респу</w:t>
            </w:r>
            <w:r w:rsidRPr="00824A30">
              <w:rPr>
                <w:rFonts w:eastAsia="Calibri"/>
                <w:i/>
              </w:rPr>
              <w:t>б</w:t>
            </w:r>
            <w:r w:rsidRPr="00824A30">
              <w:rPr>
                <w:rFonts w:eastAsia="Calibri"/>
                <w:i/>
              </w:rPr>
              <w:t>лика</w:t>
            </w:r>
            <w:r w:rsidR="001F51BD" w:rsidRPr="00824A30">
              <w:rPr>
                <w:rFonts w:eastAsia="Calibri"/>
                <w:i/>
              </w:rPr>
              <w:t xml:space="preserve">, </w:t>
            </w:r>
            <w:r w:rsidRPr="00824A30">
              <w:rPr>
                <w:rFonts w:eastAsia="Calibri"/>
                <w:i/>
              </w:rPr>
              <w:t>Луганская Народная Республика</w:t>
            </w:r>
            <w:r w:rsidRPr="00824A30">
              <w:rPr>
                <w:i/>
                <w:iCs/>
                <w:lang w:eastAsia="en-US"/>
              </w:rPr>
              <w:t xml:space="preserve"> при условии, что на участие в определении поставщика подано не менее 2 заявок</w:t>
            </w:r>
            <w:r w:rsidR="001F51BD">
              <w:t xml:space="preserve"> </w:t>
            </w:r>
            <w:r w:rsidR="001F51BD" w:rsidRPr="00824A30">
              <w:rPr>
                <w:i/>
                <w:iCs/>
                <w:lang w:eastAsia="en-US"/>
              </w:rPr>
              <w:t>(окончательных предложений)</w:t>
            </w:r>
            <w:r w:rsidRPr="00824A30">
              <w:rPr>
                <w:i/>
                <w:iCs/>
                <w:lang w:eastAsia="en-US"/>
              </w:rPr>
              <w:t>, которые удовлетворяют требованиям извещения об осуществлении закупки и (или) документации о закупке и которые одновременно:</w:t>
            </w:r>
          </w:p>
          <w:p w:rsidR="007C5F91" w:rsidRPr="00824A30" w:rsidRDefault="007C5F91" w:rsidP="00824A30">
            <w:pPr>
              <w:ind w:firstLine="539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содержат предложения о поставке лекарственных препар</w:t>
            </w:r>
            <w:r w:rsidRPr="00824A30">
              <w:rPr>
                <w:i/>
                <w:iCs/>
                <w:lang w:eastAsia="en-US"/>
              </w:rPr>
              <w:t>а</w:t>
            </w:r>
            <w:r w:rsidRPr="00824A30">
              <w:rPr>
                <w:i/>
                <w:iCs/>
                <w:lang w:eastAsia="en-US"/>
              </w:rPr>
              <w:t>тов, страной происхождения которых являются государства – члены Евразийского экономического союза</w:t>
            </w:r>
            <w:r w:rsidRPr="00824A30">
              <w:rPr>
                <w:sz w:val="20"/>
                <w:szCs w:val="20"/>
                <w:lang w:eastAsia="en-US"/>
              </w:rPr>
              <w:t xml:space="preserve"> </w:t>
            </w:r>
            <w:r w:rsidRPr="00824A30">
              <w:rPr>
                <w:i/>
                <w:iCs/>
                <w:lang w:eastAsia="en-US"/>
              </w:rPr>
              <w:t>и (или) Донецкая Наро</w:t>
            </w:r>
            <w:r w:rsidRPr="00824A30">
              <w:rPr>
                <w:i/>
                <w:iCs/>
                <w:lang w:eastAsia="en-US"/>
              </w:rPr>
              <w:t>д</w:t>
            </w:r>
            <w:r w:rsidRPr="00824A30">
              <w:rPr>
                <w:i/>
                <w:iCs/>
                <w:lang w:eastAsia="en-US"/>
              </w:rPr>
              <w:t>ная Республика, Луганская Народная Республика;</w:t>
            </w:r>
          </w:p>
          <w:p w:rsidR="007C5F91" w:rsidRPr="00824A30" w:rsidRDefault="007C5F91" w:rsidP="00824A30">
            <w:pPr>
              <w:ind w:firstLine="539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не содержат предложений о поставке лекарственных преп</w:t>
            </w:r>
            <w:r w:rsidRPr="00824A30">
              <w:rPr>
                <w:i/>
                <w:iCs/>
                <w:lang w:eastAsia="en-US"/>
              </w:rPr>
              <w:t>а</w:t>
            </w:r>
            <w:r w:rsidRPr="00824A30">
              <w:rPr>
                <w:i/>
                <w:iCs/>
                <w:lang w:eastAsia="en-US"/>
              </w:rPr>
              <w:t>ратов одного и того же производителя либо производителей, вх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дящих в одну группу лиц, соответствующую признакам, предусмо</w:t>
            </w:r>
            <w:r w:rsidRPr="00824A30">
              <w:rPr>
                <w:i/>
                <w:iCs/>
                <w:lang w:eastAsia="en-US"/>
              </w:rPr>
              <w:t>т</w:t>
            </w:r>
            <w:r w:rsidRPr="00824A30">
              <w:rPr>
                <w:i/>
                <w:iCs/>
                <w:lang w:eastAsia="en-US"/>
              </w:rPr>
              <w:t xml:space="preserve">ренным статьей 9 Федерального закона от 26 июля 2006 г. № 135-ФЗ </w:t>
            </w:r>
            <w:r w:rsidR="00BF518D" w:rsidRPr="00824A30">
              <w:rPr>
                <w:i/>
                <w:iCs/>
                <w:lang w:eastAsia="en-US"/>
              </w:rPr>
              <w:t>«</w:t>
            </w:r>
            <w:r w:rsidRPr="00824A30">
              <w:rPr>
                <w:i/>
                <w:iCs/>
                <w:lang w:eastAsia="en-US"/>
              </w:rPr>
              <w:t>О защите конкуренции</w:t>
            </w:r>
            <w:r w:rsidR="00BF518D" w:rsidRPr="00824A30">
              <w:rPr>
                <w:i/>
                <w:iCs/>
                <w:lang w:eastAsia="en-US"/>
              </w:rPr>
              <w:t>»</w:t>
            </w:r>
            <w:r w:rsidR="00D36477" w:rsidRPr="00824A30">
              <w:rPr>
                <w:i/>
                <w:iCs/>
                <w:lang w:eastAsia="en-US"/>
              </w:rPr>
              <w:t>,</w:t>
            </w:r>
            <w:r w:rsidR="00D36477">
              <w:t xml:space="preserve"> </w:t>
            </w:r>
            <w:r w:rsidR="00D36477" w:rsidRPr="00824A30">
              <w:rPr>
                <w:i/>
                <w:iCs/>
                <w:lang w:eastAsia="en-US"/>
              </w:rPr>
              <w:t>при сопоставлении этих заявок (око</w:t>
            </w:r>
            <w:r w:rsidR="00D36477" w:rsidRPr="00824A30">
              <w:rPr>
                <w:i/>
                <w:iCs/>
                <w:lang w:eastAsia="en-US"/>
              </w:rPr>
              <w:t>н</w:t>
            </w:r>
            <w:r w:rsidR="00D36477" w:rsidRPr="00824A30">
              <w:rPr>
                <w:i/>
                <w:iCs/>
                <w:lang w:eastAsia="en-US"/>
              </w:rPr>
              <w:t>чательных предложений)</w:t>
            </w:r>
            <w:r w:rsidRPr="00824A30">
              <w:rPr>
                <w:i/>
                <w:iCs/>
                <w:lang w:eastAsia="en-US"/>
              </w:rPr>
              <w:t xml:space="preserve">. </w:t>
            </w:r>
          </w:p>
          <w:p w:rsidR="007C5F91" w:rsidRPr="00824A30" w:rsidRDefault="007C5F91" w:rsidP="00824A30">
            <w:pPr>
              <w:ind w:firstLine="539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 xml:space="preserve">В случае если после отклонения заявок </w:t>
            </w:r>
            <w:r w:rsidR="00FC306E" w:rsidRPr="00824A30">
              <w:rPr>
                <w:i/>
                <w:iCs/>
                <w:lang w:eastAsia="en-US"/>
              </w:rPr>
              <w:t>(окончательных пре</w:t>
            </w:r>
            <w:r w:rsidR="00FC306E" w:rsidRPr="00824A30">
              <w:rPr>
                <w:i/>
                <w:iCs/>
                <w:lang w:eastAsia="en-US"/>
              </w:rPr>
              <w:t>д</w:t>
            </w:r>
            <w:r w:rsidR="00FC306E" w:rsidRPr="00824A30">
              <w:rPr>
                <w:i/>
                <w:iCs/>
                <w:lang w:eastAsia="en-US"/>
              </w:rPr>
              <w:t xml:space="preserve">ложений) </w:t>
            </w:r>
            <w:r w:rsidRPr="00824A30">
              <w:rPr>
                <w:i/>
                <w:iCs/>
                <w:lang w:eastAsia="en-US"/>
              </w:rPr>
              <w:t>в порядке, установленном пунктом 1 постановления №</w:t>
            </w:r>
            <w:r w:rsidR="00FC306E" w:rsidRPr="00824A30">
              <w:rPr>
                <w:i/>
                <w:iCs/>
                <w:lang w:eastAsia="en-US"/>
              </w:rPr>
              <w:t> </w:t>
            </w:r>
            <w:r w:rsidRPr="00824A30">
              <w:rPr>
                <w:i/>
                <w:iCs/>
                <w:lang w:eastAsia="en-US"/>
              </w:rPr>
              <w:t xml:space="preserve">1289, хотя бы одна заявка </w:t>
            </w:r>
            <w:r w:rsidR="00FC306E" w:rsidRPr="00824A30">
              <w:rPr>
                <w:i/>
                <w:iCs/>
                <w:lang w:eastAsia="en-US"/>
              </w:rPr>
              <w:t xml:space="preserve">(окончательное предложение) </w:t>
            </w:r>
            <w:r w:rsidRPr="00824A30">
              <w:rPr>
                <w:i/>
                <w:iCs/>
                <w:lang w:eastAsia="en-US"/>
              </w:rPr>
              <w:t>соде</w:t>
            </w:r>
            <w:r w:rsidRPr="00824A30">
              <w:rPr>
                <w:i/>
                <w:iCs/>
                <w:lang w:eastAsia="en-US"/>
              </w:rPr>
              <w:t>р</w:t>
            </w:r>
            <w:r w:rsidRPr="00824A30">
              <w:rPr>
                <w:i/>
                <w:iCs/>
                <w:lang w:eastAsia="en-US"/>
              </w:rPr>
              <w:t>жит предложение о поставке лекарственных препаратов, все ст</w:t>
            </w:r>
            <w:r w:rsidRPr="00824A30">
              <w:rPr>
                <w:i/>
                <w:iCs/>
                <w:lang w:eastAsia="en-US"/>
              </w:rPr>
              <w:t>а</w:t>
            </w:r>
            <w:r w:rsidRPr="00824A30">
              <w:rPr>
                <w:i/>
                <w:iCs/>
                <w:lang w:eastAsia="en-US"/>
              </w:rPr>
              <w:t>дии производства которых, в том числе синтез молекулы дейс</w:t>
            </w:r>
            <w:r w:rsidRPr="00824A30">
              <w:rPr>
                <w:i/>
                <w:iCs/>
                <w:lang w:eastAsia="en-US"/>
              </w:rPr>
              <w:t>т</w:t>
            </w:r>
            <w:r w:rsidRPr="00824A30">
              <w:rPr>
                <w:i/>
                <w:iCs/>
                <w:lang w:eastAsia="en-US"/>
              </w:rPr>
              <w:t>вующего вещества при производстве фармацевтических субста</w:t>
            </w:r>
            <w:r w:rsidRPr="00824A30">
              <w:rPr>
                <w:i/>
                <w:iCs/>
                <w:lang w:eastAsia="en-US"/>
              </w:rPr>
              <w:t>н</w:t>
            </w:r>
            <w:r w:rsidRPr="00824A30">
              <w:rPr>
                <w:i/>
                <w:iCs/>
                <w:lang w:eastAsia="en-US"/>
              </w:rPr>
              <w:t>ций, осуществляются на территориях государств - членов Еврази</w:t>
            </w:r>
            <w:r w:rsidRPr="00824A30">
              <w:rPr>
                <w:i/>
                <w:iCs/>
                <w:lang w:eastAsia="en-US"/>
              </w:rPr>
              <w:t>й</w:t>
            </w:r>
            <w:r w:rsidRPr="00824A30">
              <w:rPr>
                <w:i/>
                <w:iCs/>
                <w:lang w:eastAsia="en-US"/>
              </w:rPr>
              <w:t>ского экономического союза, и при этом сведения о таких фарм</w:t>
            </w:r>
            <w:r w:rsidRPr="00824A30">
              <w:rPr>
                <w:i/>
                <w:iCs/>
                <w:lang w:eastAsia="en-US"/>
              </w:rPr>
              <w:t>а</w:t>
            </w:r>
            <w:r w:rsidRPr="00824A30">
              <w:rPr>
                <w:i/>
                <w:iCs/>
                <w:lang w:eastAsia="en-US"/>
              </w:rPr>
              <w:lastRenderedPageBreak/>
              <w:t>цевтических субстанциях в установленном порядке включены в р</w:t>
            </w:r>
            <w:r w:rsidRPr="00824A30">
              <w:rPr>
                <w:i/>
                <w:iCs/>
                <w:lang w:eastAsia="en-US"/>
              </w:rPr>
              <w:t>е</w:t>
            </w:r>
            <w:r w:rsidRPr="00824A30">
              <w:rPr>
                <w:i/>
                <w:iCs/>
                <w:lang w:eastAsia="en-US"/>
              </w:rPr>
              <w:t>гистрационное досье на эти лекарственные препараты, в отнош</w:t>
            </w:r>
            <w:r w:rsidRPr="00824A30">
              <w:rPr>
                <w:i/>
                <w:iCs/>
                <w:lang w:eastAsia="en-US"/>
              </w:rPr>
              <w:t>е</w:t>
            </w:r>
            <w:r w:rsidRPr="00824A30">
              <w:rPr>
                <w:i/>
                <w:iCs/>
                <w:lang w:eastAsia="en-US"/>
              </w:rPr>
              <w:t>нии таких лекарственных препаратов применяются условия допуска для целей осуществления закупок товаров, происходящих из ин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странного государства или группы иностранных государств, уст</w:t>
            </w:r>
            <w:r w:rsidRPr="00824A30">
              <w:rPr>
                <w:i/>
                <w:iCs/>
                <w:lang w:eastAsia="en-US"/>
              </w:rPr>
              <w:t>а</w:t>
            </w:r>
            <w:r w:rsidRPr="00824A30">
              <w:rPr>
                <w:i/>
                <w:iCs/>
                <w:lang w:eastAsia="en-US"/>
              </w:rPr>
              <w:t>новленные федеральным органом исполнительной власти, осущес</w:t>
            </w:r>
            <w:r w:rsidRPr="00824A30">
              <w:rPr>
                <w:i/>
                <w:iCs/>
                <w:lang w:eastAsia="en-US"/>
              </w:rPr>
              <w:t>т</w:t>
            </w:r>
            <w:r w:rsidRPr="00824A30">
              <w:rPr>
                <w:i/>
                <w:iCs/>
                <w:lang w:eastAsia="en-US"/>
              </w:rPr>
              <w:t>вляющим функции по выработке государственной политики и но</w:t>
            </w:r>
            <w:r w:rsidRPr="00824A30">
              <w:rPr>
                <w:i/>
                <w:iCs/>
                <w:lang w:eastAsia="en-US"/>
              </w:rPr>
              <w:t>р</w:t>
            </w:r>
            <w:r w:rsidRPr="00824A30">
              <w:rPr>
                <w:i/>
                <w:iCs/>
                <w:lang w:eastAsia="en-US"/>
              </w:rPr>
              <w:t>мативно-правовому регулированию в сфере осуществления закупок товаров, работ, услуг для обеспечения государственных и муниц</w:t>
            </w:r>
            <w:r w:rsidRPr="00824A30">
              <w:rPr>
                <w:i/>
                <w:iCs/>
                <w:lang w:eastAsia="en-US"/>
              </w:rPr>
              <w:t>и</w:t>
            </w:r>
            <w:r w:rsidRPr="00824A30">
              <w:rPr>
                <w:i/>
                <w:iCs/>
                <w:lang w:eastAsia="en-US"/>
              </w:rPr>
              <w:t>пальных нужд.</w:t>
            </w:r>
          </w:p>
          <w:p w:rsidR="007C5F91" w:rsidRPr="00824A30" w:rsidRDefault="007C5F91" w:rsidP="00824A30">
            <w:pPr>
              <w:ind w:firstLine="539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Подтверждением соответствия лекарственного препарата и фармацевтической субстанции требованиям, указанным в пункте 1(1) постановления № 1289, является декларирование участником закупки в заявке (окончательном предложении) сведений о докуме</w:t>
            </w:r>
            <w:r w:rsidRPr="00824A30">
              <w:rPr>
                <w:i/>
                <w:iCs/>
                <w:lang w:eastAsia="en-US"/>
              </w:rPr>
              <w:t>н</w:t>
            </w:r>
            <w:r w:rsidRPr="00824A30">
              <w:rPr>
                <w:i/>
                <w:iCs/>
                <w:lang w:eastAsia="en-US"/>
              </w:rPr>
              <w:t>те, подтверждающем соответствие производителя лекарстве</w:t>
            </w:r>
            <w:r w:rsidRPr="00824A30">
              <w:rPr>
                <w:i/>
                <w:iCs/>
                <w:lang w:eastAsia="en-US"/>
              </w:rPr>
              <w:t>н</w:t>
            </w:r>
            <w:r w:rsidRPr="00824A30">
              <w:rPr>
                <w:i/>
                <w:iCs/>
                <w:lang w:eastAsia="en-US"/>
              </w:rPr>
              <w:t>ных средств для медицинского применения требованиям Правил надлежащей производственной практики Евразийского экономич</w:t>
            </w:r>
            <w:r w:rsidRPr="00824A30">
              <w:rPr>
                <w:i/>
                <w:iCs/>
                <w:lang w:eastAsia="en-US"/>
              </w:rPr>
              <w:t>е</w:t>
            </w:r>
            <w:r w:rsidRPr="00824A30">
              <w:rPr>
                <w:i/>
                <w:iCs/>
                <w:lang w:eastAsia="en-US"/>
              </w:rPr>
              <w:t>ского союза, утвержденных Решением Совета Евразийской экон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 xml:space="preserve">мической комиссии от 3 ноября 2016 г. № 77 </w:t>
            </w:r>
            <w:r w:rsidR="00BF518D" w:rsidRPr="00824A30">
              <w:rPr>
                <w:i/>
                <w:iCs/>
                <w:lang w:eastAsia="en-US"/>
              </w:rPr>
              <w:t>«</w:t>
            </w:r>
            <w:r w:rsidRPr="00824A30">
              <w:rPr>
                <w:i/>
                <w:iCs/>
                <w:lang w:eastAsia="en-US"/>
              </w:rPr>
              <w:t>Об утверждении Правил надлежащей производственной практики Евразийского эк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номического союза</w:t>
            </w:r>
            <w:r w:rsidR="00BF518D" w:rsidRPr="00824A30">
              <w:rPr>
                <w:i/>
                <w:iCs/>
                <w:lang w:eastAsia="en-US"/>
              </w:rPr>
              <w:t>»</w:t>
            </w:r>
            <w:r w:rsidRPr="00824A30">
              <w:rPr>
                <w:i/>
                <w:iCs/>
                <w:lang w:eastAsia="en-US"/>
              </w:rPr>
              <w:t>, или Правил надлежащей производственной практики, утвержденных Министерством промышленности и то</w:t>
            </w:r>
            <w:r w:rsidRPr="00824A30">
              <w:rPr>
                <w:i/>
                <w:iCs/>
                <w:lang w:eastAsia="en-US"/>
              </w:rPr>
              <w:t>р</w:t>
            </w:r>
            <w:r w:rsidRPr="00824A30">
              <w:rPr>
                <w:i/>
                <w:iCs/>
                <w:lang w:eastAsia="en-US"/>
              </w:rPr>
              <w:t xml:space="preserve">говли Российской Федерации в соответствии с частью 1 статьи 45 Федерального закона от 12 апреля 2010 г. № 61-ФЗ </w:t>
            </w:r>
            <w:r w:rsidR="00BF518D" w:rsidRPr="00824A30">
              <w:rPr>
                <w:i/>
                <w:iCs/>
                <w:lang w:eastAsia="en-US"/>
              </w:rPr>
              <w:t>«</w:t>
            </w:r>
            <w:r w:rsidRPr="00824A30">
              <w:rPr>
                <w:i/>
                <w:iCs/>
                <w:lang w:eastAsia="en-US"/>
              </w:rPr>
              <w:t>Об обращении лекарственных средств</w:t>
            </w:r>
            <w:r w:rsidR="00BF518D" w:rsidRPr="00824A30">
              <w:rPr>
                <w:i/>
                <w:iCs/>
                <w:lang w:eastAsia="en-US"/>
              </w:rPr>
              <w:t>»</w:t>
            </w:r>
            <w:r w:rsidRPr="00824A30">
              <w:rPr>
                <w:i/>
                <w:iCs/>
                <w:lang w:eastAsia="en-US"/>
              </w:rPr>
              <w:t>, и сведений о документе, содержащем св</w:t>
            </w:r>
            <w:r w:rsidRPr="00824A30">
              <w:rPr>
                <w:i/>
                <w:iCs/>
                <w:lang w:eastAsia="en-US"/>
              </w:rPr>
              <w:t>е</w:t>
            </w:r>
            <w:r w:rsidRPr="00824A30">
              <w:rPr>
                <w:i/>
                <w:iCs/>
                <w:lang w:eastAsia="en-US"/>
              </w:rPr>
              <w:t>дения о стадиях технологического процесса производства лекарс</w:t>
            </w:r>
            <w:r w:rsidRPr="00824A30">
              <w:rPr>
                <w:i/>
                <w:iCs/>
                <w:lang w:eastAsia="en-US"/>
              </w:rPr>
              <w:t>т</w:t>
            </w:r>
            <w:r w:rsidRPr="00824A30">
              <w:rPr>
                <w:i/>
                <w:iCs/>
                <w:lang w:eastAsia="en-US"/>
              </w:rPr>
              <w:t>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</w:t>
            </w:r>
            <w:r w:rsidRPr="00824A30">
              <w:rPr>
                <w:i/>
                <w:iCs/>
                <w:lang w:eastAsia="en-US"/>
              </w:rPr>
              <w:t>а</w:t>
            </w:r>
            <w:r w:rsidRPr="00824A30">
              <w:rPr>
                <w:i/>
                <w:iCs/>
                <w:lang w:eastAsia="en-US"/>
              </w:rPr>
              <w:t>цевтической субстанции), выдаваемом Министерством промы</w:t>
            </w:r>
            <w:r w:rsidRPr="00824A30">
              <w:rPr>
                <w:i/>
                <w:iCs/>
                <w:lang w:eastAsia="en-US"/>
              </w:rPr>
              <w:t>ш</w:t>
            </w:r>
            <w:r w:rsidRPr="00824A30">
              <w:rPr>
                <w:i/>
                <w:iCs/>
                <w:lang w:eastAsia="en-US"/>
              </w:rPr>
              <w:t>ленности и торговли Российской Федерации в установленном им порядке</w:t>
            </w:r>
            <w:r w:rsidRPr="00824A30">
              <w:rPr>
                <w:i/>
                <w:iCs/>
                <w:szCs w:val="20"/>
                <w:vertAlign w:val="superscript"/>
                <w:lang w:eastAsia="en-US"/>
              </w:rPr>
              <w:footnoteReference w:id="33"/>
            </w:r>
            <w:r w:rsidRPr="00824A30">
              <w:rPr>
                <w:i/>
                <w:iCs/>
                <w:lang w:eastAsia="en-US"/>
              </w:rPr>
              <w:t>;</w:t>
            </w:r>
          </w:p>
          <w:p w:rsidR="007C5F91" w:rsidRPr="00824A30" w:rsidRDefault="007C5F91" w:rsidP="00824A30">
            <w:pPr>
              <w:ind w:firstLine="709"/>
              <w:jc w:val="center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 xml:space="preserve">и (или) </w:t>
            </w:r>
          </w:p>
          <w:p w:rsidR="007C5F91" w:rsidRPr="00824A30" w:rsidRDefault="007C5F91" w:rsidP="00824A30">
            <w:pPr>
              <w:ind w:firstLine="574"/>
              <w:jc w:val="both"/>
              <w:rPr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в) в соответствии с постановлением Правительства Росси</w:t>
            </w:r>
            <w:r w:rsidRPr="00824A30">
              <w:rPr>
                <w:i/>
                <w:iCs/>
                <w:lang w:eastAsia="en-US"/>
              </w:rPr>
              <w:t>й</w:t>
            </w:r>
            <w:r w:rsidRPr="00824A30">
              <w:rPr>
                <w:i/>
                <w:iCs/>
                <w:lang w:eastAsia="en-US"/>
              </w:rPr>
              <w:t xml:space="preserve">ской Федерации от 22 августа 2016 г. № 832 </w:t>
            </w:r>
            <w:r w:rsidR="00BF518D" w:rsidRPr="00824A30">
              <w:rPr>
                <w:i/>
                <w:iCs/>
                <w:lang w:eastAsia="en-US"/>
              </w:rPr>
              <w:t>«</w:t>
            </w:r>
            <w:r w:rsidRPr="00824A30">
              <w:rPr>
                <w:i/>
                <w:iCs/>
                <w:lang w:eastAsia="en-US"/>
              </w:rPr>
              <w:t>Об ограничениях д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пуска отдельных видов пищевых продуктов, происходящих из ин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странных государств, для целей осуществления закупок для обесп</w:t>
            </w:r>
            <w:r w:rsidRPr="00824A30">
              <w:rPr>
                <w:i/>
                <w:iCs/>
                <w:lang w:eastAsia="en-US"/>
              </w:rPr>
              <w:t>е</w:t>
            </w:r>
            <w:r w:rsidRPr="00824A30">
              <w:rPr>
                <w:i/>
                <w:iCs/>
                <w:lang w:eastAsia="en-US"/>
              </w:rPr>
              <w:t>чения государственных и муниципальных нужд</w:t>
            </w:r>
            <w:r w:rsidR="00BF518D" w:rsidRPr="00824A30">
              <w:rPr>
                <w:i/>
                <w:iCs/>
                <w:lang w:eastAsia="en-US"/>
              </w:rPr>
              <w:t>»</w:t>
            </w:r>
            <w:r w:rsidRPr="00824A30">
              <w:rPr>
                <w:i/>
                <w:iCs/>
                <w:lang w:eastAsia="en-US"/>
              </w:rPr>
              <w:t xml:space="preserve"> (далее – постано</w:t>
            </w:r>
            <w:r w:rsidRPr="00824A30">
              <w:rPr>
                <w:i/>
                <w:iCs/>
                <w:lang w:eastAsia="en-US"/>
              </w:rPr>
              <w:t>в</w:t>
            </w:r>
            <w:r w:rsidRPr="00824A30">
              <w:rPr>
                <w:i/>
                <w:iCs/>
                <w:lang w:eastAsia="en-US"/>
              </w:rPr>
              <w:t>ление № 832) подтверждением страны происхождения товаров (пищевых продуктов), включенных в перечень, утвержденный п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становлением № 832, является указание (декларирование) участн</w:t>
            </w:r>
            <w:r w:rsidRPr="00824A30">
              <w:rPr>
                <w:i/>
                <w:iCs/>
                <w:lang w:eastAsia="en-US"/>
              </w:rPr>
              <w:t>и</w:t>
            </w:r>
            <w:r w:rsidRPr="00824A30">
              <w:rPr>
                <w:i/>
                <w:iCs/>
                <w:lang w:eastAsia="en-US"/>
              </w:rPr>
              <w:t>ком закупки в заявке в соответствии с Федеральным законом № 44-ФЗ наименования страны происхождения и производителя пищевых продуктов, включенных в перечень. Наименование страны происх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ждения товаров (пищевых продуктов) указывается в соответс</w:t>
            </w:r>
            <w:r w:rsidRPr="00824A30">
              <w:rPr>
                <w:i/>
                <w:iCs/>
                <w:lang w:eastAsia="en-US"/>
              </w:rPr>
              <w:t>т</w:t>
            </w:r>
            <w:r w:rsidRPr="00824A30">
              <w:rPr>
                <w:i/>
                <w:iCs/>
                <w:lang w:eastAsia="en-US"/>
              </w:rPr>
              <w:lastRenderedPageBreak/>
              <w:t>вии с Общероссийским классификатором стран мира. Происхожд</w:t>
            </w:r>
            <w:r w:rsidRPr="00824A30">
              <w:rPr>
                <w:i/>
                <w:iCs/>
                <w:lang w:eastAsia="en-US"/>
              </w:rPr>
              <w:t>е</w:t>
            </w:r>
            <w:r w:rsidRPr="00824A30">
              <w:rPr>
                <w:i/>
                <w:iCs/>
                <w:lang w:eastAsia="en-US"/>
              </w:rPr>
              <w:t xml:space="preserve">ние товаров из Донецкой Народной Республики, Луганской Народной Республики подтверждается сертификатами о происхождении товара, выдаваемыми уполномоченными органами (организациями) </w:t>
            </w:r>
            <w:r w:rsidRPr="00824A30">
              <w:rPr>
                <w:rFonts w:eastAsia="Calibri"/>
                <w:i/>
              </w:rPr>
              <w:t>Донецкой Народной Республики, Луганской Народной Республики</w:t>
            </w:r>
            <w:r w:rsidRPr="00824A30">
              <w:rPr>
                <w:i/>
                <w:iCs/>
                <w:szCs w:val="20"/>
                <w:vertAlign w:val="superscript"/>
                <w:lang w:eastAsia="en-US"/>
              </w:rPr>
              <w:footnoteReference w:id="34"/>
            </w:r>
            <w:r w:rsidRPr="00824A30">
              <w:rPr>
                <w:i/>
                <w:iCs/>
                <w:lang w:eastAsia="en-US"/>
              </w:rPr>
              <w:t>;</w:t>
            </w:r>
          </w:p>
          <w:p w:rsidR="007C5F91" w:rsidRPr="00824A30" w:rsidRDefault="007C5F91" w:rsidP="00824A30">
            <w:pPr>
              <w:ind w:firstLine="709"/>
              <w:jc w:val="center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и (или)</w:t>
            </w:r>
          </w:p>
          <w:p w:rsidR="007C5F91" w:rsidRPr="00824A30" w:rsidRDefault="007C5F91" w:rsidP="00824A30">
            <w:pPr>
              <w:ind w:firstLine="574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г) в соответствии с постановлением Правительства Росси</w:t>
            </w:r>
            <w:r w:rsidRPr="00824A30">
              <w:rPr>
                <w:i/>
                <w:iCs/>
                <w:lang w:eastAsia="en-US"/>
              </w:rPr>
              <w:t>й</w:t>
            </w:r>
            <w:r w:rsidRPr="00824A30">
              <w:rPr>
                <w:i/>
                <w:iCs/>
                <w:lang w:eastAsia="en-US"/>
              </w:rPr>
              <w:t xml:space="preserve">ской Федерации от 10 июля 2019 г. № 878 </w:t>
            </w:r>
            <w:r w:rsidR="00BF518D" w:rsidRPr="00824A30">
              <w:rPr>
                <w:i/>
                <w:iCs/>
                <w:lang w:eastAsia="en-US"/>
              </w:rPr>
              <w:t>«</w:t>
            </w:r>
            <w:r w:rsidRPr="00824A30">
              <w:rPr>
                <w:i/>
                <w:iCs/>
                <w:lang w:eastAsia="en-US"/>
              </w:rPr>
              <w:t>О мерах стимулирования производства радиоэлектронной продукции на территории Росси</w:t>
            </w:r>
            <w:r w:rsidRPr="00824A30">
              <w:rPr>
                <w:i/>
                <w:iCs/>
                <w:lang w:eastAsia="en-US"/>
              </w:rPr>
              <w:t>й</w:t>
            </w:r>
            <w:r w:rsidRPr="00824A30">
              <w:rPr>
                <w:i/>
                <w:iCs/>
                <w:lang w:eastAsia="en-US"/>
              </w:rPr>
              <w:t>ской Федерации при осуществлении закупок товаров, работ, услуг для обеспечения государственных и муниципальных нужд, о внес</w:t>
            </w:r>
            <w:r w:rsidRPr="00824A30">
              <w:rPr>
                <w:i/>
                <w:iCs/>
                <w:lang w:eastAsia="en-US"/>
              </w:rPr>
              <w:t>е</w:t>
            </w:r>
            <w:r w:rsidRPr="00824A30">
              <w:rPr>
                <w:i/>
                <w:iCs/>
                <w:lang w:eastAsia="en-US"/>
              </w:rPr>
              <w:t>нии изменений в постановление Правительства Российской Федер</w:t>
            </w:r>
            <w:r w:rsidRPr="00824A30">
              <w:rPr>
                <w:i/>
                <w:iCs/>
                <w:lang w:eastAsia="en-US"/>
              </w:rPr>
              <w:t>а</w:t>
            </w:r>
            <w:r w:rsidRPr="00824A30">
              <w:rPr>
                <w:i/>
                <w:iCs/>
                <w:lang w:eastAsia="en-US"/>
              </w:rPr>
              <w:t>ции от 16 сентября 2016 г. № 925 и признании утратившими силу некоторых актов Правительства Российской Федерации</w:t>
            </w:r>
            <w:r w:rsidR="00BF518D" w:rsidRPr="00824A30">
              <w:rPr>
                <w:i/>
                <w:iCs/>
                <w:lang w:eastAsia="en-US"/>
              </w:rPr>
              <w:t>»</w:t>
            </w:r>
            <w:r w:rsidRPr="00824A30">
              <w:rPr>
                <w:i/>
                <w:iCs/>
                <w:lang w:eastAsia="en-US"/>
              </w:rPr>
              <w:t xml:space="preserve"> (далее – </w:t>
            </w:r>
            <w:r w:rsidR="00527ED0" w:rsidRPr="00824A30">
              <w:rPr>
                <w:i/>
                <w:iCs/>
                <w:lang w:eastAsia="en-US"/>
              </w:rPr>
              <w:t>п</w:t>
            </w:r>
            <w:r w:rsidRPr="00824A30">
              <w:rPr>
                <w:i/>
                <w:iCs/>
                <w:lang w:eastAsia="en-US"/>
              </w:rPr>
              <w:t>остановление № 878) для подтверждения соответствия ради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электронной продукции требованиям, установленным настоящим постановлением, участник закупки указывает (декларирует) в с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ставе заявки на участие в закупке номер реестровой записи из ре</w:t>
            </w:r>
            <w:r w:rsidRPr="00824A30">
              <w:rPr>
                <w:i/>
                <w:iCs/>
                <w:lang w:eastAsia="en-US"/>
              </w:rPr>
              <w:t>е</w:t>
            </w:r>
            <w:r w:rsidRPr="00824A30">
              <w:rPr>
                <w:i/>
                <w:iCs/>
                <w:lang w:eastAsia="en-US"/>
              </w:rPr>
              <w:t>стра или евразийского реестра промышленных товаров, а для целей подтверждения первого уровня радиоэлектронной продукции - также сведения о первом уровне радиоэлектронной продукции</w:t>
            </w:r>
            <w:r w:rsidRPr="00824A30">
              <w:rPr>
                <w:i/>
                <w:iCs/>
                <w:szCs w:val="20"/>
                <w:vertAlign w:val="superscript"/>
                <w:lang w:eastAsia="en-US"/>
              </w:rPr>
              <w:footnoteReference w:id="35"/>
            </w:r>
            <w:r w:rsidRPr="00824A30">
              <w:rPr>
                <w:i/>
                <w:iCs/>
                <w:lang w:eastAsia="en-US"/>
              </w:rPr>
              <w:t>;</w:t>
            </w:r>
          </w:p>
          <w:p w:rsidR="007C5F91" w:rsidRPr="00824A30" w:rsidRDefault="007C5F91" w:rsidP="00824A30">
            <w:pPr>
              <w:ind w:firstLine="709"/>
              <w:jc w:val="center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и (или)</w:t>
            </w:r>
          </w:p>
          <w:p w:rsidR="007C5F91" w:rsidRPr="00824A30" w:rsidRDefault="007C5F91" w:rsidP="00824A30">
            <w:pPr>
              <w:ind w:firstLine="540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д) в соответствии с постановлением Правительства Росси</w:t>
            </w:r>
            <w:r w:rsidRPr="00824A30">
              <w:rPr>
                <w:i/>
                <w:iCs/>
                <w:lang w:eastAsia="en-US"/>
              </w:rPr>
              <w:t>й</w:t>
            </w:r>
            <w:r w:rsidRPr="00824A30">
              <w:rPr>
                <w:i/>
                <w:iCs/>
                <w:lang w:eastAsia="en-US"/>
              </w:rPr>
              <w:t xml:space="preserve">ской Федерации от 30 апреля 2020 г. № 616 </w:t>
            </w:r>
            <w:r w:rsidR="00BF518D" w:rsidRPr="00824A30">
              <w:rPr>
                <w:i/>
                <w:iCs/>
                <w:lang w:eastAsia="en-US"/>
              </w:rPr>
              <w:t>«</w:t>
            </w:r>
            <w:r w:rsidRPr="00824A30">
              <w:rPr>
                <w:i/>
                <w:iCs/>
                <w:lang w:eastAsia="en-US"/>
              </w:rPr>
              <w:t>Об установлении з</w:t>
            </w:r>
            <w:r w:rsidRPr="00824A30">
              <w:rPr>
                <w:i/>
                <w:iCs/>
                <w:lang w:eastAsia="en-US"/>
              </w:rPr>
              <w:t>а</w:t>
            </w:r>
            <w:r w:rsidRPr="00824A30">
              <w:rPr>
                <w:i/>
                <w:iCs/>
                <w:lang w:eastAsia="en-US"/>
              </w:rPr>
              <w:t>прета на допуск промышленных товаров, происходящих из ин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странных государств, для целей осуществления закупок для гос</w:t>
            </w:r>
            <w:r w:rsidRPr="00824A30">
              <w:rPr>
                <w:i/>
                <w:iCs/>
                <w:lang w:eastAsia="en-US"/>
              </w:rPr>
              <w:t>у</w:t>
            </w:r>
            <w:r w:rsidRPr="00824A30">
              <w:rPr>
                <w:i/>
                <w:iCs/>
                <w:lang w:eastAsia="en-US"/>
              </w:rPr>
              <w:t>дарственных и муниципальных нужд, а также промышленных т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варов, происходящих из иностранных государств, работ (услуг), в</w:t>
            </w:r>
            <w:r w:rsidRPr="00824A30">
              <w:rPr>
                <w:i/>
                <w:iCs/>
                <w:lang w:eastAsia="en-US"/>
              </w:rPr>
              <w:t>ы</w:t>
            </w:r>
            <w:r w:rsidRPr="00824A30">
              <w:rPr>
                <w:i/>
                <w:iCs/>
                <w:lang w:eastAsia="en-US"/>
              </w:rPr>
              <w:t>полняемых (оказываемых) иностранными лицами, для целей осущ</w:t>
            </w:r>
            <w:r w:rsidRPr="00824A30">
              <w:rPr>
                <w:i/>
                <w:iCs/>
                <w:lang w:eastAsia="en-US"/>
              </w:rPr>
              <w:t>е</w:t>
            </w:r>
            <w:r w:rsidRPr="00824A30">
              <w:rPr>
                <w:i/>
                <w:iCs/>
                <w:lang w:eastAsia="en-US"/>
              </w:rPr>
              <w:t>ствления закупок для нужд обороны страны и безопасности гос</w:t>
            </w:r>
            <w:r w:rsidRPr="00824A30">
              <w:rPr>
                <w:i/>
                <w:iCs/>
                <w:lang w:eastAsia="en-US"/>
              </w:rPr>
              <w:t>у</w:t>
            </w:r>
            <w:r w:rsidRPr="00824A30">
              <w:rPr>
                <w:i/>
                <w:iCs/>
                <w:lang w:eastAsia="en-US"/>
              </w:rPr>
              <w:t>дарства</w:t>
            </w:r>
            <w:r w:rsidR="00BF518D" w:rsidRPr="00824A30">
              <w:rPr>
                <w:i/>
                <w:iCs/>
                <w:lang w:eastAsia="en-US"/>
              </w:rPr>
              <w:t>»</w:t>
            </w:r>
            <w:r w:rsidRPr="00824A30">
              <w:rPr>
                <w:i/>
                <w:iCs/>
                <w:lang w:eastAsia="en-US"/>
              </w:rPr>
              <w:t xml:space="preserve"> (далее – </w:t>
            </w:r>
            <w:r w:rsidR="00527ED0" w:rsidRPr="00824A30">
              <w:rPr>
                <w:i/>
                <w:iCs/>
                <w:lang w:eastAsia="en-US"/>
              </w:rPr>
              <w:t>п</w:t>
            </w:r>
            <w:r w:rsidRPr="00824A30">
              <w:rPr>
                <w:i/>
                <w:iCs/>
                <w:lang w:eastAsia="en-US"/>
              </w:rPr>
              <w:t>остановление № 616) для подтверждения соо</w:t>
            </w:r>
            <w:r w:rsidRPr="00824A30">
              <w:rPr>
                <w:i/>
                <w:iCs/>
                <w:lang w:eastAsia="en-US"/>
              </w:rPr>
              <w:t>т</w:t>
            </w:r>
            <w:r w:rsidRPr="00824A30">
              <w:rPr>
                <w:i/>
                <w:iCs/>
                <w:lang w:eastAsia="en-US"/>
              </w:rPr>
              <w:t>ветствия закупки промышленных товаров требованиям, устано</w:t>
            </w:r>
            <w:r w:rsidRPr="00824A30">
              <w:rPr>
                <w:i/>
                <w:iCs/>
                <w:lang w:eastAsia="en-US"/>
              </w:rPr>
              <w:t>в</w:t>
            </w:r>
            <w:r w:rsidRPr="00824A30">
              <w:rPr>
                <w:i/>
                <w:iCs/>
                <w:lang w:eastAsia="en-US"/>
              </w:rPr>
              <w:t xml:space="preserve">ленным </w:t>
            </w:r>
            <w:r w:rsidR="00527ED0" w:rsidRPr="00824A30">
              <w:rPr>
                <w:i/>
                <w:iCs/>
                <w:lang w:eastAsia="en-US"/>
              </w:rPr>
              <w:t>п</w:t>
            </w:r>
            <w:r w:rsidRPr="00824A30">
              <w:rPr>
                <w:i/>
                <w:iCs/>
                <w:lang w:eastAsia="en-US"/>
              </w:rPr>
              <w:t>остановлением № 616, участник закупки указывает (де</w:t>
            </w:r>
            <w:r w:rsidRPr="00824A30">
              <w:rPr>
                <w:i/>
                <w:iCs/>
                <w:lang w:eastAsia="en-US"/>
              </w:rPr>
              <w:t>к</w:t>
            </w:r>
            <w:r w:rsidRPr="00824A30">
              <w:rPr>
                <w:i/>
                <w:iCs/>
                <w:lang w:eastAsia="en-US"/>
              </w:rPr>
              <w:t>ларирует) в составе заявки на участие в закупке:</w:t>
            </w:r>
          </w:p>
          <w:p w:rsidR="007C5F91" w:rsidRPr="00824A30" w:rsidRDefault="007C5F91" w:rsidP="00824A30">
            <w:pPr>
              <w:ind w:firstLine="540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в отношении товаров, страной происхождения которых явл</w:t>
            </w:r>
            <w:r w:rsidRPr="00824A30">
              <w:rPr>
                <w:i/>
                <w:iCs/>
                <w:lang w:eastAsia="en-US"/>
              </w:rPr>
              <w:t>я</w:t>
            </w:r>
            <w:r w:rsidRPr="00824A30">
              <w:rPr>
                <w:i/>
                <w:iCs/>
                <w:lang w:eastAsia="en-US"/>
              </w:rPr>
              <w:t>ется Российская Федерация, - номера реестровых записей из реес</w:t>
            </w:r>
            <w:r w:rsidRPr="00824A30">
              <w:rPr>
                <w:i/>
                <w:iCs/>
                <w:lang w:eastAsia="en-US"/>
              </w:rPr>
              <w:t>т</w:t>
            </w:r>
            <w:r w:rsidRPr="00824A30">
              <w:rPr>
                <w:i/>
                <w:iCs/>
                <w:lang w:eastAsia="en-US"/>
              </w:rPr>
              <w:t>ра российской промышленной продукции, а также информацию о совокупном количестве баллов за выполнение технологических оп</w:t>
            </w:r>
            <w:r w:rsidRPr="00824A30">
              <w:rPr>
                <w:i/>
                <w:iCs/>
                <w:lang w:eastAsia="en-US"/>
              </w:rPr>
              <w:t>е</w:t>
            </w:r>
            <w:r w:rsidRPr="00824A30">
              <w:rPr>
                <w:i/>
                <w:iCs/>
                <w:lang w:eastAsia="en-US"/>
              </w:rPr>
              <w:t>раций (условий) на территории Российской Федерации, если это предусмотрено постановлением Правительства Российской Фед</w:t>
            </w:r>
            <w:r w:rsidRPr="00824A30">
              <w:rPr>
                <w:i/>
                <w:iCs/>
                <w:lang w:eastAsia="en-US"/>
              </w:rPr>
              <w:t>е</w:t>
            </w:r>
            <w:r w:rsidRPr="00824A30">
              <w:rPr>
                <w:i/>
                <w:iCs/>
                <w:lang w:eastAsia="en-US"/>
              </w:rPr>
              <w:t>рации от 17 июля 2015 г. № 719 (для продукции, в отношении кот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lastRenderedPageBreak/>
              <w:t>рой установлены требования о совокупном количестве баллов за выполнение (освоение) на территории Российской Федерации соо</w:t>
            </w:r>
            <w:r w:rsidRPr="00824A30">
              <w:rPr>
                <w:i/>
                <w:iCs/>
                <w:lang w:eastAsia="en-US"/>
              </w:rPr>
              <w:t>т</w:t>
            </w:r>
            <w:r w:rsidRPr="00824A30">
              <w:rPr>
                <w:i/>
                <w:iCs/>
                <w:lang w:eastAsia="en-US"/>
              </w:rPr>
              <w:t>ветствующих операций (условий). Информация о реестровых зап</w:t>
            </w:r>
            <w:r w:rsidRPr="00824A30">
              <w:rPr>
                <w:i/>
                <w:iCs/>
                <w:lang w:eastAsia="en-US"/>
              </w:rPr>
              <w:t>и</w:t>
            </w:r>
            <w:r w:rsidRPr="00824A30">
              <w:rPr>
                <w:i/>
                <w:iCs/>
                <w:lang w:eastAsia="en-US"/>
              </w:rPr>
              <w:t>сях о товаре и совокупном количестве баллов включается в ко</w:t>
            </w:r>
            <w:r w:rsidRPr="00824A30">
              <w:rPr>
                <w:i/>
                <w:iCs/>
                <w:lang w:eastAsia="en-US"/>
              </w:rPr>
              <w:t>н</w:t>
            </w:r>
            <w:r w:rsidRPr="00824A30">
              <w:rPr>
                <w:i/>
                <w:iCs/>
                <w:lang w:eastAsia="en-US"/>
              </w:rPr>
              <w:t>тракт;</w:t>
            </w:r>
          </w:p>
          <w:p w:rsidR="007C5F91" w:rsidRPr="00824A30" w:rsidRDefault="007C5F91" w:rsidP="00824A30">
            <w:pPr>
              <w:ind w:firstLine="540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в отношении товаров, страной происхождения которых явл</w:t>
            </w:r>
            <w:r w:rsidRPr="00824A30">
              <w:rPr>
                <w:i/>
                <w:iCs/>
                <w:lang w:eastAsia="en-US"/>
              </w:rPr>
              <w:t>я</w:t>
            </w:r>
            <w:r w:rsidRPr="00824A30">
              <w:rPr>
                <w:i/>
                <w:iCs/>
                <w:lang w:eastAsia="en-US"/>
              </w:rPr>
              <w:t>ется государство - член Евразийского экономического союза, за и</w:t>
            </w:r>
            <w:r w:rsidRPr="00824A30">
              <w:rPr>
                <w:i/>
                <w:iCs/>
                <w:lang w:eastAsia="en-US"/>
              </w:rPr>
              <w:t>с</w:t>
            </w:r>
            <w:r w:rsidRPr="00824A30">
              <w:rPr>
                <w:i/>
                <w:iCs/>
                <w:lang w:eastAsia="en-US"/>
              </w:rPr>
              <w:t>ключением Российской Федерации, - номера реестровых записей из евразийского реестра промышленных товаров, а также информ</w:t>
            </w:r>
            <w:r w:rsidRPr="00824A30">
              <w:rPr>
                <w:i/>
                <w:iCs/>
                <w:lang w:eastAsia="en-US"/>
              </w:rPr>
              <w:t>а</w:t>
            </w:r>
            <w:r w:rsidRPr="00824A30">
              <w:rPr>
                <w:i/>
                <w:iCs/>
                <w:lang w:eastAsia="en-US"/>
              </w:rPr>
              <w:t>цию о совокупном количестве баллов за выполнение технологических операций (условий) на территории государства - члена Евразийск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го экономического союза, если это предусмотрено решением Сов</w:t>
            </w:r>
            <w:r w:rsidRPr="00824A30">
              <w:rPr>
                <w:i/>
                <w:iCs/>
                <w:lang w:eastAsia="en-US"/>
              </w:rPr>
              <w:t>е</w:t>
            </w:r>
            <w:r w:rsidRPr="00824A30">
              <w:rPr>
                <w:i/>
                <w:iCs/>
                <w:lang w:eastAsia="en-US"/>
              </w:rPr>
              <w:t>та Евразийской экономической комиссии от 23 ноября 2020 г. № 105 (для продукции, в отношении которой установлены требования о совокупном количестве баллов за выполнение (освоение) на терр</w:t>
            </w:r>
            <w:r w:rsidRPr="00824A30">
              <w:rPr>
                <w:i/>
                <w:iCs/>
                <w:lang w:eastAsia="en-US"/>
              </w:rPr>
              <w:t>и</w:t>
            </w:r>
            <w:r w:rsidRPr="00824A30">
              <w:rPr>
                <w:i/>
                <w:iCs/>
                <w:lang w:eastAsia="en-US"/>
              </w:rPr>
              <w:t>тории Евразийского экономического союза соответствующих оп</w:t>
            </w:r>
            <w:r w:rsidRPr="00824A30">
              <w:rPr>
                <w:i/>
                <w:iCs/>
                <w:lang w:eastAsia="en-US"/>
              </w:rPr>
              <w:t>е</w:t>
            </w:r>
            <w:r w:rsidRPr="00824A30">
              <w:rPr>
                <w:i/>
                <w:iCs/>
                <w:lang w:eastAsia="en-US"/>
              </w:rPr>
              <w:t>раций (условий). Информация о реестровых записях о товаре и с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вокупном количестве баллов включается в контракт.</w:t>
            </w:r>
          </w:p>
          <w:p w:rsidR="007C5F91" w:rsidRPr="00824A30" w:rsidRDefault="007C5F91" w:rsidP="00824A30">
            <w:pPr>
              <w:ind w:firstLine="708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В случае представления участником закупки в составе заявки информации из реестра российской промышленной продукции или евразийского реестра промышленных товаров без указания совоку</w:t>
            </w:r>
            <w:r w:rsidRPr="00824A30">
              <w:rPr>
                <w:i/>
                <w:iCs/>
                <w:lang w:eastAsia="en-US"/>
              </w:rPr>
              <w:t>п</w:t>
            </w:r>
            <w:r w:rsidRPr="00824A30">
              <w:rPr>
                <w:i/>
                <w:iCs/>
                <w:lang w:eastAsia="en-US"/>
              </w:rPr>
              <w:t>ного количества баллов, указанного в абзацах втором и третьем пункта</w:t>
            </w:r>
            <w:r w:rsidR="003160E9" w:rsidRPr="00824A30">
              <w:rPr>
                <w:i/>
                <w:iCs/>
                <w:lang w:eastAsia="en-US"/>
              </w:rPr>
              <w:t xml:space="preserve"> 10 постановления № 616</w:t>
            </w:r>
            <w:r w:rsidRPr="00824A30">
              <w:rPr>
                <w:i/>
                <w:iCs/>
                <w:lang w:eastAsia="en-US"/>
              </w:rPr>
              <w:t>, или с указанием такого совокупн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го количества баллов, не соответствующего требованиям, уст</w:t>
            </w:r>
            <w:r w:rsidRPr="00824A30">
              <w:rPr>
                <w:i/>
                <w:iCs/>
                <w:lang w:eastAsia="en-US"/>
              </w:rPr>
              <w:t>а</w:t>
            </w:r>
            <w:r w:rsidRPr="00824A30">
              <w:rPr>
                <w:i/>
                <w:iCs/>
                <w:lang w:eastAsia="en-US"/>
              </w:rPr>
              <w:t>новленным для целей осуществления закупок постановлением Пр</w:t>
            </w:r>
            <w:r w:rsidRPr="00824A30">
              <w:rPr>
                <w:i/>
                <w:iCs/>
                <w:lang w:eastAsia="en-US"/>
              </w:rPr>
              <w:t>а</w:t>
            </w:r>
            <w:r w:rsidRPr="00824A30">
              <w:rPr>
                <w:i/>
                <w:iCs/>
                <w:lang w:eastAsia="en-US"/>
              </w:rPr>
              <w:t>вительства Российской Федерации от 17 июля 2015 г. № 719 или решением Совета Евразийской экономической комиссии от 23 ноя</w:t>
            </w:r>
            <w:r w:rsidRPr="00824A30">
              <w:rPr>
                <w:i/>
                <w:iCs/>
                <w:lang w:eastAsia="en-US"/>
              </w:rPr>
              <w:t>б</w:t>
            </w:r>
            <w:r w:rsidRPr="00824A30">
              <w:rPr>
                <w:i/>
                <w:iCs/>
                <w:lang w:eastAsia="en-US"/>
              </w:rPr>
              <w:t>ря 2020 г. № 105 соответственно, такая заявка приравнивается к заявке, в которой содержится предложение о поставке товаров, происходящих из иностранных государств</w:t>
            </w:r>
            <w:r w:rsidRPr="00824A30">
              <w:rPr>
                <w:i/>
                <w:iCs/>
                <w:szCs w:val="20"/>
                <w:vertAlign w:val="superscript"/>
                <w:lang w:eastAsia="en-US"/>
              </w:rPr>
              <w:footnoteReference w:id="36"/>
            </w:r>
            <w:r w:rsidRPr="00824A30">
              <w:rPr>
                <w:i/>
                <w:iCs/>
                <w:lang w:eastAsia="en-US"/>
              </w:rPr>
              <w:t>;</w:t>
            </w:r>
          </w:p>
          <w:p w:rsidR="007C5F91" w:rsidRPr="00824A30" w:rsidRDefault="007C5F91" w:rsidP="00824A30">
            <w:pPr>
              <w:ind w:firstLine="708"/>
              <w:jc w:val="center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и (или)</w:t>
            </w:r>
          </w:p>
          <w:p w:rsidR="007C5F91" w:rsidRPr="00824A30" w:rsidRDefault="007C5F91" w:rsidP="00824A30">
            <w:pPr>
              <w:ind w:firstLine="708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е) в соответствии с постановлением Правительства Ро</w:t>
            </w:r>
            <w:r w:rsidRPr="00824A30">
              <w:rPr>
                <w:i/>
                <w:iCs/>
                <w:lang w:eastAsia="en-US"/>
              </w:rPr>
              <w:t>с</w:t>
            </w:r>
            <w:r w:rsidRPr="00824A30">
              <w:rPr>
                <w:i/>
                <w:iCs/>
                <w:lang w:eastAsia="en-US"/>
              </w:rPr>
              <w:t xml:space="preserve">сийской Федерации от 30 апреля 2020 г. № 617 </w:t>
            </w:r>
            <w:r w:rsidR="00BF518D" w:rsidRPr="00824A30">
              <w:rPr>
                <w:i/>
                <w:iCs/>
                <w:lang w:eastAsia="en-US"/>
              </w:rPr>
              <w:t>«</w:t>
            </w:r>
            <w:r w:rsidRPr="00824A30">
              <w:rPr>
                <w:i/>
                <w:iCs/>
                <w:lang w:eastAsia="en-US"/>
              </w:rPr>
              <w:t>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</w:t>
            </w:r>
            <w:r w:rsidR="00BF518D" w:rsidRPr="00824A30">
              <w:rPr>
                <w:i/>
                <w:iCs/>
                <w:lang w:eastAsia="en-US"/>
              </w:rPr>
              <w:t>»</w:t>
            </w:r>
            <w:r w:rsidRPr="007C5F91">
              <w:t xml:space="preserve"> </w:t>
            </w:r>
            <w:r w:rsidRPr="00824A30">
              <w:rPr>
                <w:i/>
                <w:iCs/>
                <w:lang w:eastAsia="en-US"/>
              </w:rPr>
              <w:t xml:space="preserve">(далее – </w:t>
            </w:r>
            <w:r w:rsidR="003160E9" w:rsidRPr="00824A30">
              <w:rPr>
                <w:i/>
                <w:iCs/>
                <w:lang w:eastAsia="en-US"/>
              </w:rPr>
              <w:t>п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становление № 617):</w:t>
            </w:r>
          </w:p>
          <w:p w:rsidR="007C5F91" w:rsidRPr="00824A30" w:rsidRDefault="007C5F91" w:rsidP="00824A30">
            <w:pPr>
              <w:ind w:firstLine="709"/>
              <w:jc w:val="both"/>
              <w:rPr>
                <w:iCs/>
                <w:lang w:eastAsia="en-US"/>
              </w:rPr>
            </w:pPr>
            <w:r w:rsidRPr="00824A30">
              <w:rPr>
                <w:bCs/>
                <w:i/>
                <w:lang w:eastAsia="en-US"/>
              </w:rPr>
              <w:t>подтверждением страны происхождения товаров является указание (декларирование) участником закупки в составе заявки н</w:t>
            </w:r>
            <w:r w:rsidRPr="00824A30">
              <w:rPr>
                <w:bCs/>
                <w:i/>
                <w:lang w:eastAsia="en-US"/>
              </w:rPr>
              <w:t>о</w:t>
            </w:r>
            <w:r w:rsidRPr="00824A30">
              <w:rPr>
                <w:bCs/>
                <w:i/>
                <w:lang w:eastAsia="en-US"/>
              </w:rPr>
              <w:t>меров реестровых записей из реестра российской промышленной продукции или евразийского реестра промышленных товаров и с</w:t>
            </w:r>
            <w:r w:rsidRPr="00824A30">
              <w:rPr>
                <w:bCs/>
                <w:i/>
                <w:lang w:eastAsia="en-US"/>
              </w:rPr>
              <w:t>о</w:t>
            </w:r>
            <w:r w:rsidRPr="00824A30">
              <w:rPr>
                <w:bCs/>
                <w:i/>
                <w:lang w:eastAsia="en-US"/>
              </w:rPr>
              <w:t>вокупного количества баллов (при наличии)</w:t>
            </w:r>
            <w:r w:rsidRPr="00824A30">
              <w:rPr>
                <w:i/>
                <w:iCs/>
                <w:szCs w:val="20"/>
                <w:vertAlign w:val="superscript"/>
                <w:lang w:eastAsia="en-US"/>
              </w:rPr>
              <w:footnoteReference w:id="37"/>
            </w:r>
            <w:r w:rsidRPr="00824A30">
              <w:rPr>
                <w:bCs/>
                <w:i/>
                <w:sz w:val="28"/>
                <w:szCs w:val="28"/>
                <w:lang w:eastAsia="en-US"/>
              </w:rPr>
              <w:t>;</w:t>
            </w:r>
          </w:p>
          <w:p w:rsidR="007C5F91" w:rsidRPr="00824A30" w:rsidRDefault="007C5F91" w:rsidP="00824A30">
            <w:pPr>
              <w:ind w:firstLine="709"/>
              <w:jc w:val="center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lastRenderedPageBreak/>
              <w:t>и (или)</w:t>
            </w:r>
          </w:p>
          <w:p w:rsidR="007C5F91" w:rsidRPr="00824A30" w:rsidRDefault="007C5F91" w:rsidP="00824A30">
            <w:pPr>
              <w:ind w:firstLine="708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ж) в соответствии с постановлением Правительства Ро</w:t>
            </w:r>
            <w:r w:rsidRPr="00824A30">
              <w:rPr>
                <w:i/>
                <w:iCs/>
                <w:lang w:eastAsia="en-US"/>
              </w:rPr>
              <w:t>с</w:t>
            </w:r>
            <w:r w:rsidRPr="00824A30">
              <w:rPr>
                <w:i/>
                <w:iCs/>
                <w:lang w:eastAsia="en-US"/>
              </w:rPr>
              <w:t xml:space="preserve">сийской Федерации от 16 ноября 2015 г. № 1236 </w:t>
            </w:r>
            <w:r w:rsidR="00BF518D" w:rsidRPr="00824A30">
              <w:rPr>
                <w:i/>
                <w:iCs/>
                <w:lang w:eastAsia="en-US"/>
              </w:rPr>
              <w:t>«</w:t>
            </w:r>
            <w:r w:rsidRPr="00824A30">
              <w:rPr>
                <w:i/>
                <w:iCs/>
                <w:lang w:eastAsia="en-US"/>
              </w:rPr>
      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      </w:r>
            <w:r w:rsidR="00BF518D" w:rsidRPr="00824A30">
              <w:rPr>
                <w:i/>
                <w:iCs/>
                <w:lang w:eastAsia="en-US"/>
              </w:rPr>
              <w:t>»</w:t>
            </w:r>
            <w:r w:rsidR="003160E9" w:rsidRPr="00824A30">
              <w:rPr>
                <w:i/>
                <w:iCs/>
                <w:lang w:eastAsia="en-US"/>
              </w:rPr>
              <w:t xml:space="preserve"> (далее – п</w:t>
            </w:r>
            <w:r w:rsidR="003160E9" w:rsidRPr="00824A30">
              <w:rPr>
                <w:i/>
                <w:iCs/>
                <w:lang w:eastAsia="en-US"/>
              </w:rPr>
              <w:t>о</w:t>
            </w:r>
            <w:r w:rsidR="003160E9" w:rsidRPr="00824A30">
              <w:rPr>
                <w:i/>
                <w:iCs/>
                <w:lang w:eastAsia="en-US"/>
              </w:rPr>
              <w:t xml:space="preserve">становление № </w:t>
            </w:r>
            <w:r w:rsidR="00651FC1" w:rsidRPr="00824A30">
              <w:rPr>
                <w:i/>
                <w:iCs/>
                <w:lang w:eastAsia="en-US"/>
              </w:rPr>
              <w:t>1236</w:t>
            </w:r>
            <w:r w:rsidR="003160E9" w:rsidRPr="00824A30">
              <w:rPr>
                <w:i/>
                <w:iCs/>
                <w:lang w:eastAsia="en-US"/>
              </w:rPr>
              <w:t>)</w:t>
            </w:r>
            <w:r w:rsidRPr="00824A30">
              <w:rPr>
                <w:i/>
                <w:iCs/>
                <w:lang w:eastAsia="en-US"/>
              </w:rPr>
              <w:t>:</w:t>
            </w:r>
          </w:p>
          <w:p w:rsidR="007C5F91" w:rsidRPr="00824A30" w:rsidRDefault="007C5F91" w:rsidP="00824A30">
            <w:pPr>
              <w:ind w:firstLine="539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подтверждением происхождения программ для электронных вычислительных машин и баз данных из Российской Федерации я</w:t>
            </w:r>
            <w:r w:rsidRPr="00824A30">
              <w:rPr>
                <w:i/>
                <w:iCs/>
                <w:lang w:eastAsia="en-US"/>
              </w:rPr>
              <w:t>в</w:t>
            </w:r>
            <w:r w:rsidRPr="00824A30">
              <w:rPr>
                <w:i/>
                <w:iCs/>
                <w:lang w:eastAsia="en-US"/>
              </w:rPr>
              <w:t>ляется наличие в реестре российского программного обеспечения сведений о таких программах для электронных вычислительных машин и баз данных;</w:t>
            </w:r>
          </w:p>
          <w:p w:rsidR="007C5F91" w:rsidRPr="00824A30" w:rsidRDefault="007C5F91" w:rsidP="00824A30">
            <w:pPr>
              <w:ind w:firstLine="709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подтверждением, что программа для электронных вычисл</w:t>
            </w:r>
            <w:r w:rsidRPr="00824A30">
              <w:rPr>
                <w:i/>
                <w:iCs/>
                <w:lang w:eastAsia="en-US"/>
              </w:rPr>
              <w:t>и</w:t>
            </w:r>
            <w:r w:rsidRPr="00824A30">
              <w:rPr>
                <w:i/>
                <w:iCs/>
                <w:lang w:eastAsia="en-US"/>
              </w:rPr>
              <w:t>тельных машин и баз данных относится к государству - члену Е</w:t>
            </w:r>
            <w:r w:rsidRPr="00824A30">
              <w:rPr>
                <w:i/>
                <w:iCs/>
                <w:lang w:eastAsia="en-US"/>
              </w:rPr>
              <w:t>в</w:t>
            </w:r>
            <w:r w:rsidRPr="00824A30">
              <w:rPr>
                <w:i/>
                <w:iCs/>
                <w:lang w:eastAsia="en-US"/>
              </w:rPr>
              <w:t>разийского экономического союза, за исключением Российской Ф</w:t>
            </w:r>
            <w:r w:rsidRPr="00824A30">
              <w:rPr>
                <w:i/>
                <w:iCs/>
                <w:lang w:eastAsia="en-US"/>
              </w:rPr>
              <w:t>е</w:t>
            </w:r>
            <w:r w:rsidRPr="00824A30">
              <w:rPr>
                <w:i/>
                <w:iCs/>
                <w:lang w:eastAsia="en-US"/>
              </w:rPr>
              <w:t>дерации, является наличие в реестре евразийского программного обеспечения сведений о таких программах для электронных вычи</w:t>
            </w:r>
            <w:r w:rsidRPr="00824A30">
              <w:rPr>
                <w:i/>
                <w:iCs/>
                <w:lang w:eastAsia="en-US"/>
              </w:rPr>
              <w:t>с</w:t>
            </w:r>
            <w:r w:rsidRPr="00824A30">
              <w:rPr>
                <w:i/>
                <w:iCs/>
                <w:lang w:eastAsia="en-US"/>
              </w:rPr>
              <w:t>лительных машин и баз данных.</w:t>
            </w:r>
          </w:p>
          <w:p w:rsidR="007C5F91" w:rsidRPr="00824A30" w:rsidRDefault="007C5F91" w:rsidP="00824A30">
            <w:pPr>
              <w:ind w:firstLine="709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Подтверждением соответствия программ для электронных вычислительных машин и баз данных требованиям, установленным постановлением</w:t>
            </w:r>
            <w:r w:rsidR="00B97F3F" w:rsidRPr="00824A30">
              <w:rPr>
                <w:i/>
                <w:iCs/>
                <w:lang w:eastAsia="en-US"/>
              </w:rPr>
              <w:t xml:space="preserve"> № 1236</w:t>
            </w:r>
            <w:r w:rsidRPr="00824A30">
              <w:rPr>
                <w:i/>
                <w:iCs/>
                <w:lang w:eastAsia="en-US"/>
              </w:rPr>
              <w:t>, является указание участником закупки в составе заявки на участие в закупке порядковых номеров реестр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вых записей в реестре российского программного обеспечения или реестре евразийского программного обеспечения;</w:t>
            </w:r>
            <w:r w:rsidRPr="00824A30">
              <w:rPr>
                <w:i/>
                <w:iCs/>
                <w:szCs w:val="20"/>
                <w:vertAlign w:val="superscript"/>
                <w:lang w:eastAsia="en-US"/>
              </w:rPr>
              <w:footnoteReference w:id="38"/>
            </w:r>
          </w:p>
          <w:p w:rsidR="007C5F91" w:rsidRPr="00824A30" w:rsidRDefault="007C5F91" w:rsidP="00824A30">
            <w:pPr>
              <w:ind w:firstLine="709"/>
              <w:jc w:val="center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и (или)</w:t>
            </w:r>
          </w:p>
          <w:p w:rsidR="007C5F91" w:rsidRPr="00824A30" w:rsidRDefault="007C5F91" w:rsidP="00824A30">
            <w:pPr>
              <w:ind w:firstLine="540"/>
              <w:jc w:val="both"/>
              <w:rPr>
                <w:i/>
                <w:iCs/>
                <w:lang w:eastAsia="en-US"/>
              </w:rPr>
            </w:pPr>
            <w:r w:rsidRPr="00824A30">
              <w:rPr>
                <w:i/>
                <w:iCs/>
                <w:lang w:eastAsia="en-US"/>
              </w:rPr>
              <w:t>з) в связи с установлением условий допуска товаров, происх</w:t>
            </w:r>
            <w:r w:rsidRPr="00824A30">
              <w:rPr>
                <w:i/>
                <w:iCs/>
                <w:lang w:eastAsia="en-US"/>
              </w:rPr>
              <w:t>о</w:t>
            </w:r>
            <w:r w:rsidRPr="00824A30">
              <w:rPr>
                <w:i/>
                <w:iCs/>
                <w:lang w:eastAsia="en-US"/>
              </w:rPr>
              <w:t>дящих из иностранного государства или группы иностранных гос</w:t>
            </w:r>
            <w:r w:rsidRPr="00824A30">
              <w:rPr>
                <w:i/>
                <w:iCs/>
                <w:lang w:eastAsia="en-US"/>
              </w:rPr>
              <w:t>у</w:t>
            </w:r>
            <w:r w:rsidRPr="00824A30">
              <w:rPr>
                <w:i/>
                <w:iCs/>
                <w:lang w:eastAsia="en-US"/>
              </w:rPr>
              <w:t>дарств в соответствии с приказом Министерства финансов Ро</w:t>
            </w:r>
            <w:r w:rsidRPr="00824A30">
              <w:rPr>
                <w:i/>
                <w:iCs/>
                <w:lang w:eastAsia="en-US"/>
              </w:rPr>
              <w:t>с</w:t>
            </w:r>
            <w:r w:rsidRPr="00824A30">
              <w:rPr>
                <w:i/>
                <w:iCs/>
                <w:lang w:eastAsia="en-US"/>
              </w:rPr>
              <w:t xml:space="preserve">сийской Федерации от 04 июня 2018 г. № 126н </w:t>
            </w:r>
            <w:r w:rsidR="00BF518D" w:rsidRPr="00824A30">
              <w:rPr>
                <w:i/>
                <w:iCs/>
                <w:lang w:eastAsia="en-US"/>
              </w:rPr>
              <w:t>«</w:t>
            </w:r>
            <w:r w:rsidRPr="00824A30">
              <w:rPr>
                <w:i/>
                <w:iCs/>
                <w:lang w:eastAsia="en-US"/>
              </w:rPr>
              <w:t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      </w:r>
            <w:r w:rsidR="00BF518D" w:rsidRPr="00824A30">
              <w:rPr>
                <w:i/>
                <w:iCs/>
                <w:lang w:eastAsia="en-US"/>
              </w:rPr>
              <w:t>»</w:t>
            </w:r>
            <w:r w:rsidRPr="00824A30">
              <w:rPr>
                <w:i/>
                <w:iCs/>
                <w:lang w:eastAsia="en-US"/>
              </w:rPr>
              <w:t xml:space="preserve"> по</w:t>
            </w:r>
            <w:r w:rsidRPr="00824A30">
              <w:rPr>
                <w:i/>
                <w:iCs/>
                <w:lang w:eastAsia="en-US"/>
              </w:rPr>
              <w:t>д</w:t>
            </w:r>
            <w:r w:rsidRPr="00824A30">
              <w:rPr>
                <w:i/>
                <w:iCs/>
                <w:lang w:eastAsia="en-US"/>
              </w:rPr>
              <w:t>тверждением страны происхождения товаров, является указание (декларирование) участником закупки в заявке наименование стр</w:t>
            </w:r>
            <w:r w:rsidRPr="00824A30">
              <w:rPr>
                <w:i/>
                <w:iCs/>
                <w:lang w:eastAsia="en-US"/>
              </w:rPr>
              <w:t>а</w:t>
            </w:r>
            <w:r w:rsidRPr="00824A30">
              <w:rPr>
                <w:i/>
                <w:iCs/>
                <w:lang w:eastAsia="en-US"/>
              </w:rPr>
              <w:t>ны происхождения товара.</w:t>
            </w:r>
            <w:r w:rsidRPr="00824A30">
              <w:rPr>
                <w:i/>
                <w:iCs/>
                <w:szCs w:val="20"/>
                <w:vertAlign w:val="superscript"/>
                <w:lang w:eastAsia="en-US"/>
              </w:rPr>
              <w:footnoteReference w:id="39"/>
            </w:r>
          </w:p>
        </w:tc>
      </w:tr>
    </w:tbl>
    <w:p w:rsidR="007C5F91" w:rsidRPr="00824A30" w:rsidRDefault="007C5F91" w:rsidP="00BF00A6">
      <w:pPr>
        <w:jc w:val="both"/>
        <w:rPr>
          <w:rFonts w:eastAsia="Calibri"/>
          <w:lang w:eastAsia="en-US"/>
        </w:rPr>
      </w:pPr>
    </w:p>
    <w:p w:rsidR="007C5F91" w:rsidRPr="00824A30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30">
        <w:rPr>
          <w:rFonts w:eastAsia="Calibri"/>
          <w:sz w:val="28"/>
          <w:szCs w:val="28"/>
          <w:lang w:eastAsia="en-US"/>
        </w:rPr>
        <w:t>2. Требовать от участника закупки представления иных информации и документов, за исключением предусмотренных частями 1 и 2 статьи 43 Ф</w:t>
      </w:r>
      <w:r w:rsidRPr="00824A30">
        <w:rPr>
          <w:rFonts w:eastAsia="Calibri"/>
          <w:sz w:val="28"/>
          <w:szCs w:val="28"/>
          <w:lang w:eastAsia="en-US"/>
        </w:rPr>
        <w:t>е</w:t>
      </w:r>
      <w:r w:rsidRPr="00824A30">
        <w:rPr>
          <w:rFonts w:eastAsia="Calibri"/>
          <w:sz w:val="28"/>
          <w:szCs w:val="28"/>
          <w:lang w:eastAsia="en-US"/>
        </w:rPr>
        <w:t>дерального закона № 44-ФЗ, не допускается.</w:t>
      </w:r>
    </w:p>
    <w:p w:rsidR="007C5F91" w:rsidRPr="007C5F91" w:rsidRDefault="007C5F91" w:rsidP="007C5F91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7C5F91" w:rsidRPr="007C5F91" w:rsidRDefault="007C5F91" w:rsidP="00BF00A6">
      <w:pPr>
        <w:spacing w:line="240" w:lineRule="exact"/>
        <w:jc w:val="center"/>
        <w:rPr>
          <w:sz w:val="28"/>
          <w:szCs w:val="22"/>
          <w:lang w:eastAsia="en-US"/>
        </w:rPr>
      </w:pPr>
      <w:r w:rsidRPr="007C5F91">
        <w:rPr>
          <w:sz w:val="28"/>
          <w:szCs w:val="22"/>
          <w:lang w:val="en-US" w:eastAsia="en-US"/>
        </w:rPr>
        <w:lastRenderedPageBreak/>
        <w:t>II</w:t>
      </w:r>
      <w:r w:rsidRPr="007C5F91">
        <w:rPr>
          <w:sz w:val="28"/>
          <w:szCs w:val="22"/>
          <w:lang w:eastAsia="en-US"/>
        </w:rPr>
        <w:t>. Инструкция по заполнению заявки на участие в закупке при осуществл</w:t>
      </w:r>
      <w:r w:rsidRPr="007C5F91">
        <w:rPr>
          <w:sz w:val="28"/>
          <w:szCs w:val="22"/>
          <w:lang w:eastAsia="en-US"/>
        </w:rPr>
        <w:t>е</w:t>
      </w:r>
      <w:r w:rsidRPr="007C5F91">
        <w:rPr>
          <w:sz w:val="28"/>
          <w:szCs w:val="22"/>
          <w:lang w:eastAsia="en-US"/>
        </w:rPr>
        <w:t>нии закупки товара, в том числе поставляемого заказчику при выполнении закупаемых работ, оказании закупаемых услуг</w:t>
      </w:r>
      <w:r w:rsidRPr="007C5F91">
        <w:rPr>
          <w:sz w:val="28"/>
          <w:szCs w:val="22"/>
          <w:vertAlign w:val="superscript"/>
          <w:lang w:eastAsia="en-US"/>
        </w:rPr>
        <w:footnoteReference w:id="40"/>
      </w:r>
    </w:p>
    <w:p w:rsidR="00A63E73" w:rsidRPr="00A63E73" w:rsidRDefault="00A63E73" w:rsidP="00DB0DDF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B0DDF" w:rsidRPr="00A63E73" w:rsidRDefault="00DB0DDF" w:rsidP="00DB0DDF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63E73">
        <w:rPr>
          <w:rFonts w:eastAsia="Calibri"/>
          <w:b/>
          <w:color w:val="000000"/>
          <w:sz w:val="28"/>
          <w:szCs w:val="28"/>
          <w:lang w:eastAsia="en-US"/>
        </w:rPr>
        <w:t>В соответствии с пунктом 31 Дополнительных требований к опер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а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торам электронных площадок, операторам специализированных эле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к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тронных площадок и функционированию электронных площадок, сп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е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циализированных электронных площадок</w:t>
      </w:r>
      <w:r w:rsidR="00686659">
        <w:rPr>
          <w:rFonts w:eastAsia="Calibri"/>
          <w:b/>
          <w:color w:val="000000"/>
          <w:sz w:val="28"/>
          <w:szCs w:val="28"/>
          <w:lang w:eastAsia="en-US"/>
        </w:rPr>
        <w:t>,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 xml:space="preserve"> утвержденных </w:t>
      </w:r>
      <w:r w:rsidR="00686659">
        <w:rPr>
          <w:rFonts w:eastAsia="Calibri"/>
          <w:b/>
          <w:color w:val="000000"/>
          <w:sz w:val="28"/>
          <w:szCs w:val="28"/>
          <w:lang w:eastAsia="en-US"/>
        </w:rPr>
        <w:t>п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остановл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е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 xml:space="preserve">нием Правительства </w:t>
      </w:r>
      <w:r w:rsidR="00686659">
        <w:rPr>
          <w:rFonts w:eastAsia="Calibri"/>
          <w:b/>
          <w:color w:val="000000"/>
          <w:sz w:val="28"/>
          <w:szCs w:val="28"/>
          <w:lang w:eastAsia="en-US"/>
        </w:rPr>
        <w:t xml:space="preserve">Российской Федерации 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от 08</w:t>
      </w:r>
      <w:r w:rsidR="00686659">
        <w:rPr>
          <w:rFonts w:eastAsia="Calibri"/>
          <w:b/>
          <w:color w:val="000000"/>
          <w:sz w:val="28"/>
          <w:szCs w:val="28"/>
          <w:lang w:eastAsia="en-US"/>
        </w:rPr>
        <w:t xml:space="preserve"> июня 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 xml:space="preserve">2018 </w:t>
      </w:r>
      <w:r w:rsidR="00686659">
        <w:rPr>
          <w:rFonts w:eastAsia="Calibri"/>
          <w:b/>
          <w:color w:val="000000"/>
          <w:sz w:val="28"/>
          <w:szCs w:val="28"/>
          <w:lang w:eastAsia="en-US"/>
        </w:rPr>
        <w:t xml:space="preserve">г. 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№ 656</w:t>
      </w:r>
      <w:r w:rsidR="00686659">
        <w:rPr>
          <w:rFonts w:eastAsia="Calibri"/>
          <w:b/>
          <w:color w:val="000000"/>
          <w:sz w:val="28"/>
          <w:szCs w:val="28"/>
          <w:lang w:eastAsia="en-US"/>
        </w:rPr>
        <w:t xml:space="preserve"> «</w:t>
      </w:r>
      <w:r w:rsidR="00686659" w:rsidRPr="00686659">
        <w:rPr>
          <w:rFonts w:eastAsia="Calibri"/>
          <w:b/>
          <w:color w:val="000000"/>
          <w:sz w:val="28"/>
          <w:szCs w:val="28"/>
          <w:lang w:eastAsia="en-US"/>
        </w:rPr>
        <w:t>О требованиях к операторам электронных площадок, операторам специ</w:t>
      </w:r>
      <w:r w:rsidR="00686659" w:rsidRPr="00686659">
        <w:rPr>
          <w:rFonts w:eastAsia="Calibri"/>
          <w:b/>
          <w:color w:val="000000"/>
          <w:sz w:val="28"/>
          <w:szCs w:val="28"/>
          <w:lang w:eastAsia="en-US"/>
        </w:rPr>
        <w:t>а</w:t>
      </w:r>
      <w:r w:rsidR="00686659" w:rsidRPr="00686659">
        <w:rPr>
          <w:rFonts w:eastAsia="Calibri"/>
          <w:b/>
          <w:color w:val="000000"/>
          <w:sz w:val="28"/>
          <w:szCs w:val="28"/>
          <w:lang w:eastAsia="en-US"/>
        </w:rPr>
        <w:t>лизированных электронных площадок, электронным площадкам, сп</w:t>
      </w:r>
      <w:r w:rsidR="00686659" w:rsidRPr="00686659">
        <w:rPr>
          <w:rFonts w:eastAsia="Calibri"/>
          <w:b/>
          <w:color w:val="000000"/>
          <w:sz w:val="28"/>
          <w:szCs w:val="28"/>
          <w:lang w:eastAsia="en-US"/>
        </w:rPr>
        <w:t>е</w:t>
      </w:r>
      <w:r w:rsidR="00686659" w:rsidRPr="00686659">
        <w:rPr>
          <w:rFonts w:eastAsia="Calibri"/>
          <w:b/>
          <w:color w:val="000000"/>
          <w:sz w:val="28"/>
          <w:szCs w:val="28"/>
          <w:lang w:eastAsia="en-US"/>
        </w:rPr>
        <w:t>циализированным электронным площадкам и функционированию эле</w:t>
      </w:r>
      <w:r w:rsidR="00686659" w:rsidRPr="00686659">
        <w:rPr>
          <w:rFonts w:eastAsia="Calibri"/>
          <w:b/>
          <w:color w:val="000000"/>
          <w:sz w:val="28"/>
          <w:szCs w:val="28"/>
          <w:lang w:eastAsia="en-US"/>
        </w:rPr>
        <w:t>к</w:t>
      </w:r>
      <w:r w:rsidR="00686659" w:rsidRPr="00686659">
        <w:rPr>
          <w:rFonts w:eastAsia="Calibri"/>
          <w:b/>
          <w:color w:val="000000"/>
          <w:sz w:val="28"/>
          <w:szCs w:val="28"/>
          <w:lang w:eastAsia="en-US"/>
        </w:rPr>
        <w:t>тронных площадок, специализированных электронных площадок, по</w:t>
      </w:r>
      <w:r w:rsidR="00686659" w:rsidRPr="00686659">
        <w:rPr>
          <w:rFonts w:eastAsia="Calibri"/>
          <w:b/>
          <w:color w:val="000000"/>
          <w:sz w:val="28"/>
          <w:szCs w:val="28"/>
          <w:lang w:eastAsia="en-US"/>
        </w:rPr>
        <w:t>д</w:t>
      </w:r>
      <w:r w:rsidR="00686659" w:rsidRPr="00686659">
        <w:rPr>
          <w:rFonts w:eastAsia="Calibri"/>
          <w:b/>
          <w:color w:val="000000"/>
          <w:sz w:val="28"/>
          <w:szCs w:val="28"/>
          <w:lang w:eastAsia="en-US"/>
        </w:rPr>
        <w:t>тверждении соответствия таким требованиям, об утрате юридическим лицом статуса оператора электронной площадки, оператора специал</w:t>
      </w:r>
      <w:r w:rsidR="00686659" w:rsidRPr="00686659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="00686659" w:rsidRPr="00686659">
        <w:rPr>
          <w:rFonts w:eastAsia="Calibri"/>
          <w:b/>
          <w:color w:val="000000"/>
          <w:sz w:val="28"/>
          <w:szCs w:val="28"/>
          <w:lang w:eastAsia="en-US"/>
        </w:rPr>
        <w:t>зированной электронной площадки</w:t>
      </w:r>
      <w:r w:rsidR="00686659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="00F32B7F">
        <w:rPr>
          <w:rFonts w:eastAsia="Calibri"/>
          <w:b/>
          <w:color w:val="000000"/>
          <w:sz w:val="28"/>
          <w:szCs w:val="28"/>
          <w:lang w:eastAsia="en-US"/>
        </w:rPr>
        <w:t>,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 xml:space="preserve"> при формировании предложения участника закупки в отношении объекта закупки, предусмотренного пунктом 2 части 1 статьи 43 Федерального закона № 44-ФЗ, с использ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ванием электронной площадки, формируются наименование страны происхождения товара, товарный знак (при наличии у товара товарного знака), а также характеристики предлагаемого участником закупки т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вара в части характеристик, содержащихся в извещении об осуществл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е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нии закупки в соответствии с пунктом 5 части 1 статьи 42 Федерального закона №44-ФЗ.</w:t>
      </w:r>
    </w:p>
    <w:p w:rsidR="00DB0DDF" w:rsidRPr="00A63E73" w:rsidRDefault="00DB0DDF" w:rsidP="00DB0DD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63E73">
        <w:rPr>
          <w:rFonts w:eastAsia="Calibri"/>
          <w:b/>
          <w:color w:val="000000"/>
          <w:sz w:val="28"/>
          <w:szCs w:val="28"/>
          <w:lang w:eastAsia="en-US"/>
        </w:rPr>
        <w:t>В случае, если данная информация и сведения не будут сформир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 xml:space="preserve">ваны с использованием электронной площадки, заявка участника будет отклонена на основании пункта 1 части 12 статьи 48 </w:t>
      </w:r>
      <w:r w:rsidRPr="00A63E73">
        <w:rPr>
          <w:rFonts w:eastAsia="Calibri"/>
          <w:b/>
          <w:sz w:val="28"/>
          <w:szCs w:val="28"/>
          <w:lang w:eastAsia="en-US"/>
        </w:rPr>
        <w:t>Федерального зак</w:t>
      </w:r>
      <w:r w:rsidRPr="00A63E73">
        <w:rPr>
          <w:rFonts w:eastAsia="Calibri"/>
          <w:b/>
          <w:sz w:val="28"/>
          <w:szCs w:val="28"/>
          <w:lang w:eastAsia="en-US"/>
        </w:rPr>
        <w:t>о</w:t>
      </w:r>
      <w:r w:rsidRPr="00A63E73">
        <w:rPr>
          <w:rFonts w:eastAsia="Calibri"/>
          <w:b/>
          <w:sz w:val="28"/>
          <w:szCs w:val="28"/>
          <w:lang w:eastAsia="en-US"/>
        </w:rPr>
        <w:t>на № 44-ФЗ.</w:t>
      </w:r>
    </w:p>
    <w:p w:rsidR="00C65F0F" w:rsidRPr="00C65F0F" w:rsidRDefault="00C65F0F" w:rsidP="00C65F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5F0F">
        <w:rPr>
          <w:rFonts w:eastAsia="Calibri"/>
          <w:sz w:val="28"/>
          <w:szCs w:val="28"/>
          <w:lang w:eastAsia="en-US"/>
        </w:rPr>
        <w:t>Предложение участника закупки в отношении объекта закупки должно содержать значения характеристик товара в соответствии с информацией, указанной в столбце «Инструкция по заполнению характеристик в заявке» таблицы раздела «Объект закупки» извещения об осуществлении закупки, а также в соответствии с Приложением № 1 к Извещению об осуществлении закупки «Описание объекта закупки».</w:t>
      </w:r>
    </w:p>
    <w:p w:rsidR="0064689E" w:rsidRPr="001C44C1" w:rsidRDefault="0064689E" w:rsidP="00646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4C1">
        <w:rPr>
          <w:sz w:val="28"/>
          <w:szCs w:val="28"/>
        </w:rPr>
        <w:t xml:space="preserve">В случае, если участник закупки предоставил </w:t>
      </w:r>
      <w:r>
        <w:rPr>
          <w:sz w:val="28"/>
          <w:szCs w:val="28"/>
        </w:rPr>
        <w:t xml:space="preserve">значения </w:t>
      </w:r>
      <w:r w:rsidRPr="001C44C1">
        <w:rPr>
          <w:sz w:val="28"/>
          <w:szCs w:val="28"/>
        </w:rPr>
        <w:t>характеристик товара,</w:t>
      </w:r>
      <w:r>
        <w:rPr>
          <w:sz w:val="28"/>
          <w:szCs w:val="28"/>
        </w:rPr>
        <w:t xml:space="preserve"> в том числе и</w:t>
      </w:r>
      <w:r w:rsidRPr="001C44C1">
        <w:rPr>
          <w:sz w:val="28"/>
          <w:szCs w:val="28"/>
        </w:rPr>
        <w:t xml:space="preserve"> в виде отдельного файла, приоритет имеет информация, сформированная с использованием электронной площадки. </w:t>
      </w:r>
    </w:p>
    <w:p w:rsidR="0064689E" w:rsidRPr="002036BE" w:rsidRDefault="0064689E" w:rsidP="0064689E">
      <w:pPr>
        <w:ind w:firstLine="709"/>
        <w:jc w:val="both"/>
        <w:rPr>
          <w:sz w:val="28"/>
          <w:szCs w:val="28"/>
        </w:rPr>
      </w:pPr>
      <w:r w:rsidRPr="002036BE">
        <w:rPr>
          <w:sz w:val="28"/>
          <w:szCs w:val="28"/>
        </w:rPr>
        <w:t xml:space="preserve">Участник закупки вправе предоставить </w:t>
      </w:r>
      <w:r>
        <w:rPr>
          <w:sz w:val="28"/>
          <w:szCs w:val="28"/>
        </w:rPr>
        <w:t xml:space="preserve">дополнительные </w:t>
      </w:r>
      <w:r w:rsidRPr="002036BE">
        <w:rPr>
          <w:sz w:val="28"/>
          <w:szCs w:val="28"/>
        </w:rPr>
        <w:t>сведения о т</w:t>
      </w:r>
      <w:r w:rsidRPr="002036BE">
        <w:rPr>
          <w:sz w:val="28"/>
          <w:szCs w:val="28"/>
        </w:rPr>
        <w:t>о</w:t>
      </w:r>
      <w:r w:rsidRPr="002036BE">
        <w:rPr>
          <w:sz w:val="28"/>
          <w:szCs w:val="28"/>
        </w:rPr>
        <w:t xml:space="preserve">варе в виде отдельного файла в составе заявки. </w:t>
      </w:r>
    </w:p>
    <w:p w:rsidR="009468A7" w:rsidRDefault="00C65F0F" w:rsidP="009468A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65F0F">
        <w:rPr>
          <w:rFonts w:eastAsia="Calibri"/>
          <w:sz w:val="28"/>
          <w:szCs w:val="28"/>
          <w:lang w:eastAsia="en-US"/>
        </w:rPr>
        <w:t>В случае установления требований к товарам, в том числе поставля</w:t>
      </w:r>
      <w:r w:rsidRPr="00C65F0F">
        <w:rPr>
          <w:rFonts w:eastAsia="Calibri"/>
          <w:sz w:val="28"/>
          <w:szCs w:val="28"/>
          <w:lang w:eastAsia="en-US"/>
        </w:rPr>
        <w:t>е</w:t>
      </w:r>
      <w:r w:rsidRPr="00C65F0F">
        <w:rPr>
          <w:rFonts w:eastAsia="Calibri"/>
          <w:sz w:val="28"/>
          <w:szCs w:val="28"/>
          <w:lang w:eastAsia="en-US"/>
        </w:rPr>
        <w:t>мых заказчику при выполнении закупаемых работ, оказании закупаемых у</w:t>
      </w:r>
      <w:r w:rsidRPr="00C65F0F">
        <w:rPr>
          <w:rFonts w:eastAsia="Calibri"/>
          <w:sz w:val="28"/>
          <w:szCs w:val="28"/>
          <w:lang w:eastAsia="en-US"/>
        </w:rPr>
        <w:t>с</w:t>
      </w:r>
      <w:r w:rsidRPr="00C65F0F">
        <w:rPr>
          <w:rFonts w:eastAsia="Calibri"/>
          <w:sz w:val="28"/>
          <w:szCs w:val="28"/>
          <w:lang w:eastAsia="en-US"/>
        </w:rPr>
        <w:lastRenderedPageBreak/>
        <w:t>луг, данные сведения должны быть указаны участником закупки в полном соответствии с требованиями, установленными заказчиком, в Приложении №</w:t>
      </w:r>
      <w:r w:rsidRPr="00C65F0F">
        <w:rPr>
          <w:rFonts w:eastAsia="Calibri"/>
          <w:sz w:val="28"/>
          <w:szCs w:val="28"/>
          <w:lang w:val="en-US" w:eastAsia="en-US"/>
        </w:rPr>
        <w:t> </w:t>
      </w:r>
      <w:r w:rsidRPr="00C65F0F">
        <w:rPr>
          <w:rFonts w:eastAsia="Calibri"/>
          <w:sz w:val="28"/>
          <w:szCs w:val="28"/>
          <w:lang w:eastAsia="en-US"/>
        </w:rPr>
        <w:t>1 к Извещению об осуществлении закупки.</w:t>
      </w:r>
      <w:r w:rsidRPr="00C65F0F">
        <w:rPr>
          <w:rFonts w:eastAsia="Calibri"/>
          <w:b/>
          <w:sz w:val="28"/>
          <w:szCs w:val="28"/>
          <w:lang w:eastAsia="en-US"/>
        </w:rPr>
        <w:t xml:space="preserve"> </w:t>
      </w:r>
      <w:r w:rsidR="009468A7" w:rsidRPr="002036BE">
        <w:rPr>
          <w:b/>
          <w:sz w:val="28"/>
          <w:szCs w:val="28"/>
        </w:rPr>
        <w:t>В случае наличия против</w:t>
      </w:r>
      <w:r w:rsidR="009468A7" w:rsidRPr="002036BE">
        <w:rPr>
          <w:b/>
          <w:sz w:val="28"/>
          <w:szCs w:val="28"/>
        </w:rPr>
        <w:t>о</w:t>
      </w:r>
      <w:r w:rsidR="009468A7" w:rsidRPr="002036BE">
        <w:rPr>
          <w:b/>
          <w:sz w:val="28"/>
          <w:szCs w:val="28"/>
        </w:rPr>
        <w:t xml:space="preserve">речий между </w:t>
      </w:r>
      <w:r w:rsidR="009468A7">
        <w:rPr>
          <w:b/>
          <w:sz w:val="28"/>
          <w:szCs w:val="28"/>
        </w:rPr>
        <w:t xml:space="preserve">дополнительными сведениями, содержащимися в </w:t>
      </w:r>
      <w:r w:rsidR="009468A7" w:rsidRPr="002036BE">
        <w:rPr>
          <w:b/>
          <w:sz w:val="28"/>
          <w:szCs w:val="28"/>
        </w:rPr>
        <w:t>файл</w:t>
      </w:r>
      <w:r w:rsidR="009468A7">
        <w:rPr>
          <w:b/>
          <w:sz w:val="28"/>
          <w:szCs w:val="28"/>
        </w:rPr>
        <w:t>е</w:t>
      </w:r>
      <w:r w:rsidR="009468A7" w:rsidRPr="002036BE">
        <w:rPr>
          <w:b/>
          <w:sz w:val="28"/>
          <w:szCs w:val="28"/>
        </w:rPr>
        <w:t xml:space="preserve"> заявки</w:t>
      </w:r>
      <w:r w:rsidR="009468A7">
        <w:rPr>
          <w:b/>
          <w:sz w:val="28"/>
          <w:szCs w:val="28"/>
        </w:rPr>
        <w:t>,</w:t>
      </w:r>
      <w:r w:rsidR="009468A7" w:rsidRPr="002036BE">
        <w:rPr>
          <w:b/>
          <w:sz w:val="28"/>
          <w:szCs w:val="28"/>
        </w:rPr>
        <w:t xml:space="preserve"> </w:t>
      </w:r>
      <w:r w:rsidR="009468A7">
        <w:rPr>
          <w:b/>
          <w:sz w:val="28"/>
          <w:szCs w:val="28"/>
        </w:rPr>
        <w:t xml:space="preserve"> </w:t>
      </w:r>
      <w:r w:rsidR="009468A7" w:rsidRPr="002036BE">
        <w:rPr>
          <w:b/>
          <w:sz w:val="28"/>
          <w:szCs w:val="28"/>
        </w:rPr>
        <w:t xml:space="preserve">и </w:t>
      </w:r>
      <w:r w:rsidR="009468A7">
        <w:rPr>
          <w:b/>
          <w:sz w:val="28"/>
          <w:szCs w:val="28"/>
        </w:rPr>
        <w:t xml:space="preserve"> </w:t>
      </w:r>
      <w:r w:rsidR="009468A7" w:rsidRPr="002036BE">
        <w:rPr>
          <w:b/>
          <w:sz w:val="28"/>
          <w:szCs w:val="28"/>
        </w:rPr>
        <w:t>информацией, сформированной с использованием электро</w:t>
      </w:r>
      <w:r w:rsidR="009468A7" w:rsidRPr="002036BE">
        <w:rPr>
          <w:b/>
          <w:sz w:val="28"/>
          <w:szCs w:val="28"/>
        </w:rPr>
        <w:t>н</w:t>
      </w:r>
      <w:r w:rsidR="009468A7" w:rsidRPr="002036BE">
        <w:rPr>
          <w:b/>
          <w:sz w:val="28"/>
          <w:szCs w:val="28"/>
        </w:rPr>
        <w:t>ной площадки, заявка участника будет отклонена на основании пункта 8 части 12 статьи 48 Федерального закона № 44-ФЗ.</w:t>
      </w:r>
      <w:r w:rsidR="009468A7">
        <w:rPr>
          <w:b/>
          <w:sz w:val="28"/>
          <w:szCs w:val="28"/>
        </w:rPr>
        <w:t xml:space="preserve"> 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Все документы, входящие в состав предложения участника закупки, должны иметь четко читаемый текст.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В целях обеспечения быстроты и корректности работы с электронными документами, поданными в составе заявки на участие в закупке, рекоменд</w:t>
      </w:r>
      <w:r w:rsidRPr="00A63E73">
        <w:rPr>
          <w:rFonts w:eastAsia="Calibri"/>
          <w:color w:val="000000"/>
          <w:sz w:val="28"/>
          <w:szCs w:val="28"/>
          <w:lang w:eastAsia="en-US"/>
        </w:rPr>
        <w:t>у</w:t>
      </w:r>
      <w:r w:rsidRPr="00A63E73">
        <w:rPr>
          <w:rFonts w:eastAsia="Calibri"/>
          <w:color w:val="000000"/>
          <w:sz w:val="28"/>
          <w:szCs w:val="28"/>
          <w:lang w:eastAsia="en-US"/>
        </w:rPr>
        <w:t>ется использовать следующие форматы электронных документов: .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doc</w:t>
      </w:r>
      <w:r w:rsidRPr="00A63E73">
        <w:rPr>
          <w:rFonts w:eastAsia="Calibri"/>
          <w:color w:val="000000"/>
          <w:sz w:val="28"/>
          <w:szCs w:val="28"/>
          <w:lang w:eastAsia="en-US"/>
        </w:rPr>
        <w:t>, .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docx</w:t>
      </w:r>
      <w:r w:rsidRPr="00A63E73">
        <w:rPr>
          <w:rFonts w:eastAsia="Calibri"/>
          <w:color w:val="000000"/>
          <w:sz w:val="28"/>
          <w:szCs w:val="28"/>
          <w:lang w:eastAsia="en-US"/>
        </w:rPr>
        <w:t>, .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xls</w:t>
      </w:r>
      <w:r w:rsidRPr="00A63E73">
        <w:rPr>
          <w:rFonts w:eastAsia="Calibri"/>
          <w:color w:val="000000"/>
          <w:sz w:val="28"/>
          <w:szCs w:val="28"/>
          <w:lang w:eastAsia="en-US"/>
        </w:rPr>
        <w:t>, .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xlsx</w:t>
      </w:r>
      <w:r w:rsidRPr="00A63E73">
        <w:rPr>
          <w:rFonts w:eastAsia="Calibri"/>
          <w:color w:val="000000"/>
          <w:sz w:val="28"/>
          <w:szCs w:val="28"/>
          <w:lang w:eastAsia="en-US"/>
        </w:rPr>
        <w:t>, .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ppt</w:t>
      </w:r>
      <w:r w:rsidRPr="00A63E73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MicrosoftOffice</w:t>
      </w:r>
      <w:r w:rsidRPr="00A63E73">
        <w:rPr>
          <w:rFonts w:eastAsia="Calibri"/>
          <w:color w:val="000000"/>
          <w:sz w:val="28"/>
          <w:szCs w:val="28"/>
          <w:lang w:eastAsia="en-US"/>
        </w:rPr>
        <w:t xml:space="preserve"> 97 - 2016), .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pdf</w:t>
      </w:r>
      <w:r w:rsidRPr="00A63E73">
        <w:rPr>
          <w:rFonts w:eastAsia="Calibri"/>
          <w:color w:val="000000"/>
          <w:sz w:val="28"/>
          <w:szCs w:val="28"/>
          <w:lang w:eastAsia="en-US"/>
        </w:rPr>
        <w:t>, .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rar</w:t>
      </w:r>
      <w:r w:rsidRPr="00A63E73">
        <w:rPr>
          <w:rFonts w:eastAsia="Calibri"/>
          <w:color w:val="000000"/>
          <w:sz w:val="28"/>
          <w:szCs w:val="28"/>
          <w:lang w:eastAsia="en-US"/>
        </w:rPr>
        <w:t>, .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zip</w:t>
      </w:r>
      <w:r w:rsidRPr="00A63E73">
        <w:rPr>
          <w:rFonts w:eastAsia="Calibri"/>
          <w:color w:val="000000"/>
          <w:sz w:val="28"/>
          <w:szCs w:val="28"/>
          <w:lang w:eastAsia="en-US"/>
        </w:rPr>
        <w:t>, .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tif</w:t>
      </w:r>
      <w:r w:rsidRPr="00A63E73">
        <w:rPr>
          <w:rFonts w:eastAsia="Calibri"/>
          <w:color w:val="000000"/>
          <w:sz w:val="28"/>
          <w:szCs w:val="28"/>
          <w:lang w:eastAsia="en-US"/>
        </w:rPr>
        <w:t>, .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jpeg</w:t>
      </w:r>
      <w:r w:rsidRPr="00A63E7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Не рекомендуется включать в электронные документы в формате .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doc</w:t>
      </w:r>
      <w:r w:rsidRPr="00A63E73">
        <w:rPr>
          <w:rFonts w:eastAsia="Calibri"/>
          <w:color w:val="000000"/>
          <w:sz w:val="28"/>
          <w:szCs w:val="28"/>
          <w:lang w:eastAsia="en-US"/>
        </w:rPr>
        <w:t>, .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docx</w:t>
      </w:r>
      <w:r w:rsidRPr="00A63E73">
        <w:rPr>
          <w:rFonts w:eastAsia="Calibri"/>
          <w:color w:val="000000"/>
          <w:sz w:val="28"/>
          <w:szCs w:val="28"/>
          <w:lang w:eastAsia="en-US"/>
        </w:rPr>
        <w:t>, .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xls</w:t>
      </w:r>
      <w:r w:rsidRPr="00A63E73">
        <w:rPr>
          <w:rFonts w:eastAsia="Calibri"/>
          <w:color w:val="000000"/>
          <w:sz w:val="28"/>
          <w:szCs w:val="28"/>
          <w:lang w:eastAsia="en-US"/>
        </w:rPr>
        <w:t>, .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xlsx</w:t>
      </w:r>
      <w:r w:rsidRPr="00A63E73">
        <w:rPr>
          <w:rFonts w:eastAsia="Calibri"/>
          <w:color w:val="000000"/>
          <w:sz w:val="28"/>
          <w:szCs w:val="28"/>
          <w:lang w:eastAsia="en-US"/>
        </w:rPr>
        <w:t xml:space="preserve"> сканированные данные.</w:t>
      </w:r>
    </w:p>
    <w:p w:rsidR="00DB0DDF" w:rsidRPr="00A63E73" w:rsidRDefault="00DB0DDF" w:rsidP="00DB0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3E73">
        <w:rPr>
          <w:rFonts w:eastAsia="Calibri"/>
          <w:sz w:val="28"/>
          <w:szCs w:val="28"/>
          <w:lang w:eastAsia="en-US"/>
        </w:rPr>
        <w:t xml:space="preserve">Все документы, входящие в состав </w:t>
      </w:r>
      <w:r w:rsidRPr="00A63E73">
        <w:rPr>
          <w:rFonts w:eastAsia="Calibri"/>
          <w:color w:val="000000"/>
          <w:sz w:val="28"/>
          <w:szCs w:val="28"/>
          <w:lang w:eastAsia="en-US"/>
        </w:rPr>
        <w:t>предложения участника закупки</w:t>
      </w:r>
      <w:r w:rsidRPr="00A63E73">
        <w:rPr>
          <w:rFonts w:eastAsia="Calibri"/>
          <w:sz w:val="28"/>
          <w:szCs w:val="28"/>
          <w:lang w:eastAsia="en-US"/>
        </w:rPr>
        <w:t xml:space="preserve">, должны быть составлены на русском языке. Подача документов, входящих в состав </w:t>
      </w:r>
      <w:r w:rsidRPr="00A63E73">
        <w:rPr>
          <w:rFonts w:eastAsia="Calibri"/>
          <w:color w:val="000000"/>
          <w:sz w:val="28"/>
          <w:szCs w:val="28"/>
          <w:lang w:eastAsia="en-US"/>
        </w:rPr>
        <w:t>предложения участника закупки</w:t>
      </w:r>
      <w:r w:rsidRPr="00A63E73">
        <w:rPr>
          <w:rFonts w:eastAsia="Calibri"/>
          <w:sz w:val="28"/>
          <w:szCs w:val="28"/>
          <w:lang w:eastAsia="en-US"/>
        </w:rPr>
        <w:t xml:space="preserve"> на иностранном языке, должна с</w:t>
      </w:r>
      <w:r w:rsidRPr="00A63E73">
        <w:rPr>
          <w:rFonts w:eastAsia="Calibri"/>
          <w:sz w:val="28"/>
          <w:szCs w:val="28"/>
          <w:lang w:eastAsia="en-US"/>
        </w:rPr>
        <w:t>о</w:t>
      </w:r>
      <w:r w:rsidRPr="00A63E73">
        <w:rPr>
          <w:rFonts w:eastAsia="Calibri"/>
          <w:sz w:val="28"/>
          <w:szCs w:val="28"/>
          <w:lang w:eastAsia="en-US"/>
        </w:rPr>
        <w:t>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DB0DDF" w:rsidRPr="00A63E73" w:rsidRDefault="00DB0DDF" w:rsidP="00DB0DDF">
      <w:pPr>
        <w:ind w:firstLine="709"/>
        <w:jc w:val="both"/>
        <w:rPr>
          <w:rFonts w:eastAsia="Calibri"/>
          <w:i/>
          <w:strike/>
          <w:sz w:val="28"/>
          <w:szCs w:val="28"/>
          <w:lang w:eastAsia="en-US"/>
        </w:rPr>
      </w:pPr>
      <w:r w:rsidRPr="00A63E73">
        <w:rPr>
          <w:rFonts w:eastAsia="Calibri"/>
          <w:sz w:val="28"/>
          <w:szCs w:val="28"/>
          <w:lang w:eastAsia="en-US"/>
        </w:rPr>
        <w:t>Не применять в электронных документах скрытых листов, столбцов, строк, текста и тому подобных.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Предложение участника закупки не должно содержать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</w:t>
      </w:r>
      <w:r w:rsidRPr="00A63E73">
        <w:rPr>
          <w:rFonts w:eastAsia="Calibri"/>
          <w:color w:val="000000"/>
          <w:sz w:val="28"/>
          <w:szCs w:val="28"/>
          <w:lang w:eastAsia="en-US"/>
        </w:rPr>
        <w:t>е</w:t>
      </w:r>
      <w:r w:rsidRPr="00A63E73">
        <w:rPr>
          <w:rFonts w:eastAsia="Calibri"/>
          <w:color w:val="000000"/>
          <w:sz w:val="28"/>
          <w:szCs w:val="28"/>
          <w:lang w:eastAsia="en-US"/>
        </w:rPr>
        <w:t>дения.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Наименование характеристики товара и единицы измерения характер</w:t>
      </w:r>
      <w:r w:rsidRPr="00A63E73">
        <w:rPr>
          <w:rFonts w:eastAsia="Calibri"/>
          <w:color w:val="000000"/>
          <w:sz w:val="28"/>
          <w:szCs w:val="28"/>
          <w:lang w:eastAsia="en-US"/>
        </w:rPr>
        <w:t>и</w:t>
      </w:r>
      <w:r w:rsidRPr="00A63E73">
        <w:rPr>
          <w:rFonts w:eastAsia="Calibri"/>
          <w:color w:val="000000"/>
          <w:sz w:val="28"/>
          <w:szCs w:val="28"/>
          <w:lang w:eastAsia="en-US"/>
        </w:rPr>
        <w:t>стики, указанны</w:t>
      </w:r>
      <w:r w:rsidR="00047A65">
        <w:rPr>
          <w:rFonts w:eastAsia="Calibri"/>
          <w:color w:val="000000"/>
          <w:sz w:val="28"/>
          <w:szCs w:val="28"/>
          <w:lang w:eastAsia="en-US"/>
        </w:rPr>
        <w:t>е</w:t>
      </w:r>
      <w:r w:rsidRPr="00A63E73">
        <w:rPr>
          <w:rFonts w:eastAsia="Calibri"/>
          <w:color w:val="000000"/>
          <w:sz w:val="28"/>
          <w:szCs w:val="28"/>
          <w:lang w:eastAsia="en-US"/>
        </w:rPr>
        <w:t xml:space="preserve"> в описании объекта закупки, участник закупки указывает без изменения.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 xml:space="preserve">Предложение участника закупки в отношении </w:t>
      </w:r>
      <w:r w:rsidRPr="00A63E73">
        <w:rPr>
          <w:rFonts w:eastAsia="Calibri"/>
          <w:sz w:val="28"/>
          <w:szCs w:val="28"/>
          <w:lang w:eastAsia="en-US"/>
        </w:rPr>
        <w:t>товаров, в том числе п</w:t>
      </w:r>
      <w:r w:rsidRPr="00A63E73">
        <w:rPr>
          <w:rFonts w:eastAsia="Calibri"/>
          <w:sz w:val="28"/>
          <w:szCs w:val="28"/>
          <w:lang w:eastAsia="en-US"/>
        </w:rPr>
        <w:t>о</w:t>
      </w:r>
      <w:r w:rsidRPr="00A63E73">
        <w:rPr>
          <w:rFonts w:eastAsia="Calibri"/>
          <w:sz w:val="28"/>
          <w:szCs w:val="28"/>
          <w:lang w:eastAsia="en-US"/>
        </w:rPr>
        <w:t>ставляемых заказчику при выполнении закупаемых работ, оказании закупа</w:t>
      </w:r>
      <w:r w:rsidRPr="00A63E73">
        <w:rPr>
          <w:rFonts w:eastAsia="Calibri"/>
          <w:sz w:val="28"/>
          <w:szCs w:val="28"/>
          <w:lang w:eastAsia="en-US"/>
        </w:rPr>
        <w:t>е</w:t>
      </w:r>
      <w:r w:rsidRPr="00A63E73">
        <w:rPr>
          <w:rFonts w:eastAsia="Calibri"/>
          <w:sz w:val="28"/>
          <w:szCs w:val="28"/>
          <w:lang w:eastAsia="en-US"/>
        </w:rPr>
        <w:t>мых услуг,</w:t>
      </w:r>
      <w:r w:rsidRPr="00A63E73">
        <w:rPr>
          <w:rFonts w:eastAsia="Calibri"/>
          <w:color w:val="000000"/>
          <w:sz w:val="28"/>
          <w:szCs w:val="28"/>
          <w:lang w:eastAsia="en-US"/>
        </w:rPr>
        <w:t xml:space="preserve"> не должны сопровождаться словами: «как правило», «например», «аналог» «или эквивалент», «должен(-на, -но, -ны) быть», «не должен(-на, -но, -ны) быть», «должен(-на, -но, -ны)», «не должен(-на, -но, -ны)», «может», «не может», «может быть», «не может быть», «требуется(-ются)», «не треб</w:t>
      </w:r>
      <w:r w:rsidRPr="00A63E73">
        <w:rPr>
          <w:rFonts w:eastAsia="Calibri"/>
          <w:color w:val="000000"/>
          <w:sz w:val="28"/>
          <w:szCs w:val="28"/>
          <w:lang w:eastAsia="en-US"/>
        </w:rPr>
        <w:t>у</w:t>
      </w:r>
      <w:r w:rsidRPr="00A63E73">
        <w:rPr>
          <w:rFonts w:eastAsia="Calibri"/>
          <w:color w:val="000000"/>
          <w:sz w:val="28"/>
          <w:szCs w:val="28"/>
          <w:lang w:eastAsia="en-US"/>
        </w:rPr>
        <w:t xml:space="preserve">ется(-ются), «не допускается(-ются)», «допускается(-ются) (с учетом всех возможных их родов и чисел)». 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Не допускается предоставление количественных показателей без ук</w:t>
      </w:r>
      <w:r w:rsidRPr="00A63E73">
        <w:rPr>
          <w:rFonts w:eastAsia="Calibri"/>
          <w:color w:val="000000"/>
          <w:sz w:val="28"/>
          <w:szCs w:val="28"/>
          <w:lang w:eastAsia="en-US"/>
        </w:rPr>
        <w:t>а</w:t>
      </w:r>
      <w:r w:rsidRPr="00A63E73">
        <w:rPr>
          <w:rFonts w:eastAsia="Calibri"/>
          <w:color w:val="000000"/>
          <w:sz w:val="28"/>
          <w:szCs w:val="28"/>
          <w:lang w:eastAsia="en-US"/>
        </w:rPr>
        <w:t>зания единиц измерения.</w:t>
      </w:r>
    </w:p>
    <w:p w:rsidR="00DB0DDF" w:rsidRPr="00A63E73" w:rsidRDefault="00DB0DDF" w:rsidP="00DB0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3E73">
        <w:rPr>
          <w:rFonts w:eastAsia="Calibri"/>
          <w:sz w:val="28"/>
          <w:szCs w:val="28"/>
          <w:lang w:eastAsia="en-US"/>
        </w:rPr>
        <w:t>Участник закупки указывает значения характеристик товара в соотве</w:t>
      </w:r>
      <w:r w:rsidRPr="00A63E73">
        <w:rPr>
          <w:rFonts w:eastAsia="Calibri"/>
          <w:sz w:val="28"/>
          <w:szCs w:val="28"/>
          <w:lang w:eastAsia="en-US"/>
        </w:rPr>
        <w:t>т</w:t>
      </w:r>
      <w:r w:rsidRPr="00A63E73">
        <w:rPr>
          <w:rFonts w:eastAsia="Calibri"/>
          <w:sz w:val="28"/>
          <w:szCs w:val="28"/>
          <w:lang w:eastAsia="en-US"/>
        </w:rPr>
        <w:t>ствии с информацией, указанной в столбце «Инструкция по заполнению х</w:t>
      </w:r>
      <w:r w:rsidRPr="00A63E73">
        <w:rPr>
          <w:rFonts w:eastAsia="Calibri"/>
          <w:sz w:val="28"/>
          <w:szCs w:val="28"/>
          <w:lang w:eastAsia="en-US"/>
        </w:rPr>
        <w:t>а</w:t>
      </w:r>
      <w:r w:rsidRPr="00A63E73">
        <w:rPr>
          <w:rFonts w:eastAsia="Calibri"/>
          <w:sz w:val="28"/>
          <w:szCs w:val="28"/>
          <w:lang w:eastAsia="en-US"/>
        </w:rPr>
        <w:t>рактеристик в заявке» таблицы раздела «Объект закупки» извещения об ос</w:t>
      </w:r>
      <w:r w:rsidRPr="00A63E73">
        <w:rPr>
          <w:rFonts w:eastAsia="Calibri"/>
          <w:sz w:val="28"/>
          <w:szCs w:val="28"/>
          <w:lang w:eastAsia="en-US"/>
        </w:rPr>
        <w:t>у</w:t>
      </w:r>
      <w:r w:rsidRPr="00A63E73">
        <w:rPr>
          <w:rFonts w:eastAsia="Calibri"/>
          <w:sz w:val="28"/>
          <w:szCs w:val="28"/>
          <w:lang w:eastAsia="en-US"/>
        </w:rPr>
        <w:t>ществлении закупки, а также в соответствии с Приложением №</w:t>
      </w:r>
      <w:r w:rsidRPr="00A63E73">
        <w:rPr>
          <w:rFonts w:eastAsia="Calibri"/>
          <w:sz w:val="28"/>
          <w:szCs w:val="28"/>
          <w:lang w:val="en-US" w:eastAsia="en-US"/>
        </w:rPr>
        <w:t> </w:t>
      </w:r>
      <w:r w:rsidRPr="00A63E73">
        <w:rPr>
          <w:rFonts w:eastAsia="Calibri"/>
          <w:sz w:val="28"/>
          <w:szCs w:val="28"/>
          <w:lang w:eastAsia="en-US"/>
        </w:rPr>
        <w:t>1 к Извещ</w:t>
      </w:r>
      <w:r w:rsidRPr="00A63E73">
        <w:rPr>
          <w:rFonts w:eastAsia="Calibri"/>
          <w:sz w:val="28"/>
          <w:szCs w:val="28"/>
          <w:lang w:eastAsia="en-US"/>
        </w:rPr>
        <w:t>е</w:t>
      </w:r>
      <w:r w:rsidRPr="00A63E73">
        <w:rPr>
          <w:rFonts w:eastAsia="Calibri"/>
          <w:sz w:val="28"/>
          <w:szCs w:val="28"/>
          <w:lang w:eastAsia="en-US"/>
        </w:rPr>
        <w:lastRenderedPageBreak/>
        <w:t>нию об осуществлении закупки «Описание объекта закупки». Такая инфо</w:t>
      </w:r>
      <w:r w:rsidRPr="00A63E73">
        <w:rPr>
          <w:rFonts w:eastAsia="Calibri"/>
          <w:sz w:val="28"/>
          <w:szCs w:val="28"/>
          <w:lang w:eastAsia="en-US"/>
        </w:rPr>
        <w:t>р</w:t>
      </w:r>
      <w:r w:rsidRPr="00A63E73">
        <w:rPr>
          <w:rFonts w:eastAsia="Calibri"/>
          <w:sz w:val="28"/>
          <w:szCs w:val="28"/>
          <w:lang w:eastAsia="en-US"/>
        </w:rPr>
        <w:t>мация может содержать следующие требования:</w:t>
      </w:r>
    </w:p>
    <w:p w:rsidR="000F1B47" w:rsidRPr="002036BE" w:rsidRDefault="000F1B47" w:rsidP="000F1B47">
      <w:pPr>
        <w:ind w:firstLine="709"/>
        <w:jc w:val="both"/>
        <w:rPr>
          <w:sz w:val="28"/>
          <w:szCs w:val="28"/>
        </w:rPr>
      </w:pPr>
      <w:r w:rsidRPr="002036BE">
        <w:rPr>
          <w:sz w:val="28"/>
          <w:szCs w:val="28"/>
        </w:rPr>
        <w:t>- Участник закупки указывает в заявке диапазон значений характер</w:t>
      </w:r>
      <w:r w:rsidRPr="002036BE">
        <w:rPr>
          <w:sz w:val="28"/>
          <w:szCs w:val="28"/>
        </w:rPr>
        <w:t>и</w:t>
      </w:r>
      <w:r w:rsidRPr="002036BE">
        <w:rPr>
          <w:sz w:val="28"/>
          <w:szCs w:val="28"/>
        </w:rPr>
        <w:t xml:space="preserve">стики </w:t>
      </w:r>
      <w:r w:rsidRPr="00FC233C">
        <w:rPr>
          <w:sz w:val="28"/>
          <w:szCs w:val="28"/>
        </w:rPr>
        <w:t>(для количественных характеристик);</w:t>
      </w:r>
    </w:p>
    <w:p w:rsidR="000F1B47" w:rsidRPr="002036BE" w:rsidRDefault="000F1B47" w:rsidP="000F1B47">
      <w:pPr>
        <w:ind w:firstLine="709"/>
        <w:jc w:val="both"/>
        <w:rPr>
          <w:sz w:val="28"/>
          <w:szCs w:val="28"/>
        </w:rPr>
      </w:pPr>
      <w:r w:rsidRPr="002036BE">
        <w:rPr>
          <w:sz w:val="28"/>
          <w:szCs w:val="28"/>
        </w:rPr>
        <w:t>- Участник закупки указывает в заявке конкретное значение характер</w:t>
      </w:r>
      <w:r w:rsidRPr="002036BE">
        <w:rPr>
          <w:sz w:val="28"/>
          <w:szCs w:val="28"/>
        </w:rPr>
        <w:t>и</w:t>
      </w:r>
      <w:r w:rsidRPr="002036BE">
        <w:rPr>
          <w:sz w:val="28"/>
          <w:szCs w:val="28"/>
        </w:rPr>
        <w:t xml:space="preserve">стики </w:t>
      </w:r>
      <w:r w:rsidRPr="00FC233C">
        <w:rPr>
          <w:sz w:val="28"/>
          <w:szCs w:val="28"/>
        </w:rPr>
        <w:t>(для количественных и качественных характеристик);</w:t>
      </w:r>
    </w:p>
    <w:p w:rsidR="000F1B47" w:rsidRPr="002036BE" w:rsidRDefault="000F1B47" w:rsidP="000F1B47">
      <w:pPr>
        <w:ind w:firstLine="709"/>
        <w:jc w:val="both"/>
        <w:rPr>
          <w:sz w:val="28"/>
          <w:szCs w:val="28"/>
        </w:rPr>
      </w:pPr>
      <w:r w:rsidRPr="002036BE">
        <w:rPr>
          <w:sz w:val="28"/>
          <w:szCs w:val="28"/>
        </w:rPr>
        <w:t>- Участник закупки указывает в заявке только одно значение характ</w:t>
      </w:r>
      <w:r w:rsidRPr="002036BE">
        <w:rPr>
          <w:sz w:val="28"/>
          <w:szCs w:val="28"/>
        </w:rPr>
        <w:t>е</w:t>
      </w:r>
      <w:r w:rsidRPr="002036BE">
        <w:rPr>
          <w:sz w:val="28"/>
          <w:szCs w:val="28"/>
        </w:rPr>
        <w:t xml:space="preserve">ристики </w:t>
      </w:r>
      <w:r w:rsidRPr="00FC233C">
        <w:rPr>
          <w:sz w:val="28"/>
          <w:szCs w:val="28"/>
        </w:rPr>
        <w:t>(для качественных характеристик)</w:t>
      </w:r>
      <w:r w:rsidRPr="002036BE">
        <w:rPr>
          <w:sz w:val="28"/>
          <w:szCs w:val="28"/>
        </w:rPr>
        <w:t>;</w:t>
      </w:r>
    </w:p>
    <w:p w:rsidR="000F1B47" w:rsidRPr="002036BE" w:rsidRDefault="000F1B47" w:rsidP="000F1B47">
      <w:pPr>
        <w:ind w:firstLine="709"/>
        <w:jc w:val="both"/>
        <w:rPr>
          <w:sz w:val="28"/>
          <w:szCs w:val="28"/>
        </w:rPr>
      </w:pPr>
      <w:r w:rsidRPr="002036BE">
        <w:rPr>
          <w:sz w:val="28"/>
          <w:szCs w:val="28"/>
        </w:rPr>
        <w:t xml:space="preserve">- Участник закупки указывает в заявке одно или несколько значений характеристики </w:t>
      </w:r>
      <w:r w:rsidRPr="00FC233C">
        <w:rPr>
          <w:sz w:val="28"/>
          <w:szCs w:val="28"/>
        </w:rPr>
        <w:t>(для качественных характеристик);</w:t>
      </w:r>
    </w:p>
    <w:p w:rsidR="000F1B47" w:rsidRPr="002036BE" w:rsidRDefault="000F1B47" w:rsidP="000F1B47">
      <w:pPr>
        <w:ind w:firstLine="709"/>
        <w:jc w:val="both"/>
        <w:rPr>
          <w:sz w:val="28"/>
          <w:szCs w:val="28"/>
        </w:rPr>
      </w:pPr>
      <w:r w:rsidRPr="002036BE">
        <w:rPr>
          <w:sz w:val="28"/>
          <w:szCs w:val="28"/>
        </w:rPr>
        <w:t xml:space="preserve">- Участник закупки указывает в заявке все значения характеристики </w:t>
      </w:r>
      <w:r w:rsidRPr="00FC233C">
        <w:rPr>
          <w:sz w:val="28"/>
          <w:szCs w:val="28"/>
        </w:rPr>
        <w:t xml:space="preserve">(для </w:t>
      </w:r>
      <w:r w:rsidR="002962EC" w:rsidRPr="00FC233C">
        <w:rPr>
          <w:sz w:val="28"/>
          <w:szCs w:val="28"/>
        </w:rPr>
        <w:t xml:space="preserve">количественных и </w:t>
      </w:r>
      <w:r w:rsidRPr="00FC233C">
        <w:rPr>
          <w:sz w:val="28"/>
          <w:szCs w:val="28"/>
        </w:rPr>
        <w:t>качественных характеристик)</w:t>
      </w:r>
      <w:r w:rsidRPr="002036BE">
        <w:rPr>
          <w:sz w:val="28"/>
          <w:szCs w:val="28"/>
        </w:rPr>
        <w:t>;</w:t>
      </w:r>
    </w:p>
    <w:p w:rsidR="000F1B47" w:rsidRPr="002036BE" w:rsidRDefault="000F1B47" w:rsidP="000F1B47">
      <w:pPr>
        <w:ind w:firstLine="709"/>
        <w:jc w:val="both"/>
        <w:rPr>
          <w:sz w:val="28"/>
          <w:szCs w:val="28"/>
        </w:rPr>
      </w:pPr>
      <w:r w:rsidRPr="002036BE">
        <w:rPr>
          <w:sz w:val="28"/>
          <w:szCs w:val="28"/>
        </w:rPr>
        <w:t xml:space="preserve">- Значение характеристики не может изменяться участником закупки </w:t>
      </w:r>
      <w:r w:rsidRPr="00FC233C">
        <w:rPr>
          <w:sz w:val="28"/>
          <w:szCs w:val="28"/>
        </w:rPr>
        <w:t>(для количественных и качественных характеристик)</w:t>
      </w:r>
      <w:r w:rsidRPr="002036BE">
        <w:rPr>
          <w:sz w:val="28"/>
          <w:szCs w:val="28"/>
        </w:rPr>
        <w:t>.</w:t>
      </w:r>
    </w:p>
    <w:p w:rsidR="00DB0DDF" w:rsidRPr="00A63E73" w:rsidRDefault="00DB0DDF" w:rsidP="00DB0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3E73">
        <w:rPr>
          <w:rFonts w:eastAsia="Calibri"/>
          <w:sz w:val="28"/>
          <w:szCs w:val="28"/>
          <w:lang w:eastAsia="en-US"/>
        </w:rPr>
        <w:t>При этом участником закупки учитываются следующие положения И</w:t>
      </w:r>
      <w:r w:rsidRPr="00A63E73">
        <w:rPr>
          <w:rFonts w:eastAsia="Calibri"/>
          <w:sz w:val="28"/>
          <w:szCs w:val="28"/>
          <w:lang w:eastAsia="en-US"/>
        </w:rPr>
        <w:t>н</w:t>
      </w:r>
      <w:r w:rsidRPr="00A63E73">
        <w:rPr>
          <w:rFonts w:eastAsia="Calibri"/>
          <w:sz w:val="28"/>
          <w:szCs w:val="28"/>
          <w:lang w:eastAsia="en-US"/>
        </w:rPr>
        <w:t>струкции по заполнению заявки на участие в закупке при осуществлении з</w:t>
      </w:r>
      <w:r w:rsidRPr="00A63E73">
        <w:rPr>
          <w:rFonts w:eastAsia="Calibri"/>
          <w:sz w:val="28"/>
          <w:szCs w:val="28"/>
          <w:lang w:eastAsia="en-US"/>
        </w:rPr>
        <w:t>а</w:t>
      </w:r>
      <w:r w:rsidRPr="00A63E73">
        <w:rPr>
          <w:rFonts w:eastAsia="Calibri"/>
          <w:sz w:val="28"/>
          <w:szCs w:val="28"/>
          <w:lang w:eastAsia="en-US"/>
        </w:rPr>
        <w:t>купки товара, в том числе поставляемого заказчику при выполнении зак</w:t>
      </w:r>
      <w:r w:rsidRPr="00A63E73">
        <w:rPr>
          <w:rFonts w:eastAsia="Calibri"/>
          <w:sz w:val="28"/>
          <w:szCs w:val="28"/>
          <w:lang w:eastAsia="en-US"/>
        </w:rPr>
        <w:t>у</w:t>
      </w:r>
      <w:r w:rsidRPr="00A63E73">
        <w:rPr>
          <w:rFonts w:eastAsia="Calibri"/>
          <w:sz w:val="28"/>
          <w:szCs w:val="28"/>
          <w:lang w:eastAsia="en-US"/>
        </w:rPr>
        <w:t>паемых работ, оказании закупаемых услуг (далее – Инструкция):</w:t>
      </w:r>
    </w:p>
    <w:tbl>
      <w:tblPr>
        <w:tblStyle w:val="4"/>
        <w:tblW w:w="9464" w:type="dxa"/>
        <w:tblLook w:val="04A0"/>
      </w:tblPr>
      <w:tblGrid>
        <w:gridCol w:w="3085"/>
        <w:gridCol w:w="6379"/>
      </w:tblGrid>
      <w:tr w:rsidR="00DB0DDF" w:rsidRPr="00A63E73" w:rsidTr="00DB0DDF">
        <w:tc>
          <w:tcPr>
            <w:tcW w:w="3085" w:type="dxa"/>
          </w:tcPr>
          <w:p w:rsidR="00DB0DDF" w:rsidRPr="00A63E73" w:rsidRDefault="00DB0DDF" w:rsidP="00DB0D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Положения инструкции по заполнению хара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теристик в заявке</w:t>
            </w:r>
          </w:p>
        </w:tc>
        <w:tc>
          <w:tcPr>
            <w:tcW w:w="6379" w:type="dxa"/>
          </w:tcPr>
          <w:p w:rsidR="00DB0DDF" w:rsidRPr="00A63E73" w:rsidRDefault="00DB0DDF" w:rsidP="00DB0D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Пояснения</w:t>
            </w:r>
          </w:p>
        </w:tc>
      </w:tr>
      <w:tr w:rsidR="00DB0DDF" w:rsidRPr="00A63E73" w:rsidTr="00DB0DDF">
        <w:tc>
          <w:tcPr>
            <w:tcW w:w="3085" w:type="dxa"/>
          </w:tcPr>
          <w:p w:rsidR="00DB0DDF" w:rsidRPr="00A63E73" w:rsidRDefault="00DB0DDF" w:rsidP="00DB0D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Участник закупки ук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зывает в заявке диап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зон значений характ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ристики</w:t>
            </w:r>
          </w:p>
        </w:tc>
        <w:tc>
          <w:tcPr>
            <w:tcW w:w="6379" w:type="dxa"/>
          </w:tcPr>
          <w:p w:rsidR="00DB0DDF" w:rsidRPr="00A63E73" w:rsidRDefault="00DB0DDF" w:rsidP="00DB0D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 закупки указывает в заявке диапазон значений характеристики с учетом положений </w:t>
            </w:r>
            <w:r w:rsidRPr="00A63E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раздела 1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настоящей Инструкции.</w:t>
            </w:r>
          </w:p>
        </w:tc>
      </w:tr>
      <w:tr w:rsidR="00DB0DDF" w:rsidRPr="00A63E73" w:rsidTr="00DB0DDF">
        <w:tc>
          <w:tcPr>
            <w:tcW w:w="3085" w:type="dxa"/>
          </w:tcPr>
          <w:p w:rsidR="00DB0DDF" w:rsidRPr="00A63E73" w:rsidRDefault="00DB0DDF" w:rsidP="00DB0D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Участник закупки ук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зывает в заявке ко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кретное значение х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рактеристики</w:t>
            </w:r>
          </w:p>
        </w:tc>
        <w:tc>
          <w:tcPr>
            <w:tcW w:w="6379" w:type="dxa"/>
          </w:tcPr>
          <w:p w:rsidR="00DB0DDF" w:rsidRPr="00A63E73" w:rsidRDefault="00DB0DDF" w:rsidP="00DB0D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 закупки указывает в заявке конкретное значение характеристики с учетом положений </w:t>
            </w:r>
            <w:r w:rsidRPr="00A63E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</w:t>
            </w:r>
            <w:r w:rsidRPr="00A63E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</w:t>
            </w:r>
            <w:r w:rsidRPr="00A63E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дела 2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настоящей Инструкции.</w:t>
            </w:r>
          </w:p>
        </w:tc>
      </w:tr>
      <w:tr w:rsidR="00DB0DDF" w:rsidRPr="00A63E73" w:rsidTr="00DB0DDF">
        <w:tc>
          <w:tcPr>
            <w:tcW w:w="3085" w:type="dxa"/>
          </w:tcPr>
          <w:p w:rsidR="00DB0DDF" w:rsidRPr="00A63E73" w:rsidRDefault="00DB0DDF" w:rsidP="00DB0D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Участник закупки ук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зывает в заявке только одно значение характ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ристики</w:t>
            </w:r>
          </w:p>
        </w:tc>
        <w:tc>
          <w:tcPr>
            <w:tcW w:w="6379" w:type="dxa"/>
          </w:tcPr>
          <w:p w:rsidR="00DB0DDF" w:rsidRPr="00A63E73" w:rsidRDefault="00DB0DDF" w:rsidP="00DB0D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Участник закупки выбирает и указывает в заявке только одно значение характеристики из перечи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ленных с учетом положений </w:t>
            </w:r>
            <w:r w:rsidRPr="00A63E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раздела 3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настоящей Инструкции.</w:t>
            </w:r>
          </w:p>
        </w:tc>
      </w:tr>
      <w:tr w:rsidR="00DB0DDF" w:rsidRPr="00A63E73" w:rsidTr="00DB0DDF">
        <w:tc>
          <w:tcPr>
            <w:tcW w:w="3085" w:type="dxa"/>
          </w:tcPr>
          <w:p w:rsidR="00DB0DDF" w:rsidRPr="00A63E73" w:rsidRDefault="00DB0DDF" w:rsidP="00DB0D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Участник закупки ук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зывает в заявке одно или несколько знач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ний характеристики</w:t>
            </w:r>
          </w:p>
        </w:tc>
        <w:tc>
          <w:tcPr>
            <w:tcW w:w="6379" w:type="dxa"/>
          </w:tcPr>
          <w:p w:rsidR="00DB0DDF" w:rsidRPr="00A63E73" w:rsidRDefault="00DB0DDF" w:rsidP="00DB0D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Участник закупки вправе выбрать и указать в зая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 одно или несколько значений характеристики из перечисленных с учетом положений </w:t>
            </w:r>
            <w:r w:rsidRPr="00A63E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раздела 4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стоящей Инструкции.</w:t>
            </w:r>
          </w:p>
        </w:tc>
      </w:tr>
      <w:tr w:rsidR="00DB0DDF" w:rsidRPr="00A63E73" w:rsidTr="00DB0DDF">
        <w:tc>
          <w:tcPr>
            <w:tcW w:w="3085" w:type="dxa"/>
          </w:tcPr>
          <w:p w:rsidR="00DB0DDF" w:rsidRPr="00A63E73" w:rsidRDefault="00DB0DDF" w:rsidP="00DB0D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Участник закупки ук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зывает в заявке все значения характер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стики</w:t>
            </w:r>
          </w:p>
        </w:tc>
        <w:tc>
          <w:tcPr>
            <w:tcW w:w="6379" w:type="dxa"/>
          </w:tcPr>
          <w:p w:rsidR="00DB0DDF" w:rsidRPr="00A63E73" w:rsidRDefault="00DB0DDF" w:rsidP="00DB0D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Участник закупки указывает в заявке все перечи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ленные значения характеристики с учетом пол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жений </w:t>
            </w:r>
            <w:r w:rsidRPr="00A63E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раздела 5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настоящей Инструкции.</w:t>
            </w:r>
          </w:p>
        </w:tc>
      </w:tr>
      <w:tr w:rsidR="00DB0DDF" w:rsidRPr="00A63E73" w:rsidTr="00DB0DDF">
        <w:tc>
          <w:tcPr>
            <w:tcW w:w="3085" w:type="dxa"/>
          </w:tcPr>
          <w:p w:rsidR="00DB0DDF" w:rsidRPr="00A63E73" w:rsidRDefault="00DB0DDF" w:rsidP="00DB0D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Значение характер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стики не может изм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няться участником з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купки</w:t>
            </w:r>
          </w:p>
        </w:tc>
        <w:tc>
          <w:tcPr>
            <w:tcW w:w="6379" w:type="dxa"/>
          </w:tcPr>
          <w:p w:rsidR="00DB0DDF" w:rsidRPr="00A63E73" w:rsidRDefault="00DB0DDF" w:rsidP="00DB0D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Участник закупки указывает в заявке значение х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рактеристики в неизменном виде с учетом пол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жений </w:t>
            </w:r>
            <w:r w:rsidRPr="00A63E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раздела 6</w:t>
            </w:r>
            <w:r w:rsidRPr="00A63E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настоящей Инструкции.</w:t>
            </w:r>
          </w:p>
        </w:tc>
      </w:tr>
    </w:tbl>
    <w:p w:rsidR="00DB0DDF" w:rsidRPr="00A63E73" w:rsidRDefault="00DB0DDF" w:rsidP="00DB0DDF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B0DDF" w:rsidRPr="00A63E73" w:rsidRDefault="00DB0DDF" w:rsidP="00DB0DDF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63E73">
        <w:rPr>
          <w:rFonts w:eastAsia="Calibri"/>
          <w:b/>
          <w:color w:val="000000"/>
          <w:sz w:val="28"/>
          <w:szCs w:val="28"/>
          <w:lang w:eastAsia="en-US"/>
        </w:rPr>
        <w:t>Раздел 1 (Участник закупки указывает в заявке диапазон значений характеристики)</w:t>
      </w:r>
    </w:p>
    <w:p w:rsidR="00DB0DDF" w:rsidRPr="00A63E73" w:rsidRDefault="00DB0DDF" w:rsidP="00DB0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3E73">
        <w:rPr>
          <w:rFonts w:eastAsia="Calibri"/>
          <w:sz w:val="28"/>
          <w:szCs w:val="28"/>
          <w:lang w:eastAsia="en-US"/>
        </w:rPr>
        <w:t>В случае если значение характеристики представлено в виде диапазона в сопровождении арифметических знаков:</w:t>
      </w:r>
    </w:p>
    <w:p w:rsidR="005D7F61" w:rsidRPr="004F495B" w:rsidRDefault="005D7F61" w:rsidP="005D7F61">
      <w:pPr>
        <w:ind w:firstLine="709"/>
        <w:jc w:val="both"/>
        <w:rPr>
          <w:sz w:val="28"/>
          <w:szCs w:val="28"/>
        </w:rPr>
      </w:pPr>
      <w:r w:rsidRPr="00B06E4A">
        <w:rPr>
          <w:sz w:val="28"/>
          <w:szCs w:val="28"/>
        </w:rPr>
        <w:t>-</w:t>
      </w:r>
      <w:r w:rsidRPr="004F495B">
        <w:rPr>
          <w:sz w:val="28"/>
          <w:szCs w:val="28"/>
        </w:rPr>
        <w:t xml:space="preserve"> «≥ x и &lt;y» - участник закупки вправе представить </w:t>
      </w:r>
      <w:r w:rsidRPr="004F495B">
        <w:rPr>
          <w:rFonts w:eastAsia="Calibri"/>
          <w:sz w:val="28"/>
          <w:szCs w:val="28"/>
        </w:rPr>
        <w:t xml:space="preserve">значение диапазона в неизменном виде </w:t>
      </w:r>
      <w:r w:rsidRPr="004F495B">
        <w:rPr>
          <w:rFonts w:eastAsia="Calibri"/>
          <w:i/>
          <w:sz w:val="28"/>
          <w:szCs w:val="28"/>
        </w:rPr>
        <w:t>(</w:t>
      </w:r>
      <w:r w:rsidRPr="004F495B">
        <w:rPr>
          <w:i/>
          <w:sz w:val="28"/>
          <w:szCs w:val="28"/>
        </w:rPr>
        <w:t>«≥ x и &lt;y</w:t>
      </w:r>
      <w:r w:rsidRPr="004F495B">
        <w:rPr>
          <w:sz w:val="28"/>
          <w:szCs w:val="28"/>
        </w:rPr>
        <w:t>») при этом значения «x» и «y» остаются неи</w:t>
      </w:r>
      <w:r w:rsidRPr="004F495B">
        <w:rPr>
          <w:sz w:val="28"/>
          <w:szCs w:val="28"/>
        </w:rPr>
        <w:t>з</w:t>
      </w:r>
      <w:r w:rsidRPr="004F495B">
        <w:rPr>
          <w:sz w:val="28"/>
          <w:szCs w:val="28"/>
        </w:rPr>
        <w:t>менными</w:t>
      </w:r>
      <w:r w:rsidRPr="004F495B">
        <w:rPr>
          <w:rFonts w:eastAsia="Calibri"/>
          <w:i/>
          <w:sz w:val="28"/>
          <w:szCs w:val="28"/>
        </w:rPr>
        <w:t xml:space="preserve">, </w:t>
      </w:r>
      <w:r w:rsidRPr="004F495B">
        <w:rPr>
          <w:rFonts w:eastAsia="Calibri"/>
          <w:sz w:val="28"/>
          <w:szCs w:val="28"/>
        </w:rPr>
        <w:t xml:space="preserve">либо </w:t>
      </w:r>
      <w:r w:rsidRPr="004F495B">
        <w:rPr>
          <w:sz w:val="28"/>
          <w:szCs w:val="28"/>
        </w:rPr>
        <w:t xml:space="preserve">участник закупки представляет </w:t>
      </w:r>
      <w:r w:rsidRPr="004F495B">
        <w:rPr>
          <w:rFonts w:eastAsia="Calibri"/>
          <w:sz w:val="28"/>
          <w:szCs w:val="28"/>
        </w:rPr>
        <w:t xml:space="preserve">значение диапазона, где «х» равное или больше </w:t>
      </w:r>
      <w:r>
        <w:rPr>
          <w:rFonts w:eastAsia="Calibri"/>
          <w:sz w:val="28"/>
          <w:szCs w:val="28"/>
        </w:rPr>
        <w:t xml:space="preserve"> </w:t>
      </w:r>
      <w:r w:rsidRPr="004F495B">
        <w:rPr>
          <w:rFonts w:eastAsia="Calibri"/>
          <w:sz w:val="28"/>
          <w:szCs w:val="28"/>
        </w:rPr>
        <w:t xml:space="preserve">установленного </w:t>
      </w:r>
      <w:r>
        <w:rPr>
          <w:rFonts w:eastAsia="Calibri"/>
          <w:sz w:val="28"/>
          <w:szCs w:val="28"/>
        </w:rPr>
        <w:t xml:space="preserve"> </w:t>
      </w:r>
      <w:r w:rsidRPr="004F495B">
        <w:rPr>
          <w:rFonts w:eastAsia="Calibri"/>
          <w:sz w:val="28"/>
          <w:szCs w:val="28"/>
        </w:rPr>
        <w:t xml:space="preserve">заказчиком </w:t>
      </w:r>
      <w:r>
        <w:rPr>
          <w:rFonts w:eastAsia="Calibri"/>
          <w:sz w:val="28"/>
          <w:szCs w:val="28"/>
        </w:rPr>
        <w:t xml:space="preserve"> </w:t>
      </w:r>
      <w:r w:rsidRPr="004F495B">
        <w:rPr>
          <w:rFonts w:eastAsia="Calibri"/>
          <w:sz w:val="28"/>
          <w:szCs w:val="28"/>
        </w:rPr>
        <w:t xml:space="preserve">значения, </w:t>
      </w:r>
      <w:r>
        <w:rPr>
          <w:rFonts w:eastAsia="Calibri"/>
          <w:sz w:val="28"/>
          <w:szCs w:val="28"/>
        </w:rPr>
        <w:t xml:space="preserve"> </w:t>
      </w:r>
      <w:r w:rsidRPr="004F495B">
        <w:rPr>
          <w:rFonts w:eastAsia="Calibri"/>
          <w:sz w:val="28"/>
          <w:szCs w:val="28"/>
        </w:rPr>
        <w:t xml:space="preserve">а «y» </w:t>
      </w:r>
      <w:r>
        <w:rPr>
          <w:rFonts w:eastAsia="Calibri"/>
          <w:sz w:val="28"/>
          <w:szCs w:val="28"/>
        </w:rPr>
        <w:t xml:space="preserve"> </w:t>
      </w:r>
      <w:r w:rsidRPr="004F495B">
        <w:rPr>
          <w:sz w:val="28"/>
          <w:szCs w:val="28"/>
        </w:rPr>
        <w:t>меньше</w:t>
      </w:r>
      <w:r w:rsidRPr="004F495B">
        <w:rPr>
          <w:rFonts w:eastAsia="Calibri"/>
          <w:sz w:val="28"/>
          <w:szCs w:val="28"/>
        </w:rPr>
        <w:t xml:space="preserve"> установленного заказчиком значения (</w:t>
      </w:r>
      <w:r w:rsidRPr="004F495B">
        <w:rPr>
          <w:sz w:val="28"/>
          <w:szCs w:val="28"/>
        </w:rPr>
        <w:t xml:space="preserve">участник закупки вправе представить </w:t>
      </w:r>
      <w:r w:rsidRPr="004F495B">
        <w:rPr>
          <w:rFonts w:eastAsia="Calibri"/>
          <w:sz w:val="28"/>
          <w:szCs w:val="28"/>
        </w:rPr>
        <w:t xml:space="preserve">значение диапазона с использованием арифметических знаков </w:t>
      </w:r>
      <w:r>
        <w:rPr>
          <w:sz w:val="28"/>
          <w:szCs w:val="28"/>
        </w:rPr>
        <w:t xml:space="preserve">«≥», </w:t>
      </w:r>
      <w:r w:rsidRPr="004F495B">
        <w:rPr>
          <w:sz w:val="28"/>
          <w:szCs w:val="28"/>
        </w:rPr>
        <w:t>«&gt;», «</w:t>
      </w:r>
      <w:r w:rsidRPr="004F495B">
        <w:rPr>
          <w:color w:val="000000"/>
          <w:sz w:val="28"/>
          <w:szCs w:val="28"/>
        </w:rPr>
        <w:t>≤», «</w:t>
      </w:r>
      <w:r w:rsidRPr="004F495B">
        <w:rPr>
          <w:sz w:val="28"/>
          <w:szCs w:val="28"/>
        </w:rPr>
        <w:t>&lt;»);</w:t>
      </w:r>
    </w:p>
    <w:p w:rsidR="005D7F61" w:rsidRPr="004F495B" w:rsidRDefault="005D7F61" w:rsidP="005D7F61">
      <w:pPr>
        <w:ind w:firstLine="709"/>
        <w:jc w:val="both"/>
        <w:rPr>
          <w:sz w:val="28"/>
          <w:szCs w:val="28"/>
        </w:rPr>
      </w:pPr>
      <w:r w:rsidRPr="004F495B">
        <w:rPr>
          <w:color w:val="000000"/>
          <w:sz w:val="28"/>
          <w:szCs w:val="28"/>
        </w:rPr>
        <w:t xml:space="preserve">- «&gt;x и ≤y» - </w:t>
      </w:r>
      <w:r w:rsidRPr="004F495B">
        <w:rPr>
          <w:sz w:val="28"/>
          <w:szCs w:val="28"/>
        </w:rPr>
        <w:t xml:space="preserve">участник закупки вправе представить </w:t>
      </w:r>
      <w:r w:rsidRPr="004F495B">
        <w:rPr>
          <w:rFonts w:eastAsia="Calibri"/>
          <w:sz w:val="28"/>
          <w:szCs w:val="28"/>
        </w:rPr>
        <w:t>значение диапазона в неизменном виде (</w:t>
      </w:r>
      <w:r w:rsidRPr="004F495B">
        <w:rPr>
          <w:color w:val="000000"/>
          <w:sz w:val="28"/>
          <w:szCs w:val="28"/>
        </w:rPr>
        <w:t>«&gt;x и ≤y»</w:t>
      </w:r>
      <w:r w:rsidRPr="004F495B">
        <w:rPr>
          <w:sz w:val="28"/>
          <w:szCs w:val="28"/>
        </w:rPr>
        <w:t xml:space="preserve"> при этом значения «x» и «y» остаются неи</w:t>
      </w:r>
      <w:r w:rsidRPr="004F495B">
        <w:rPr>
          <w:sz w:val="28"/>
          <w:szCs w:val="28"/>
        </w:rPr>
        <w:t>з</w:t>
      </w:r>
      <w:r w:rsidRPr="004F495B">
        <w:rPr>
          <w:sz w:val="28"/>
          <w:szCs w:val="28"/>
        </w:rPr>
        <w:t xml:space="preserve">менными), </w:t>
      </w:r>
      <w:r w:rsidRPr="004F495B">
        <w:rPr>
          <w:rFonts w:eastAsia="Calibri"/>
          <w:sz w:val="28"/>
          <w:szCs w:val="28"/>
        </w:rPr>
        <w:t xml:space="preserve">либо </w:t>
      </w:r>
      <w:r w:rsidRPr="004F495B">
        <w:rPr>
          <w:sz w:val="28"/>
          <w:szCs w:val="28"/>
        </w:rPr>
        <w:t xml:space="preserve">участник закупки представляет </w:t>
      </w:r>
      <w:r w:rsidRPr="004F495B">
        <w:rPr>
          <w:rFonts w:eastAsia="Calibri"/>
          <w:sz w:val="28"/>
          <w:szCs w:val="28"/>
        </w:rPr>
        <w:t>значение диапазона</w:t>
      </w:r>
      <w:r w:rsidRPr="004F495B">
        <w:rPr>
          <w:color w:val="000000"/>
          <w:sz w:val="28"/>
          <w:szCs w:val="28"/>
        </w:rPr>
        <w:t>,</w:t>
      </w:r>
      <w:r w:rsidRPr="004F495B">
        <w:rPr>
          <w:rFonts w:eastAsia="Calibri"/>
          <w:sz w:val="28"/>
          <w:szCs w:val="28"/>
        </w:rPr>
        <w:t xml:space="preserve"> где «х» больше установленного заказчиком значения, а «y» равное или меньше уст</w:t>
      </w:r>
      <w:r w:rsidRPr="004F495B">
        <w:rPr>
          <w:rFonts w:eastAsia="Calibri"/>
          <w:sz w:val="28"/>
          <w:szCs w:val="28"/>
        </w:rPr>
        <w:t>а</w:t>
      </w:r>
      <w:r w:rsidRPr="004F495B">
        <w:rPr>
          <w:rFonts w:eastAsia="Calibri"/>
          <w:sz w:val="28"/>
          <w:szCs w:val="28"/>
        </w:rPr>
        <w:t>новленного заказчиком значения (</w:t>
      </w:r>
      <w:r w:rsidRPr="004F495B">
        <w:rPr>
          <w:sz w:val="28"/>
          <w:szCs w:val="28"/>
        </w:rPr>
        <w:t xml:space="preserve">участник закупки вправе представить </w:t>
      </w:r>
      <w:r w:rsidRPr="004F495B">
        <w:rPr>
          <w:rFonts w:eastAsia="Calibri"/>
          <w:sz w:val="28"/>
          <w:szCs w:val="28"/>
        </w:rPr>
        <w:t>зн</w:t>
      </w:r>
      <w:r w:rsidRPr="004F495B">
        <w:rPr>
          <w:rFonts w:eastAsia="Calibri"/>
          <w:sz w:val="28"/>
          <w:szCs w:val="28"/>
        </w:rPr>
        <w:t>а</w:t>
      </w:r>
      <w:r w:rsidRPr="004F495B">
        <w:rPr>
          <w:rFonts w:eastAsia="Calibri"/>
          <w:sz w:val="28"/>
          <w:szCs w:val="28"/>
        </w:rPr>
        <w:t xml:space="preserve">чение диапазона с использованием арифметических знаков </w:t>
      </w:r>
      <w:r w:rsidRPr="004F495B">
        <w:rPr>
          <w:sz w:val="28"/>
          <w:szCs w:val="28"/>
        </w:rPr>
        <w:t>«≥»,</w:t>
      </w:r>
      <w:r>
        <w:rPr>
          <w:sz w:val="28"/>
          <w:szCs w:val="28"/>
        </w:rPr>
        <w:t xml:space="preserve"> </w:t>
      </w:r>
      <w:r w:rsidRPr="004F495B">
        <w:rPr>
          <w:sz w:val="28"/>
          <w:szCs w:val="28"/>
        </w:rPr>
        <w:t>«&gt;», «</w:t>
      </w:r>
      <w:r w:rsidRPr="004F495B">
        <w:rPr>
          <w:color w:val="000000"/>
          <w:sz w:val="28"/>
          <w:szCs w:val="28"/>
        </w:rPr>
        <w:t>≤», «</w:t>
      </w:r>
      <w:r w:rsidRPr="004F495B">
        <w:rPr>
          <w:sz w:val="28"/>
          <w:szCs w:val="28"/>
        </w:rPr>
        <w:t>&lt;»);</w:t>
      </w:r>
    </w:p>
    <w:p w:rsidR="005D7F61" w:rsidRPr="004F495B" w:rsidRDefault="005D7F61" w:rsidP="005D7F61">
      <w:pPr>
        <w:ind w:firstLine="709"/>
        <w:jc w:val="both"/>
        <w:rPr>
          <w:sz w:val="28"/>
          <w:szCs w:val="28"/>
        </w:rPr>
      </w:pPr>
      <w:r w:rsidRPr="004F495B">
        <w:rPr>
          <w:rFonts w:eastAsia="Calibri"/>
          <w:sz w:val="28"/>
          <w:szCs w:val="28"/>
        </w:rPr>
        <w:t xml:space="preserve">- «≥x и ≤y» - </w:t>
      </w:r>
      <w:r w:rsidRPr="004F495B">
        <w:rPr>
          <w:sz w:val="28"/>
          <w:szCs w:val="28"/>
        </w:rPr>
        <w:t xml:space="preserve">участник закупки вправе представить </w:t>
      </w:r>
      <w:r w:rsidRPr="004F495B">
        <w:rPr>
          <w:rFonts w:eastAsia="Calibri"/>
          <w:sz w:val="28"/>
          <w:szCs w:val="28"/>
        </w:rPr>
        <w:t xml:space="preserve">значение диапазона в неизменном виде («≥x и ≤y» </w:t>
      </w:r>
      <w:r w:rsidRPr="004F495B">
        <w:rPr>
          <w:sz w:val="28"/>
          <w:szCs w:val="28"/>
        </w:rPr>
        <w:t>при этом значения «x» и «y» остаются неи</w:t>
      </w:r>
      <w:r w:rsidRPr="004F495B">
        <w:rPr>
          <w:sz w:val="28"/>
          <w:szCs w:val="28"/>
        </w:rPr>
        <w:t>з</w:t>
      </w:r>
      <w:r w:rsidRPr="004F495B">
        <w:rPr>
          <w:sz w:val="28"/>
          <w:szCs w:val="28"/>
        </w:rPr>
        <w:t xml:space="preserve">менными), </w:t>
      </w:r>
      <w:r w:rsidRPr="004F495B">
        <w:rPr>
          <w:rFonts w:eastAsia="Calibri"/>
          <w:sz w:val="28"/>
          <w:szCs w:val="28"/>
        </w:rPr>
        <w:t xml:space="preserve">либо </w:t>
      </w:r>
      <w:r w:rsidRPr="004F495B">
        <w:rPr>
          <w:sz w:val="28"/>
          <w:szCs w:val="28"/>
        </w:rPr>
        <w:t xml:space="preserve">участник закупки представляет </w:t>
      </w:r>
      <w:r w:rsidRPr="004F495B">
        <w:rPr>
          <w:rFonts w:eastAsia="Calibri"/>
          <w:sz w:val="28"/>
          <w:szCs w:val="28"/>
        </w:rPr>
        <w:t>значение диапазона</w:t>
      </w:r>
      <w:r w:rsidRPr="004F495B">
        <w:rPr>
          <w:color w:val="000000"/>
          <w:sz w:val="28"/>
          <w:szCs w:val="28"/>
        </w:rPr>
        <w:t>,</w:t>
      </w:r>
      <w:r w:rsidRPr="004F495B">
        <w:rPr>
          <w:rFonts w:eastAsia="Calibri"/>
          <w:sz w:val="28"/>
          <w:szCs w:val="28"/>
        </w:rPr>
        <w:t xml:space="preserve"> где «х» равное или больше установленного заказчиком значения, а «y» равное или меньше установленного заказчиком значения (</w:t>
      </w:r>
      <w:r w:rsidRPr="004F495B">
        <w:rPr>
          <w:sz w:val="28"/>
          <w:szCs w:val="28"/>
        </w:rPr>
        <w:t>участник закупки вправе пре</w:t>
      </w:r>
      <w:r w:rsidRPr="004F495B">
        <w:rPr>
          <w:sz w:val="28"/>
          <w:szCs w:val="28"/>
        </w:rPr>
        <w:t>д</w:t>
      </w:r>
      <w:r w:rsidRPr="004F495B">
        <w:rPr>
          <w:sz w:val="28"/>
          <w:szCs w:val="28"/>
        </w:rPr>
        <w:t xml:space="preserve">ставить </w:t>
      </w:r>
      <w:r w:rsidRPr="004F495B">
        <w:rPr>
          <w:rFonts w:eastAsia="Calibri"/>
          <w:sz w:val="28"/>
          <w:szCs w:val="28"/>
        </w:rPr>
        <w:t xml:space="preserve">значение диапазона с использованием арифметических знаков </w:t>
      </w:r>
      <w:r w:rsidRPr="004F495B">
        <w:rPr>
          <w:sz w:val="28"/>
          <w:szCs w:val="28"/>
        </w:rPr>
        <w:t>«≥»,</w:t>
      </w:r>
      <w:r>
        <w:rPr>
          <w:sz w:val="28"/>
          <w:szCs w:val="28"/>
        </w:rPr>
        <w:t xml:space="preserve"> </w:t>
      </w:r>
      <w:r w:rsidRPr="004F495B">
        <w:rPr>
          <w:sz w:val="28"/>
          <w:szCs w:val="28"/>
        </w:rPr>
        <w:t>«&gt;», «</w:t>
      </w:r>
      <w:r w:rsidRPr="004F495B">
        <w:rPr>
          <w:color w:val="000000"/>
          <w:sz w:val="28"/>
          <w:szCs w:val="28"/>
        </w:rPr>
        <w:t>≤», «</w:t>
      </w:r>
      <w:r w:rsidRPr="004F495B">
        <w:rPr>
          <w:sz w:val="28"/>
          <w:szCs w:val="28"/>
        </w:rPr>
        <w:t>&lt;»);</w:t>
      </w:r>
    </w:p>
    <w:p w:rsidR="005D7F61" w:rsidRPr="00753A67" w:rsidRDefault="005D7F61" w:rsidP="005D7F61">
      <w:pPr>
        <w:ind w:firstLine="709"/>
        <w:jc w:val="both"/>
        <w:rPr>
          <w:sz w:val="28"/>
          <w:szCs w:val="28"/>
        </w:rPr>
      </w:pPr>
      <w:r w:rsidRPr="004F495B">
        <w:rPr>
          <w:rFonts w:eastAsia="Calibri"/>
          <w:sz w:val="28"/>
          <w:szCs w:val="28"/>
        </w:rPr>
        <w:t xml:space="preserve">- «&gt;x и &lt;y» - </w:t>
      </w:r>
      <w:r w:rsidRPr="004F495B">
        <w:rPr>
          <w:sz w:val="28"/>
          <w:szCs w:val="28"/>
        </w:rPr>
        <w:t xml:space="preserve">участник закупки вправе представить </w:t>
      </w:r>
      <w:r w:rsidRPr="004F495B">
        <w:rPr>
          <w:rFonts w:eastAsia="Calibri"/>
          <w:sz w:val="28"/>
          <w:szCs w:val="28"/>
        </w:rPr>
        <w:t>значение диапазона в неизменном виде («&gt;x и &lt;y»</w:t>
      </w:r>
      <w:r w:rsidRPr="004F495B">
        <w:rPr>
          <w:sz w:val="28"/>
          <w:szCs w:val="28"/>
        </w:rPr>
        <w:t xml:space="preserve"> при этом значения «x» и «y» остаются неи</w:t>
      </w:r>
      <w:r w:rsidRPr="004F495B">
        <w:rPr>
          <w:sz w:val="28"/>
          <w:szCs w:val="28"/>
        </w:rPr>
        <w:t>з</w:t>
      </w:r>
      <w:r w:rsidRPr="004F495B">
        <w:rPr>
          <w:sz w:val="28"/>
          <w:szCs w:val="28"/>
        </w:rPr>
        <w:t xml:space="preserve">менными), </w:t>
      </w:r>
      <w:r w:rsidRPr="004F495B">
        <w:rPr>
          <w:rFonts w:eastAsia="Calibri"/>
          <w:sz w:val="28"/>
          <w:szCs w:val="28"/>
        </w:rPr>
        <w:t xml:space="preserve">либо </w:t>
      </w:r>
      <w:r w:rsidRPr="004F495B">
        <w:rPr>
          <w:sz w:val="28"/>
          <w:szCs w:val="28"/>
        </w:rPr>
        <w:t xml:space="preserve">участник закупки представляет </w:t>
      </w:r>
      <w:r w:rsidRPr="004F495B">
        <w:rPr>
          <w:rFonts w:eastAsia="Calibri"/>
          <w:sz w:val="28"/>
          <w:szCs w:val="28"/>
        </w:rPr>
        <w:t xml:space="preserve">значение диапазона, где «х» больше установленного заказчиком значения, а «y» </w:t>
      </w:r>
      <w:r w:rsidRPr="004F495B">
        <w:rPr>
          <w:sz w:val="28"/>
          <w:szCs w:val="28"/>
        </w:rPr>
        <w:t>меньше</w:t>
      </w:r>
      <w:r w:rsidRPr="004F495B">
        <w:rPr>
          <w:rFonts w:eastAsia="Calibri"/>
          <w:sz w:val="28"/>
          <w:szCs w:val="28"/>
        </w:rPr>
        <w:t xml:space="preserve"> установленного заказчиком значения (</w:t>
      </w:r>
      <w:r w:rsidRPr="004F495B">
        <w:rPr>
          <w:sz w:val="28"/>
          <w:szCs w:val="28"/>
        </w:rPr>
        <w:t xml:space="preserve">участник закупки вправе представить </w:t>
      </w:r>
      <w:r w:rsidRPr="004F495B">
        <w:rPr>
          <w:rFonts w:eastAsia="Calibri"/>
          <w:sz w:val="28"/>
          <w:szCs w:val="28"/>
        </w:rPr>
        <w:t>значение диап</w:t>
      </w:r>
      <w:r w:rsidRPr="004F495B">
        <w:rPr>
          <w:rFonts w:eastAsia="Calibri"/>
          <w:sz w:val="28"/>
          <w:szCs w:val="28"/>
        </w:rPr>
        <w:t>а</w:t>
      </w:r>
      <w:r w:rsidRPr="004F495B">
        <w:rPr>
          <w:rFonts w:eastAsia="Calibri"/>
          <w:sz w:val="28"/>
          <w:szCs w:val="28"/>
        </w:rPr>
        <w:t xml:space="preserve">зона с использованием арифметических знаков </w:t>
      </w:r>
      <w:r w:rsidRPr="004F495B">
        <w:rPr>
          <w:sz w:val="28"/>
          <w:szCs w:val="28"/>
        </w:rPr>
        <w:t>«≥»,</w:t>
      </w:r>
      <w:r>
        <w:rPr>
          <w:sz w:val="28"/>
          <w:szCs w:val="28"/>
        </w:rPr>
        <w:t xml:space="preserve"> </w:t>
      </w:r>
      <w:r w:rsidRPr="004F495B">
        <w:rPr>
          <w:sz w:val="28"/>
          <w:szCs w:val="28"/>
        </w:rPr>
        <w:t>«&gt;», «</w:t>
      </w:r>
      <w:r w:rsidRPr="004F495B">
        <w:rPr>
          <w:color w:val="000000"/>
          <w:sz w:val="28"/>
          <w:szCs w:val="28"/>
        </w:rPr>
        <w:t>≤», «</w:t>
      </w:r>
      <w:r w:rsidRPr="004F495B">
        <w:rPr>
          <w:sz w:val="28"/>
          <w:szCs w:val="28"/>
        </w:rPr>
        <w:t>&lt;»)</w:t>
      </w:r>
      <w:r>
        <w:rPr>
          <w:sz w:val="28"/>
          <w:szCs w:val="28"/>
        </w:rPr>
        <w:t>.</w:t>
      </w:r>
    </w:p>
    <w:p w:rsidR="005D7F61" w:rsidRDefault="005D7F61" w:rsidP="00DB0DDF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F1D72" w:rsidRPr="00CC7691" w:rsidRDefault="00DB0DDF" w:rsidP="001F1D72">
      <w:pPr>
        <w:ind w:firstLine="709"/>
        <w:jc w:val="both"/>
        <w:rPr>
          <w:b/>
          <w:color w:val="000000"/>
          <w:sz w:val="32"/>
          <w:szCs w:val="32"/>
        </w:rPr>
      </w:pPr>
      <w:r w:rsidRPr="00A63E73">
        <w:rPr>
          <w:rFonts w:eastAsia="Calibri"/>
          <w:b/>
          <w:color w:val="000000"/>
          <w:sz w:val="28"/>
          <w:szCs w:val="28"/>
          <w:lang w:eastAsia="en-US"/>
        </w:rPr>
        <w:t>Раздел 2 (Участник закупки указывает в заявке конкретное знач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е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ние характеристики)</w:t>
      </w:r>
      <w:r w:rsidR="001F1D7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F1D72" w:rsidRPr="004F495B">
        <w:rPr>
          <w:b/>
          <w:i/>
          <w:sz w:val="32"/>
          <w:szCs w:val="32"/>
        </w:rPr>
        <w:t>используется, если заказчиком в характер</w:t>
      </w:r>
      <w:r w:rsidR="001F1D72" w:rsidRPr="004F495B">
        <w:rPr>
          <w:b/>
          <w:i/>
          <w:sz w:val="32"/>
          <w:szCs w:val="32"/>
        </w:rPr>
        <w:t>и</w:t>
      </w:r>
      <w:r w:rsidR="001F1D72" w:rsidRPr="004F495B">
        <w:rPr>
          <w:b/>
          <w:i/>
          <w:sz w:val="32"/>
          <w:szCs w:val="32"/>
        </w:rPr>
        <w:t>стике указан диапазон значений, либо в характеристике указано несколько значений</w:t>
      </w:r>
    </w:p>
    <w:p w:rsidR="00DB0DDF" w:rsidRPr="00A63E73" w:rsidRDefault="00DB0DDF" w:rsidP="00DB0DDF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 xml:space="preserve">В случае установления требований к значениям характеристик товара в сопровождении: 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lastRenderedPageBreak/>
        <w:t>слов или словосочетаний «свыше» (в сокращенном виде «св.»), «от», «до», «не выше», «выше», «не ниже», «ниже», «не более», «более», «не м</w:t>
      </w:r>
      <w:r w:rsidRPr="00A63E73">
        <w:rPr>
          <w:rFonts w:eastAsia="Calibri"/>
          <w:color w:val="000000"/>
          <w:sz w:val="28"/>
          <w:szCs w:val="28"/>
          <w:lang w:eastAsia="en-US"/>
        </w:rPr>
        <w:t>е</w:t>
      </w:r>
      <w:r w:rsidRPr="00A63E73">
        <w:rPr>
          <w:rFonts w:eastAsia="Calibri"/>
          <w:color w:val="000000"/>
          <w:sz w:val="28"/>
          <w:szCs w:val="28"/>
          <w:lang w:eastAsia="en-US"/>
        </w:rPr>
        <w:t>нее», «менее», «не ранее», «не позднее»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или арифметических знаков «≥», «≤», «&gt;», «&lt;»,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 xml:space="preserve">указанных непосредственно перед значением характеристики, участник закупки указывает </w:t>
      </w:r>
      <w:r w:rsidR="008B5474" w:rsidRPr="001F417D">
        <w:rPr>
          <w:color w:val="000000"/>
          <w:sz w:val="28"/>
          <w:szCs w:val="28"/>
        </w:rPr>
        <w:t xml:space="preserve">одно </w:t>
      </w:r>
      <w:r w:rsidRPr="00A63E73">
        <w:rPr>
          <w:rFonts w:eastAsia="Calibri"/>
          <w:color w:val="000000"/>
          <w:sz w:val="28"/>
          <w:szCs w:val="28"/>
          <w:lang w:eastAsia="en-US"/>
        </w:rPr>
        <w:t>конкретное значение характеристики товара, без и</w:t>
      </w:r>
      <w:r w:rsidRPr="00A63E73">
        <w:rPr>
          <w:rFonts w:eastAsia="Calibri"/>
          <w:color w:val="000000"/>
          <w:sz w:val="28"/>
          <w:szCs w:val="28"/>
          <w:lang w:eastAsia="en-US"/>
        </w:rPr>
        <w:t>с</w:t>
      </w:r>
      <w:r w:rsidRPr="00A63E73">
        <w:rPr>
          <w:rFonts w:eastAsia="Calibri"/>
          <w:color w:val="000000"/>
          <w:sz w:val="28"/>
          <w:szCs w:val="28"/>
          <w:lang w:eastAsia="en-US"/>
        </w:rPr>
        <w:t>пользования данных слов, словосочетаний, арифметических знаков, учит</w:t>
      </w:r>
      <w:r w:rsidRPr="00A63E73">
        <w:rPr>
          <w:rFonts w:eastAsia="Calibri"/>
          <w:color w:val="000000"/>
          <w:sz w:val="28"/>
          <w:szCs w:val="28"/>
          <w:lang w:eastAsia="en-US"/>
        </w:rPr>
        <w:t>ы</w:t>
      </w:r>
      <w:r w:rsidRPr="00A63E73">
        <w:rPr>
          <w:rFonts w:eastAsia="Calibri"/>
          <w:color w:val="000000"/>
          <w:sz w:val="28"/>
          <w:szCs w:val="28"/>
          <w:lang w:eastAsia="en-US"/>
        </w:rPr>
        <w:t>вая: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«от» - участник закупки предоставляет значение большее либо равное (крайнее значение входит);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 xml:space="preserve"> «до» - участник закупки предоставляет значение меньшее либо равное (крайнее значение входит);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«более» - участник закупки предоставляет значение большее (крайнее значение не входит);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«свыше» - участник закупки предоставляет значение большее (крайнее значение не входит);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«менее» - участник закупки предоставляет значение меньшее (крайнее значение не входит);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«не более» - участник закупки предоставляет значение меньшее либо равное (крайнее значение входит);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«не менее» - участник закупки предоставляет значение большее, либо равное (крайнее значение входит);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«не выше» - участник закупки предоставляет значение меньшее либо равное (крайнее значение входит);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«выше» - участник закупки предоставляет значение большее (крайнее значение не входит);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«не ниже» - участник закупки предоставляет значение, соответству</w:t>
      </w:r>
      <w:r w:rsidRPr="00A63E73">
        <w:rPr>
          <w:rFonts w:eastAsia="Calibri"/>
          <w:color w:val="000000"/>
          <w:sz w:val="28"/>
          <w:szCs w:val="28"/>
          <w:lang w:eastAsia="en-US"/>
        </w:rPr>
        <w:t>ю</w:t>
      </w:r>
      <w:r w:rsidRPr="00A63E73">
        <w:rPr>
          <w:rFonts w:eastAsia="Calibri"/>
          <w:color w:val="000000"/>
          <w:sz w:val="28"/>
          <w:szCs w:val="28"/>
          <w:lang w:eastAsia="en-US"/>
        </w:rPr>
        <w:t xml:space="preserve">щее установленному или являющееся более высоким по качеству; 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«не ранее» - участник закупки предоставляет значение большее (кра</w:t>
      </w:r>
      <w:r w:rsidRPr="00A63E73">
        <w:rPr>
          <w:rFonts w:eastAsia="Calibri"/>
          <w:color w:val="000000"/>
          <w:sz w:val="28"/>
          <w:szCs w:val="28"/>
          <w:lang w:eastAsia="en-US"/>
        </w:rPr>
        <w:t>й</w:t>
      </w:r>
      <w:r w:rsidRPr="00A63E73">
        <w:rPr>
          <w:rFonts w:eastAsia="Calibri"/>
          <w:color w:val="000000"/>
          <w:sz w:val="28"/>
          <w:szCs w:val="28"/>
          <w:lang w:eastAsia="en-US"/>
        </w:rPr>
        <w:t>нее значение входит);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«не позднее» - участник закупки предоставляет значение меньшее (крайнее значение входит);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«≥» следует читать как больше либо равно, участник закупки предо</w:t>
      </w:r>
      <w:r w:rsidRPr="00A63E73">
        <w:rPr>
          <w:rFonts w:eastAsia="Calibri"/>
          <w:color w:val="000000"/>
          <w:sz w:val="28"/>
          <w:szCs w:val="28"/>
          <w:lang w:eastAsia="en-US"/>
        </w:rPr>
        <w:t>с</w:t>
      </w:r>
      <w:r w:rsidRPr="00A63E73">
        <w:rPr>
          <w:rFonts w:eastAsia="Calibri"/>
          <w:color w:val="000000"/>
          <w:sz w:val="28"/>
          <w:szCs w:val="28"/>
          <w:lang w:eastAsia="en-US"/>
        </w:rPr>
        <w:t>тавляет значение большее либо равное (крайнее значение входит);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«≤» следует читать как меньше либо равно, участник закупки предо</w:t>
      </w:r>
      <w:r w:rsidRPr="00A63E73">
        <w:rPr>
          <w:rFonts w:eastAsia="Calibri"/>
          <w:color w:val="000000"/>
          <w:sz w:val="28"/>
          <w:szCs w:val="28"/>
          <w:lang w:eastAsia="en-US"/>
        </w:rPr>
        <w:t>с</w:t>
      </w:r>
      <w:r w:rsidRPr="00A63E73">
        <w:rPr>
          <w:rFonts w:eastAsia="Calibri"/>
          <w:color w:val="000000"/>
          <w:sz w:val="28"/>
          <w:szCs w:val="28"/>
          <w:lang w:eastAsia="en-US"/>
        </w:rPr>
        <w:t>тавляет значение меньшее либо равное (крайнее значение входит);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«&lt;» следует читать как менее, участник закупки предоставляет знач</w:t>
      </w:r>
      <w:r w:rsidRPr="00A63E73">
        <w:rPr>
          <w:rFonts w:eastAsia="Calibri"/>
          <w:color w:val="000000"/>
          <w:sz w:val="28"/>
          <w:szCs w:val="28"/>
          <w:lang w:eastAsia="en-US"/>
        </w:rPr>
        <w:t>е</w:t>
      </w:r>
      <w:r w:rsidRPr="00A63E73">
        <w:rPr>
          <w:rFonts w:eastAsia="Calibri"/>
          <w:color w:val="000000"/>
          <w:sz w:val="28"/>
          <w:szCs w:val="28"/>
          <w:lang w:eastAsia="en-US"/>
        </w:rPr>
        <w:t>ние меньшее (крайнее значение не входит);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«&gt;» следует читать как более, участник закупки предоставляет знач</w:t>
      </w:r>
      <w:r w:rsidRPr="00A63E73">
        <w:rPr>
          <w:rFonts w:eastAsia="Calibri"/>
          <w:color w:val="000000"/>
          <w:sz w:val="28"/>
          <w:szCs w:val="28"/>
          <w:lang w:eastAsia="en-US"/>
        </w:rPr>
        <w:t>е</w:t>
      </w:r>
      <w:r w:rsidRPr="00A63E73">
        <w:rPr>
          <w:rFonts w:eastAsia="Calibri"/>
          <w:color w:val="000000"/>
          <w:sz w:val="28"/>
          <w:szCs w:val="28"/>
          <w:lang w:eastAsia="en-US"/>
        </w:rPr>
        <w:t>ние большее (крайнее значение не входит).</w:t>
      </w:r>
    </w:p>
    <w:p w:rsidR="00DB0DDF" w:rsidRPr="00A63E73" w:rsidRDefault="00DB0DDF" w:rsidP="00DB0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3E73">
        <w:rPr>
          <w:rFonts w:eastAsia="Calibri"/>
          <w:sz w:val="28"/>
          <w:szCs w:val="28"/>
          <w:lang w:eastAsia="en-US"/>
        </w:rPr>
        <w:t>В случае если характеристика установлена значениями типа:</w:t>
      </w:r>
    </w:p>
    <w:p w:rsidR="00DB0DDF" w:rsidRPr="00A63E73" w:rsidRDefault="00DB0DDF" w:rsidP="00DB0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3E73">
        <w:rPr>
          <w:rFonts w:eastAsia="Calibri"/>
          <w:sz w:val="28"/>
          <w:szCs w:val="28"/>
          <w:lang w:eastAsia="en-US"/>
        </w:rPr>
        <w:t xml:space="preserve">«≥ </w:t>
      </w:r>
      <w:r w:rsidRPr="00A63E73">
        <w:rPr>
          <w:rFonts w:eastAsia="Calibri"/>
          <w:sz w:val="28"/>
          <w:szCs w:val="28"/>
          <w:lang w:val="en-US" w:eastAsia="en-US"/>
        </w:rPr>
        <w:t>x</w:t>
      </w:r>
      <w:r w:rsidRPr="00A63E73">
        <w:rPr>
          <w:rFonts w:eastAsia="Calibri"/>
          <w:sz w:val="28"/>
          <w:szCs w:val="28"/>
          <w:lang w:eastAsia="en-US"/>
        </w:rPr>
        <w:t xml:space="preserve"> и &lt;</w:t>
      </w:r>
      <w:r w:rsidRPr="00A63E73">
        <w:rPr>
          <w:rFonts w:eastAsia="Calibri"/>
          <w:sz w:val="28"/>
          <w:szCs w:val="28"/>
          <w:lang w:val="en-US" w:eastAsia="en-US"/>
        </w:rPr>
        <w:t>y</w:t>
      </w:r>
      <w:r w:rsidRPr="00A63E73">
        <w:rPr>
          <w:rFonts w:eastAsia="Calibri"/>
          <w:sz w:val="28"/>
          <w:szCs w:val="28"/>
          <w:lang w:eastAsia="en-US"/>
        </w:rPr>
        <w:t>» - участник закупки указывает одно конкретное значение х</w:t>
      </w:r>
      <w:r w:rsidRPr="00A63E73">
        <w:rPr>
          <w:rFonts w:eastAsia="Calibri"/>
          <w:sz w:val="28"/>
          <w:szCs w:val="28"/>
          <w:lang w:eastAsia="en-US"/>
        </w:rPr>
        <w:t>а</w:t>
      </w:r>
      <w:r w:rsidRPr="00A63E73">
        <w:rPr>
          <w:rFonts w:eastAsia="Calibri"/>
          <w:sz w:val="28"/>
          <w:szCs w:val="28"/>
          <w:lang w:eastAsia="en-US"/>
        </w:rPr>
        <w:t>рактеристики большее или равное «х» и меньшее «у»;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lastRenderedPageBreak/>
        <w:t>«&gt;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x</w:t>
      </w:r>
      <w:r w:rsidRPr="00A63E73">
        <w:rPr>
          <w:rFonts w:eastAsia="Calibri"/>
          <w:color w:val="000000"/>
          <w:sz w:val="28"/>
          <w:szCs w:val="28"/>
          <w:lang w:eastAsia="en-US"/>
        </w:rPr>
        <w:t xml:space="preserve"> и ≤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y</w:t>
      </w:r>
      <w:r w:rsidRPr="00A63E73">
        <w:rPr>
          <w:rFonts w:eastAsia="Calibri"/>
          <w:color w:val="000000"/>
          <w:sz w:val="28"/>
          <w:szCs w:val="28"/>
          <w:lang w:eastAsia="en-US"/>
        </w:rPr>
        <w:t>» - участник закупки указывает одно конкретное значение х</w:t>
      </w:r>
      <w:r w:rsidRPr="00A63E73">
        <w:rPr>
          <w:rFonts w:eastAsia="Calibri"/>
          <w:color w:val="000000"/>
          <w:sz w:val="28"/>
          <w:szCs w:val="28"/>
          <w:lang w:eastAsia="en-US"/>
        </w:rPr>
        <w:t>а</w:t>
      </w:r>
      <w:r w:rsidRPr="00A63E73">
        <w:rPr>
          <w:rFonts w:eastAsia="Calibri"/>
          <w:color w:val="000000"/>
          <w:sz w:val="28"/>
          <w:szCs w:val="28"/>
          <w:lang w:eastAsia="en-US"/>
        </w:rPr>
        <w:t>рактеристики большее «х» и меньшее или равное «у»;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«≥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x</w:t>
      </w:r>
      <w:r w:rsidRPr="00A63E73">
        <w:rPr>
          <w:rFonts w:eastAsia="Calibri"/>
          <w:color w:val="000000"/>
          <w:sz w:val="28"/>
          <w:szCs w:val="28"/>
          <w:lang w:eastAsia="en-US"/>
        </w:rPr>
        <w:t xml:space="preserve"> и ≤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y</w:t>
      </w:r>
      <w:r w:rsidRPr="00A63E73">
        <w:rPr>
          <w:rFonts w:eastAsia="Calibri"/>
          <w:color w:val="000000"/>
          <w:sz w:val="28"/>
          <w:szCs w:val="28"/>
          <w:lang w:eastAsia="en-US"/>
        </w:rPr>
        <w:t>» - участник закупки указывает одно конкретное значение х</w:t>
      </w:r>
      <w:r w:rsidRPr="00A63E73">
        <w:rPr>
          <w:rFonts w:eastAsia="Calibri"/>
          <w:color w:val="000000"/>
          <w:sz w:val="28"/>
          <w:szCs w:val="28"/>
          <w:lang w:eastAsia="en-US"/>
        </w:rPr>
        <w:t>а</w:t>
      </w:r>
      <w:r w:rsidRPr="00A63E73">
        <w:rPr>
          <w:rFonts w:eastAsia="Calibri"/>
          <w:color w:val="000000"/>
          <w:sz w:val="28"/>
          <w:szCs w:val="28"/>
          <w:lang w:eastAsia="en-US"/>
        </w:rPr>
        <w:t>рактеристики большее или равное «х» и меньшее или равное «у»;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«&gt;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x</w:t>
      </w:r>
      <w:r w:rsidRPr="00A63E73">
        <w:rPr>
          <w:rFonts w:eastAsia="Calibri"/>
          <w:color w:val="000000"/>
          <w:sz w:val="28"/>
          <w:szCs w:val="28"/>
          <w:lang w:eastAsia="en-US"/>
        </w:rPr>
        <w:t xml:space="preserve"> и &lt;</w:t>
      </w:r>
      <w:r w:rsidRPr="00A63E73">
        <w:rPr>
          <w:rFonts w:eastAsia="Calibri"/>
          <w:color w:val="000000"/>
          <w:sz w:val="28"/>
          <w:szCs w:val="28"/>
          <w:lang w:val="en-US" w:eastAsia="en-US"/>
        </w:rPr>
        <w:t>y</w:t>
      </w:r>
      <w:r w:rsidRPr="00A63E73">
        <w:rPr>
          <w:rFonts w:eastAsia="Calibri"/>
          <w:color w:val="000000"/>
          <w:sz w:val="28"/>
          <w:szCs w:val="28"/>
          <w:lang w:eastAsia="en-US"/>
        </w:rPr>
        <w:t>» - участник закупки указывает одно конкретное значение х</w:t>
      </w:r>
      <w:r w:rsidRPr="00A63E73">
        <w:rPr>
          <w:rFonts w:eastAsia="Calibri"/>
          <w:color w:val="000000"/>
          <w:sz w:val="28"/>
          <w:szCs w:val="28"/>
          <w:lang w:eastAsia="en-US"/>
        </w:rPr>
        <w:t>а</w:t>
      </w:r>
      <w:r w:rsidRPr="00A63E73">
        <w:rPr>
          <w:rFonts w:eastAsia="Calibri"/>
          <w:color w:val="000000"/>
          <w:sz w:val="28"/>
          <w:szCs w:val="28"/>
          <w:lang w:eastAsia="en-US"/>
        </w:rPr>
        <w:t>рактеристики большее «х» и меньшее «у».</w:t>
      </w:r>
    </w:p>
    <w:p w:rsidR="00DB0DDF" w:rsidRPr="00A63E73" w:rsidRDefault="00DB0DDF" w:rsidP="00DB0DDF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DB0DDF" w:rsidRPr="00A63E73" w:rsidRDefault="00DB0DDF" w:rsidP="00DB0DDF">
      <w:pPr>
        <w:spacing w:line="30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Союз «или» - означает выбор, участнику закупки необходимо предст</w:t>
      </w:r>
      <w:r w:rsidRPr="00A63E73">
        <w:rPr>
          <w:rFonts w:eastAsia="Calibri"/>
          <w:color w:val="000000"/>
          <w:sz w:val="28"/>
          <w:szCs w:val="28"/>
          <w:lang w:eastAsia="en-US"/>
        </w:rPr>
        <w:t>а</w:t>
      </w:r>
      <w:r w:rsidRPr="00A63E73">
        <w:rPr>
          <w:rFonts w:eastAsia="Calibri"/>
          <w:color w:val="000000"/>
          <w:sz w:val="28"/>
          <w:szCs w:val="28"/>
          <w:lang w:eastAsia="en-US"/>
        </w:rPr>
        <w:t>вить одно из значений характеристик, указанных через данный союз.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82B8F" w:rsidRDefault="00A82B8F" w:rsidP="00A82B8F">
      <w:pPr>
        <w:ind w:firstLine="709"/>
        <w:jc w:val="both"/>
        <w:rPr>
          <w:color w:val="000000"/>
          <w:sz w:val="28"/>
          <w:szCs w:val="28"/>
        </w:rPr>
      </w:pPr>
      <w:r w:rsidRPr="00974671">
        <w:rPr>
          <w:color w:val="000000"/>
          <w:sz w:val="28"/>
          <w:szCs w:val="28"/>
        </w:rPr>
        <w:t>В случае если значения показателя перечислены с использованием зн</w:t>
      </w:r>
      <w:r w:rsidRPr="00974671">
        <w:rPr>
          <w:color w:val="000000"/>
          <w:sz w:val="28"/>
          <w:szCs w:val="28"/>
        </w:rPr>
        <w:t>а</w:t>
      </w:r>
      <w:r w:rsidRPr="00974671">
        <w:rPr>
          <w:color w:val="000000"/>
          <w:sz w:val="28"/>
          <w:szCs w:val="28"/>
        </w:rPr>
        <w:t xml:space="preserve">ка </w:t>
      </w:r>
      <w:r w:rsidRPr="00753A67">
        <w:rPr>
          <w:color w:val="000000"/>
          <w:sz w:val="28"/>
          <w:szCs w:val="28"/>
        </w:rPr>
        <w:t>«/»</w:t>
      </w:r>
      <w:r>
        <w:rPr>
          <w:color w:val="000000"/>
          <w:sz w:val="28"/>
          <w:szCs w:val="28"/>
        </w:rPr>
        <w:t xml:space="preserve"> (слеш)</w:t>
      </w:r>
      <w:r w:rsidRPr="00753A67">
        <w:rPr>
          <w:color w:val="000000"/>
          <w:sz w:val="28"/>
          <w:szCs w:val="28"/>
        </w:rPr>
        <w:t> </w:t>
      </w:r>
      <w:r w:rsidRPr="00974671">
        <w:rPr>
          <w:color w:val="000000"/>
          <w:sz w:val="28"/>
          <w:szCs w:val="28"/>
        </w:rPr>
        <w:t>-</w:t>
      </w:r>
      <w:r w:rsidRPr="00753A67">
        <w:rPr>
          <w:color w:val="000000"/>
          <w:sz w:val="28"/>
          <w:szCs w:val="28"/>
        </w:rPr>
        <w:t> </w:t>
      </w:r>
      <w:r w:rsidRPr="00974671">
        <w:rPr>
          <w:color w:val="000000"/>
          <w:sz w:val="28"/>
          <w:szCs w:val="28"/>
        </w:rPr>
        <w:t>участнику закупки необходимо представить одно из указа</w:t>
      </w:r>
      <w:r w:rsidRPr="00974671">
        <w:rPr>
          <w:color w:val="000000"/>
          <w:sz w:val="28"/>
          <w:szCs w:val="28"/>
        </w:rPr>
        <w:t>н</w:t>
      </w:r>
      <w:r w:rsidRPr="00974671">
        <w:rPr>
          <w:color w:val="000000"/>
          <w:sz w:val="28"/>
          <w:szCs w:val="28"/>
        </w:rPr>
        <w:t xml:space="preserve">ных значений </w:t>
      </w:r>
      <w:r>
        <w:rPr>
          <w:color w:val="000000"/>
          <w:sz w:val="28"/>
          <w:szCs w:val="28"/>
        </w:rPr>
        <w:t>характеристик</w:t>
      </w:r>
      <w:r w:rsidRPr="00974671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>еречисленных через данный знак.</w:t>
      </w:r>
    </w:p>
    <w:p w:rsidR="00A82B8F" w:rsidRDefault="00A82B8F" w:rsidP="00A82B8F">
      <w:pPr>
        <w:ind w:firstLine="709"/>
        <w:jc w:val="both"/>
        <w:rPr>
          <w:color w:val="000000"/>
          <w:sz w:val="28"/>
          <w:szCs w:val="28"/>
        </w:rPr>
      </w:pPr>
      <w:r w:rsidRPr="00753A67">
        <w:rPr>
          <w:color w:val="000000"/>
          <w:sz w:val="28"/>
          <w:szCs w:val="28"/>
        </w:rPr>
        <w:t>Союз «и/или», «и(или)»</w:t>
      </w:r>
      <w:r w:rsidRPr="004965C6">
        <w:rPr>
          <w:color w:val="000000"/>
          <w:sz w:val="28"/>
          <w:szCs w:val="28"/>
        </w:rPr>
        <w:t xml:space="preserve"> – </w:t>
      </w:r>
      <w:r w:rsidRPr="00D63D26">
        <w:rPr>
          <w:color w:val="000000"/>
          <w:sz w:val="28"/>
          <w:szCs w:val="28"/>
        </w:rPr>
        <w:t>означает, что участник закупки предоставл</w:t>
      </w:r>
      <w:r w:rsidRPr="00D63D26">
        <w:rPr>
          <w:color w:val="000000"/>
          <w:sz w:val="28"/>
          <w:szCs w:val="28"/>
        </w:rPr>
        <w:t>я</w:t>
      </w:r>
      <w:r w:rsidRPr="00D63D26">
        <w:rPr>
          <w:color w:val="000000"/>
          <w:sz w:val="28"/>
          <w:szCs w:val="28"/>
        </w:rPr>
        <w:t xml:space="preserve">ет одно из указанных значений характеристики, вариантов исполнения, либо участник </w:t>
      </w:r>
    </w:p>
    <w:p w:rsidR="00A82B8F" w:rsidRDefault="00A82B8F" w:rsidP="00A82B8F">
      <w:pPr>
        <w:jc w:val="both"/>
        <w:rPr>
          <w:color w:val="000000"/>
          <w:sz w:val="28"/>
          <w:szCs w:val="28"/>
        </w:rPr>
      </w:pPr>
      <w:r w:rsidRPr="00D63D26">
        <w:rPr>
          <w:color w:val="000000"/>
          <w:sz w:val="28"/>
          <w:szCs w:val="28"/>
        </w:rPr>
        <w:t>закупки может представить несколько значений характеристики, вариантов исполнения из перечисленных, указав их через «,» или союз «и».</w:t>
      </w:r>
    </w:p>
    <w:p w:rsidR="00DB0DDF" w:rsidRPr="00A63E73" w:rsidRDefault="00DB0DDF" w:rsidP="00DB0DDF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B0DDF" w:rsidRPr="00A63E73" w:rsidRDefault="00DB0DDF" w:rsidP="00DB0DDF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63E73">
        <w:rPr>
          <w:rFonts w:eastAsia="Calibri"/>
          <w:b/>
          <w:color w:val="000000"/>
          <w:sz w:val="28"/>
          <w:szCs w:val="28"/>
          <w:lang w:eastAsia="en-US"/>
        </w:rPr>
        <w:t>Раздел 3</w:t>
      </w:r>
      <w:r w:rsidRPr="00A63E73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Участник закупки указывает в заявке только одно знач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е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ние характеристики)</w:t>
      </w:r>
    </w:p>
    <w:p w:rsidR="00DB0DDF" w:rsidRPr="00A63E73" w:rsidRDefault="00DB0DDF" w:rsidP="00DB0D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 xml:space="preserve">Участник закупки выбирает и указывает в заявке только одно значение характеристики из </w:t>
      </w:r>
      <w:r w:rsidR="009834B2" w:rsidRPr="00753A67">
        <w:rPr>
          <w:sz w:val="28"/>
          <w:szCs w:val="28"/>
        </w:rPr>
        <w:t>выпадающего списка</w:t>
      </w:r>
      <w:r w:rsidR="009834B2">
        <w:rPr>
          <w:sz w:val="28"/>
          <w:szCs w:val="28"/>
        </w:rPr>
        <w:t>.</w:t>
      </w:r>
    </w:p>
    <w:p w:rsidR="00DB0DDF" w:rsidRPr="00A63E73" w:rsidRDefault="00DB0DDF" w:rsidP="00DB0DDF">
      <w:pPr>
        <w:ind w:firstLine="709"/>
        <w:jc w:val="both"/>
        <w:rPr>
          <w:rFonts w:eastAsia="Calibri"/>
          <w:b/>
          <w:color w:val="000000"/>
          <w:sz w:val="32"/>
          <w:szCs w:val="32"/>
          <w:lang w:eastAsia="en-US"/>
        </w:rPr>
      </w:pPr>
    </w:p>
    <w:p w:rsidR="00DB0DDF" w:rsidRPr="00A63E73" w:rsidRDefault="00DB0DDF" w:rsidP="00DB0DDF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63E73">
        <w:rPr>
          <w:rFonts w:eastAsia="Calibri"/>
          <w:b/>
          <w:color w:val="000000"/>
          <w:sz w:val="28"/>
          <w:szCs w:val="28"/>
          <w:lang w:eastAsia="en-US"/>
        </w:rPr>
        <w:t>Раздел 4 (Участник закупки указывает в заявке одно или нескол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ь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ко значений характеристики)</w:t>
      </w:r>
    </w:p>
    <w:p w:rsidR="00F015AF" w:rsidRPr="00A63E73" w:rsidRDefault="00DB0DDF" w:rsidP="00F015A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E73">
        <w:rPr>
          <w:rFonts w:eastAsia="Calibri"/>
          <w:color w:val="000000"/>
          <w:sz w:val="28"/>
          <w:szCs w:val="28"/>
          <w:lang w:eastAsia="en-US"/>
        </w:rPr>
        <w:t>Участник закупки вправе выбрать и указать в заявке одно или нескол</w:t>
      </w:r>
      <w:r w:rsidRPr="00A63E73">
        <w:rPr>
          <w:rFonts w:eastAsia="Calibri"/>
          <w:color w:val="000000"/>
          <w:sz w:val="28"/>
          <w:szCs w:val="28"/>
          <w:lang w:eastAsia="en-US"/>
        </w:rPr>
        <w:t>ь</w:t>
      </w:r>
      <w:r w:rsidRPr="00F015AF">
        <w:rPr>
          <w:rFonts w:eastAsia="Calibri"/>
          <w:color w:val="000000"/>
          <w:sz w:val="28"/>
          <w:szCs w:val="28"/>
          <w:lang w:eastAsia="en-US"/>
        </w:rPr>
        <w:t xml:space="preserve">ко значений характеристики из </w:t>
      </w:r>
      <w:r w:rsidR="00F015AF" w:rsidRPr="00F015AF">
        <w:rPr>
          <w:sz w:val="28"/>
          <w:szCs w:val="28"/>
        </w:rPr>
        <w:t>выпадающего списка.</w:t>
      </w:r>
    </w:p>
    <w:p w:rsidR="00DB0DDF" w:rsidRPr="00A63E73" w:rsidRDefault="00DB0DDF" w:rsidP="00DB0DDF">
      <w:pPr>
        <w:ind w:firstLine="709"/>
        <w:jc w:val="both"/>
        <w:rPr>
          <w:rFonts w:eastAsia="Calibri"/>
          <w:b/>
          <w:color w:val="000000"/>
          <w:sz w:val="32"/>
          <w:szCs w:val="32"/>
          <w:lang w:eastAsia="en-US"/>
        </w:rPr>
      </w:pPr>
    </w:p>
    <w:p w:rsidR="00DB0DDF" w:rsidRPr="00A63E73" w:rsidRDefault="00DB0DDF" w:rsidP="00DB0DDF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63E73">
        <w:rPr>
          <w:rFonts w:eastAsia="Calibri"/>
          <w:b/>
          <w:color w:val="000000"/>
          <w:sz w:val="28"/>
          <w:szCs w:val="28"/>
          <w:lang w:eastAsia="en-US"/>
        </w:rPr>
        <w:t>Раздел 5 (Участник закупки указывает в заявке все значения х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а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рактеристики)</w:t>
      </w:r>
    </w:p>
    <w:p w:rsidR="001C2516" w:rsidRPr="008C39A1" w:rsidRDefault="001C2516" w:rsidP="001C2516">
      <w:pPr>
        <w:ind w:firstLine="709"/>
        <w:jc w:val="both"/>
        <w:rPr>
          <w:sz w:val="28"/>
          <w:szCs w:val="28"/>
        </w:rPr>
      </w:pPr>
      <w:r w:rsidRPr="008C39A1">
        <w:rPr>
          <w:sz w:val="28"/>
          <w:szCs w:val="28"/>
        </w:rPr>
        <w:t>Участник закупки указывает в заявке все перечисленные значения х</w:t>
      </w:r>
      <w:r w:rsidRPr="008C39A1">
        <w:rPr>
          <w:sz w:val="28"/>
          <w:szCs w:val="28"/>
        </w:rPr>
        <w:t>а</w:t>
      </w:r>
      <w:r w:rsidRPr="008C39A1">
        <w:rPr>
          <w:sz w:val="28"/>
          <w:szCs w:val="28"/>
        </w:rPr>
        <w:t>рактеристики (возможность редактирования отсутствует).</w:t>
      </w:r>
    </w:p>
    <w:p w:rsidR="00DB0DDF" w:rsidRPr="00A63E73" w:rsidRDefault="00DB0DDF" w:rsidP="00DB0DDF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B0DDF" w:rsidRPr="00A63E73" w:rsidRDefault="00DB0DDF" w:rsidP="00DB0DDF">
      <w:pPr>
        <w:ind w:firstLine="709"/>
        <w:jc w:val="both"/>
        <w:rPr>
          <w:color w:val="000000"/>
          <w:sz w:val="28"/>
          <w:szCs w:val="28"/>
        </w:rPr>
      </w:pPr>
      <w:r w:rsidRPr="00A63E73">
        <w:rPr>
          <w:rFonts w:eastAsia="Calibri"/>
          <w:b/>
          <w:color w:val="000000"/>
          <w:sz w:val="28"/>
          <w:szCs w:val="28"/>
          <w:lang w:eastAsia="en-US"/>
        </w:rPr>
        <w:t>Раздел 6</w:t>
      </w:r>
      <w:r w:rsidRPr="00A63E73">
        <w:rPr>
          <w:color w:val="000000"/>
          <w:sz w:val="28"/>
          <w:szCs w:val="28"/>
        </w:rPr>
        <w:t xml:space="preserve"> (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Значение характеристики не может изменяться участн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A63E73">
        <w:rPr>
          <w:rFonts w:eastAsia="Calibri"/>
          <w:b/>
          <w:color w:val="000000"/>
          <w:sz w:val="28"/>
          <w:szCs w:val="28"/>
          <w:lang w:eastAsia="en-US"/>
        </w:rPr>
        <w:t>ком закупки)</w:t>
      </w:r>
    </w:p>
    <w:p w:rsidR="00401B69" w:rsidRPr="0033296A" w:rsidRDefault="00401B69" w:rsidP="00401B69">
      <w:pPr>
        <w:ind w:firstLine="709"/>
        <w:jc w:val="both"/>
        <w:rPr>
          <w:color w:val="000000" w:themeColor="text1"/>
          <w:sz w:val="28"/>
          <w:szCs w:val="28"/>
        </w:rPr>
      </w:pPr>
      <w:r w:rsidRPr="0033296A">
        <w:rPr>
          <w:color w:val="000000" w:themeColor="text1"/>
          <w:sz w:val="28"/>
          <w:szCs w:val="28"/>
        </w:rPr>
        <w:t>Участник закупки указывает в заявке значение характеристики в неи</w:t>
      </w:r>
      <w:r w:rsidRPr="0033296A">
        <w:rPr>
          <w:color w:val="000000" w:themeColor="text1"/>
          <w:sz w:val="28"/>
          <w:szCs w:val="28"/>
        </w:rPr>
        <w:t>з</w:t>
      </w:r>
      <w:r w:rsidRPr="0033296A">
        <w:rPr>
          <w:color w:val="000000" w:themeColor="text1"/>
          <w:sz w:val="28"/>
          <w:szCs w:val="28"/>
        </w:rPr>
        <w:t>менном виде</w:t>
      </w:r>
      <w:r w:rsidRPr="0033296A">
        <w:rPr>
          <w:b/>
          <w:color w:val="000000" w:themeColor="text1"/>
          <w:sz w:val="28"/>
          <w:szCs w:val="28"/>
        </w:rPr>
        <w:t xml:space="preserve"> </w:t>
      </w:r>
      <w:r w:rsidRPr="0033296A">
        <w:rPr>
          <w:color w:val="000000" w:themeColor="text1"/>
          <w:sz w:val="28"/>
          <w:szCs w:val="28"/>
        </w:rPr>
        <w:t>(возможность редактирования отсутствует).</w:t>
      </w:r>
    </w:p>
    <w:p w:rsidR="00401B69" w:rsidRDefault="00401B69" w:rsidP="007C5F91">
      <w:pPr>
        <w:spacing w:before="100" w:beforeAutospacing="1" w:after="100" w:afterAutospacing="1" w:line="240" w:lineRule="exact"/>
        <w:jc w:val="center"/>
        <w:rPr>
          <w:sz w:val="28"/>
          <w:szCs w:val="28"/>
          <w:lang w:eastAsia="en-US"/>
        </w:rPr>
      </w:pPr>
    </w:p>
    <w:p w:rsidR="007C5F91" w:rsidRPr="007C5F91" w:rsidRDefault="007C5F91" w:rsidP="007C5F91">
      <w:pPr>
        <w:spacing w:before="100" w:beforeAutospacing="1" w:after="100" w:afterAutospacing="1" w:line="240" w:lineRule="exact"/>
        <w:jc w:val="center"/>
        <w:rPr>
          <w:sz w:val="28"/>
          <w:szCs w:val="28"/>
          <w:lang w:eastAsia="en-US"/>
        </w:rPr>
      </w:pPr>
      <w:r w:rsidRPr="007C5F91">
        <w:rPr>
          <w:sz w:val="28"/>
          <w:szCs w:val="28"/>
          <w:lang w:val="en-US" w:eastAsia="en-US"/>
        </w:rPr>
        <w:lastRenderedPageBreak/>
        <w:t>II</w:t>
      </w:r>
      <w:r w:rsidRPr="007C5F91">
        <w:rPr>
          <w:sz w:val="28"/>
          <w:szCs w:val="28"/>
          <w:lang w:eastAsia="en-US"/>
        </w:rPr>
        <w:t>. Инструкция по заполнению заявки на участие в закупке при осуществл</w:t>
      </w:r>
      <w:r w:rsidRPr="007C5F91">
        <w:rPr>
          <w:sz w:val="28"/>
          <w:szCs w:val="28"/>
          <w:lang w:eastAsia="en-US"/>
        </w:rPr>
        <w:t>е</w:t>
      </w:r>
      <w:r w:rsidRPr="007C5F91">
        <w:rPr>
          <w:sz w:val="28"/>
          <w:szCs w:val="28"/>
          <w:lang w:eastAsia="en-US"/>
        </w:rPr>
        <w:t>нии закупки на выполнение работ, оказание услуг (без поставляемого тов</w:t>
      </w:r>
      <w:r w:rsidRPr="007C5F91">
        <w:rPr>
          <w:sz w:val="28"/>
          <w:szCs w:val="28"/>
          <w:lang w:eastAsia="en-US"/>
        </w:rPr>
        <w:t>а</w:t>
      </w:r>
      <w:r w:rsidRPr="007C5F91">
        <w:rPr>
          <w:sz w:val="28"/>
          <w:szCs w:val="28"/>
          <w:lang w:eastAsia="en-US"/>
        </w:rPr>
        <w:t>ра)</w:t>
      </w:r>
      <w:r w:rsidRPr="007C5F91">
        <w:rPr>
          <w:sz w:val="28"/>
          <w:szCs w:val="22"/>
          <w:vertAlign w:val="superscript"/>
          <w:lang w:eastAsia="en-US"/>
        </w:rPr>
        <w:footnoteReference w:id="41"/>
      </w:r>
    </w:p>
    <w:p w:rsidR="007C5F91" w:rsidRPr="007C5F91" w:rsidRDefault="007C5F91" w:rsidP="007C5F91">
      <w:pPr>
        <w:ind w:firstLine="567"/>
        <w:jc w:val="both"/>
        <w:rPr>
          <w:sz w:val="28"/>
          <w:szCs w:val="28"/>
          <w:lang w:eastAsia="en-US"/>
        </w:rPr>
      </w:pPr>
      <w:r w:rsidRPr="007C5F91">
        <w:rPr>
          <w:sz w:val="28"/>
          <w:szCs w:val="28"/>
          <w:lang w:eastAsia="en-US"/>
        </w:rPr>
        <w:t>Все документы, входящие в состав предложения участника закупки должны иметь четко читаемый текст.</w:t>
      </w:r>
    </w:p>
    <w:p w:rsidR="007C5F91" w:rsidRPr="007C5F91" w:rsidRDefault="007C5F91" w:rsidP="007C5F91">
      <w:pPr>
        <w:ind w:firstLine="567"/>
        <w:jc w:val="both"/>
        <w:rPr>
          <w:sz w:val="28"/>
          <w:szCs w:val="28"/>
          <w:lang w:eastAsia="en-US"/>
        </w:rPr>
      </w:pPr>
      <w:r w:rsidRPr="007C5F91">
        <w:rPr>
          <w:sz w:val="28"/>
          <w:szCs w:val="28"/>
          <w:lang w:eastAsia="en-US"/>
        </w:rPr>
        <w:t>В целях обеспечения быстроты и корректности открытия (сохранения) электронных документов, поданных в составе заявки на участие в закупке, рекомендуется не сканировать документы, содержащие сведения о товарах, оформленные в формате .</w:t>
      </w:r>
      <w:r w:rsidRPr="007C5F91">
        <w:rPr>
          <w:sz w:val="28"/>
          <w:szCs w:val="28"/>
          <w:lang w:val="en-US" w:eastAsia="en-US"/>
        </w:rPr>
        <w:t>doc</w:t>
      </w:r>
      <w:r w:rsidRPr="007C5F91">
        <w:rPr>
          <w:sz w:val="28"/>
          <w:szCs w:val="28"/>
          <w:lang w:eastAsia="en-US"/>
        </w:rPr>
        <w:t>, .</w:t>
      </w:r>
      <w:r w:rsidRPr="007C5F91">
        <w:rPr>
          <w:sz w:val="28"/>
          <w:szCs w:val="28"/>
          <w:lang w:val="en-US" w:eastAsia="en-US"/>
        </w:rPr>
        <w:t>docx</w:t>
      </w:r>
      <w:r w:rsidRPr="007C5F91">
        <w:rPr>
          <w:sz w:val="28"/>
          <w:szCs w:val="28"/>
          <w:lang w:eastAsia="en-US"/>
        </w:rPr>
        <w:t>, .</w:t>
      </w:r>
      <w:r w:rsidRPr="007C5F91">
        <w:rPr>
          <w:sz w:val="28"/>
          <w:szCs w:val="28"/>
          <w:lang w:val="en-US" w:eastAsia="en-US"/>
        </w:rPr>
        <w:t>xls</w:t>
      </w:r>
      <w:r w:rsidRPr="007C5F91">
        <w:rPr>
          <w:sz w:val="28"/>
          <w:szCs w:val="28"/>
          <w:lang w:eastAsia="en-US"/>
        </w:rPr>
        <w:t>, .</w:t>
      </w:r>
      <w:r w:rsidRPr="007C5F91">
        <w:rPr>
          <w:sz w:val="28"/>
          <w:szCs w:val="28"/>
          <w:lang w:val="en-US" w:eastAsia="en-US"/>
        </w:rPr>
        <w:t>xlsx</w:t>
      </w:r>
      <w:r w:rsidRPr="007C5F91">
        <w:rPr>
          <w:sz w:val="28"/>
          <w:szCs w:val="28"/>
          <w:lang w:eastAsia="en-US"/>
        </w:rPr>
        <w:t>, а направлять их оператору электронной площадки в этих же форматах. Рекомендуется использовать следующие форматы электронных документов: .</w:t>
      </w:r>
      <w:r w:rsidRPr="007C5F91">
        <w:rPr>
          <w:sz w:val="28"/>
          <w:szCs w:val="28"/>
          <w:lang w:val="en-US" w:eastAsia="en-US"/>
        </w:rPr>
        <w:t>doc</w:t>
      </w:r>
      <w:r w:rsidRPr="007C5F91">
        <w:rPr>
          <w:sz w:val="28"/>
          <w:szCs w:val="28"/>
          <w:lang w:eastAsia="en-US"/>
        </w:rPr>
        <w:t>, .</w:t>
      </w:r>
      <w:r w:rsidRPr="007C5F91">
        <w:rPr>
          <w:sz w:val="28"/>
          <w:szCs w:val="28"/>
          <w:lang w:val="en-US" w:eastAsia="en-US"/>
        </w:rPr>
        <w:t>docx</w:t>
      </w:r>
      <w:r w:rsidRPr="007C5F91">
        <w:rPr>
          <w:sz w:val="28"/>
          <w:szCs w:val="28"/>
          <w:lang w:eastAsia="en-US"/>
        </w:rPr>
        <w:t>, .</w:t>
      </w:r>
      <w:r w:rsidRPr="007C5F91">
        <w:rPr>
          <w:sz w:val="28"/>
          <w:szCs w:val="28"/>
          <w:lang w:val="en-US" w:eastAsia="en-US"/>
        </w:rPr>
        <w:t>xls</w:t>
      </w:r>
      <w:r w:rsidRPr="007C5F91">
        <w:rPr>
          <w:sz w:val="28"/>
          <w:szCs w:val="28"/>
          <w:lang w:eastAsia="en-US"/>
        </w:rPr>
        <w:t>, .</w:t>
      </w:r>
      <w:r w:rsidRPr="007C5F91">
        <w:rPr>
          <w:sz w:val="28"/>
          <w:szCs w:val="28"/>
          <w:lang w:val="en-US" w:eastAsia="en-US"/>
        </w:rPr>
        <w:t>xlsx</w:t>
      </w:r>
      <w:r w:rsidRPr="007C5F91">
        <w:rPr>
          <w:sz w:val="28"/>
          <w:szCs w:val="28"/>
          <w:lang w:eastAsia="en-US"/>
        </w:rPr>
        <w:t>, .</w:t>
      </w:r>
      <w:r w:rsidRPr="007C5F91">
        <w:rPr>
          <w:sz w:val="28"/>
          <w:szCs w:val="28"/>
          <w:lang w:val="en-US" w:eastAsia="en-US"/>
        </w:rPr>
        <w:t>ppt</w:t>
      </w:r>
      <w:r w:rsidRPr="007C5F91">
        <w:rPr>
          <w:sz w:val="28"/>
          <w:szCs w:val="28"/>
          <w:lang w:eastAsia="en-US"/>
        </w:rPr>
        <w:t xml:space="preserve"> (</w:t>
      </w:r>
      <w:r w:rsidRPr="007C5F91">
        <w:rPr>
          <w:sz w:val="28"/>
          <w:szCs w:val="28"/>
          <w:lang w:val="en-US" w:eastAsia="en-US"/>
        </w:rPr>
        <w:t>Microsoft</w:t>
      </w:r>
      <w:r w:rsidRPr="007C5F91">
        <w:rPr>
          <w:sz w:val="28"/>
          <w:szCs w:val="28"/>
          <w:lang w:eastAsia="en-US"/>
        </w:rPr>
        <w:t xml:space="preserve"> </w:t>
      </w:r>
      <w:r w:rsidRPr="007C5F91">
        <w:rPr>
          <w:sz w:val="28"/>
          <w:szCs w:val="28"/>
          <w:lang w:val="en-US" w:eastAsia="en-US"/>
        </w:rPr>
        <w:t>Office</w:t>
      </w:r>
      <w:r w:rsidRPr="007C5F91">
        <w:rPr>
          <w:sz w:val="28"/>
          <w:szCs w:val="28"/>
          <w:lang w:eastAsia="en-US"/>
        </w:rPr>
        <w:t xml:space="preserve"> 97 - 2016), .</w:t>
      </w:r>
      <w:r w:rsidRPr="007C5F91">
        <w:rPr>
          <w:sz w:val="28"/>
          <w:szCs w:val="28"/>
          <w:lang w:val="en-US" w:eastAsia="en-US"/>
        </w:rPr>
        <w:t>pdf</w:t>
      </w:r>
      <w:r w:rsidRPr="007C5F91">
        <w:rPr>
          <w:sz w:val="28"/>
          <w:szCs w:val="28"/>
          <w:lang w:eastAsia="en-US"/>
        </w:rPr>
        <w:t>, .</w:t>
      </w:r>
      <w:r w:rsidRPr="007C5F91">
        <w:rPr>
          <w:sz w:val="28"/>
          <w:szCs w:val="28"/>
          <w:lang w:val="en-US" w:eastAsia="en-US"/>
        </w:rPr>
        <w:t>rar</w:t>
      </w:r>
      <w:r w:rsidRPr="007C5F91">
        <w:rPr>
          <w:sz w:val="28"/>
          <w:szCs w:val="28"/>
          <w:lang w:eastAsia="en-US"/>
        </w:rPr>
        <w:t>, .</w:t>
      </w:r>
      <w:r w:rsidRPr="007C5F91">
        <w:rPr>
          <w:sz w:val="28"/>
          <w:szCs w:val="28"/>
          <w:lang w:val="en-US" w:eastAsia="en-US"/>
        </w:rPr>
        <w:t>zip</w:t>
      </w:r>
      <w:r w:rsidRPr="007C5F91">
        <w:rPr>
          <w:sz w:val="28"/>
          <w:szCs w:val="28"/>
          <w:lang w:eastAsia="en-US"/>
        </w:rPr>
        <w:t>, .</w:t>
      </w:r>
      <w:r w:rsidRPr="007C5F91">
        <w:rPr>
          <w:sz w:val="28"/>
          <w:szCs w:val="28"/>
          <w:lang w:val="en-US" w:eastAsia="en-US"/>
        </w:rPr>
        <w:t>tif</w:t>
      </w:r>
      <w:r w:rsidRPr="007C5F91">
        <w:rPr>
          <w:sz w:val="28"/>
          <w:szCs w:val="28"/>
          <w:lang w:eastAsia="en-US"/>
        </w:rPr>
        <w:t>, .</w:t>
      </w:r>
      <w:r w:rsidRPr="007C5F91">
        <w:rPr>
          <w:sz w:val="28"/>
          <w:szCs w:val="28"/>
          <w:lang w:val="en-US" w:eastAsia="en-US"/>
        </w:rPr>
        <w:t>jpeg</w:t>
      </w:r>
      <w:r w:rsidRPr="007C5F91">
        <w:rPr>
          <w:sz w:val="28"/>
          <w:szCs w:val="28"/>
          <w:lang w:eastAsia="en-US"/>
        </w:rPr>
        <w:t>.</w:t>
      </w:r>
    </w:p>
    <w:p w:rsidR="007C5F91" w:rsidRPr="007C5F91" w:rsidRDefault="007C5F91" w:rsidP="007C5F91">
      <w:pPr>
        <w:ind w:firstLine="567"/>
        <w:jc w:val="both"/>
        <w:rPr>
          <w:sz w:val="28"/>
          <w:szCs w:val="28"/>
          <w:lang w:eastAsia="en-US"/>
        </w:rPr>
      </w:pPr>
      <w:r w:rsidRPr="007C5F91">
        <w:rPr>
          <w:sz w:val="28"/>
          <w:szCs w:val="28"/>
          <w:lang w:eastAsia="en-US"/>
        </w:rPr>
        <w:t>Все документы, входящие в состав предложения участника закупки, должны быть составлены на русском языке. Подача документов, входящих в состав предложения участника закупки на иностранном языке, должна с</w:t>
      </w:r>
      <w:r w:rsidRPr="007C5F91">
        <w:rPr>
          <w:sz w:val="28"/>
          <w:szCs w:val="28"/>
          <w:lang w:eastAsia="en-US"/>
        </w:rPr>
        <w:t>о</w:t>
      </w:r>
      <w:r w:rsidRPr="007C5F91">
        <w:rPr>
          <w:sz w:val="28"/>
          <w:szCs w:val="28"/>
          <w:lang w:eastAsia="en-US"/>
        </w:rPr>
        <w:t>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7C5F91" w:rsidRPr="007C5F91" w:rsidRDefault="007C5F91" w:rsidP="007C5F91">
      <w:pPr>
        <w:ind w:firstLine="567"/>
        <w:jc w:val="both"/>
        <w:rPr>
          <w:i/>
          <w:strike/>
          <w:sz w:val="28"/>
          <w:szCs w:val="28"/>
          <w:lang w:eastAsia="en-US"/>
        </w:rPr>
      </w:pPr>
      <w:r w:rsidRPr="007C5F91">
        <w:rPr>
          <w:sz w:val="28"/>
          <w:szCs w:val="28"/>
          <w:lang w:eastAsia="en-US"/>
        </w:rPr>
        <w:t>Не рекомендуется применять в электронных документах скрытых ли</w:t>
      </w:r>
      <w:r w:rsidRPr="007C5F91">
        <w:rPr>
          <w:sz w:val="28"/>
          <w:szCs w:val="28"/>
          <w:lang w:eastAsia="en-US"/>
        </w:rPr>
        <w:t>с</w:t>
      </w:r>
      <w:r w:rsidRPr="007C5F91">
        <w:rPr>
          <w:sz w:val="28"/>
          <w:szCs w:val="28"/>
          <w:lang w:eastAsia="en-US"/>
        </w:rPr>
        <w:t>тов, столбцов, строк, текста и тому подобных.</w:t>
      </w:r>
    </w:p>
    <w:p w:rsidR="007C5F91" w:rsidRPr="007C5F91" w:rsidRDefault="007C5F91" w:rsidP="007C5F91">
      <w:pPr>
        <w:ind w:firstLine="567"/>
        <w:jc w:val="both"/>
        <w:rPr>
          <w:sz w:val="28"/>
          <w:szCs w:val="28"/>
          <w:lang w:eastAsia="en-US"/>
        </w:rPr>
      </w:pPr>
      <w:r w:rsidRPr="007C5F91">
        <w:rPr>
          <w:sz w:val="28"/>
          <w:szCs w:val="28"/>
          <w:lang w:eastAsia="en-US"/>
        </w:rPr>
        <w:t>Предложение участника закупки не должно содержать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</w:t>
      </w:r>
      <w:r w:rsidRPr="007C5F91">
        <w:rPr>
          <w:sz w:val="28"/>
          <w:szCs w:val="28"/>
          <w:lang w:eastAsia="en-US"/>
        </w:rPr>
        <w:t>е</w:t>
      </w:r>
      <w:r w:rsidRPr="007C5F91">
        <w:rPr>
          <w:sz w:val="28"/>
          <w:szCs w:val="28"/>
          <w:lang w:eastAsia="en-US"/>
        </w:rPr>
        <w:t>дения.</w:t>
      </w:r>
    </w:p>
    <w:p w:rsidR="007C5F91" w:rsidRPr="007C5F91" w:rsidRDefault="007C5F91" w:rsidP="007C5F91">
      <w:pPr>
        <w:ind w:firstLine="567"/>
        <w:jc w:val="both"/>
        <w:rPr>
          <w:sz w:val="28"/>
          <w:szCs w:val="28"/>
          <w:lang w:eastAsia="en-US"/>
        </w:rPr>
      </w:pPr>
      <w:r w:rsidRPr="007C5F91">
        <w:rPr>
          <w:sz w:val="28"/>
          <w:szCs w:val="28"/>
        </w:rPr>
        <w:t>Используемые в описании объекта закупки (при наличии) ссылки на т</w:t>
      </w:r>
      <w:r w:rsidRPr="007C5F91">
        <w:rPr>
          <w:sz w:val="28"/>
          <w:szCs w:val="28"/>
        </w:rPr>
        <w:t>о</w:t>
      </w:r>
      <w:r w:rsidRPr="007C5F91">
        <w:rPr>
          <w:sz w:val="28"/>
          <w:szCs w:val="28"/>
        </w:rPr>
        <w:t>варные знаки, знаки обслуживания, фирменные наименования, патенты, п</w:t>
      </w:r>
      <w:r w:rsidRPr="007C5F91">
        <w:rPr>
          <w:sz w:val="28"/>
          <w:szCs w:val="28"/>
        </w:rPr>
        <w:t>о</w:t>
      </w:r>
      <w:r w:rsidRPr="007C5F91">
        <w:rPr>
          <w:sz w:val="28"/>
          <w:szCs w:val="28"/>
        </w:rPr>
        <w:t>лезные модели, промышленные образцы, наименования страны происхожд</w:t>
      </w:r>
      <w:r w:rsidRPr="007C5F91">
        <w:rPr>
          <w:sz w:val="28"/>
          <w:szCs w:val="28"/>
        </w:rPr>
        <w:t>е</w:t>
      </w:r>
      <w:r w:rsidRPr="007C5F91">
        <w:rPr>
          <w:sz w:val="28"/>
          <w:szCs w:val="28"/>
        </w:rPr>
        <w:t>ния товара установлены с целью обоснования стоимости и объема работ и не устанавливают требований к товарам, используемым при выполнении работ по предмету контракта.</w:t>
      </w:r>
      <w:r w:rsidRPr="007C5F91">
        <w:rPr>
          <w:sz w:val="28"/>
          <w:szCs w:val="28"/>
          <w:lang w:eastAsia="en-US"/>
        </w:rPr>
        <w:t xml:space="preserve"> В случае указания Заказчиком </w:t>
      </w:r>
      <w:r w:rsidRPr="007C5F91">
        <w:rPr>
          <w:sz w:val="28"/>
          <w:szCs w:val="28"/>
        </w:rPr>
        <w:t xml:space="preserve">в описании объекта закупки </w:t>
      </w:r>
      <w:r w:rsidRPr="007C5F91">
        <w:rPr>
          <w:sz w:val="28"/>
          <w:szCs w:val="28"/>
          <w:lang w:eastAsia="en-US"/>
        </w:rPr>
        <w:t>информации о товарном знаке, следует читать наименование това</w:t>
      </w:r>
      <w:r w:rsidRPr="007C5F91">
        <w:rPr>
          <w:sz w:val="28"/>
          <w:szCs w:val="28"/>
          <w:lang w:eastAsia="en-US"/>
        </w:rPr>
        <w:t>р</w:t>
      </w:r>
      <w:r w:rsidRPr="007C5F91">
        <w:rPr>
          <w:sz w:val="28"/>
          <w:szCs w:val="28"/>
          <w:lang w:eastAsia="en-US"/>
        </w:rPr>
        <w:t xml:space="preserve">ного знака в сопровождении слов </w:t>
      </w:r>
      <w:r w:rsidR="00BF518D">
        <w:rPr>
          <w:sz w:val="28"/>
          <w:szCs w:val="28"/>
          <w:lang w:eastAsia="en-US"/>
        </w:rPr>
        <w:t>«</w:t>
      </w:r>
      <w:r w:rsidRPr="007C5F91">
        <w:rPr>
          <w:sz w:val="28"/>
          <w:szCs w:val="28"/>
          <w:lang w:eastAsia="en-US"/>
        </w:rPr>
        <w:t>или эквивалент</w:t>
      </w:r>
      <w:r w:rsidR="00BF518D">
        <w:rPr>
          <w:sz w:val="28"/>
          <w:szCs w:val="28"/>
          <w:lang w:eastAsia="en-US"/>
        </w:rPr>
        <w:t>»</w:t>
      </w:r>
      <w:r w:rsidR="006913F7" w:rsidRPr="006913F7">
        <w:t xml:space="preserve"> </w:t>
      </w:r>
      <w:r w:rsidR="006913F7" w:rsidRPr="006913F7">
        <w:rPr>
          <w:sz w:val="28"/>
          <w:szCs w:val="28"/>
          <w:lang w:eastAsia="en-US"/>
        </w:rPr>
        <w:t>(в случае, когда в соо</w:t>
      </w:r>
      <w:r w:rsidR="006913F7" w:rsidRPr="006913F7">
        <w:rPr>
          <w:sz w:val="28"/>
          <w:szCs w:val="28"/>
          <w:lang w:eastAsia="en-US"/>
        </w:rPr>
        <w:t>т</w:t>
      </w:r>
      <w:r w:rsidR="006913F7" w:rsidRPr="006913F7">
        <w:rPr>
          <w:sz w:val="28"/>
          <w:szCs w:val="28"/>
          <w:lang w:eastAsia="en-US"/>
        </w:rPr>
        <w:t>ветствии с пунктом 8 части 1 статьи 33 Закона № 44-ФЗ описанием объекта закупки является проектно-сметная документация).</w:t>
      </w:r>
    </w:p>
    <w:p w:rsidR="007C5F91" w:rsidRPr="007C5F91" w:rsidRDefault="007C5F91" w:rsidP="007C5F91">
      <w:pPr>
        <w:ind w:firstLine="567"/>
        <w:jc w:val="both"/>
        <w:rPr>
          <w:sz w:val="28"/>
          <w:szCs w:val="28"/>
        </w:rPr>
        <w:sectPr w:rsidR="007C5F91" w:rsidRPr="007C5F91" w:rsidSect="0012035D">
          <w:headerReference w:type="default" r:id="rId20"/>
          <w:footnotePr>
            <w:numRestart w:val="eachSect"/>
          </w:footnotePr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C5F91" w:rsidRPr="007C5F91" w:rsidRDefault="007C5F91" w:rsidP="007C5F91">
      <w:pPr>
        <w:spacing w:line="240" w:lineRule="exact"/>
        <w:ind w:left="5103"/>
        <w:jc w:val="center"/>
        <w:rPr>
          <w:sz w:val="28"/>
          <w:szCs w:val="28"/>
        </w:rPr>
      </w:pPr>
      <w:r w:rsidRPr="007C5F91">
        <w:rPr>
          <w:sz w:val="28"/>
          <w:szCs w:val="28"/>
        </w:rPr>
        <w:lastRenderedPageBreak/>
        <w:t>Приложение</w:t>
      </w:r>
    </w:p>
    <w:p w:rsidR="007C5F91" w:rsidRPr="007C5F91" w:rsidRDefault="007C5F91" w:rsidP="007C5F91">
      <w:pPr>
        <w:spacing w:line="240" w:lineRule="exact"/>
        <w:ind w:left="5103"/>
        <w:jc w:val="center"/>
        <w:rPr>
          <w:sz w:val="28"/>
          <w:szCs w:val="28"/>
        </w:rPr>
      </w:pPr>
    </w:p>
    <w:p w:rsidR="007C5F91" w:rsidRPr="007C5F91" w:rsidRDefault="007C5F91" w:rsidP="00062881">
      <w:pPr>
        <w:spacing w:line="240" w:lineRule="exact"/>
        <w:ind w:left="5103"/>
        <w:jc w:val="both"/>
        <w:rPr>
          <w:sz w:val="28"/>
          <w:szCs w:val="28"/>
        </w:rPr>
      </w:pPr>
      <w:r w:rsidRPr="007C5F91">
        <w:rPr>
          <w:sz w:val="28"/>
          <w:szCs w:val="28"/>
        </w:rPr>
        <w:t>к требованиям к содержанию,</w:t>
      </w:r>
      <w:r w:rsidR="00062881">
        <w:rPr>
          <w:sz w:val="28"/>
          <w:szCs w:val="28"/>
        </w:rPr>
        <w:t xml:space="preserve"> </w:t>
      </w:r>
      <w:r w:rsidRPr="007C5F91">
        <w:rPr>
          <w:sz w:val="28"/>
          <w:szCs w:val="28"/>
        </w:rPr>
        <w:t>с</w:t>
      </w:r>
      <w:r w:rsidRPr="007C5F91">
        <w:rPr>
          <w:sz w:val="28"/>
          <w:szCs w:val="28"/>
        </w:rPr>
        <w:t>о</w:t>
      </w:r>
      <w:r w:rsidRPr="007C5F91">
        <w:rPr>
          <w:sz w:val="28"/>
          <w:szCs w:val="28"/>
        </w:rPr>
        <w:t>ставу заявки на участие</w:t>
      </w:r>
      <w:r w:rsidR="00062881">
        <w:rPr>
          <w:sz w:val="28"/>
          <w:szCs w:val="28"/>
        </w:rPr>
        <w:t xml:space="preserve"> </w:t>
      </w:r>
      <w:r w:rsidRPr="007C5F91">
        <w:rPr>
          <w:sz w:val="28"/>
          <w:szCs w:val="28"/>
        </w:rPr>
        <w:t>в закупке в соответствии</w:t>
      </w:r>
      <w:r w:rsidR="00062881">
        <w:rPr>
          <w:sz w:val="28"/>
          <w:szCs w:val="28"/>
        </w:rPr>
        <w:t xml:space="preserve"> </w:t>
      </w:r>
      <w:r w:rsidRPr="007C5F91">
        <w:rPr>
          <w:sz w:val="28"/>
          <w:szCs w:val="28"/>
        </w:rPr>
        <w:t>с Федеральным зак</w:t>
      </w:r>
      <w:r w:rsidRPr="007C5F91">
        <w:rPr>
          <w:sz w:val="28"/>
          <w:szCs w:val="28"/>
        </w:rPr>
        <w:t>о</w:t>
      </w:r>
      <w:r w:rsidRPr="007C5F91">
        <w:rPr>
          <w:sz w:val="28"/>
          <w:szCs w:val="28"/>
        </w:rPr>
        <w:t>ном № 44-ФЗ,</w:t>
      </w:r>
      <w:r w:rsidR="00062881">
        <w:rPr>
          <w:sz w:val="28"/>
          <w:szCs w:val="28"/>
        </w:rPr>
        <w:t xml:space="preserve"> </w:t>
      </w:r>
      <w:r w:rsidRPr="007C5F91">
        <w:rPr>
          <w:sz w:val="28"/>
          <w:szCs w:val="28"/>
        </w:rPr>
        <w:t>инструкции по ее заполнению</w:t>
      </w:r>
    </w:p>
    <w:p w:rsidR="007C5F91" w:rsidRPr="00C377C8" w:rsidRDefault="007C5F91" w:rsidP="00163CB6">
      <w:pPr>
        <w:ind w:left="4820"/>
        <w:rPr>
          <w:sz w:val="28"/>
          <w:szCs w:val="28"/>
        </w:rPr>
      </w:pPr>
    </w:p>
    <w:p w:rsidR="007C5F91" w:rsidRPr="00C377C8" w:rsidRDefault="007C5F91" w:rsidP="00163CB6">
      <w:pPr>
        <w:ind w:left="4820"/>
        <w:rPr>
          <w:sz w:val="28"/>
          <w:szCs w:val="28"/>
        </w:rPr>
      </w:pPr>
    </w:p>
    <w:p w:rsidR="007C5F91" w:rsidRPr="00C377C8" w:rsidRDefault="007C5F91" w:rsidP="00163CB6">
      <w:pPr>
        <w:ind w:left="4820"/>
        <w:rPr>
          <w:sz w:val="28"/>
          <w:szCs w:val="28"/>
        </w:rPr>
      </w:pPr>
    </w:p>
    <w:p w:rsidR="007C5F91" w:rsidRPr="00C377C8" w:rsidRDefault="007C5F91" w:rsidP="00163CB6">
      <w:pPr>
        <w:ind w:left="4820"/>
        <w:rPr>
          <w:sz w:val="28"/>
          <w:szCs w:val="28"/>
        </w:rPr>
      </w:pPr>
    </w:p>
    <w:p w:rsidR="007C5F91" w:rsidRPr="00C377C8" w:rsidRDefault="007C5F91" w:rsidP="007C5F9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C377C8">
        <w:rPr>
          <w:rFonts w:eastAsia="Calibri"/>
          <w:sz w:val="28"/>
          <w:szCs w:val="28"/>
          <w:lang w:eastAsia="en-US"/>
        </w:rPr>
        <w:t xml:space="preserve">Перечень </w:t>
      </w:r>
    </w:p>
    <w:p w:rsidR="007C5F91" w:rsidRPr="00C377C8" w:rsidRDefault="007C5F91" w:rsidP="007C5F9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7C5F91" w:rsidRPr="00C377C8" w:rsidRDefault="007C5F91" w:rsidP="007C5F9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C377C8">
        <w:rPr>
          <w:rFonts w:eastAsia="Calibri"/>
          <w:sz w:val="28"/>
          <w:szCs w:val="28"/>
          <w:lang w:eastAsia="en-US"/>
        </w:rPr>
        <w:t>информации и документов, которые подтверждают соответствие участников закупок дополнительным требованиям,</w:t>
      </w:r>
    </w:p>
    <w:p w:rsidR="007C5F91" w:rsidRPr="00C377C8" w:rsidRDefault="007C5F91" w:rsidP="007C5F9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C377C8">
        <w:rPr>
          <w:rFonts w:eastAsia="Calibri"/>
          <w:sz w:val="28"/>
          <w:szCs w:val="28"/>
          <w:lang w:eastAsia="en-US"/>
        </w:rPr>
        <w:t xml:space="preserve"> указанным в части 2 статьи 31</w:t>
      </w:r>
    </w:p>
    <w:p w:rsidR="007C5F91" w:rsidRPr="00C377C8" w:rsidRDefault="007C5F91" w:rsidP="007C5F9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7C5F91" w:rsidRPr="007C5F91" w:rsidRDefault="007C5F91" w:rsidP="007C5F9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7C5F91" w:rsidRPr="0011521E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1. Перечень информации и документов, которые подтверждают соо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 xml:space="preserve">ветствие участников закупок дополнительным требованиям, указанным в </w:t>
      </w:r>
      <w:hyperlink r:id="rId21" w:history="1">
        <w:r w:rsidRPr="0011521E">
          <w:rPr>
            <w:rFonts w:eastAsia="Calibri"/>
            <w:sz w:val="28"/>
            <w:szCs w:val="28"/>
            <w:lang w:eastAsia="en-US"/>
          </w:rPr>
          <w:t>части 2</w:t>
        </w:r>
      </w:hyperlink>
      <w:r w:rsidRPr="0011521E">
        <w:rPr>
          <w:rFonts w:eastAsia="Calibri"/>
          <w:sz w:val="28"/>
          <w:szCs w:val="28"/>
          <w:lang w:eastAsia="en-US"/>
        </w:rPr>
        <w:t xml:space="preserve"> статьи 31 </w:t>
      </w:r>
      <w:r w:rsidR="0071302E" w:rsidRPr="0011521E">
        <w:rPr>
          <w:rFonts w:eastAsia="Calibri"/>
          <w:sz w:val="28"/>
          <w:szCs w:val="28"/>
          <w:lang w:eastAsia="en-US"/>
        </w:rPr>
        <w:t xml:space="preserve">Федерального закона № 44-ФЗ </w:t>
      </w:r>
      <w:r w:rsidRPr="0011521E">
        <w:rPr>
          <w:rFonts w:eastAsia="Calibri"/>
          <w:sz w:val="28"/>
          <w:szCs w:val="28"/>
          <w:lang w:eastAsia="en-US"/>
        </w:rPr>
        <w:t>(при осуществлении  заку</w:t>
      </w:r>
      <w:r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 xml:space="preserve">ки на </w:t>
      </w:r>
      <w:r w:rsidRPr="0011521E">
        <w:rPr>
          <w:rFonts w:eastAsia="Calibri"/>
          <w:bCs/>
          <w:sz w:val="28"/>
          <w:szCs w:val="28"/>
          <w:lang w:eastAsia="en-US"/>
        </w:rPr>
        <w:t>работы по сохранению объектов культурного наследия (памятников и</w:t>
      </w:r>
      <w:r w:rsidRPr="0011521E">
        <w:rPr>
          <w:rFonts w:eastAsia="Calibri"/>
          <w:bCs/>
          <w:sz w:val="28"/>
          <w:szCs w:val="28"/>
          <w:lang w:eastAsia="en-US"/>
        </w:rPr>
        <w:t>с</w:t>
      </w:r>
      <w:r w:rsidRPr="0011521E">
        <w:rPr>
          <w:rFonts w:eastAsia="Calibri"/>
          <w:bCs/>
          <w:sz w:val="28"/>
          <w:szCs w:val="28"/>
          <w:lang w:eastAsia="en-US"/>
        </w:rPr>
        <w:t>тории и культуры) народов Российской Федерации (далее - объект культу</w:t>
      </w:r>
      <w:r w:rsidRPr="0011521E">
        <w:rPr>
          <w:rFonts w:eastAsia="Calibri"/>
          <w:bCs/>
          <w:sz w:val="28"/>
          <w:szCs w:val="28"/>
          <w:lang w:eastAsia="en-US"/>
        </w:rPr>
        <w:t>р</w:t>
      </w:r>
      <w:r w:rsidRPr="0011521E">
        <w:rPr>
          <w:rFonts w:eastAsia="Calibri"/>
          <w:bCs/>
          <w:sz w:val="28"/>
          <w:szCs w:val="28"/>
          <w:lang w:eastAsia="en-US"/>
        </w:rPr>
        <w:t>ного наследия), при которых затрагиваются конструктивные и другие хара</w:t>
      </w:r>
      <w:r w:rsidRPr="0011521E">
        <w:rPr>
          <w:rFonts w:eastAsia="Calibri"/>
          <w:bCs/>
          <w:sz w:val="28"/>
          <w:szCs w:val="28"/>
          <w:lang w:eastAsia="en-US"/>
        </w:rPr>
        <w:t>к</w:t>
      </w:r>
      <w:r w:rsidRPr="0011521E">
        <w:rPr>
          <w:rFonts w:eastAsia="Calibri"/>
          <w:bCs/>
          <w:sz w:val="28"/>
          <w:szCs w:val="28"/>
          <w:lang w:eastAsia="en-US"/>
        </w:rPr>
        <w:t>теристики надежности и безопасности таких объектов)</w:t>
      </w:r>
      <w:r w:rsidRPr="0011521E">
        <w:rPr>
          <w:rFonts w:eastAsia="Calibri"/>
          <w:sz w:val="28"/>
          <w:szCs w:val="28"/>
          <w:lang w:eastAsia="en-US"/>
        </w:rPr>
        <w:t>:</w:t>
      </w:r>
    </w:p>
    <w:p w:rsidR="007C5F91" w:rsidRPr="0011521E" w:rsidRDefault="007C5F91" w:rsidP="007C5F9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Установлено в соответствии с позицией 1 </w:t>
      </w:r>
      <w:r w:rsidR="00F163FC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F163FC" w:rsidRPr="0011521E">
        <w:rPr>
          <w:rFonts w:eastAsia="Calibri"/>
          <w:sz w:val="28"/>
          <w:szCs w:val="28"/>
          <w:lang w:val="en-US" w:eastAsia="en-US"/>
        </w:rPr>
        <w:t>I</w:t>
      </w:r>
      <w:r w:rsidR="00F163FC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 xml:space="preserve">приложения к </w:t>
      </w:r>
      <w:r w:rsidR="00D31F5F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</w:t>
      </w:r>
      <w:r w:rsidRPr="0011521E">
        <w:rPr>
          <w:rFonts w:eastAsia="Calibri"/>
          <w:sz w:val="28"/>
          <w:szCs w:val="28"/>
          <w:lang w:eastAsia="en-US"/>
        </w:rPr>
        <w:t xml:space="preserve">становлению № 2571: </w:t>
      </w:r>
    </w:p>
    <w:p w:rsidR="007C5F91" w:rsidRPr="007C5F91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>наличие опыта исполнения участником закупки договора, предусма</w:t>
      </w:r>
      <w:r w:rsidRPr="007C5F91">
        <w:rPr>
          <w:rFonts w:eastAsia="Calibri"/>
          <w:sz w:val="28"/>
          <w:szCs w:val="28"/>
          <w:lang w:eastAsia="en-US"/>
        </w:rPr>
        <w:t>т</w:t>
      </w:r>
      <w:r w:rsidRPr="007C5F91">
        <w:rPr>
          <w:rFonts w:eastAsia="Calibri"/>
          <w:sz w:val="28"/>
          <w:szCs w:val="28"/>
          <w:lang w:eastAsia="en-US"/>
        </w:rPr>
        <w:t>ривающего выполнение работ по сохранению объектов культурного насл</w:t>
      </w:r>
      <w:r w:rsidRPr="007C5F91">
        <w:rPr>
          <w:rFonts w:eastAsia="Calibri"/>
          <w:sz w:val="28"/>
          <w:szCs w:val="28"/>
          <w:lang w:eastAsia="en-US"/>
        </w:rPr>
        <w:t>е</w:t>
      </w:r>
      <w:r w:rsidRPr="007C5F91">
        <w:rPr>
          <w:rFonts w:eastAsia="Calibri"/>
          <w:sz w:val="28"/>
          <w:szCs w:val="28"/>
          <w:lang w:eastAsia="en-US"/>
        </w:rPr>
        <w:t>дия, при которых затрагиваются конструктивные и другие характеристики надежности и безопасности таких объектов.</w:t>
      </w:r>
    </w:p>
    <w:p w:rsidR="007C5F91" w:rsidRPr="007C5F91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>Цена выполненных работ по договору должна составлять не менее 20 процентов начальной (максимальной) цены контракта, заключаемого по р</w:t>
      </w:r>
      <w:r w:rsidRPr="007C5F91">
        <w:rPr>
          <w:rFonts w:eastAsia="Calibri"/>
          <w:sz w:val="28"/>
          <w:szCs w:val="28"/>
          <w:lang w:eastAsia="en-US"/>
        </w:rPr>
        <w:t>е</w:t>
      </w:r>
      <w:r w:rsidRPr="007C5F91">
        <w:rPr>
          <w:rFonts w:eastAsia="Calibri"/>
          <w:sz w:val="28"/>
          <w:szCs w:val="28"/>
          <w:lang w:eastAsia="en-US"/>
        </w:rPr>
        <w:t>зультатам определения поставщика (подрядчика, исполнителя).</w:t>
      </w:r>
    </w:p>
    <w:p w:rsidR="007C5F91" w:rsidRPr="007C5F91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>Исчерпывающий перечень документов, подтверждающий соответствие участника закупки требованиям в соответствии с частью 2 статьи 31 Фед</w:t>
      </w:r>
      <w:r w:rsidRPr="007C5F91">
        <w:rPr>
          <w:rFonts w:eastAsia="Calibri"/>
          <w:sz w:val="28"/>
          <w:szCs w:val="28"/>
          <w:lang w:eastAsia="en-US"/>
        </w:rPr>
        <w:t>е</w:t>
      </w:r>
      <w:r w:rsidRPr="007C5F91">
        <w:rPr>
          <w:rFonts w:eastAsia="Calibri"/>
          <w:sz w:val="28"/>
          <w:szCs w:val="28"/>
          <w:lang w:eastAsia="en-US"/>
        </w:rPr>
        <w:t>рального закона № 44-ФЗ, указан в разделе 1 Приложения № 3 к Извещению об осуществлении закупки.</w:t>
      </w:r>
    </w:p>
    <w:p w:rsidR="007C5F91" w:rsidRPr="007C5F91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ПРИЛОЖЕНИЕ №3 К ИЗВЕЩЕНИЮ ОБ ОСУЩЕСТВЛЕНИИ З</w:t>
      </w:r>
      <w:r w:rsidRPr="0011521E">
        <w:rPr>
          <w:rFonts w:eastAsia="Calibri"/>
          <w:sz w:val="28"/>
          <w:szCs w:val="28"/>
          <w:lang w:eastAsia="en-US"/>
        </w:rPr>
        <w:t>А</w:t>
      </w:r>
      <w:r w:rsidRPr="0011521E">
        <w:rPr>
          <w:rFonts w:eastAsia="Calibri"/>
          <w:sz w:val="28"/>
          <w:szCs w:val="28"/>
          <w:lang w:eastAsia="en-US"/>
        </w:rPr>
        <w:t xml:space="preserve">КУПКИ: 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Перечень информации и документов, которые подтверждают соотве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>ствие участников закупок дополнительным требованиям, указанным в части 2 статьи 31</w:t>
      </w:r>
      <w:r w:rsidR="00F163FC" w:rsidRPr="0011521E">
        <w:t xml:space="preserve"> </w:t>
      </w:r>
      <w:r w:rsidR="00F163FC" w:rsidRPr="0011521E">
        <w:rPr>
          <w:rFonts w:eastAsia="Calibri"/>
          <w:sz w:val="28"/>
          <w:szCs w:val="28"/>
          <w:lang w:eastAsia="en-US"/>
        </w:rPr>
        <w:t>Федерального закона № 44-ФЗ</w:t>
      </w:r>
      <w:r w:rsidRPr="0011521E">
        <w:rPr>
          <w:rFonts w:eastAsia="Calibri"/>
          <w:sz w:val="28"/>
          <w:szCs w:val="28"/>
          <w:lang w:eastAsia="en-US"/>
        </w:rPr>
        <w:t>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Позиция 1 </w:t>
      </w:r>
      <w:r w:rsidR="00F163FC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F163FC" w:rsidRPr="0011521E">
        <w:rPr>
          <w:rFonts w:eastAsia="Calibri"/>
          <w:sz w:val="28"/>
          <w:szCs w:val="28"/>
          <w:lang w:val="en-US" w:eastAsia="en-US"/>
        </w:rPr>
        <w:t>I</w:t>
      </w:r>
      <w:r w:rsidR="00F163FC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 xml:space="preserve">приложения к </w:t>
      </w:r>
      <w:r w:rsidR="00F163FC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остановлению №</w:t>
      </w:r>
      <w:r w:rsidR="00F163FC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>2571: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1) исполненный договор;</w:t>
      </w:r>
    </w:p>
    <w:p w:rsidR="007C5F91" w:rsidRPr="007C5F91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lastRenderedPageBreak/>
        <w:t>2) акт выполненных работ, подтверждающий цену выполненных работ;</w:t>
      </w:r>
    </w:p>
    <w:p w:rsidR="007C5F91" w:rsidRPr="007C5F91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>3) акт приемки выполненных работ по сохранению объекта культурн</w:t>
      </w:r>
      <w:r w:rsidRPr="007C5F91">
        <w:rPr>
          <w:rFonts w:eastAsia="Calibri"/>
          <w:sz w:val="28"/>
          <w:szCs w:val="28"/>
          <w:lang w:eastAsia="en-US"/>
        </w:rPr>
        <w:t>о</w:t>
      </w:r>
      <w:r w:rsidRPr="007C5F91">
        <w:rPr>
          <w:rFonts w:eastAsia="Calibri"/>
          <w:sz w:val="28"/>
          <w:szCs w:val="28"/>
          <w:lang w:eastAsia="en-US"/>
        </w:rPr>
        <w:t>го наследия;</w:t>
      </w:r>
    </w:p>
    <w:p w:rsidR="007C5F91" w:rsidRPr="007C5F91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>4) разрешение на ввод объекта капитального строительства в эксплу</w:t>
      </w:r>
      <w:r w:rsidRPr="007C5F91">
        <w:rPr>
          <w:rFonts w:eastAsia="Calibri"/>
          <w:sz w:val="28"/>
          <w:szCs w:val="28"/>
          <w:lang w:eastAsia="en-US"/>
        </w:rPr>
        <w:t>а</w:t>
      </w:r>
      <w:r w:rsidRPr="007C5F91">
        <w:rPr>
          <w:rFonts w:eastAsia="Calibri"/>
          <w:sz w:val="28"/>
          <w:szCs w:val="28"/>
          <w:lang w:eastAsia="en-US"/>
        </w:rPr>
        <w:t>тацию (за исключением случаев, при которых такое разрешение не выдается в соответствии с законодательством о градостроительной деятельности).</w:t>
      </w:r>
    </w:p>
    <w:p w:rsidR="007C5F91" w:rsidRPr="007C5F91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В соответствии с пунктом 3 </w:t>
      </w:r>
      <w:r w:rsidR="00EF44DC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остановления №</w:t>
      </w:r>
      <w:r w:rsidR="00EF44DC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>2571:</w:t>
      </w:r>
    </w:p>
    <w:p w:rsidR="007C5F91" w:rsidRPr="00F66F89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89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22" w:anchor="Par83" w:tooltip="Дополнительные требования к участникам закупки" w:history="1">
        <w:r w:rsidRPr="00F66F89">
          <w:rPr>
            <w:sz w:val="28"/>
            <w:szCs w:val="28"/>
          </w:rPr>
          <w:t>графе</w:t>
        </w:r>
      </w:hyperlink>
      <w:r w:rsidRPr="00F66F89">
        <w:rPr>
          <w:sz w:val="28"/>
          <w:szCs w:val="28"/>
        </w:rPr>
        <w:t xml:space="preserve"> </w:t>
      </w:r>
      <w:r w:rsidR="00BF518D">
        <w:rPr>
          <w:sz w:val="28"/>
          <w:szCs w:val="28"/>
        </w:rPr>
        <w:t>«</w:t>
      </w:r>
      <w:r w:rsidRPr="00F66F89">
        <w:rPr>
          <w:sz w:val="28"/>
          <w:szCs w:val="28"/>
        </w:rPr>
        <w:t>Дополнительные требования к участникам закупки</w:t>
      </w:r>
      <w:r w:rsidR="00BF518D">
        <w:rPr>
          <w:sz w:val="28"/>
          <w:szCs w:val="28"/>
        </w:rPr>
        <w:t>»</w:t>
      </w:r>
      <w:r w:rsidRPr="00F66F89">
        <w:rPr>
          <w:sz w:val="28"/>
          <w:szCs w:val="28"/>
        </w:rPr>
        <w:t>, считается с учетом п</w:t>
      </w:r>
      <w:r w:rsidRPr="00F66F89">
        <w:rPr>
          <w:sz w:val="28"/>
          <w:szCs w:val="28"/>
        </w:rPr>
        <w:t>о</w:t>
      </w:r>
      <w:r w:rsidRPr="00F66F89">
        <w:rPr>
          <w:sz w:val="28"/>
          <w:szCs w:val="28"/>
        </w:rPr>
        <w:t>ложений настоящего пункта опыт исполнения участником закупки договора, предметом которого являются поставка одного или нескольких товаров, в</w:t>
      </w:r>
      <w:r w:rsidRPr="00F66F89">
        <w:rPr>
          <w:sz w:val="28"/>
          <w:szCs w:val="28"/>
        </w:rPr>
        <w:t>ы</w:t>
      </w:r>
      <w:r w:rsidRPr="00F66F89">
        <w:rPr>
          <w:sz w:val="28"/>
          <w:szCs w:val="28"/>
        </w:rPr>
        <w:t xml:space="preserve">полнение одной или нескольких работ, оказание одной или нескольких услуг, указанных в приложении в соответствующей позиции в </w:t>
      </w:r>
      <w:hyperlink r:id="rId23" w:anchor="Par83" w:tooltip="Дополнительные требования к участникам закупки" w:history="1">
        <w:r w:rsidRPr="00F66F89">
          <w:rPr>
            <w:sz w:val="28"/>
            <w:szCs w:val="28"/>
          </w:rPr>
          <w:t>графе</w:t>
        </w:r>
      </w:hyperlink>
      <w:r w:rsidRPr="00F66F89">
        <w:rPr>
          <w:sz w:val="28"/>
          <w:szCs w:val="28"/>
        </w:rPr>
        <w:t xml:space="preserve"> </w:t>
      </w:r>
      <w:r w:rsidR="00BF518D">
        <w:rPr>
          <w:sz w:val="28"/>
          <w:szCs w:val="28"/>
        </w:rPr>
        <w:t>«</w:t>
      </w:r>
      <w:r w:rsidRPr="00F66F89">
        <w:rPr>
          <w:sz w:val="28"/>
          <w:szCs w:val="28"/>
        </w:rPr>
        <w:t>Дополн</w:t>
      </w:r>
      <w:r w:rsidRPr="00F66F89">
        <w:rPr>
          <w:sz w:val="28"/>
          <w:szCs w:val="28"/>
        </w:rPr>
        <w:t>и</w:t>
      </w:r>
      <w:r w:rsidRPr="00F66F89">
        <w:rPr>
          <w:sz w:val="28"/>
          <w:szCs w:val="28"/>
        </w:rPr>
        <w:t>тельные требования к участникам закупки</w:t>
      </w:r>
      <w:r w:rsidR="00BF518D">
        <w:rPr>
          <w:sz w:val="28"/>
          <w:szCs w:val="28"/>
        </w:rPr>
        <w:t>»</w:t>
      </w:r>
      <w:r w:rsidRPr="00F66F89">
        <w:rPr>
          <w:sz w:val="28"/>
          <w:szCs w:val="28"/>
        </w:rPr>
        <w:t>;</w:t>
      </w:r>
    </w:p>
    <w:p w:rsidR="007C5F91" w:rsidRPr="00F66F89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89">
        <w:rPr>
          <w:sz w:val="28"/>
          <w:szCs w:val="28"/>
        </w:rPr>
        <w:t xml:space="preserve">если приложением в графе </w:t>
      </w:r>
      <w:r w:rsidR="00BF518D">
        <w:rPr>
          <w:sz w:val="28"/>
          <w:szCs w:val="28"/>
        </w:rPr>
        <w:t>«</w:t>
      </w:r>
      <w:r w:rsidRPr="00F66F89">
        <w:rPr>
          <w:sz w:val="28"/>
          <w:szCs w:val="28"/>
        </w:rPr>
        <w:t>Дополнительные требования к участникам закупки</w:t>
      </w:r>
      <w:r w:rsidR="00BF518D">
        <w:rPr>
          <w:sz w:val="28"/>
          <w:szCs w:val="28"/>
        </w:rPr>
        <w:t>»</w:t>
      </w:r>
      <w:r w:rsidRPr="00F66F89">
        <w:rPr>
          <w:sz w:val="28"/>
          <w:szCs w:val="28"/>
        </w:rPr>
        <w:t xml:space="preserve"> предусмотрено несколько видов опыта выполнения работ, то соо</w:t>
      </w:r>
      <w:r w:rsidRPr="00F66F89">
        <w:rPr>
          <w:sz w:val="28"/>
          <w:szCs w:val="28"/>
        </w:rPr>
        <w:t>т</w:t>
      </w:r>
      <w:r w:rsidRPr="00F66F89">
        <w:rPr>
          <w:sz w:val="28"/>
          <w:szCs w:val="28"/>
        </w:rPr>
        <w:t>ветствующим требованию о наличии опыта выполнения работ является уч</w:t>
      </w:r>
      <w:r w:rsidRPr="00F66F89">
        <w:rPr>
          <w:sz w:val="28"/>
          <w:szCs w:val="28"/>
        </w:rPr>
        <w:t>а</w:t>
      </w:r>
      <w:r w:rsidRPr="00F66F89">
        <w:rPr>
          <w:sz w:val="28"/>
          <w:szCs w:val="28"/>
        </w:rPr>
        <w:t>стник закупки, обладающий хотя бы одним из таких видов опыта;</w:t>
      </w:r>
    </w:p>
    <w:p w:rsidR="007C5F91" w:rsidRPr="00F66F89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89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24" w:anchor="Par83" w:tooltip="Дополнительные требования к участникам закупки" w:history="1">
        <w:r w:rsidRPr="00F66F89">
          <w:rPr>
            <w:sz w:val="28"/>
            <w:szCs w:val="28"/>
          </w:rPr>
          <w:t>графе</w:t>
        </w:r>
      </w:hyperlink>
      <w:r w:rsidRPr="00F66F89">
        <w:rPr>
          <w:sz w:val="28"/>
          <w:szCs w:val="28"/>
        </w:rPr>
        <w:t xml:space="preserve"> </w:t>
      </w:r>
      <w:r w:rsidR="00BF518D">
        <w:rPr>
          <w:sz w:val="28"/>
          <w:szCs w:val="28"/>
        </w:rPr>
        <w:t>«</w:t>
      </w:r>
      <w:r w:rsidRPr="00F66F89">
        <w:rPr>
          <w:sz w:val="28"/>
          <w:szCs w:val="28"/>
        </w:rPr>
        <w:t>Дополнительные требования к участникам закупки</w:t>
      </w:r>
      <w:r w:rsidR="00BF518D">
        <w:rPr>
          <w:sz w:val="28"/>
          <w:szCs w:val="28"/>
        </w:rPr>
        <w:t>»</w:t>
      </w:r>
      <w:r w:rsidRPr="00F66F89">
        <w:rPr>
          <w:sz w:val="28"/>
          <w:szCs w:val="28"/>
        </w:rPr>
        <w:t>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</w:t>
      </w:r>
      <w:r w:rsidRPr="00F66F89">
        <w:rPr>
          <w:sz w:val="28"/>
          <w:szCs w:val="28"/>
        </w:rPr>
        <w:t>о</w:t>
      </w:r>
      <w:r w:rsidRPr="00F66F89">
        <w:rPr>
          <w:sz w:val="28"/>
          <w:szCs w:val="28"/>
        </w:rPr>
        <w:t xml:space="preserve">кумента). Предусмотренные приложением в </w:t>
      </w:r>
      <w:hyperlink r:id="rId25" w:anchor="Par84" w:tooltip="Информация и документы, подтверждающие соответствие участников закупки дополнительным требованиям" w:history="1">
        <w:r w:rsidRPr="00F66F89">
          <w:rPr>
            <w:sz w:val="28"/>
            <w:szCs w:val="28"/>
          </w:rPr>
          <w:t>графе</w:t>
        </w:r>
      </w:hyperlink>
      <w:r w:rsidRPr="00F66F89">
        <w:rPr>
          <w:sz w:val="28"/>
          <w:szCs w:val="28"/>
        </w:rPr>
        <w:t xml:space="preserve"> </w:t>
      </w:r>
      <w:r w:rsidR="00BF518D">
        <w:rPr>
          <w:sz w:val="28"/>
          <w:szCs w:val="28"/>
        </w:rPr>
        <w:t>«</w:t>
      </w:r>
      <w:r w:rsidRPr="00F66F89">
        <w:rPr>
          <w:sz w:val="28"/>
          <w:szCs w:val="28"/>
        </w:rPr>
        <w:t>Информация и докуме</w:t>
      </w:r>
      <w:r w:rsidRPr="00F66F89">
        <w:rPr>
          <w:sz w:val="28"/>
          <w:szCs w:val="28"/>
        </w:rPr>
        <w:t>н</w:t>
      </w:r>
      <w:r w:rsidRPr="00F66F89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F66F89">
        <w:rPr>
          <w:sz w:val="28"/>
          <w:szCs w:val="28"/>
        </w:rPr>
        <w:t>е</w:t>
      </w:r>
      <w:r w:rsidRPr="00F66F89">
        <w:rPr>
          <w:sz w:val="28"/>
          <w:szCs w:val="28"/>
        </w:rPr>
        <w:t>бованиям</w:t>
      </w:r>
      <w:r w:rsidR="00BF518D">
        <w:rPr>
          <w:sz w:val="28"/>
          <w:szCs w:val="28"/>
        </w:rPr>
        <w:t>»</w:t>
      </w:r>
      <w:r w:rsidRPr="00F66F89">
        <w:rPr>
          <w:sz w:val="28"/>
          <w:szCs w:val="28"/>
        </w:rPr>
        <w:t xml:space="preserve"> акт выполненных работ, подтверждающий цену выполненных р</w:t>
      </w:r>
      <w:r w:rsidRPr="00F66F89">
        <w:rPr>
          <w:sz w:val="28"/>
          <w:szCs w:val="28"/>
        </w:rPr>
        <w:t>а</w:t>
      </w:r>
      <w:r w:rsidRPr="00F66F89">
        <w:rPr>
          <w:sz w:val="28"/>
          <w:szCs w:val="28"/>
        </w:rPr>
        <w:t>бот и являющийся последним актом, составленным при исполнении такого договора, акт приемки объекта капитального строительства, акт приемки в</w:t>
      </w:r>
      <w:r w:rsidRPr="00F66F89">
        <w:rPr>
          <w:sz w:val="28"/>
          <w:szCs w:val="28"/>
        </w:rPr>
        <w:t>ы</w:t>
      </w:r>
      <w:r w:rsidRPr="00F66F89">
        <w:rPr>
          <w:sz w:val="28"/>
          <w:szCs w:val="28"/>
        </w:rPr>
        <w:t>полненных работ по сохранению объекта культурного наследия и разреш</w:t>
      </w:r>
      <w:r w:rsidRPr="00F66F89">
        <w:rPr>
          <w:sz w:val="28"/>
          <w:szCs w:val="28"/>
        </w:rPr>
        <w:t>е</w:t>
      </w:r>
      <w:r w:rsidRPr="00F66F89">
        <w:rPr>
          <w:sz w:val="28"/>
          <w:szCs w:val="28"/>
        </w:rPr>
        <w:t>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</w:t>
      </w:r>
    </w:p>
    <w:p w:rsidR="007C5F91" w:rsidRPr="00F66F89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89">
        <w:rPr>
          <w:sz w:val="28"/>
          <w:szCs w:val="28"/>
        </w:rPr>
        <w:t xml:space="preserve">ценой поставленных товаров, выполненных работ, оказанных услуг по договору, предусмотренному приложением в </w:t>
      </w:r>
      <w:hyperlink r:id="rId26" w:anchor="Par83" w:tooltip="Дополнительные требования к участникам закупки" w:history="1">
        <w:r w:rsidRPr="00F66F89">
          <w:rPr>
            <w:sz w:val="28"/>
            <w:szCs w:val="28"/>
          </w:rPr>
          <w:t>графе</w:t>
        </w:r>
      </w:hyperlink>
      <w:r w:rsidRPr="00F66F89">
        <w:rPr>
          <w:sz w:val="28"/>
          <w:szCs w:val="28"/>
        </w:rPr>
        <w:t xml:space="preserve"> </w:t>
      </w:r>
      <w:r w:rsidR="00BF518D">
        <w:rPr>
          <w:sz w:val="28"/>
          <w:szCs w:val="28"/>
        </w:rPr>
        <w:t>«</w:t>
      </w:r>
      <w:r w:rsidRPr="00F66F89">
        <w:rPr>
          <w:sz w:val="28"/>
          <w:szCs w:val="28"/>
        </w:rPr>
        <w:t>Дополнительные треб</w:t>
      </w:r>
      <w:r w:rsidRPr="00F66F89">
        <w:rPr>
          <w:sz w:val="28"/>
          <w:szCs w:val="28"/>
        </w:rPr>
        <w:t>о</w:t>
      </w:r>
      <w:r w:rsidRPr="00F66F89">
        <w:rPr>
          <w:sz w:val="28"/>
          <w:szCs w:val="28"/>
        </w:rPr>
        <w:t>вания к участникам закупки</w:t>
      </w:r>
      <w:r w:rsidR="00BF518D">
        <w:rPr>
          <w:sz w:val="28"/>
          <w:szCs w:val="28"/>
        </w:rPr>
        <w:t>»</w:t>
      </w:r>
      <w:r w:rsidRPr="00F66F89">
        <w:rPr>
          <w:sz w:val="28"/>
          <w:szCs w:val="28"/>
        </w:rPr>
        <w:t>, считается общая цена (сумма цен) товаров, р</w:t>
      </w:r>
      <w:r w:rsidRPr="00F66F89">
        <w:rPr>
          <w:sz w:val="28"/>
          <w:szCs w:val="28"/>
        </w:rPr>
        <w:t>а</w:t>
      </w:r>
      <w:r w:rsidRPr="00F66F89">
        <w:rPr>
          <w:sz w:val="28"/>
          <w:szCs w:val="28"/>
        </w:rPr>
        <w:t>бот, услуг, указанная в акте (актах) приемки поставленных товаров, выпо</w:t>
      </w:r>
      <w:r w:rsidRPr="00F66F89">
        <w:rPr>
          <w:sz w:val="28"/>
          <w:szCs w:val="28"/>
        </w:rPr>
        <w:t>л</w:t>
      </w:r>
      <w:r w:rsidRPr="00F66F89">
        <w:rPr>
          <w:sz w:val="28"/>
          <w:szCs w:val="28"/>
        </w:rPr>
        <w:t xml:space="preserve">ненных работ, оказанных услуг, предусмотренных приложением в </w:t>
      </w:r>
      <w:hyperlink r:id="rId27" w:anchor="Par84" w:tooltip="Информация и документы, подтверждающие соответствие участников закупки дополнительным требованиям" w:history="1">
        <w:r w:rsidRPr="00F66F89">
          <w:rPr>
            <w:sz w:val="28"/>
            <w:szCs w:val="28"/>
          </w:rPr>
          <w:t>графе</w:t>
        </w:r>
      </w:hyperlink>
      <w:r w:rsidRPr="00F66F89">
        <w:rPr>
          <w:sz w:val="28"/>
          <w:szCs w:val="28"/>
        </w:rPr>
        <w:t xml:space="preserve"> </w:t>
      </w:r>
      <w:r w:rsidR="00BF518D">
        <w:rPr>
          <w:sz w:val="28"/>
          <w:szCs w:val="28"/>
        </w:rPr>
        <w:t>«</w:t>
      </w:r>
      <w:r w:rsidRPr="00F66F89">
        <w:rPr>
          <w:sz w:val="28"/>
          <w:szCs w:val="28"/>
        </w:rPr>
        <w:t>Информация и документы, подтверждающие соответствие участников з</w:t>
      </w:r>
      <w:r w:rsidRPr="00F66F89">
        <w:rPr>
          <w:sz w:val="28"/>
          <w:szCs w:val="28"/>
        </w:rPr>
        <w:t>а</w:t>
      </w:r>
      <w:r w:rsidRPr="00F66F89">
        <w:rPr>
          <w:sz w:val="28"/>
          <w:szCs w:val="28"/>
        </w:rPr>
        <w:t>купки дополнительным требованиям</w:t>
      </w:r>
      <w:r w:rsidR="00BF518D">
        <w:rPr>
          <w:sz w:val="28"/>
          <w:szCs w:val="28"/>
        </w:rPr>
        <w:t>»</w:t>
      </w:r>
      <w:r w:rsidRPr="00F66F89">
        <w:rPr>
          <w:sz w:val="28"/>
          <w:szCs w:val="28"/>
        </w:rPr>
        <w:t xml:space="preserve">. Если при исполнении такого договора составлено несколько актов приемки поставленных товаров, выполненных работ, оказанных услуг, участниками закупки направляются в соответствии с требованиями </w:t>
      </w:r>
      <w:r w:rsidR="00FB1E5C" w:rsidRPr="00FB1E5C">
        <w:rPr>
          <w:sz w:val="28"/>
          <w:szCs w:val="28"/>
        </w:rPr>
        <w:t>Федерального закона № 44-ФЗ</w:t>
      </w:r>
      <w:r w:rsidR="00FB1E5C">
        <w:rPr>
          <w:sz w:val="28"/>
          <w:szCs w:val="28"/>
        </w:rPr>
        <w:t xml:space="preserve"> </w:t>
      </w:r>
      <w:r w:rsidRPr="00F66F89">
        <w:rPr>
          <w:sz w:val="28"/>
          <w:szCs w:val="28"/>
        </w:rPr>
        <w:t>все такие акты;</w:t>
      </w:r>
    </w:p>
    <w:p w:rsidR="007C5F91" w:rsidRPr="00F66F89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89">
        <w:rPr>
          <w:sz w:val="28"/>
          <w:szCs w:val="28"/>
        </w:rPr>
        <w:t xml:space="preserve">предусмотренные приложением в </w:t>
      </w:r>
      <w:hyperlink r:id="rId28" w:anchor="Par84" w:tooltip="Информация и документы, подтверждающие соответствие участников закупки дополнительным требованиям" w:history="1">
        <w:r w:rsidRPr="00F66F89">
          <w:rPr>
            <w:sz w:val="28"/>
            <w:szCs w:val="28"/>
          </w:rPr>
          <w:t>графе</w:t>
        </w:r>
      </w:hyperlink>
      <w:r w:rsidRPr="00F66F89">
        <w:rPr>
          <w:sz w:val="28"/>
          <w:szCs w:val="28"/>
        </w:rPr>
        <w:t xml:space="preserve"> </w:t>
      </w:r>
      <w:r w:rsidR="00BF518D">
        <w:rPr>
          <w:sz w:val="28"/>
          <w:szCs w:val="28"/>
        </w:rPr>
        <w:t>«</w:t>
      </w:r>
      <w:r w:rsidRPr="00F66F89">
        <w:rPr>
          <w:sz w:val="28"/>
          <w:szCs w:val="28"/>
        </w:rPr>
        <w:t>Информация и документы, подтверждающие соответствие участников закупки дополнительным треб</w:t>
      </w:r>
      <w:r w:rsidRPr="00F66F89">
        <w:rPr>
          <w:sz w:val="28"/>
          <w:szCs w:val="28"/>
        </w:rPr>
        <w:t>о</w:t>
      </w:r>
      <w:r w:rsidRPr="00F66F89">
        <w:rPr>
          <w:sz w:val="28"/>
          <w:szCs w:val="28"/>
        </w:rPr>
        <w:lastRenderedPageBreak/>
        <w:t>ваниям</w:t>
      </w:r>
      <w:r w:rsidR="00BF518D">
        <w:rPr>
          <w:sz w:val="28"/>
          <w:szCs w:val="28"/>
        </w:rPr>
        <w:t>»</w:t>
      </w:r>
      <w:r w:rsidRPr="00F66F89">
        <w:rPr>
          <w:sz w:val="28"/>
          <w:szCs w:val="28"/>
        </w:rPr>
        <w:t xml:space="preserve"> информация и документы направляются участниками закупки в с</w:t>
      </w:r>
      <w:r w:rsidRPr="00F66F89">
        <w:rPr>
          <w:sz w:val="28"/>
          <w:szCs w:val="28"/>
        </w:rPr>
        <w:t>о</w:t>
      </w:r>
      <w:r w:rsidRPr="003B62A3">
        <w:rPr>
          <w:sz w:val="28"/>
          <w:szCs w:val="28"/>
        </w:rPr>
        <w:t xml:space="preserve">ответствии с требованиями </w:t>
      </w:r>
      <w:r w:rsidR="003B62A3" w:rsidRPr="003B62A3">
        <w:rPr>
          <w:sz w:val="28"/>
          <w:szCs w:val="28"/>
        </w:rPr>
        <w:t>Федерального закона № 44-ФЗ</w:t>
      </w:r>
      <w:r w:rsidRPr="003B62A3">
        <w:rPr>
          <w:sz w:val="28"/>
          <w:szCs w:val="28"/>
        </w:rPr>
        <w:t xml:space="preserve"> в полном объеме и со</w:t>
      </w:r>
      <w:r w:rsidRPr="00F66F89">
        <w:rPr>
          <w:sz w:val="28"/>
          <w:szCs w:val="28"/>
        </w:rPr>
        <w:t xml:space="preserve"> всеми приложениями, за исключением случаев:</w:t>
      </w:r>
    </w:p>
    <w:p w:rsidR="007C5F91" w:rsidRPr="00F66F89" w:rsidRDefault="007C5F91" w:rsidP="007C5F91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66F89">
        <w:rPr>
          <w:sz w:val="28"/>
          <w:szCs w:val="28"/>
        </w:rPr>
        <w:t xml:space="preserve">к предусмотренному приложением в </w:t>
      </w:r>
      <w:hyperlink r:id="rId29" w:anchor="Par84" w:tooltip="Информация и документы, подтверждающие соответствие участников закупки дополнительным требованиям" w:history="1">
        <w:r w:rsidRPr="00F66F89">
          <w:rPr>
            <w:sz w:val="28"/>
            <w:szCs w:val="28"/>
          </w:rPr>
          <w:t>графе</w:t>
        </w:r>
      </w:hyperlink>
      <w:r w:rsidRPr="00F66F89">
        <w:rPr>
          <w:sz w:val="28"/>
          <w:szCs w:val="28"/>
        </w:rPr>
        <w:t xml:space="preserve"> </w:t>
      </w:r>
      <w:r w:rsidR="00BF518D">
        <w:rPr>
          <w:sz w:val="28"/>
          <w:szCs w:val="28"/>
        </w:rPr>
        <w:t>«</w:t>
      </w:r>
      <w:r w:rsidRPr="00F66F89">
        <w:rPr>
          <w:sz w:val="28"/>
          <w:szCs w:val="28"/>
        </w:rPr>
        <w:t>Информация и докуме</w:t>
      </w:r>
      <w:r w:rsidRPr="00F66F89">
        <w:rPr>
          <w:sz w:val="28"/>
          <w:szCs w:val="28"/>
        </w:rPr>
        <w:t>н</w:t>
      </w:r>
      <w:r w:rsidRPr="00F66F89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F66F89">
        <w:rPr>
          <w:sz w:val="28"/>
          <w:szCs w:val="28"/>
        </w:rPr>
        <w:t>е</w:t>
      </w:r>
      <w:r w:rsidRPr="00F66F89">
        <w:rPr>
          <w:sz w:val="28"/>
          <w:szCs w:val="28"/>
        </w:rPr>
        <w:t>бованиям</w:t>
      </w:r>
      <w:r w:rsidR="00BF518D">
        <w:rPr>
          <w:sz w:val="28"/>
          <w:szCs w:val="28"/>
        </w:rPr>
        <w:t>»</w:t>
      </w:r>
      <w:r w:rsidRPr="00F66F89">
        <w:rPr>
          <w:sz w:val="28"/>
          <w:szCs w:val="28"/>
        </w:rPr>
        <w:t xml:space="preserve"> акту приемки объекта капитального строительства относятся в том числе акт приемки законченного строительством объекта по типовым межотраслевым </w:t>
      </w:r>
      <w:hyperlink r:id="rId30" w:history="1">
        <w:r w:rsidRPr="00F66F89">
          <w:rPr>
            <w:sz w:val="28"/>
            <w:szCs w:val="28"/>
          </w:rPr>
          <w:t xml:space="preserve">формам </w:t>
        </w:r>
        <w:r w:rsidR="00066263">
          <w:rPr>
            <w:sz w:val="28"/>
            <w:szCs w:val="28"/>
          </w:rPr>
          <w:t>№</w:t>
        </w:r>
        <w:r w:rsidRPr="00F66F89">
          <w:rPr>
            <w:sz w:val="28"/>
            <w:szCs w:val="28"/>
          </w:rPr>
          <w:t xml:space="preserve"> КС-11</w:t>
        </w:r>
      </w:hyperlink>
      <w:r w:rsidRPr="00F66F89">
        <w:rPr>
          <w:sz w:val="28"/>
          <w:szCs w:val="28"/>
        </w:rPr>
        <w:t xml:space="preserve">, </w:t>
      </w:r>
      <w:hyperlink r:id="rId31" w:history="1">
        <w:r w:rsidR="00066263">
          <w:rPr>
            <w:sz w:val="28"/>
            <w:szCs w:val="28"/>
          </w:rPr>
          <w:t>№</w:t>
        </w:r>
        <w:r w:rsidRPr="00F66F89">
          <w:rPr>
            <w:sz w:val="28"/>
            <w:szCs w:val="28"/>
          </w:rPr>
          <w:t xml:space="preserve"> КС-14</w:t>
        </w:r>
      </w:hyperlink>
      <w:r w:rsidRPr="00F66F89">
        <w:rPr>
          <w:sz w:val="28"/>
          <w:szCs w:val="28"/>
        </w:rPr>
        <w:t xml:space="preserve"> и акт приемки объекта кап</w:t>
      </w:r>
      <w:r w:rsidRPr="00F66F89">
        <w:rPr>
          <w:sz w:val="28"/>
          <w:szCs w:val="28"/>
        </w:rPr>
        <w:t>и</w:t>
      </w:r>
      <w:r w:rsidRPr="00F66F89">
        <w:rPr>
          <w:sz w:val="28"/>
          <w:szCs w:val="28"/>
        </w:rPr>
        <w:t>тального строительства по формам, предусмотренным сводом правил, с</w:t>
      </w:r>
      <w:r w:rsidRPr="00F66F89">
        <w:rPr>
          <w:sz w:val="28"/>
          <w:szCs w:val="28"/>
        </w:rPr>
        <w:t>о</w:t>
      </w:r>
      <w:r w:rsidRPr="00F66F89">
        <w:rPr>
          <w:sz w:val="28"/>
          <w:szCs w:val="28"/>
        </w:rPr>
        <w:t>держащим порядок приемки в эксплуатацию законченных строительством и реконструированных объектов капитального строительства производстве</w:t>
      </w:r>
      <w:r w:rsidRPr="00F66F89">
        <w:rPr>
          <w:sz w:val="28"/>
          <w:szCs w:val="28"/>
        </w:rPr>
        <w:t>н</w:t>
      </w:r>
      <w:r w:rsidRPr="00F66F89">
        <w:rPr>
          <w:sz w:val="28"/>
          <w:szCs w:val="28"/>
        </w:rPr>
        <w:t>ного и непроизводственного назначения. Допускается направление в соо</w:t>
      </w:r>
      <w:r w:rsidRPr="00F66F89">
        <w:rPr>
          <w:sz w:val="28"/>
          <w:szCs w:val="28"/>
        </w:rPr>
        <w:t>т</w:t>
      </w:r>
      <w:r w:rsidRPr="00F66F89">
        <w:rPr>
          <w:sz w:val="28"/>
          <w:szCs w:val="28"/>
        </w:rPr>
        <w:t xml:space="preserve">ветствии с </w:t>
      </w:r>
      <w:r w:rsidR="00B06A5B" w:rsidRPr="00C60B62">
        <w:rPr>
          <w:sz w:val="28"/>
          <w:szCs w:val="28"/>
        </w:rPr>
        <w:t>Федеральным законом № 44-ФЗ</w:t>
      </w:r>
      <w:r w:rsidRPr="00F66F89">
        <w:rPr>
          <w:sz w:val="28"/>
          <w:szCs w:val="28"/>
        </w:rPr>
        <w:t xml:space="preserve"> таких актов без приложений. Ц</w:t>
      </w:r>
      <w:r w:rsidRPr="00F66F89">
        <w:rPr>
          <w:sz w:val="28"/>
          <w:szCs w:val="28"/>
        </w:rPr>
        <w:t>е</w:t>
      </w:r>
      <w:r w:rsidRPr="00F66F89">
        <w:rPr>
          <w:sz w:val="28"/>
          <w:szCs w:val="28"/>
        </w:rPr>
        <w:t xml:space="preserve">ной выполненных работ по договорам, предусмотренным приложением в </w:t>
      </w:r>
      <w:hyperlink r:id="rId32" w:anchor="Par83" w:tooltip="Дополнительные требования к участникам закупки" w:history="1">
        <w:r w:rsidRPr="00F66F89">
          <w:rPr>
            <w:sz w:val="28"/>
            <w:szCs w:val="28"/>
          </w:rPr>
          <w:t>графе</w:t>
        </w:r>
      </w:hyperlink>
      <w:r w:rsidRPr="00F66F89">
        <w:rPr>
          <w:sz w:val="28"/>
          <w:szCs w:val="28"/>
        </w:rPr>
        <w:t xml:space="preserve"> </w:t>
      </w:r>
      <w:r w:rsidR="00BF518D">
        <w:rPr>
          <w:sz w:val="28"/>
          <w:szCs w:val="28"/>
        </w:rPr>
        <w:t>«</w:t>
      </w:r>
      <w:r w:rsidRPr="00F66F89">
        <w:rPr>
          <w:sz w:val="28"/>
          <w:szCs w:val="28"/>
        </w:rPr>
        <w:t>Дополнительные требования к участникам закупки</w:t>
      </w:r>
      <w:r w:rsidR="00BF518D">
        <w:rPr>
          <w:sz w:val="28"/>
          <w:szCs w:val="28"/>
        </w:rPr>
        <w:t>»</w:t>
      </w:r>
      <w:r w:rsidRPr="00F66F89">
        <w:rPr>
          <w:sz w:val="28"/>
          <w:szCs w:val="28"/>
        </w:rPr>
        <w:t>, является указа</w:t>
      </w:r>
      <w:r w:rsidRPr="00F66F89">
        <w:rPr>
          <w:sz w:val="28"/>
          <w:szCs w:val="28"/>
        </w:rPr>
        <w:t>н</w:t>
      </w:r>
      <w:r w:rsidRPr="00F66F89">
        <w:rPr>
          <w:sz w:val="28"/>
          <w:szCs w:val="28"/>
        </w:rPr>
        <w:t>ная в актах, предусмотренных настоящим абзацем, стоимость принимаемых основных фондов, в том числе стоимость строительно-монтажных работ, стоимость оборудования, инструмента, инвентаря либо (если акт приемки объекта капитального строительства не содержит цену выполненных работ) указанная в акте (актах) выполненных работ цена выполненных работ;</w:t>
      </w:r>
    </w:p>
    <w:p w:rsidR="007C5F91" w:rsidRPr="00F66F89" w:rsidRDefault="007C5F91" w:rsidP="007C5F91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66F89">
        <w:rPr>
          <w:sz w:val="28"/>
          <w:szCs w:val="28"/>
        </w:rPr>
        <w:t xml:space="preserve">допускается направление в соответствии с </w:t>
      </w:r>
      <w:r w:rsidR="00B06A5B" w:rsidRPr="00C60B62">
        <w:rPr>
          <w:sz w:val="28"/>
          <w:szCs w:val="28"/>
        </w:rPr>
        <w:t>Федеральным законом №</w:t>
      </w:r>
      <w:r w:rsidR="00B06A5B">
        <w:rPr>
          <w:sz w:val="28"/>
          <w:szCs w:val="28"/>
        </w:rPr>
        <w:t> </w:t>
      </w:r>
      <w:r w:rsidR="00B06A5B" w:rsidRPr="00C60B62">
        <w:rPr>
          <w:sz w:val="28"/>
          <w:szCs w:val="28"/>
        </w:rPr>
        <w:t>44-ФЗ</w:t>
      </w:r>
      <w:r w:rsidRPr="00F66F89">
        <w:rPr>
          <w:sz w:val="28"/>
          <w:szCs w:val="28"/>
        </w:rPr>
        <w:t xml:space="preserve"> предусмотренных приложением в </w:t>
      </w:r>
      <w:hyperlink r:id="rId33" w:anchor="Par84" w:tooltip="Информация и документы, подтверждающие соответствие участников закупки дополнительным требованиям" w:history="1">
        <w:r w:rsidRPr="00F66F89">
          <w:rPr>
            <w:sz w:val="28"/>
            <w:szCs w:val="28"/>
          </w:rPr>
          <w:t>графе</w:t>
        </w:r>
      </w:hyperlink>
      <w:r w:rsidRPr="00F66F89">
        <w:rPr>
          <w:sz w:val="28"/>
          <w:szCs w:val="28"/>
        </w:rPr>
        <w:t xml:space="preserve"> </w:t>
      </w:r>
      <w:r w:rsidR="00BF518D">
        <w:rPr>
          <w:sz w:val="28"/>
          <w:szCs w:val="28"/>
        </w:rPr>
        <w:t>«</w:t>
      </w:r>
      <w:r w:rsidRPr="00F66F89">
        <w:rPr>
          <w:sz w:val="28"/>
          <w:szCs w:val="28"/>
        </w:rPr>
        <w:t>Информация и докуме</w:t>
      </w:r>
      <w:r w:rsidRPr="00F66F89">
        <w:rPr>
          <w:sz w:val="28"/>
          <w:szCs w:val="28"/>
        </w:rPr>
        <w:t>н</w:t>
      </w:r>
      <w:r w:rsidRPr="00F66F89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F66F89">
        <w:rPr>
          <w:sz w:val="28"/>
          <w:szCs w:val="28"/>
        </w:rPr>
        <w:t>е</w:t>
      </w:r>
      <w:r w:rsidRPr="00F66F89">
        <w:rPr>
          <w:sz w:val="28"/>
          <w:szCs w:val="28"/>
        </w:rPr>
        <w:t>бованиям</w:t>
      </w:r>
      <w:r w:rsidR="00BF518D">
        <w:rPr>
          <w:sz w:val="28"/>
          <w:szCs w:val="28"/>
        </w:rPr>
        <w:t>»</w:t>
      </w:r>
      <w:r w:rsidRPr="00F66F89">
        <w:rPr>
          <w:sz w:val="28"/>
          <w:szCs w:val="28"/>
        </w:rPr>
        <w:t xml:space="preserve"> договоров, актов приемки объекта капитального строительства без приложения к ним проектной документации (если проектная документ</w:t>
      </w:r>
      <w:r w:rsidRPr="00F66F89">
        <w:rPr>
          <w:sz w:val="28"/>
          <w:szCs w:val="28"/>
        </w:rPr>
        <w:t>а</w:t>
      </w:r>
      <w:r w:rsidRPr="00F66F89">
        <w:rPr>
          <w:sz w:val="28"/>
          <w:szCs w:val="28"/>
        </w:rPr>
        <w:t>ция является приложением к таким договорам, актам).</w:t>
      </w:r>
    </w:p>
    <w:p w:rsidR="007C5F91" w:rsidRPr="00F66F89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89">
        <w:rPr>
          <w:sz w:val="28"/>
          <w:szCs w:val="28"/>
        </w:rPr>
        <w:t xml:space="preserve">если предусмотренные приложением в </w:t>
      </w:r>
      <w:hyperlink r:id="rId34" w:anchor="Par84" w:tooltip="Информация и документы, подтверждающие соответствие участников закупки дополнительным требованиям" w:history="1">
        <w:r w:rsidRPr="00F66F89">
          <w:rPr>
            <w:sz w:val="28"/>
            <w:szCs w:val="28"/>
          </w:rPr>
          <w:t>графе</w:t>
        </w:r>
      </w:hyperlink>
      <w:r w:rsidRPr="00F66F89">
        <w:rPr>
          <w:sz w:val="28"/>
          <w:szCs w:val="28"/>
        </w:rPr>
        <w:t xml:space="preserve"> </w:t>
      </w:r>
      <w:r w:rsidR="00BF518D">
        <w:rPr>
          <w:sz w:val="28"/>
          <w:szCs w:val="28"/>
        </w:rPr>
        <w:t>«</w:t>
      </w:r>
      <w:r w:rsidRPr="00F66F89">
        <w:rPr>
          <w:sz w:val="28"/>
          <w:szCs w:val="28"/>
        </w:rPr>
        <w:t>Информация и докуме</w:t>
      </w:r>
      <w:r w:rsidRPr="00F66F89">
        <w:rPr>
          <w:sz w:val="28"/>
          <w:szCs w:val="28"/>
        </w:rPr>
        <w:t>н</w:t>
      </w:r>
      <w:r w:rsidRPr="00F66F89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F66F89">
        <w:rPr>
          <w:sz w:val="28"/>
          <w:szCs w:val="28"/>
        </w:rPr>
        <w:t>е</w:t>
      </w:r>
      <w:r w:rsidRPr="00F66F89">
        <w:rPr>
          <w:sz w:val="28"/>
          <w:szCs w:val="28"/>
        </w:rPr>
        <w:t>бованиям</w:t>
      </w:r>
      <w:r w:rsidR="00BF518D">
        <w:rPr>
          <w:sz w:val="28"/>
          <w:szCs w:val="28"/>
        </w:rPr>
        <w:t>»</w:t>
      </w:r>
      <w:r w:rsidRPr="00F66F89">
        <w:rPr>
          <w:sz w:val="28"/>
          <w:szCs w:val="28"/>
        </w:rPr>
        <w:t xml:space="preserve"> документы и информация о таких документах содержатся в о</w:t>
      </w:r>
      <w:r w:rsidRPr="00F66F89">
        <w:rPr>
          <w:sz w:val="28"/>
          <w:szCs w:val="28"/>
        </w:rPr>
        <w:t>т</w:t>
      </w:r>
      <w:r w:rsidRPr="00F66F89">
        <w:rPr>
          <w:sz w:val="28"/>
          <w:szCs w:val="28"/>
        </w:rPr>
        <w:t>крытых и общедоступных государственных реестрах, размещенных в и</w:t>
      </w:r>
      <w:r w:rsidRPr="00F66F89">
        <w:rPr>
          <w:sz w:val="28"/>
          <w:szCs w:val="28"/>
        </w:rPr>
        <w:t>н</w:t>
      </w:r>
      <w:r w:rsidRPr="00F66F89">
        <w:rPr>
          <w:sz w:val="28"/>
          <w:szCs w:val="28"/>
        </w:rPr>
        <w:t xml:space="preserve">формационно-телекоммуникационной сети </w:t>
      </w:r>
      <w:r w:rsidR="00BF518D">
        <w:rPr>
          <w:sz w:val="28"/>
          <w:szCs w:val="28"/>
        </w:rPr>
        <w:t>«</w:t>
      </w:r>
      <w:r w:rsidRPr="00F66F89">
        <w:rPr>
          <w:sz w:val="28"/>
          <w:szCs w:val="28"/>
        </w:rPr>
        <w:t>Интернет</w:t>
      </w:r>
      <w:r w:rsidR="00BF518D">
        <w:rPr>
          <w:sz w:val="28"/>
          <w:szCs w:val="28"/>
        </w:rPr>
        <w:t>»</w:t>
      </w:r>
      <w:r w:rsidRPr="00F66F89">
        <w:rPr>
          <w:sz w:val="28"/>
          <w:szCs w:val="28"/>
        </w:rPr>
        <w:t>, в том числе ведение которых осуществляется в единой информационной системе в сфере закупок (далее - единая информационная система) с размещением на официальном сайте единой информационной системы в информационно-телеком</w:t>
      </w:r>
      <w:r w:rsidR="002B51C9">
        <w:rPr>
          <w:sz w:val="28"/>
          <w:szCs w:val="28"/>
        </w:rPr>
        <w:t>-</w:t>
      </w:r>
      <w:r w:rsidRPr="00F66F89">
        <w:rPr>
          <w:sz w:val="28"/>
          <w:szCs w:val="28"/>
        </w:rPr>
        <w:t xml:space="preserve">муникационной сети </w:t>
      </w:r>
      <w:r w:rsidR="00BF518D">
        <w:rPr>
          <w:sz w:val="28"/>
          <w:szCs w:val="28"/>
        </w:rPr>
        <w:t>«</w:t>
      </w:r>
      <w:r w:rsidRPr="00F66F89">
        <w:rPr>
          <w:sz w:val="28"/>
          <w:szCs w:val="28"/>
        </w:rPr>
        <w:t>Интернет</w:t>
      </w:r>
      <w:r w:rsidR="00BF518D">
        <w:rPr>
          <w:sz w:val="28"/>
          <w:szCs w:val="28"/>
        </w:rPr>
        <w:t>»</w:t>
      </w:r>
      <w:r w:rsidRPr="00F66F89">
        <w:rPr>
          <w:sz w:val="28"/>
          <w:szCs w:val="28"/>
        </w:rPr>
        <w:t xml:space="preserve"> таких документов, вместо направления т</w:t>
      </w:r>
      <w:r w:rsidRPr="00F66F89">
        <w:rPr>
          <w:sz w:val="28"/>
          <w:szCs w:val="28"/>
        </w:rPr>
        <w:t>а</w:t>
      </w:r>
      <w:r w:rsidRPr="00F66F89">
        <w:rPr>
          <w:sz w:val="28"/>
          <w:szCs w:val="28"/>
        </w:rPr>
        <w:t xml:space="preserve">ких документов участник закупки вправе направить в соответствии с </w:t>
      </w:r>
      <w:r w:rsidR="00B92259" w:rsidRPr="00C60B62">
        <w:rPr>
          <w:sz w:val="28"/>
          <w:szCs w:val="28"/>
        </w:rPr>
        <w:t>Фед</w:t>
      </w:r>
      <w:r w:rsidR="00B92259" w:rsidRPr="00C60B62">
        <w:rPr>
          <w:sz w:val="28"/>
          <w:szCs w:val="28"/>
        </w:rPr>
        <w:t>е</w:t>
      </w:r>
      <w:r w:rsidR="00B92259" w:rsidRPr="00C60B62">
        <w:rPr>
          <w:sz w:val="28"/>
          <w:szCs w:val="28"/>
        </w:rPr>
        <w:t>ральным законом № 44-ФЗ</w:t>
      </w:r>
      <w:r w:rsidRPr="00F66F89">
        <w:rPr>
          <w:sz w:val="28"/>
          <w:szCs w:val="28"/>
        </w:rPr>
        <w:t xml:space="preserve"> номер реестровой записи из соответствующего реестра;</w:t>
      </w:r>
    </w:p>
    <w:p w:rsidR="007C5F91" w:rsidRPr="00F66F89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89">
        <w:rPr>
          <w:sz w:val="28"/>
          <w:szCs w:val="28"/>
        </w:rPr>
        <w:t>в случае наличия противоречий между информацией, содержащейся в единой информационной системе, и информацией, содержащейся в докуме</w:t>
      </w:r>
      <w:r w:rsidRPr="00F66F89">
        <w:rPr>
          <w:sz w:val="28"/>
          <w:szCs w:val="28"/>
        </w:rPr>
        <w:t>н</w:t>
      </w:r>
      <w:r w:rsidRPr="00F66F89">
        <w:rPr>
          <w:sz w:val="28"/>
          <w:szCs w:val="28"/>
        </w:rPr>
        <w:t xml:space="preserve">тах, направляемых участниками закупки и предусмотренных приложением в </w:t>
      </w:r>
      <w:hyperlink r:id="rId35" w:anchor="Par84" w:tooltip="Информация и документы, подтверждающие соответствие участников закупки дополнительным требованиям" w:history="1">
        <w:r w:rsidRPr="00F66F89">
          <w:rPr>
            <w:sz w:val="28"/>
            <w:szCs w:val="28"/>
          </w:rPr>
          <w:t>графе</w:t>
        </w:r>
      </w:hyperlink>
      <w:r w:rsidRPr="00F66F89">
        <w:rPr>
          <w:sz w:val="28"/>
          <w:szCs w:val="28"/>
        </w:rPr>
        <w:t xml:space="preserve"> </w:t>
      </w:r>
      <w:r w:rsidR="00BF518D">
        <w:rPr>
          <w:sz w:val="28"/>
          <w:szCs w:val="28"/>
        </w:rPr>
        <w:t>«</w:t>
      </w:r>
      <w:r w:rsidRPr="00F66F89">
        <w:rPr>
          <w:sz w:val="28"/>
          <w:szCs w:val="28"/>
        </w:rPr>
        <w:t>Информация и документы, подтверждающие соответствие участн</w:t>
      </w:r>
      <w:r w:rsidRPr="00F66F89">
        <w:rPr>
          <w:sz w:val="28"/>
          <w:szCs w:val="28"/>
        </w:rPr>
        <w:t>и</w:t>
      </w:r>
      <w:r w:rsidRPr="00F66F89">
        <w:rPr>
          <w:sz w:val="28"/>
          <w:szCs w:val="28"/>
        </w:rPr>
        <w:t>ков закупки дополнительным требованиям</w:t>
      </w:r>
      <w:r w:rsidR="00BF518D">
        <w:rPr>
          <w:sz w:val="28"/>
          <w:szCs w:val="28"/>
        </w:rPr>
        <w:t>»</w:t>
      </w:r>
      <w:r w:rsidRPr="00F66F89">
        <w:rPr>
          <w:sz w:val="28"/>
          <w:szCs w:val="28"/>
        </w:rPr>
        <w:t>, приоритет имеет информация, содержащаяся в единой информационной системе;</w:t>
      </w:r>
    </w:p>
    <w:p w:rsidR="007C5F91" w:rsidRPr="00F66F89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89">
        <w:rPr>
          <w:sz w:val="28"/>
          <w:szCs w:val="28"/>
        </w:rPr>
        <w:lastRenderedPageBreak/>
        <w:t xml:space="preserve">опытом исполнения договора, предусмотренным приложением в </w:t>
      </w:r>
      <w:hyperlink r:id="rId36" w:anchor="Par83" w:tooltip="Дополнительные требования к участникам закупки" w:history="1">
        <w:r w:rsidRPr="00F66F89">
          <w:rPr>
            <w:sz w:val="28"/>
            <w:szCs w:val="28"/>
          </w:rPr>
          <w:t>графе</w:t>
        </w:r>
      </w:hyperlink>
      <w:r w:rsidRPr="00F66F89">
        <w:rPr>
          <w:sz w:val="28"/>
          <w:szCs w:val="28"/>
        </w:rPr>
        <w:t xml:space="preserve"> </w:t>
      </w:r>
      <w:r w:rsidR="00BF518D">
        <w:rPr>
          <w:sz w:val="28"/>
          <w:szCs w:val="28"/>
        </w:rPr>
        <w:t>«</w:t>
      </w:r>
      <w:r w:rsidRPr="00F66F89">
        <w:rPr>
          <w:sz w:val="28"/>
          <w:szCs w:val="28"/>
        </w:rPr>
        <w:t>Дополнительные требования к участникам закупки</w:t>
      </w:r>
      <w:r w:rsidR="00BF518D">
        <w:rPr>
          <w:sz w:val="28"/>
          <w:szCs w:val="28"/>
        </w:rPr>
        <w:t>»</w:t>
      </w:r>
      <w:r w:rsidRPr="00F66F89">
        <w:rPr>
          <w:sz w:val="28"/>
          <w:szCs w:val="28"/>
        </w:rPr>
        <w:t>, также считается опыт исполнения контрактов, исполненных участником закупки по результатам проведения совместного конкурса или аукциона. При этом ценой поставле</w:t>
      </w:r>
      <w:r w:rsidRPr="00F66F89">
        <w:rPr>
          <w:sz w:val="28"/>
          <w:szCs w:val="28"/>
        </w:rPr>
        <w:t>н</w:t>
      </w:r>
      <w:r w:rsidRPr="00F66F89">
        <w:rPr>
          <w:sz w:val="28"/>
          <w:szCs w:val="28"/>
        </w:rPr>
        <w:t>ных товаров, выполненных работ, оказанных услуг считается сумма цен т</w:t>
      </w:r>
      <w:r w:rsidRPr="00F66F89">
        <w:rPr>
          <w:sz w:val="28"/>
          <w:szCs w:val="28"/>
        </w:rPr>
        <w:t>о</w:t>
      </w:r>
      <w:r w:rsidRPr="00F66F89">
        <w:rPr>
          <w:sz w:val="28"/>
          <w:szCs w:val="28"/>
        </w:rPr>
        <w:t>варов, работ, услуг, поставленных, выполненных, оказанных по таким ко</w:t>
      </w:r>
      <w:r w:rsidRPr="00F66F89">
        <w:rPr>
          <w:sz w:val="28"/>
          <w:szCs w:val="28"/>
        </w:rPr>
        <w:t>н</w:t>
      </w:r>
      <w:r w:rsidRPr="00F66F89">
        <w:rPr>
          <w:sz w:val="28"/>
          <w:szCs w:val="28"/>
        </w:rPr>
        <w:t>трактам;</w:t>
      </w:r>
    </w:p>
    <w:p w:rsidR="007C5F91" w:rsidRPr="00F66F89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89">
        <w:rPr>
          <w:sz w:val="28"/>
          <w:szCs w:val="28"/>
        </w:rPr>
        <w:t xml:space="preserve">понятие </w:t>
      </w:r>
      <w:r w:rsidR="00BF518D">
        <w:rPr>
          <w:sz w:val="28"/>
          <w:szCs w:val="28"/>
        </w:rPr>
        <w:t>«</w:t>
      </w:r>
      <w:r w:rsidRPr="00F66F89">
        <w:rPr>
          <w:sz w:val="28"/>
          <w:szCs w:val="28"/>
        </w:rPr>
        <w:t>оборудование и другие материальные ресурсы</w:t>
      </w:r>
      <w:r w:rsidR="00BF518D">
        <w:rPr>
          <w:sz w:val="28"/>
          <w:szCs w:val="28"/>
        </w:rPr>
        <w:t>»</w:t>
      </w:r>
      <w:r w:rsidRPr="00F66F89">
        <w:rPr>
          <w:sz w:val="28"/>
          <w:szCs w:val="28"/>
        </w:rPr>
        <w:t xml:space="preserve"> используется в значении, предусмотренном законодательством Российской Федерации о бухгалтерском учете для объекта основных средств;</w:t>
      </w:r>
    </w:p>
    <w:p w:rsidR="007C5F91" w:rsidRPr="00F66F89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89">
        <w:rPr>
          <w:sz w:val="28"/>
          <w:szCs w:val="28"/>
        </w:rPr>
        <w:t xml:space="preserve">если приложением в графе </w:t>
      </w:r>
      <w:r w:rsidR="00BF518D">
        <w:rPr>
          <w:sz w:val="28"/>
          <w:szCs w:val="28"/>
        </w:rPr>
        <w:t>«</w:t>
      </w:r>
      <w:r w:rsidRPr="00F66F89">
        <w:rPr>
          <w:sz w:val="28"/>
          <w:szCs w:val="28"/>
        </w:rPr>
        <w:t>Дополнительные требования к участникам закупки</w:t>
      </w:r>
      <w:r w:rsidR="00BF518D">
        <w:rPr>
          <w:sz w:val="28"/>
          <w:szCs w:val="28"/>
        </w:rPr>
        <w:t>»</w:t>
      </w:r>
      <w:r w:rsidRPr="00F66F89">
        <w:rPr>
          <w:sz w:val="28"/>
          <w:szCs w:val="28"/>
        </w:rPr>
        <w:t xml:space="preserve"> предусмотрено требование о наличии у участника закупки обор</w:t>
      </w:r>
      <w:r w:rsidRPr="00F66F89">
        <w:rPr>
          <w:sz w:val="28"/>
          <w:szCs w:val="28"/>
        </w:rPr>
        <w:t>у</w:t>
      </w:r>
      <w:r w:rsidRPr="00F66F89">
        <w:rPr>
          <w:sz w:val="28"/>
          <w:szCs w:val="28"/>
        </w:rPr>
        <w:t>дования и других материальных ресурсов, в извещении об осуществлении з</w:t>
      </w:r>
      <w:r w:rsidRPr="00F66F89">
        <w:rPr>
          <w:sz w:val="28"/>
          <w:szCs w:val="28"/>
        </w:rPr>
        <w:t>а</w:t>
      </w:r>
      <w:r w:rsidRPr="00F66F89">
        <w:rPr>
          <w:sz w:val="28"/>
          <w:szCs w:val="28"/>
        </w:rPr>
        <w:t>купки (документации о закупке) указываются установленные требования о наличии у участника закупки необходимых для поставки товара, выполнения работ, оказания услуг, являющихся объектом закупки, оборудования и др</w:t>
      </w:r>
      <w:r w:rsidRPr="00F66F89">
        <w:rPr>
          <w:sz w:val="28"/>
          <w:szCs w:val="28"/>
        </w:rPr>
        <w:t>у</w:t>
      </w:r>
      <w:r w:rsidRPr="00F66F89">
        <w:rPr>
          <w:sz w:val="28"/>
          <w:szCs w:val="28"/>
        </w:rPr>
        <w:t>гих материальных ресурсов и их количественные, качественные и технич</w:t>
      </w:r>
      <w:r w:rsidRPr="00F66F89">
        <w:rPr>
          <w:sz w:val="28"/>
          <w:szCs w:val="28"/>
        </w:rPr>
        <w:t>е</w:t>
      </w:r>
      <w:r w:rsidRPr="00F66F89">
        <w:rPr>
          <w:sz w:val="28"/>
          <w:szCs w:val="28"/>
        </w:rPr>
        <w:t>ские характеристики;</w:t>
      </w:r>
    </w:p>
    <w:p w:rsidR="007C5F91" w:rsidRPr="00F66F89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89">
        <w:rPr>
          <w:sz w:val="28"/>
          <w:szCs w:val="28"/>
        </w:rPr>
        <w:t>положения настоящего постановления, касающиеся объектов культу</w:t>
      </w:r>
      <w:r w:rsidRPr="00F66F89">
        <w:rPr>
          <w:sz w:val="28"/>
          <w:szCs w:val="28"/>
        </w:rPr>
        <w:t>р</w:t>
      </w:r>
      <w:r w:rsidRPr="00F66F89">
        <w:rPr>
          <w:sz w:val="28"/>
          <w:szCs w:val="28"/>
        </w:rPr>
        <w:t>ного наследия (памятников истории и культуры) народов Российской Фед</w:t>
      </w:r>
      <w:r w:rsidRPr="00F66F89">
        <w:rPr>
          <w:sz w:val="28"/>
          <w:szCs w:val="28"/>
        </w:rPr>
        <w:t>е</w:t>
      </w:r>
      <w:r w:rsidRPr="00F66F89">
        <w:rPr>
          <w:sz w:val="28"/>
          <w:szCs w:val="28"/>
        </w:rPr>
        <w:t>рации, также применяются к выявленному объекту культурного наследия;</w:t>
      </w:r>
    </w:p>
    <w:p w:rsidR="007C5F91" w:rsidRPr="00F66F89" w:rsidRDefault="007C5F91" w:rsidP="002720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89">
        <w:rPr>
          <w:sz w:val="28"/>
          <w:szCs w:val="28"/>
        </w:rPr>
        <w:t>если по результатам определения поставщика (подрядчика, исполнит</w:t>
      </w:r>
      <w:r w:rsidRPr="00F66F89">
        <w:rPr>
          <w:sz w:val="28"/>
          <w:szCs w:val="28"/>
        </w:rPr>
        <w:t>е</w:t>
      </w:r>
      <w:r w:rsidRPr="00F66F89">
        <w:rPr>
          <w:sz w:val="28"/>
          <w:szCs w:val="28"/>
        </w:rPr>
        <w:t xml:space="preserve">ля) заключается контракт, предусмотренный </w:t>
      </w:r>
      <w:hyperlink r:id="rId37" w:history="1">
        <w:r w:rsidRPr="00F66F89">
          <w:rPr>
            <w:sz w:val="28"/>
            <w:szCs w:val="28"/>
          </w:rPr>
          <w:t>частью 16.2 статьи 34</w:t>
        </w:r>
      </w:hyperlink>
      <w:r w:rsidRPr="00F66F89">
        <w:rPr>
          <w:sz w:val="28"/>
          <w:szCs w:val="28"/>
        </w:rPr>
        <w:t xml:space="preserve"> </w:t>
      </w:r>
      <w:r w:rsidR="00B83DD2">
        <w:rPr>
          <w:sz w:val="28"/>
          <w:szCs w:val="28"/>
        </w:rPr>
        <w:t>Фед</w:t>
      </w:r>
      <w:r w:rsidR="00B83DD2">
        <w:rPr>
          <w:sz w:val="28"/>
          <w:szCs w:val="28"/>
        </w:rPr>
        <w:t>е</w:t>
      </w:r>
      <w:r w:rsidR="00B83DD2" w:rsidRPr="00CB6AB0">
        <w:rPr>
          <w:sz w:val="28"/>
          <w:szCs w:val="28"/>
        </w:rPr>
        <w:t>рального закона № 44-ФЗ</w:t>
      </w:r>
      <w:r w:rsidRPr="00CB6AB0">
        <w:rPr>
          <w:sz w:val="28"/>
          <w:szCs w:val="28"/>
        </w:rPr>
        <w:t xml:space="preserve">, применяется </w:t>
      </w:r>
      <w:hyperlink w:anchor="Par86" w:tooltip="1." w:history="1">
        <w:r w:rsidRPr="00CB6AB0">
          <w:rPr>
            <w:sz w:val="28"/>
            <w:szCs w:val="28"/>
          </w:rPr>
          <w:t>позиция 1</w:t>
        </w:r>
      </w:hyperlink>
      <w:r w:rsidR="006F79DC" w:rsidRPr="00CB6AB0">
        <w:rPr>
          <w:sz w:val="28"/>
          <w:szCs w:val="28"/>
        </w:rPr>
        <w:t xml:space="preserve"> </w:t>
      </w:r>
      <w:r w:rsidR="00E927EC" w:rsidRPr="00CB6AB0">
        <w:rPr>
          <w:sz w:val="28"/>
          <w:szCs w:val="28"/>
        </w:rPr>
        <w:t xml:space="preserve">раздела I </w:t>
      </w:r>
      <w:r w:rsidR="006F79DC" w:rsidRPr="00CB6AB0">
        <w:rPr>
          <w:sz w:val="28"/>
          <w:szCs w:val="28"/>
        </w:rPr>
        <w:t>приложения к по</w:t>
      </w:r>
      <w:r w:rsidR="006F79DC">
        <w:rPr>
          <w:sz w:val="28"/>
          <w:szCs w:val="28"/>
        </w:rPr>
        <w:t>становлению № 2571</w:t>
      </w:r>
      <w:r w:rsidRPr="00F66F89">
        <w:rPr>
          <w:sz w:val="28"/>
          <w:szCs w:val="28"/>
        </w:rPr>
        <w:t xml:space="preserve"> (если при выполнении работ затрагиваются конс</w:t>
      </w:r>
      <w:r w:rsidRPr="00F66F89">
        <w:rPr>
          <w:sz w:val="28"/>
          <w:szCs w:val="28"/>
        </w:rPr>
        <w:t>т</w:t>
      </w:r>
      <w:r w:rsidRPr="00F66F89">
        <w:rPr>
          <w:sz w:val="28"/>
          <w:szCs w:val="28"/>
        </w:rPr>
        <w:t xml:space="preserve">руктивные и другие характеристики надежности и безопасности объектов культурного наследия (памятников истории и культуры) народов Российской Федерации) или </w:t>
      </w:r>
      <w:hyperlink w:anchor="Par95" w:tooltip="2." w:history="1">
        <w:r w:rsidRPr="00F66F89">
          <w:rPr>
            <w:sz w:val="28"/>
            <w:szCs w:val="28"/>
          </w:rPr>
          <w:t>позиция 2</w:t>
        </w:r>
      </w:hyperlink>
      <w:r w:rsidRPr="00F66F89">
        <w:rPr>
          <w:sz w:val="28"/>
          <w:szCs w:val="28"/>
        </w:rPr>
        <w:t xml:space="preserve"> </w:t>
      </w:r>
      <w:r w:rsidR="00E927EC" w:rsidRPr="00E927EC">
        <w:rPr>
          <w:sz w:val="28"/>
          <w:szCs w:val="28"/>
        </w:rPr>
        <w:t xml:space="preserve">раздела I </w:t>
      </w:r>
      <w:r w:rsidR="006F79DC">
        <w:rPr>
          <w:sz w:val="28"/>
          <w:szCs w:val="28"/>
        </w:rPr>
        <w:t xml:space="preserve">приложения к постановлению № 2571 </w:t>
      </w:r>
      <w:r w:rsidRPr="00F66F89">
        <w:rPr>
          <w:sz w:val="28"/>
          <w:szCs w:val="28"/>
        </w:rPr>
        <w:t>(если при выполнении работ не затрагиваются конструктивные и другие х</w:t>
      </w:r>
      <w:r w:rsidRPr="00F66F89">
        <w:rPr>
          <w:sz w:val="28"/>
          <w:szCs w:val="28"/>
        </w:rPr>
        <w:t>а</w:t>
      </w:r>
      <w:r w:rsidRPr="00F66F89">
        <w:rPr>
          <w:sz w:val="28"/>
          <w:szCs w:val="28"/>
        </w:rPr>
        <w:t>рактеристики надежности и безопасности объектов культурного наследия (памятников истории и культуры) народов Российской Федерации) прилож</w:t>
      </w:r>
      <w:r w:rsidRPr="00F66F89">
        <w:rPr>
          <w:sz w:val="28"/>
          <w:szCs w:val="28"/>
        </w:rPr>
        <w:t>е</w:t>
      </w:r>
      <w:r w:rsidRPr="00F66F89">
        <w:rPr>
          <w:sz w:val="28"/>
          <w:szCs w:val="28"/>
        </w:rPr>
        <w:t>ния.</w:t>
      </w:r>
    </w:p>
    <w:p w:rsidR="007C5F91" w:rsidRPr="007C5F91" w:rsidRDefault="007C5F91" w:rsidP="007C5F91">
      <w:pPr>
        <w:ind w:firstLine="567"/>
        <w:jc w:val="both"/>
        <w:rPr>
          <w:i/>
          <w:sz w:val="28"/>
          <w:szCs w:val="28"/>
        </w:rPr>
      </w:pPr>
    </w:p>
    <w:p w:rsidR="007C5F91" w:rsidRPr="0011521E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2. Перечень информации и документов, которые подтверждают соо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 xml:space="preserve">ветствие участников закупок дополнительным требованиям, указанным в </w:t>
      </w:r>
      <w:hyperlink r:id="rId38" w:history="1">
        <w:r w:rsidRPr="0011521E">
          <w:rPr>
            <w:rFonts w:eastAsia="Calibri"/>
            <w:sz w:val="28"/>
            <w:szCs w:val="28"/>
            <w:lang w:eastAsia="en-US"/>
          </w:rPr>
          <w:t>части 2</w:t>
        </w:r>
      </w:hyperlink>
      <w:r w:rsidRPr="0011521E">
        <w:rPr>
          <w:rFonts w:eastAsia="Calibri"/>
          <w:sz w:val="28"/>
          <w:szCs w:val="28"/>
          <w:lang w:eastAsia="en-US"/>
        </w:rPr>
        <w:t xml:space="preserve"> статьи 31 </w:t>
      </w:r>
      <w:r w:rsidR="00E31764" w:rsidRPr="0011521E">
        <w:rPr>
          <w:rFonts w:eastAsia="Calibri"/>
          <w:sz w:val="28"/>
          <w:szCs w:val="28"/>
          <w:lang w:eastAsia="en-US"/>
        </w:rPr>
        <w:t xml:space="preserve">Федерального закона № 44-ФЗ </w:t>
      </w:r>
      <w:r w:rsidRPr="0011521E">
        <w:rPr>
          <w:rFonts w:eastAsia="Calibri"/>
          <w:sz w:val="28"/>
          <w:szCs w:val="28"/>
          <w:lang w:eastAsia="en-US"/>
        </w:rPr>
        <w:t>(при осуществлении  заку</w:t>
      </w:r>
      <w:r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 xml:space="preserve">ки на </w:t>
      </w:r>
      <w:r w:rsidRPr="0011521E">
        <w:rPr>
          <w:rFonts w:eastAsia="Calibri"/>
          <w:bCs/>
          <w:sz w:val="28"/>
          <w:szCs w:val="28"/>
          <w:lang w:eastAsia="en-US"/>
        </w:rPr>
        <w:t>работы по сохранению объектов культурного наследия, при которых не затрагиваются конструктивные и другие характеристики надежности и без</w:t>
      </w:r>
      <w:r w:rsidRPr="0011521E">
        <w:rPr>
          <w:rFonts w:eastAsia="Calibri"/>
          <w:bCs/>
          <w:sz w:val="28"/>
          <w:szCs w:val="28"/>
          <w:lang w:eastAsia="en-US"/>
        </w:rPr>
        <w:t>о</w:t>
      </w:r>
      <w:r w:rsidRPr="0011521E">
        <w:rPr>
          <w:rFonts w:eastAsia="Calibri"/>
          <w:bCs/>
          <w:sz w:val="28"/>
          <w:szCs w:val="28"/>
          <w:lang w:eastAsia="en-US"/>
        </w:rPr>
        <w:t>пасности таких объектов)</w:t>
      </w:r>
      <w:r w:rsidRPr="0011521E">
        <w:rPr>
          <w:rFonts w:eastAsia="Calibri"/>
          <w:sz w:val="28"/>
          <w:szCs w:val="28"/>
          <w:lang w:eastAsia="en-US"/>
        </w:rPr>
        <w:t>:</w:t>
      </w:r>
    </w:p>
    <w:p w:rsidR="007C5F91" w:rsidRPr="0011521E" w:rsidRDefault="007C5F91" w:rsidP="007C5F91">
      <w:pPr>
        <w:ind w:firstLine="709"/>
        <w:jc w:val="both"/>
        <w:rPr>
          <w:sz w:val="28"/>
          <w:szCs w:val="28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Установлено в соответствии с позицией 2 </w:t>
      </w:r>
      <w:r w:rsidR="00866323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866323" w:rsidRPr="0011521E">
        <w:rPr>
          <w:rFonts w:eastAsia="Calibri"/>
          <w:sz w:val="28"/>
          <w:szCs w:val="28"/>
          <w:lang w:val="en-US" w:eastAsia="en-US"/>
        </w:rPr>
        <w:t>I</w:t>
      </w:r>
      <w:r w:rsidR="00866323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 xml:space="preserve">приложения к </w:t>
      </w:r>
      <w:r w:rsidR="00866323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</w:t>
      </w:r>
      <w:r w:rsidRPr="0011521E">
        <w:rPr>
          <w:rFonts w:eastAsia="Calibri"/>
          <w:sz w:val="28"/>
          <w:szCs w:val="28"/>
          <w:lang w:eastAsia="en-US"/>
        </w:rPr>
        <w:t xml:space="preserve">становлению № 2571: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наличие у участника закупки следующего опыта выполнения работ: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lastRenderedPageBreak/>
        <w:t>1) опыт исполнения договора, предусматривающего выполнение работ по сохранению объектов культурного наследия, при которых не затрагиваю</w:t>
      </w:r>
      <w:r w:rsidRPr="00C60B62">
        <w:rPr>
          <w:rFonts w:eastAsia="Calibri"/>
          <w:sz w:val="28"/>
          <w:szCs w:val="28"/>
          <w:lang w:eastAsia="en-US"/>
        </w:rPr>
        <w:t>т</w:t>
      </w:r>
      <w:r w:rsidRPr="00C60B62">
        <w:rPr>
          <w:rFonts w:eastAsia="Calibri"/>
          <w:sz w:val="28"/>
          <w:szCs w:val="28"/>
          <w:lang w:eastAsia="en-US"/>
        </w:rPr>
        <w:t>ся конструктивные и другие характеристики надежности и безопасности т</w:t>
      </w:r>
      <w:r w:rsidRPr="00C60B62">
        <w:rPr>
          <w:rFonts w:eastAsia="Calibri"/>
          <w:sz w:val="28"/>
          <w:szCs w:val="28"/>
          <w:lang w:eastAsia="en-US"/>
        </w:rPr>
        <w:t>а</w:t>
      </w:r>
      <w:r w:rsidRPr="00C60B62">
        <w:rPr>
          <w:rFonts w:eastAsia="Calibri"/>
          <w:sz w:val="28"/>
          <w:szCs w:val="28"/>
          <w:lang w:eastAsia="en-US"/>
        </w:rPr>
        <w:t>ких объектов;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2) опыт исполнения договора, предусматривающего выполнение работ по сохранению объектов культурного наследия, при которых затрагиваются конструктивные и другие характеристики надежности и безопасности таких объектов.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Цена выполненных работ по договору, предусмотренному пунктом 1 или 2 графы </w:t>
      </w:r>
      <w:r w:rsidR="00616FD7" w:rsidRPr="00C60B62">
        <w:rPr>
          <w:rFonts w:eastAsia="Calibri"/>
          <w:sz w:val="28"/>
          <w:szCs w:val="28"/>
          <w:lang w:eastAsia="en-US"/>
        </w:rPr>
        <w:t xml:space="preserve">«Дополнительные требования к участникам закупки» </w:t>
      </w:r>
      <w:r w:rsidRPr="00C60B62">
        <w:rPr>
          <w:rFonts w:eastAsia="Calibri"/>
          <w:sz w:val="28"/>
          <w:szCs w:val="28"/>
          <w:lang w:eastAsia="en-US"/>
        </w:rPr>
        <w:t>позиции</w:t>
      </w:r>
      <w:r w:rsidR="00616FD7" w:rsidRPr="00C60B62">
        <w:rPr>
          <w:rFonts w:eastAsia="Calibri"/>
          <w:sz w:val="28"/>
          <w:szCs w:val="28"/>
          <w:lang w:eastAsia="en-US"/>
        </w:rPr>
        <w:t xml:space="preserve"> 2 раздела I приложения к постановлению № 2571</w:t>
      </w:r>
      <w:r w:rsidRPr="00C60B62">
        <w:rPr>
          <w:rFonts w:eastAsia="Calibri"/>
          <w:sz w:val="28"/>
          <w:szCs w:val="28"/>
          <w:lang w:eastAsia="en-US"/>
        </w:rPr>
        <w:t>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Исчерпывающий перечень документов, подтверждающий соответствие участника закупки требованиям в соответствии с частью 2 статьи 31 Фед</w:t>
      </w:r>
      <w:r w:rsidRPr="00C60B62">
        <w:rPr>
          <w:rFonts w:eastAsia="Calibri"/>
          <w:sz w:val="28"/>
          <w:szCs w:val="28"/>
          <w:lang w:eastAsia="en-US"/>
        </w:rPr>
        <w:t>е</w:t>
      </w:r>
      <w:r w:rsidRPr="00C60B62">
        <w:rPr>
          <w:rFonts w:eastAsia="Calibri"/>
          <w:sz w:val="28"/>
          <w:szCs w:val="28"/>
          <w:lang w:eastAsia="en-US"/>
        </w:rPr>
        <w:t>рального закона № 44-ФЗ, указан в разделе 1 Приложения № 3 к Извещению об осуществлении закупки.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ПРИЛОЖЕНИЕ № 3 К ИЗВЕЩЕНИЮ ОБ ОСУЩЕСТВЛЕНИИ З</w:t>
      </w:r>
      <w:r w:rsidRPr="0011521E">
        <w:rPr>
          <w:rFonts w:eastAsia="Calibri"/>
          <w:sz w:val="28"/>
          <w:szCs w:val="28"/>
          <w:lang w:eastAsia="en-US"/>
        </w:rPr>
        <w:t>А</w:t>
      </w:r>
      <w:r w:rsidRPr="0011521E">
        <w:rPr>
          <w:rFonts w:eastAsia="Calibri"/>
          <w:sz w:val="28"/>
          <w:szCs w:val="28"/>
          <w:lang w:eastAsia="en-US"/>
        </w:rPr>
        <w:t>КУПКИ: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Перечень информации и документов, которые подтверждают соотве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>ствие участников закупок дополнительным требованиям, указанным в части 2 статьи 31</w:t>
      </w:r>
      <w:r w:rsidR="00866323" w:rsidRPr="0011521E">
        <w:t xml:space="preserve"> </w:t>
      </w:r>
      <w:r w:rsidR="00866323" w:rsidRPr="0011521E">
        <w:rPr>
          <w:rFonts w:eastAsia="Calibri"/>
          <w:sz w:val="28"/>
          <w:szCs w:val="28"/>
          <w:lang w:eastAsia="en-US"/>
        </w:rPr>
        <w:t>Федерального закона № 44-ФЗ</w:t>
      </w:r>
      <w:r w:rsidRPr="0011521E">
        <w:rPr>
          <w:rFonts w:eastAsia="Calibri"/>
          <w:sz w:val="28"/>
          <w:szCs w:val="28"/>
          <w:lang w:eastAsia="en-US"/>
        </w:rPr>
        <w:t>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Позиция 2 </w:t>
      </w:r>
      <w:r w:rsidR="00866323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866323" w:rsidRPr="0011521E">
        <w:rPr>
          <w:rFonts w:eastAsia="Calibri"/>
          <w:sz w:val="28"/>
          <w:szCs w:val="28"/>
          <w:lang w:val="en-US" w:eastAsia="en-US"/>
        </w:rPr>
        <w:t>I</w:t>
      </w:r>
      <w:r w:rsidR="00866323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 xml:space="preserve">приложения к </w:t>
      </w:r>
      <w:r w:rsidR="00866323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остановлению №</w:t>
      </w:r>
      <w:r w:rsidR="00866323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>2571: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в случае наличия опыта, предусмотренного пунктом 1 графы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</w:t>
      </w:r>
      <w:r w:rsidRPr="00C60B62">
        <w:rPr>
          <w:sz w:val="28"/>
          <w:szCs w:val="28"/>
        </w:rPr>
        <w:t>л</w:t>
      </w:r>
      <w:r w:rsidRPr="00C60B62">
        <w:rPr>
          <w:sz w:val="28"/>
          <w:szCs w:val="28"/>
        </w:rPr>
        <w:t>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позиции</w:t>
      </w:r>
      <w:r w:rsidR="00DC2F8C" w:rsidRPr="00C60B62">
        <w:rPr>
          <w:sz w:val="28"/>
          <w:szCs w:val="28"/>
        </w:rPr>
        <w:t xml:space="preserve"> 2 раздела I прилож</w:t>
      </w:r>
      <w:r w:rsidR="00DC2F8C" w:rsidRPr="00C60B62">
        <w:rPr>
          <w:sz w:val="28"/>
          <w:szCs w:val="28"/>
        </w:rPr>
        <w:t>е</w:t>
      </w:r>
      <w:r w:rsidR="00DC2F8C" w:rsidRPr="00C60B62">
        <w:rPr>
          <w:sz w:val="28"/>
          <w:szCs w:val="28"/>
        </w:rPr>
        <w:t>ния к постановлению № 2571</w:t>
      </w:r>
      <w:r w:rsidRPr="00C60B62">
        <w:rPr>
          <w:sz w:val="28"/>
          <w:szCs w:val="28"/>
        </w:rPr>
        <w:t>: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1) исполненный договор (договором считается контракт, заключенный и исполненный в соответствии с </w:t>
      </w:r>
      <w:r w:rsidR="006757FE" w:rsidRPr="00C60B62">
        <w:rPr>
          <w:sz w:val="28"/>
          <w:szCs w:val="28"/>
        </w:rPr>
        <w:t>Федеральным законом № 44-ФЗ</w:t>
      </w:r>
      <w:r w:rsidRPr="00C60B62">
        <w:rPr>
          <w:sz w:val="28"/>
          <w:szCs w:val="28"/>
        </w:rPr>
        <w:t>, либо дог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вор, заключенный и исполненный в соответствии с Федеральным </w:t>
      </w:r>
      <w:hyperlink r:id="rId39" w:history="1">
        <w:r w:rsidRPr="00C60B62">
          <w:rPr>
            <w:sz w:val="28"/>
            <w:szCs w:val="28"/>
          </w:rPr>
          <w:t>законом</w:t>
        </w:r>
      </w:hyperlink>
      <w:r w:rsidRPr="00C60B62">
        <w:rPr>
          <w:sz w:val="28"/>
          <w:szCs w:val="28"/>
        </w:rPr>
        <w:t xml:space="preserve"> </w:t>
      </w:r>
      <w:r w:rsidR="007A31A2">
        <w:rPr>
          <w:sz w:val="28"/>
          <w:szCs w:val="28"/>
        </w:rPr>
        <w:t>№ 223-ФЗ</w:t>
      </w:r>
      <w:r w:rsidRPr="00C60B62">
        <w:rPr>
          <w:sz w:val="28"/>
          <w:szCs w:val="28"/>
        </w:rPr>
        <w:t xml:space="preserve">); 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2) акт выполненных работ, подтверждающий цену выполненных работ;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3) акт приемки выполненных работ по сохранению объекта культурн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го наследия.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В случае наличия опыта, предусмотренного пунктом 2 графы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</w:t>
      </w:r>
      <w:r w:rsidRPr="00C60B62">
        <w:rPr>
          <w:sz w:val="28"/>
          <w:szCs w:val="28"/>
        </w:rPr>
        <w:t>л</w:t>
      </w:r>
      <w:r w:rsidRPr="00C60B62">
        <w:rPr>
          <w:sz w:val="28"/>
          <w:szCs w:val="28"/>
        </w:rPr>
        <w:t>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позиции</w:t>
      </w:r>
      <w:r w:rsidR="005E26F7">
        <w:rPr>
          <w:sz w:val="28"/>
          <w:szCs w:val="28"/>
        </w:rPr>
        <w:t xml:space="preserve"> 2 </w:t>
      </w:r>
      <w:r w:rsidR="005E26F7" w:rsidRPr="005E26F7">
        <w:rPr>
          <w:sz w:val="28"/>
          <w:szCs w:val="28"/>
        </w:rPr>
        <w:t>раздела I</w:t>
      </w:r>
      <w:r w:rsidR="005E26F7">
        <w:rPr>
          <w:sz w:val="28"/>
          <w:szCs w:val="28"/>
        </w:rPr>
        <w:t xml:space="preserve"> прилож</w:t>
      </w:r>
      <w:r w:rsidR="005E26F7">
        <w:rPr>
          <w:sz w:val="28"/>
          <w:szCs w:val="28"/>
        </w:rPr>
        <w:t>е</w:t>
      </w:r>
      <w:r w:rsidR="005E26F7">
        <w:rPr>
          <w:sz w:val="28"/>
          <w:szCs w:val="28"/>
        </w:rPr>
        <w:t>ния к постановлению № 2571</w:t>
      </w:r>
      <w:r w:rsidRPr="00C60B62">
        <w:rPr>
          <w:sz w:val="28"/>
          <w:szCs w:val="28"/>
        </w:rPr>
        <w:t>: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1) исполненный договор;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2) акт выполненных работ, подтверждающий цену выполненных работ;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3) акт приемки выполненных работ по сохранению объекта культурн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го наследия;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4) разрешение на ввод объекта капитального строительства в эксплу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тацию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lastRenderedPageBreak/>
        <w:t>(за исключением случаев, при которых такое разрешение не выдается в соответствии с законодательством о градостроительной деятельности).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В соответствии с пунктом 3 </w:t>
      </w:r>
      <w:r w:rsidR="00866323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остановления №</w:t>
      </w:r>
      <w:r w:rsidR="00185DAF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>2571: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40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с учетом п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ложений настоящего пункта опыт исполнения участником закупки договора, предметом которого являются поставка одного или нескольких товаров,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 xml:space="preserve">полнение одной или нескольких работ, оказание одной или нескольких услуг, указанных в приложении в соответствующей позиции в </w:t>
      </w:r>
      <w:hyperlink r:id="rId41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42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кумента). Предусмотренные приложением в </w:t>
      </w:r>
      <w:hyperlink r:id="rId43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акт выполненных работ, подтверждающий цену выполненных 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бот и являющийся последним актом, составленным при исполнении такого договора, акт приемки объекта капитального строительства, акт приемки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>полненных работ по сохранению объекта культурного наследия и разреш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ценой поставленных товаров, выполненных работ, оказанных услуг по договору, предусмотренному приложением в </w:t>
      </w:r>
      <w:hyperlink r:id="rId44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общая цена (сумма цен) товаров, 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бот, услуг, указанная в акте (актах) приемки поставленных товаров, выпо</w:t>
      </w:r>
      <w:r w:rsidRPr="00C60B62">
        <w:rPr>
          <w:sz w:val="28"/>
          <w:szCs w:val="28"/>
        </w:rPr>
        <w:t>л</w:t>
      </w:r>
      <w:r w:rsidRPr="00C60B62">
        <w:rPr>
          <w:sz w:val="28"/>
          <w:szCs w:val="28"/>
        </w:rPr>
        <w:t xml:space="preserve">ненных работ, оказанных услуг, предусмотренных приложением в </w:t>
      </w:r>
      <w:hyperlink r:id="rId45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участников з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купки дополнительным требованиям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. Если при исполнении такого договора составлено несколько актов приемки поставленных товаров, выполненных работ, оказанных услуг, участниками закупки направляются в соответствии с требованиями </w:t>
      </w:r>
      <w:r w:rsidR="00B83DD2" w:rsidRPr="00C60B62">
        <w:rPr>
          <w:sz w:val="28"/>
          <w:szCs w:val="28"/>
        </w:rPr>
        <w:t xml:space="preserve">Федерального закона № 44-ФЗ </w:t>
      </w:r>
      <w:r w:rsidRPr="00C60B62">
        <w:rPr>
          <w:sz w:val="28"/>
          <w:szCs w:val="28"/>
        </w:rPr>
        <w:t>все такие акты;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предусмотренные приложением в </w:t>
      </w:r>
      <w:hyperlink r:id="rId46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участников закупки дополнительным треб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информация и документы направляются участниками закупки в с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ответствии с требованиями </w:t>
      </w:r>
      <w:r w:rsidR="00B83DD2" w:rsidRPr="00C60B62">
        <w:rPr>
          <w:sz w:val="28"/>
          <w:szCs w:val="28"/>
        </w:rPr>
        <w:t>Федерального закона № 44-ФЗ</w:t>
      </w:r>
      <w:r w:rsidRPr="00C60B62">
        <w:rPr>
          <w:sz w:val="28"/>
          <w:szCs w:val="28"/>
        </w:rPr>
        <w:t xml:space="preserve"> в полном объеме и со всеми приложениями, за исключением случаев:</w:t>
      </w:r>
    </w:p>
    <w:p w:rsidR="007C5F91" w:rsidRPr="00C60B62" w:rsidRDefault="00F54187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C5F91" w:rsidRPr="00C60B62">
        <w:rPr>
          <w:sz w:val="28"/>
          <w:szCs w:val="28"/>
        </w:rPr>
        <w:t xml:space="preserve"> к предусмотренному приложением в </w:t>
      </w:r>
      <w:hyperlink r:id="rId47" w:anchor="Par84" w:tooltip="Информация и документы, подтверждающие соответствие участников закупки дополнительным требованиям" w:history="1">
        <w:r w:rsidR="007C5F91" w:rsidRPr="00C60B62">
          <w:rPr>
            <w:sz w:val="28"/>
            <w:szCs w:val="28"/>
          </w:rPr>
          <w:t>графе</w:t>
        </w:r>
      </w:hyperlink>
      <w:r w:rsidR="007C5F91"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="007C5F91" w:rsidRPr="00C60B62">
        <w:rPr>
          <w:sz w:val="28"/>
          <w:szCs w:val="28"/>
        </w:rPr>
        <w:t>Информация и докуме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="007C5F91" w:rsidRPr="00C60B62">
        <w:rPr>
          <w:sz w:val="28"/>
          <w:szCs w:val="28"/>
        </w:rPr>
        <w:t>е</w:t>
      </w:r>
      <w:r w:rsidR="007C5F91"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="007C5F91" w:rsidRPr="00C60B62">
        <w:rPr>
          <w:sz w:val="28"/>
          <w:szCs w:val="28"/>
        </w:rPr>
        <w:t xml:space="preserve"> акту приемки объекта капитального строительства относятся в том числе акт приемки законченного строительством объекта по типовым межотраслевым </w:t>
      </w:r>
      <w:hyperlink r:id="rId48" w:history="1">
        <w:r w:rsidR="007C5F91" w:rsidRPr="00C60B62">
          <w:rPr>
            <w:sz w:val="28"/>
            <w:szCs w:val="28"/>
          </w:rPr>
          <w:t xml:space="preserve">формам </w:t>
        </w:r>
        <w:r w:rsidR="00066263" w:rsidRPr="00066263">
          <w:rPr>
            <w:sz w:val="28"/>
            <w:szCs w:val="28"/>
          </w:rPr>
          <w:t>№</w:t>
        </w:r>
        <w:r w:rsidR="007C5F91" w:rsidRPr="00C60B62">
          <w:rPr>
            <w:sz w:val="28"/>
            <w:szCs w:val="28"/>
          </w:rPr>
          <w:t xml:space="preserve"> КС-11</w:t>
        </w:r>
      </w:hyperlink>
      <w:r w:rsidR="007C5F91" w:rsidRPr="00C60B62">
        <w:rPr>
          <w:sz w:val="28"/>
          <w:szCs w:val="28"/>
        </w:rPr>
        <w:t xml:space="preserve">, </w:t>
      </w:r>
      <w:hyperlink r:id="rId49" w:history="1">
        <w:r w:rsidR="00066263" w:rsidRPr="00066263">
          <w:rPr>
            <w:sz w:val="28"/>
            <w:szCs w:val="28"/>
          </w:rPr>
          <w:t>№</w:t>
        </w:r>
        <w:r w:rsidR="007C5F91" w:rsidRPr="00C60B62">
          <w:rPr>
            <w:sz w:val="28"/>
            <w:szCs w:val="28"/>
          </w:rPr>
          <w:t xml:space="preserve"> КС-14</w:t>
        </w:r>
      </w:hyperlink>
      <w:r w:rsidR="007C5F91" w:rsidRPr="00C60B62">
        <w:rPr>
          <w:sz w:val="28"/>
          <w:szCs w:val="28"/>
        </w:rPr>
        <w:t xml:space="preserve"> и акт приемки объекта кап</w:t>
      </w:r>
      <w:r w:rsidR="007C5F91" w:rsidRPr="00C60B62">
        <w:rPr>
          <w:sz w:val="28"/>
          <w:szCs w:val="28"/>
        </w:rPr>
        <w:t>и</w:t>
      </w:r>
      <w:r w:rsidR="007C5F91" w:rsidRPr="00C60B62">
        <w:rPr>
          <w:sz w:val="28"/>
          <w:szCs w:val="28"/>
        </w:rPr>
        <w:lastRenderedPageBreak/>
        <w:t>тального строительства по формам, предусмотренным сводом правил, с</w:t>
      </w:r>
      <w:r w:rsidR="007C5F91" w:rsidRPr="00C60B62">
        <w:rPr>
          <w:sz w:val="28"/>
          <w:szCs w:val="28"/>
        </w:rPr>
        <w:t>о</w:t>
      </w:r>
      <w:r w:rsidR="007C5F91" w:rsidRPr="00C60B62">
        <w:rPr>
          <w:sz w:val="28"/>
          <w:szCs w:val="28"/>
        </w:rPr>
        <w:t>держащим порядок приемки в эксплуатацию законченных строительством и реконструированных объектов капитального строительства производстве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ного и непроизводственного назначения. Допускается направление в соо</w:t>
      </w:r>
      <w:r w:rsidR="007C5F91" w:rsidRPr="00C60B62">
        <w:rPr>
          <w:sz w:val="28"/>
          <w:szCs w:val="28"/>
        </w:rPr>
        <w:t>т</w:t>
      </w:r>
      <w:r w:rsidR="007C5F91" w:rsidRPr="00C60B62">
        <w:rPr>
          <w:sz w:val="28"/>
          <w:szCs w:val="28"/>
        </w:rPr>
        <w:t xml:space="preserve">ветствии с </w:t>
      </w:r>
      <w:r>
        <w:rPr>
          <w:sz w:val="28"/>
          <w:szCs w:val="28"/>
        </w:rPr>
        <w:t>Федеральным законом № 44-ФЗ</w:t>
      </w:r>
      <w:r w:rsidR="007C5F91" w:rsidRPr="00C60B62">
        <w:rPr>
          <w:sz w:val="28"/>
          <w:szCs w:val="28"/>
        </w:rPr>
        <w:t xml:space="preserve"> таких актов без приложений. Ц</w:t>
      </w:r>
      <w:r w:rsidR="007C5F91" w:rsidRPr="00C60B62">
        <w:rPr>
          <w:sz w:val="28"/>
          <w:szCs w:val="28"/>
        </w:rPr>
        <w:t>е</w:t>
      </w:r>
      <w:r w:rsidR="007C5F91" w:rsidRPr="00C60B62">
        <w:rPr>
          <w:sz w:val="28"/>
          <w:szCs w:val="28"/>
        </w:rPr>
        <w:t xml:space="preserve">ной выполненных работ по договорам, предусмотренным приложением в </w:t>
      </w:r>
      <w:hyperlink r:id="rId50" w:anchor="Par83" w:tooltip="Дополнительные требования к участникам закупки" w:history="1">
        <w:r w:rsidR="007C5F91" w:rsidRPr="00C60B62">
          <w:rPr>
            <w:sz w:val="28"/>
            <w:szCs w:val="28"/>
          </w:rPr>
          <w:t>графе</w:t>
        </w:r>
      </w:hyperlink>
      <w:r w:rsidR="007C5F91"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="007C5F91"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="007C5F91" w:rsidRPr="00C60B62">
        <w:rPr>
          <w:sz w:val="28"/>
          <w:szCs w:val="28"/>
        </w:rPr>
        <w:t>, является указа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ная в актах, предусмотренных настоящим абзацем, стоимость принимаемых основных фондов, в том числе стоимость строительно-монтажных работ, стоимость оборудования, инструмента, инвентаря либо (если акт приемки объекта капитального строительства не содержит цену выполненных работ) указанная в акте (актах) выполненных работ цена выполненных работ;</w:t>
      </w:r>
    </w:p>
    <w:p w:rsidR="007C5F91" w:rsidRPr="00C60B62" w:rsidRDefault="00F54187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C5F91" w:rsidRPr="00C60B62">
        <w:rPr>
          <w:sz w:val="28"/>
          <w:szCs w:val="28"/>
        </w:rPr>
        <w:t xml:space="preserve"> допускается направление в соответствии с </w:t>
      </w:r>
      <w:r w:rsidR="00F35007">
        <w:rPr>
          <w:sz w:val="28"/>
          <w:szCs w:val="28"/>
        </w:rPr>
        <w:t>Федеральным законом №</w:t>
      </w:r>
      <w:r w:rsidR="00697ECE">
        <w:rPr>
          <w:sz w:val="28"/>
          <w:szCs w:val="28"/>
        </w:rPr>
        <w:t> </w:t>
      </w:r>
      <w:r w:rsidR="00F35007">
        <w:rPr>
          <w:sz w:val="28"/>
          <w:szCs w:val="28"/>
        </w:rPr>
        <w:t>44-ФЗ</w:t>
      </w:r>
      <w:r w:rsidR="007C5F91" w:rsidRPr="00C60B62">
        <w:rPr>
          <w:sz w:val="28"/>
          <w:szCs w:val="28"/>
        </w:rPr>
        <w:t xml:space="preserve"> предусмотренных приложением в </w:t>
      </w:r>
      <w:hyperlink r:id="rId51" w:anchor="Par84" w:tooltip="Информация и документы, подтверждающие соответствие участников закупки дополнительным требованиям" w:history="1">
        <w:r w:rsidR="007C5F91" w:rsidRPr="00C60B62">
          <w:rPr>
            <w:sz w:val="28"/>
            <w:szCs w:val="28"/>
          </w:rPr>
          <w:t>графе</w:t>
        </w:r>
      </w:hyperlink>
      <w:r w:rsidR="007C5F91"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="007C5F91" w:rsidRPr="00C60B62">
        <w:rPr>
          <w:sz w:val="28"/>
          <w:szCs w:val="28"/>
        </w:rPr>
        <w:t>Информация и докуме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="007C5F91" w:rsidRPr="00C60B62">
        <w:rPr>
          <w:sz w:val="28"/>
          <w:szCs w:val="28"/>
        </w:rPr>
        <w:t>е</w:t>
      </w:r>
      <w:r w:rsidR="007C5F91"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="007C5F91" w:rsidRPr="00C60B62">
        <w:rPr>
          <w:sz w:val="28"/>
          <w:szCs w:val="28"/>
        </w:rPr>
        <w:t xml:space="preserve"> договоров, актов приемки объекта капитального строительства без приложения к ним проектной документации (если проектная документ</w:t>
      </w:r>
      <w:r w:rsidR="007C5F91" w:rsidRPr="00C60B62">
        <w:rPr>
          <w:sz w:val="28"/>
          <w:szCs w:val="28"/>
        </w:rPr>
        <w:t>а</w:t>
      </w:r>
      <w:r w:rsidR="007C5F91" w:rsidRPr="00C60B62">
        <w:rPr>
          <w:sz w:val="28"/>
          <w:szCs w:val="28"/>
        </w:rPr>
        <w:t>ция является приложением к таким договорам, актам).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если предусмотренные приложением в </w:t>
      </w:r>
      <w:hyperlink r:id="rId52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документы и информация о таких документах содержатся в о</w:t>
      </w:r>
      <w:r w:rsidRPr="00C60B62">
        <w:rPr>
          <w:sz w:val="28"/>
          <w:szCs w:val="28"/>
        </w:rPr>
        <w:t>т</w:t>
      </w:r>
      <w:r w:rsidRPr="00C60B62">
        <w:rPr>
          <w:sz w:val="28"/>
          <w:szCs w:val="28"/>
        </w:rPr>
        <w:t>крытых и общедоступных государственных реестрах, размещенных в и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 xml:space="preserve">формационно-телекоммуникационной сети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Интернет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, в том числе ведение которых осуществляется в единой информационной системе с размещением на официальном сайте единой информационной системы в информационно-телекоммуникационной сети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Интернет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таких документов, вместо напра</w:t>
      </w:r>
      <w:r w:rsidRPr="00C60B62">
        <w:rPr>
          <w:sz w:val="28"/>
          <w:szCs w:val="28"/>
        </w:rPr>
        <w:t>в</w:t>
      </w:r>
      <w:r w:rsidRPr="00C60B62">
        <w:rPr>
          <w:sz w:val="28"/>
          <w:szCs w:val="28"/>
        </w:rPr>
        <w:t xml:space="preserve">ления таких документов участник закупки вправе направить в соответствии с </w:t>
      </w:r>
      <w:r w:rsidR="00DF4D4B">
        <w:rPr>
          <w:sz w:val="28"/>
          <w:szCs w:val="28"/>
        </w:rPr>
        <w:t>Федеральным законом № 44-ФЗ</w:t>
      </w:r>
      <w:r w:rsidRPr="00C60B62">
        <w:rPr>
          <w:sz w:val="28"/>
          <w:szCs w:val="28"/>
        </w:rPr>
        <w:t xml:space="preserve"> номер реестровой записи из соответству</w:t>
      </w:r>
      <w:r w:rsidRPr="00C60B62">
        <w:rPr>
          <w:sz w:val="28"/>
          <w:szCs w:val="28"/>
        </w:rPr>
        <w:t>ю</w:t>
      </w:r>
      <w:r w:rsidRPr="00C60B62">
        <w:rPr>
          <w:sz w:val="28"/>
          <w:szCs w:val="28"/>
        </w:rPr>
        <w:t>щего реестра;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в случае наличия противоречий между информацией, содержащейся в единой информационной системе, и информацией, содержащейся в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 xml:space="preserve">тах, направляемых участниками закупки и предусмотренных приложением в </w:t>
      </w:r>
      <w:hyperlink r:id="rId53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ков закупки дополнительным требованиям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приоритет имеет информация, содержащаяся в единой информационной системе;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54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также считается опыт исполнения контрактов, исполненных участником закупки по результатам проведения совместного конкурса или аукциона. При этом ценой поставле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ных товаров, выполненных работ, оказанных услуг считается сумма цен т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варов, работ, услуг, поставленных, выполненных, оказанных по таким ко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трактам;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положения постановления</w:t>
      </w:r>
      <w:r w:rsidR="00230D2E">
        <w:rPr>
          <w:sz w:val="28"/>
          <w:szCs w:val="28"/>
        </w:rPr>
        <w:t xml:space="preserve"> № 2571</w:t>
      </w:r>
      <w:r w:rsidRPr="00C60B62">
        <w:rPr>
          <w:sz w:val="28"/>
          <w:szCs w:val="28"/>
        </w:rPr>
        <w:t xml:space="preserve">, касающиеся объектов культурного наследия (памятников истории и культуры) народов Российской Федерации, </w:t>
      </w:r>
      <w:r w:rsidRPr="00C60B62">
        <w:rPr>
          <w:sz w:val="28"/>
          <w:szCs w:val="28"/>
        </w:rPr>
        <w:lastRenderedPageBreak/>
        <w:t>также применяются к выявленному объекту культурного наследия;</w:t>
      </w:r>
    </w:p>
    <w:p w:rsidR="007C5F91" w:rsidRPr="00C60B62" w:rsidRDefault="007C5F91" w:rsidP="000C7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если по результатам определения поставщика (подрядчика, исполнит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 xml:space="preserve">ля) заключается контракт, предусмотренный </w:t>
      </w:r>
      <w:hyperlink r:id="rId55" w:history="1">
        <w:r w:rsidRPr="00C60B62">
          <w:rPr>
            <w:sz w:val="28"/>
            <w:szCs w:val="28"/>
          </w:rPr>
          <w:t>частью 16.2 статьи 34</w:t>
        </w:r>
      </w:hyperlink>
      <w:r w:rsidRPr="00C60B62">
        <w:rPr>
          <w:sz w:val="28"/>
          <w:szCs w:val="28"/>
        </w:rPr>
        <w:t xml:space="preserve"> </w:t>
      </w:r>
      <w:r w:rsidR="00B83DD2" w:rsidRPr="00C60B62">
        <w:rPr>
          <w:sz w:val="28"/>
          <w:szCs w:val="28"/>
        </w:rPr>
        <w:t>Фед</w:t>
      </w:r>
      <w:r w:rsidR="00B83DD2" w:rsidRPr="00C60B62">
        <w:rPr>
          <w:sz w:val="28"/>
          <w:szCs w:val="28"/>
        </w:rPr>
        <w:t>е</w:t>
      </w:r>
      <w:r w:rsidR="00B83DD2" w:rsidRPr="00C60B62">
        <w:rPr>
          <w:sz w:val="28"/>
          <w:szCs w:val="28"/>
        </w:rPr>
        <w:t>рального закона № 44-ФЗ</w:t>
      </w:r>
      <w:r w:rsidRPr="00C60B62">
        <w:rPr>
          <w:sz w:val="28"/>
          <w:szCs w:val="28"/>
        </w:rPr>
        <w:t xml:space="preserve">, применяется </w:t>
      </w:r>
      <w:hyperlink w:anchor="Par86" w:tooltip="1." w:history="1">
        <w:r w:rsidRPr="00C60B62">
          <w:rPr>
            <w:sz w:val="28"/>
            <w:szCs w:val="28"/>
          </w:rPr>
          <w:t>позиция 1</w:t>
        </w:r>
      </w:hyperlink>
      <w:r w:rsidRPr="00C60B62">
        <w:rPr>
          <w:sz w:val="28"/>
          <w:szCs w:val="28"/>
        </w:rPr>
        <w:t xml:space="preserve"> </w:t>
      </w:r>
      <w:r w:rsidR="006F3FF5" w:rsidRPr="006F3FF5">
        <w:rPr>
          <w:sz w:val="28"/>
          <w:szCs w:val="28"/>
        </w:rPr>
        <w:t xml:space="preserve">раздела I </w:t>
      </w:r>
      <w:r w:rsidR="006F3FF5">
        <w:rPr>
          <w:sz w:val="28"/>
          <w:szCs w:val="28"/>
        </w:rPr>
        <w:t>приложения к постановлению № 2571</w:t>
      </w:r>
      <w:r w:rsidR="006F3FF5" w:rsidRPr="00C60B62">
        <w:rPr>
          <w:sz w:val="28"/>
          <w:szCs w:val="28"/>
        </w:rPr>
        <w:t xml:space="preserve"> </w:t>
      </w:r>
      <w:r w:rsidRPr="00C60B62">
        <w:rPr>
          <w:sz w:val="28"/>
          <w:szCs w:val="28"/>
        </w:rPr>
        <w:t>(если при выполнении работ затрагиваются конс</w:t>
      </w:r>
      <w:r w:rsidRPr="00C60B62">
        <w:rPr>
          <w:sz w:val="28"/>
          <w:szCs w:val="28"/>
        </w:rPr>
        <w:t>т</w:t>
      </w:r>
      <w:r w:rsidRPr="00C60B62">
        <w:rPr>
          <w:sz w:val="28"/>
          <w:szCs w:val="28"/>
        </w:rPr>
        <w:t xml:space="preserve">руктивные и другие характеристики надежности и безопасности объектов культурного наследия (памятников истории и культуры) народов Российской Федерации) или </w:t>
      </w:r>
      <w:hyperlink w:anchor="Par95" w:tooltip="2." w:history="1">
        <w:r w:rsidRPr="00C60B62">
          <w:rPr>
            <w:sz w:val="28"/>
            <w:szCs w:val="28"/>
          </w:rPr>
          <w:t>позиция 2</w:t>
        </w:r>
      </w:hyperlink>
      <w:r w:rsidRPr="00C60B62">
        <w:rPr>
          <w:sz w:val="28"/>
          <w:szCs w:val="28"/>
        </w:rPr>
        <w:t xml:space="preserve"> </w:t>
      </w:r>
      <w:r w:rsidR="006F3FF5" w:rsidRPr="006F3FF5">
        <w:rPr>
          <w:sz w:val="28"/>
          <w:szCs w:val="28"/>
        </w:rPr>
        <w:t xml:space="preserve">раздела I </w:t>
      </w:r>
      <w:r w:rsidR="006F3FF5">
        <w:rPr>
          <w:sz w:val="28"/>
          <w:szCs w:val="28"/>
        </w:rPr>
        <w:t>приложения к постановлению № 2571</w:t>
      </w:r>
      <w:r w:rsidR="006F3FF5" w:rsidRPr="00C60B62">
        <w:rPr>
          <w:sz w:val="28"/>
          <w:szCs w:val="28"/>
        </w:rPr>
        <w:t xml:space="preserve"> </w:t>
      </w:r>
      <w:r w:rsidRPr="00C60B62">
        <w:rPr>
          <w:sz w:val="28"/>
          <w:szCs w:val="28"/>
        </w:rPr>
        <w:t>(если при выполнении работ не затрагиваются конструктивные и другие х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рактеристики надежности и безопасности объектов культурного наследия (памятников истории и культуры) народов Российской Федерации) прилож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ния.</w:t>
      </w:r>
    </w:p>
    <w:p w:rsidR="007C5F91" w:rsidRPr="00803084" w:rsidRDefault="007C5F91" w:rsidP="007C5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3. Перечень информации и документов, которые подтверждают соо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 xml:space="preserve">ветствие участников закупок дополнительным требованиям, указанным в </w:t>
      </w:r>
      <w:hyperlink r:id="rId56" w:history="1">
        <w:r w:rsidRPr="0011521E">
          <w:rPr>
            <w:rFonts w:eastAsia="Calibri"/>
            <w:sz w:val="28"/>
            <w:szCs w:val="28"/>
            <w:lang w:eastAsia="en-US"/>
          </w:rPr>
          <w:t>части 2</w:t>
        </w:r>
      </w:hyperlink>
      <w:r w:rsidRPr="0011521E">
        <w:rPr>
          <w:rFonts w:eastAsia="Calibri"/>
          <w:sz w:val="28"/>
          <w:szCs w:val="28"/>
          <w:lang w:eastAsia="en-US"/>
        </w:rPr>
        <w:t xml:space="preserve"> статьи 31 </w:t>
      </w:r>
      <w:r w:rsidR="009A0445" w:rsidRPr="0011521E">
        <w:rPr>
          <w:rFonts w:eastAsia="Calibri"/>
          <w:sz w:val="28"/>
          <w:szCs w:val="28"/>
          <w:lang w:eastAsia="en-US"/>
        </w:rPr>
        <w:t xml:space="preserve">Федерального закона № 44-ФЗ </w:t>
      </w:r>
      <w:r w:rsidRPr="0011521E">
        <w:rPr>
          <w:rFonts w:eastAsia="Calibri"/>
          <w:sz w:val="28"/>
          <w:szCs w:val="28"/>
          <w:lang w:eastAsia="en-US"/>
        </w:rPr>
        <w:t xml:space="preserve">(при осуществлении закупки на работы по </w:t>
      </w:r>
      <w:r w:rsidRPr="0011521E">
        <w:rPr>
          <w:rFonts w:eastAsia="Calibri"/>
          <w:bCs/>
          <w:sz w:val="28"/>
          <w:szCs w:val="28"/>
          <w:lang w:eastAsia="en-US"/>
        </w:rPr>
        <w:t>подготовке проектной документации и (или) выполнению и</w:t>
      </w:r>
      <w:r w:rsidRPr="0011521E">
        <w:rPr>
          <w:rFonts w:eastAsia="Calibri"/>
          <w:bCs/>
          <w:sz w:val="28"/>
          <w:szCs w:val="28"/>
          <w:lang w:eastAsia="en-US"/>
        </w:rPr>
        <w:t>н</w:t>
      </w:r>
      <w:r w:rsidRPr="0011521E">
        <w:rPr>
          <w:rFonts w:eastAsia="Calibri"/>
          <w:bCs/>
          <w:sz w:val="28"/>
          <w:szCs w:val="28"/>
          <w:lang w:eastAsia="en-US"/>
        </w:rPr>
        <w:t>женерных изысканий в соответствии с законодательством о градостроител</w:t>
      </w:r>
      <w:r w:rsidRPr="0011521E">
        <w:rPr>
          <w:rFonts w:eastAsia="Calibri"/>
          <w:bCs/>
          <w:sz w:val="28"/>
          <w:szCs w:val="28"/>
          <w:lang w:eastAsia="en-US"/>
        </w:rPr>
        <w:t>ь</w:t>
      </w:r>
      <w:r w:rsidRPr="0011521E">
        <w:rPr>
          <w:rFonts w:eastAsia="Calibri"/>
          <w:bCs/>
          <w:sz w:val="28"/>
          <w:szCs w:val="28"/>
          <w:lang w:eastAsia="en-US"/>
        </w:rPr>
        <w:t>ной деятельности)</w:t>
      </w:r>
      <w:r w:rsidRPr="0011521E">
        <w:rPr>
          <w:rFonts w:eastAsia="Calibri"/>
          <w:sz w:val="28"/>
          <w:szCs w:val="28"/>
          <w:lang w:eastAsia="en-US"/>
        </w:rPr>
        <w:t>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Установлено в соответствии с позицией 6 </w:t>
      </w:r>
      <w:r w:rsidR="009A0445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9A0445" w:rsidRPr="0011521E">
        <w:rPr>
          <w:rFonts w:eastAsia="Calibri"/>
          <w:sz w:val="28"/>
          <w:szCs w:val="28"/>
          <w:lang w:val="en-US" w:eastAsia="en-US"/>
        </w:rPr>
        <w:t>II</w:t>
      </w:r>
      <w:r w:rsidR="009A0445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 xml:space="preserve">приложения к </w:t>
      </w:r>
      <w:r w:rsidR="009A0445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</w:t>
      </w:r>
      <w:r w:rsidRPr="0011521E">
        <w:rPr>
          <w:rFonts w:eastAsia="Calibri"/>
          <w:sz w:val="28"/>
          <w:szCs w:val="28"/>
          <w:lang w:eastAsia="en-US"/>
        </w:rPr>
        <w:t xml:space="preserve">становлению № 2571: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наличие опыта исполнения участником закупки договора, предусма</w:t>
      </w:r>
      <w:r w:rsidRPr="00C60B62">
        <w:rPr>
          <w:rFonts w:eastAsia="Calibri"/>
          <w:sz w:val="28"/>
          <w:szCs w:val="28"/>
          <w:lang w:eastAsia="en-US"/>
        </w:rPr>
        <w:t>т</w:t>
      </w:r>
      <w:r w:rsidRPr="00C60B62">
        <w:rPr>
          <w:rFonts w:eastAsia="Calibri"/>
          <w:sz w:val="28"/>
          <w:szCs w:val="28"/>
          <w:lang w:eastAsia="en-US"/>
        </w:rPr>
        <w:t>ривающего выполнение работ по подготовке проектной документации и (или) выполнению инженерных изысканий в соответствии с законодательс</w:t>
      </w:r>
      <w:r w:rsidRPr="00C60B62">
        <w:rPr>
          <w:rFonts w:eastAsia="Calibri"/>
          <w:sz w:val="28"/>
          <w:szCs w:val="28"/>
          <w:lang w:eastAsia="en-US"/>
        </w:rPr>
        <w:t>т</w:t>
      </w:r>
      <w:r w:rsidRPr="00C60B62">
        <w:rPr>
          <w:rFonts w:eastAsia="Calibri"/>
          <w:sz w:val="28"/>
          <w:szCs w:val="28"/>
          <w:lang w:eastAsia="en-US"/>
        </w:rPr>
        <w:t xml:space="preserve">вом о градостроительной деятельности.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Цена выполненных работ по договору должна составлять не менее 20 процентов начальной (максимальной) цены контракта, заключаемого по р</w:t>
      </w:r>
      <w:r w:rsidRPr="00C60B62">
        <w:rPr>
          <w:rFonts w:eastAsia="Calibri"/>
          <w:sz w:val="28"/>
          <w:szCs w:val="28"/>
          <w:lang w:eastAsia="en-US"/>
        </w:rPr>
        <w:t>е</w:t>
      </w:r>
      <w:r w:rsidRPr="00C60B62">
        <w:rPr>
          <w:rFonts w:eastAsia="Calibri"/>
          <w:sz w:val="28"/>
          <w:szCs w:val="28"/>
          <w:lang w:eastAsia="en-US"/>
        </w:rPr>
        <w:t>зультатам определения поставщика (подрядчика, исполнителя).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Исчерпывающий перечень документов, подтверждающий соответствие участника закупки требованиям в соответствии с частью 2 статьи 31 Фед</w:t>
      </w:r>
      <w:r w:rsidRPr="00C60B62">
        <w:rPr>
          <w:rFonts w:eastAsia="Calibri"/>
          <w:sz w:val="28"/>
          <w:szCs w:val="28"/>
          <w:lang w:eastAsia="en-US"/>
        </w:rPr>
        <w:t>е</w:t>
      </w:r>
      <w:r w:rsidRPr="00C60B62">
        <w:rPr>
          <w:rFonts w:eastAsia="Calibri"/>
          <w:sz w:val="28"/>
          <w:szCs w:val="28"/>
          <w:lang w:eastAsia="en-US"/>
        </w:rPr>
        <w:t>рального закона № 44-ФЗ, указан в разделе 1 Приложения № 3 к Извещению об осуществлении закупки.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ПРИЛОЖЕНИЕ №3 К ИЗВЕЩЕНИЮ ОБ ОСУЩЕСТВЛЕНИИ З</w:t>
      </w:r>
      <w:r w:rsidRPr="0011521E">
        <w:rPr>
          <w:rFonts w:eastAsia="Calibri"/>
          <w:sz w:val="28"/>
          <w:szCs w:val="28"/>
          <w:lang w:eastAsia="en-US"/>
        </w:rPr>
        <w:t>А</w:t>
      </w:r>
      <w:r w:rsidRPr="0011521E">
        <w:rPr>
          <w:rFonts w:eastAsia="Calibri"/>
          <w:sz w:val="28"/>
          <w:szCs w:val="28"/>
          <w:lang w:eastAsia="en-US"/>
        </w:rPr>
        <w:t>КУПКИ: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Перечень информации и документов, которые подтверждают соотве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>ствие участников закупок дополнительным требованиям, указанным в части 2 статьи 31</w:t>
      </w:r>
      <w:r w:rsidR="0034110B" w:rsidRPr="0011521E">
        <w:t xml:space="preserve"> </w:t>
      </w:r>
      <w:r w:rsidR="0034110B" w:rsidRPr="0011521E">
        <w:rPr>
          <w:rFonts w:eastAsia="Calibri"/>
          <w:sz w:val="28"/>
          <w:szCs w:val="28"/>
          <w:lang w:eastAsia="en-US"/>
        </w:rPr>
        <w:t>Федерального закона № 44-ФЗ</w:t>
      </w:r>
      <w:r w:rsidRPr="0011521E">
        <w:rPr>
          <w:rFonts w:eastAsia="Calibri"/>
          <w:sz w:val="28"/>
          <w:szCs w:val="28"/>
          <w:lang w:eastAsia="en-US"/>
        </w:rPr>
        <w:t>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Позиция 6 </w:t>
      </w:r>
      <w:r w:rsidR="0034110B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34110B" w:rsidRPr="0011521E">
        <w:rPr>
          <w:rFonts w:eastAsia="Calibri"/>
          <w:sz w:val="28"/>
          <w:szCs w:val="28"/>
          <w:lang w:val="en-US" w:eastAsia="en-US"/>
        </w:rPr>
        <w:t>II</w:t>
      </w:r>
      <w:r w:rsidR="0034110B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 xml:space="preserve">приложения к </w:t>
      </w:r>
      <w:r w:rsidR="0034110B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остановлению №</w:t>
      </w:r>
      <w:r w:rsidR="0034110B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>2571:</w:t>
      </w:r>
    </w:p>
    <w:p w:rsidR="007C5F91" w:rsidRPr="0011521E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21E">
        <w:rPr>
          <w:sz w:val="28"/>
          <w:szCs w:val="28"/>
        </w:rPr>
        <w:t>1) исполненный договор;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2) акт выполненных работ, подтверждающий цену выполненных работ;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3) положительное заключение экспертизы проектной документации и (или) результатов инженерных изысканий (за исключением случаев, при к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lastRenderedPageBreak/>
        <w:t>торых такое заключение не выдается в соответствии с законодательством о градостроительной деятельности).</w:t>
      </w:r>
    </w:p>
    <w:p w:rsidR="007C5F91" w:rsidRPr="0011521E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В соответствии с пунктом 3 </w:t>
      </w:r>
      <w:r w:rsidR="000E7AA7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остановления №</w:t>
      </w:r>
      <w:r w:rsidR="000E7AA7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>2571: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57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с учетом п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ложений настоящего пункта опыт исполнения участником закупки договора, предметом которого являются поставка одного или нескольких товаров,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 xml:space="preserve">полнение одной или нескольких работ, оказание одной или нескольких услуг, указанных в приложении в соответствующей позиции в </w:t>
      </w:r>
      <w:hyperlink r:id="rId58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59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кумента). Предусмотренные приложением в </w:t>
      </w:r>
      <w:hyperlink r:id="rId60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акт выполненных работ, подтверждающий цену выполненных 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бот и являющийся последним актом, составленным при исполнении такого договора, акт приемки объекта капитального строительства, акт приемки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>полненных работ по сохранению объекта культурного наследия и разреш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ценой поставленных товаров, выполненных работ, оказанных услуг по договору, предусмотренному приложением в </w:t>
      </w:r>
      <w:hyperlink r:id="rId61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общая цена (сумма цен) товаров, 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бот, услуг, указанная в акте (актах) приемки поставленных товаров, выпо</w:t>
      </w:r>
      <w:r w:rsidRPr="00C60B62">
        <w:rPr>
          <w:sz w:val="28"/>
          <w:szCs w:val="28"/>
        </w:rPr>
        <w:t>л</w:t>
      </w:r>
      <w:r w:rsidRPr="00C60B62">
        <w:rPr>
          <w:sz w:val="28"/>
          <w:szCs w:val="28"/>
        </w:rPr>
        <w:t xml:space="preserve">ненных работ, оказанных услуг, предусмотренных приложением в </w:t>
      </w:r>
      <w:hyperlink r:id="rId62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участников з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купки дополнительным требованиям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. Если при исполнении такого договора составлено несколько актов приемки поставленных товаров, выполненных работ, оказанных услуг, участниками закупки направляются в соответствии с требованиями </w:t>
      </w:r>
      <w:r w:rsidR="00B83DD2" w:rsidRPr="00C60B62">
        <w:rPr>
          <w:sz w:val="28"/>
          <w:szCs w:val="28"/>
        </w:rPr>
        <w:t xml:space="preserve">Федерального закона № 44-ФЗ </w:t>
      </w:r>
      <w:r w:rsidRPr="00C60B62">
        <w:rPr>
          <w:sz w:val="28"/>
          <w:szCs w:val="28"/>
        </w:rPr>
        <w:t>все такие акты;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предусмотренные приложением в </w:t>
      </w:r>
      <w:hyperlink r:id="rId63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участников закупки дополнительным треб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информация и документы направляются участниками закупки в с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ответствии с требованиями </w:t>
      </w:r>
      <w:r w:rsidR="00B83DD2" w:rsidRPr="00C60B62">
        <w:rPr>
          <w:sz w:val="28"/>
          <w:szCs w:val="28"/>
        </w:rPr>
        <w:t>Федерального закона № 44-ФЗ</w:t>
      </w:r>
      <w:r w:rsidRPr="00C60B62">
        <w:rPr>
          <w:sz w:val="28"/>
          <w:szCs w:val="28"/>
        </w:rPr>
        <w:t xml:space="preserve"> в полном объеме и со всеми приложениями, за исключением случаев:</w:t>
      </w:r>
    </w:p>
    <w:p w:rsidR="007C5F91" w:rsidRPr="00C60B62" w:rsidRDefault="0021211C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C5F91" w:rsidRPr="00C60B62">
        <w:rPr>
          <w:sz w:val="28"/>
          <w:szCs w:val="28"/>
        </w:rPr>
        <w:t xml:space="preserve"> к предусмотренному приложением в </w:t>
      </w:r>
      <w:hyperlink r:id="rId64" w:anchor="Par84" w:tooltip="Информация и документы, подтверждающие соответствие участников закупки дополнительным требованиям" w:history="1">
        <w:r w:rsidR="007C5F91" w:rsidRPr="00C60B62">
          <w:rPr>
            <w:sz w:val="28"/>
            <w:szCs w:val="28"/>
          </w:rPr>
          <w:t>графе</w:t>
        </w:r>
      </w:hyperlink>
      <w:r w:rsidR="007C5F91"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="007C5F91" w:rsidRPr="00C60B62">
        <w:rPr>
          <w:sz w:val="28"/>
          <w:szCs w:val="28"/>
        </w:rPr>
        <w:t>Информация и докуме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="007C5F91" w:rsidRPr="00C60B62">
        <w:rPr>
          <w:sz w:val="28"/>
          <w:szCs w:val="28"/>
        </w:rPr>
        <w:t>е</w:t>
      </w:r>
      <w:r w:rsidR="007C5F91"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="007C5F91" w:rsidRPr="00C60B62">
        <w:rPr>
          <w:sz w:val="28"/>
          <w:szCs w:val="28"/>
        </w:rPr>
        <w:t xml:space="preserve"> акту приемки объекта капитального строительства относятся в том числе акт приемки законченного строительством объекта по типовым межотраслевым </w:t>
      </w:r>
      <w:hyperlink r:id="rId65" w:history="1">
        <w:r w:rsidR="007C5F91" w:rsidRPr="00C60B62">
          <w:rPr>
            <w:sz w:val="28"/>
            <w:szCs w:val="28"/>
          </w:rPr>
          <w:t xml:space="preserve">формам </w:t>
        </w:r>
        <w:r w:rsidR="00066263" w:rsidRPr="00066263">
          <w:rPr>
            <w:sz w:val="28"/>
            <w:szCs w:val="28"/>
          </w:rPr>
          <w:t>№</w:t>
        </w:r>
        <w:r w:rsidR="007C5F91" w:rsidRPr="00C60B62">
          <w:rPr>
            <w:sz w:val="28"/>
            <w:szCs w:val="28"/>
          </w:rPr>
          <w:t xml:space="preserve"> КС-11</w:t>
        </w:r>
      </w:hyperlink>
      <w:r w:rsidR="007C5F91" w:rsidRPr="00C60B62">
        <w:rPr>
          <w:sz w:val="28"/>
          <w:szCs w:val="28"/>
        </w:rPr>
        <w:t xml:space="preserve">, </w:t>
      </w:r>
      <w:hyperlink r:id="rId66" w:history="1">
        <w:r w:rsidR="00066263" w:rsidRPr="00066263">
          <w:rPr>
            <w:sz w:val="28"/>
            <w:szCs w:val="28"/>
          </w:rPr>
          <w:t>№</w:t>
        </w:r>
        <w:r w:rsidR="007C5F91" w:rsidRPr="00C60B62">
          <w:rPr>
            <w:sz w:val="28"/>
            <w:szCs w:val="28"/>
          </w:rPr>
          <w:t xml:space="preserve"> КС-14</w:t>
        </w:r>
      </w:hyperlink>
      <w:r w:rsidR="007C5F91" w:rsidRPr="00C60B62">
        <w:rPr>
          <w:sz w:val="28"/>
          <w:szCs w:val="28"/>
        </w:rPr>
        <w:t xml:space="preserve"> и акт приемки объекта кап</w:t>
      </w:r>
      <w:r w:rsidR="007C5F91" w:rsidRPr="00C60B62">
        <w:rPr>
          <w:sz w:val="28"/>
          <w:szCs w:val="28"/>
        </w:rPr>
        <w:t>и</w:t>
      </w:r>
      <w:r w:rsidR="007C5F91" w:rsidRPr="00C60B62">
        <w:rPr>
          <w:sz w:val="28"/>
          <w:szCs w:val="28"/>
        </w:rPr>
        <w:lastRenderedPageBreak/>
        <w:t>тального строительства по формам, предусмотренным сводом правил, с</w:t>
      </w:r>
      <w:r w:rsidR="007C5F91" w:rsidRPr="00C60B62">
        <w:rPr>
          <w:sz w:val="28"/>
          <w:szCs w:val="28"/>
        </w:rPr>
        <w:t>о</w:t>
      </w:r>
      <w:r w:rsidR="007C5F91" w:rsidRPr="00C60B62">
        <w:rPr>
          <w:sz w:val="28"/>
          <w:szCs w:val="28"/>
        </w:rPr>
        <w:t>держащим порядок приемки в эксплуатацию законченных строительством и реконструированных объектов капитального строительства производстве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ного и непроизводственного назначения. Допускается направление в соо</w:t>
      </w:r>
      <w:r w:rsidR="007C5F91" w:rsidRPr="00C60B62">
        <w:rPr>
          <w:sz w:val="28"/>
          <w:szCs w:val="28"/>
        </w:rPr>
        <w:t>т</w:t>
      </w:r>
      <w:r w:rsidR="007C5F91" w:rsidRPr="00C60B62">
        <w:rPr>
          <w:sz w:val="28"/>
          <w:szCs w:val="28"/>
        </w:rPr>
        <w:t xml:space="preserve">ветствии с </w:t>
      </w:r>
      <w:r>
        <w:rPr>
          <w:sz w:val="28"/>
          <w:szCs w:val="28"/>
        </w:rPr>
        <w:t>Федеральным законом № 44-ФЗ</w:t>
      </w:r>
      <w:r w:rsidR="007C5F91" w:rsidRPr="00C60B62">
        <w:rPr>
          <w:sz w:val="28"/>
          <w:szCs w:val="28"/>
        </w:rPr>
        <w:t xml:space="preserve"> таких актов без приложений. Ц</w:t>
      </w:r>
      <w:r w:rsidR="007C5F91" w:rsidRPr="00C60B62">
        <w:rPr>
          <w:sz w:val="28"/>
          <w:szCs w:val="28"/>
        </w:rPr>
        <w:t>е</w:t>
      </w:r>
      <w:r w:rsidR="007C5F91" w:rsidRPr="00C60B62">
        <w:rPr>
          <w:sz w:val="28"/>
          <w:szCs w:val="28"/>
        </w:rPr>
        <w:t xml:space="preserve">ной выполненных работ по договорам, предусмотренным приложением в </w:t>
      </w:r>
      <w:hyperlink r:id="rId67" w:anchor="Par83" w:tooltip="Дополнительные требования к участникам закупки" w:history="1">
        <w:r w:rsidR="007C5F91" w:rsidRPr="00C60B62">
          <w:rPr>
            <w:sz w:val="28"/>
            <w:szCs w:val="28"/>
          </w:rPr>
          <w:t>графе</w:t>
        </w:r>
      </w:hyperlink>
      <w:r w:rsidR="007C5F91"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="007C5F91"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="007C5F91" w:rsidRPr="00C60B62">
        <w:rPr>
          <w:sz w:val="28"/>
          <w:szCs w:val="28"/>
        </w:rPr>
        <w:t>, является указа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ная в актах, предусмотренных настоящим абзацем, стоимость принимаемых основных фондов, в том числе стоимость строительно-монтажных работ, стоимость оборудования, инструмента, инвентаря либо (если акт приемки объекта капитального строительства не содержит цену выполненных работ) указанная в акте (актах) выполненных работ цена выполненных работ;</w:t>
      </w:r>
    </w:p>
    <w:p w:rsidR="007C5F91" w:rsidRPr="00C60B62" w:rsidRDefault="0021211C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C5F91" w:rsidRPr="00C60B62">
        <w:rPr>
          <w:sz w:val="28"/>
          <w:szCs w:val="28"/>
        </w:rPr>
        <w:t xml:space="preserve"> допускается направление в соответствии с </w:t>
      </w:r>
      <w:r>
        <w:rPr>
          <w:sz w:val="28"/>
          <w:szCs w:val="28"/>
        </w:rPr>
        <w:t>Федеральным законом № 44-ФЗ</w:t>
      </w:r>
      <w:r w:rsidR="007C5F91" w:rsidRPr="00C60B62">
        <w:rPr>
          <w:sz w:val="28"/>
          <w:szCs w:val="28"/>
        </w:rPr>
        <w:t xml:space="preserve"> предусмотренных приложением в </w:t>
      </w:r>
      <w:hyperlink r:id="rId68" w:anchor="Par84" w:tooltip="Информация и документы, подтверждающие соответствие участников закупки дополнительным требованиям" w:history="1">
        <w:r w:rsidR="007C5F91" w:rsidRPr="00C60B62">
          <w:rPr>
            <w:sz w:val="28"/>
            <w:szCs w:val="28"/>
          </w:rPr>
          <w:t>графе</w:t>
        </w:r>
      </w:hyperlink>
      <w:r w:rsidR="007C5F91"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="007C5F91" w:rsidRPr="00C60B62">
        <w:rPr>
          <w:sz w:val="28"/>
          <w:szCs w:val="28"/>
        </w:rPr>
        <w:t>Информация и докуме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="007C5F91" w:rsidRPr="00C60B62">
        <w:rPr>
          <w:sz w:val="28"/>
          <w:szCs w:val="28"/>
        </w:rPr>
        <w:t>е</w:t>
      </w:r>
      <w:r w:rsidR="007C5F91"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="007C5F91" w:rsidRPr="00C60B62">
        <w:rPr>
          <w:sz w:val="28"/>
          <w:szCs w:val="28"/>
        </w:rPr>
        <w:t xml:space="preserve"> договоров, актов приемки объекта капитального строительства без приложения к ним проектной документации (если проектная документ</w:t>
      </w:r>
      <w:r w:rsidR="007C5F91" w:rsidRPr="00C60B62">
        <w:rPr>
          <w:sz w:val="28"/>
          <w:szCs w:val="28"/>
        </w:rPr>
        <w:t>а</w:t>
      </w:r>
      <w:r w:rsidR="007C5F91" w:rsidRPr="00C60B62">
        <w:rPr>
          <w:sz w:val="28"/>
          <w:szCs w:val="28"/>
        </w:rPr>
        <w:t>ция является приложением к таким договорам, актам).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если предусмотренные приложением в </w:t>
      </w:r>
      <w:hyperlink r:id="rId69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документы и информация о таких документах содержатся в о</w:t>
      </w:r>
      <w:r w:rsidRPr="00C60B62">
        <w:rPr>
          <w:sz w:val="28"/>
          <w:szCs w:val="28"/>
        </w:rPr>
        <w:t>т</w:t>
      </w:r>
      <w:r w:rsidRPr="00C60B62">
        <w:rPr>
          <w:sz w:val="28"/>
          <w:szCs w:val="28"/>
        </w:rPr>
        <w:t>крытых и общедоступных государственных реестрах, размещенных в и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 xml:space="preserve">формационно-телекоммуникационной сети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Интернет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в том числе ведение которых осуществляется в единой информационной системе в сфере закупок (далее - единая информационная система) с размещением на официальном сайте единой информационной системы в информационно-телеком</w:t>
      </w:r>
      <w:r w:rsidR="002B51C9">
        <w:rPr>
          <w:sz w:val="28"/>
          <w:szCs w:val="28"/>
        </w:rPr>
        <w:t>-</w:t>
      </w:r>
      <w:r w:rsidRPr="00C60B62">
        <w:rPr>
          <w:sz w:val="28"/>
          <w:szCs w:val="28"/>
        </w:rPr>
        <w:t xml:space="preserve">муникационной сети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Интернет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таких документов, вместо направления т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 xml:space="preserve">ких документов участник закупки вправе направить в соответствии с </w:t>
      </w:r>
      <w:r w:rsidR="0021211C">
        <w:rPr>
          <w:sz w:val="28"/>
          <w:szCs w:val="28"/>
        </w:rPr>
        <w:t>Фед</w:t>
      </w:r>
      <w:r w:rsidR="0021211C">
        <w:rPr>
          <w:sz w:val="28"/>
          <w:szCs w:val="28"/>
        </w:rPr>
        <w:t>е</w:t>
      </w:r>
      <w:r w:rsidR="0021211C">
        <w:rPr>
          <w:sz w:val="28"/>
          <w:szCs w:val="28"/>
        </w:rPr>
        <w:t>ральным законом № 44-ФЗ</w:t>
      </w:r>
      <w:r w:rsidRPr="00C60B62">
        <w:rPr>
          <w:sz w:val="28"/>
          <w:szCs w:val="28"/>
        </w:rPr>
        <w:t xml:space="preserve"> номер реестровой записи из соответствующего реестра;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в случае наличия противоречий между информацией, содержащейся в единой информационной системе, и информацией, содержащейся в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 xml:space="preserve">тах, направляемых участниками закупки и предусмотренных приложением в </w:t>
      </w:r>
      <w:hyperlink r:id="rId70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ков закупки дополнительным требованиям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приоритет имеет информация, содержащаяся в единой информационной системе;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71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также считается опыт исполнения контрактов, исполненных участником закупки по результатам проведения совместного конкурса или аукциона. При этом ценой поставле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ных товаров, выполненных работ, оказанных услуг считается сумма цен т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варов, работ, услуг, поставленных, выполненных, оказанных по таким ко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трактам;</w:t>
      </w:r>
    </w:p>
    <w:p w:rsidR="007C5F91" w:rsidRPr="00985508" w:rsidRDefault="007C5F91" w:rsidP="009855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lastRenderedPageBreak/>
        <w:t xml:space="preserve">если исполненный договор, указанный в </w:t>
      </w:r>
      <w:hyperlink r:id="rId72" w:history="1">
        <w:r w:rsidRPr="00C60B62">
          <w:rPr>
            <w:rFonts w:eastAsia="Calibri"/>
            <w:sz w:val="28"/>
            <w:szCs w:val="28"/>
            <w:lang w:eastAsia="en-US"/>
          </w:rPr>
          <w:t>пункте 1 позиции 6</w:t>
        </w:r>
      </w:hyperlink>
      <w:r w:rsidRPr="00C60B62">
        <w:rPr>
          <w:rFonts w:eastAsia="Calibri"/>
          <w:sz w:val="28"/>
          <w:szCs w:val="28"/>
          <w:lang w:eastAsia="en-US"/>
        </w:rPr>
        <w:t xml:space="preserve"> </w:t>
      </w:r>
      <w:r w:rsidR="00583793" w:rsidRPr="00583793">
        <w:rPr>
          <w:rFonts w:eastAsia="Calibri"/>
          <w:sz w:val="28"/>
          <w:szCs w:val="28"/>
          <w:lang w:eastAsia="en-US"/>
        </w:rPr>
        <w:t>раздела II</w:t>
      </w:r>
      <w:r w:rsidR="00583793" w:rsidRPr="00C60B62">
        <w:rPr>
          <w:rFonts w:eastAsia="Calibri"/>
          <w:sz w:val="28"/>
          <w:szCs w:val="28"/>
          <w:lang w:eastAsia="en-US"/>
        </w:rPr>
        <w:t xml:space="preserve"> </w:t>
      </w:r>
      <w:r w:rsidR="00583793">
        <w:rPr>
          <w:sz w:val="28"/>
          <w:szCs w:val="28"/>
        </w:rPr>
        <w:t>приложения к постановлению № 2571</w:t>
      </w:r>
      <w:r w:rsidR="00583793" w:rsidRPr="00C60B62">
        <w:rPr>
          <w:rFonts w:eastAsia="Calibri"/>
          <w:sz w:val="28"/>
          <w:szCs w:val="28"/>
          <w:lang w:eastAsia="en-US"/>
        </w:rPr>
        <w:t xml:space="preserve"> </w:t>
      </w:r>
      <w:r w:rsidRPr="00C60B62">
        <w:rPr>
          <w:rFonts w:eastAsia="Calibri"/>
          <w:sz w:val="28"/>
          <w:szCs w:val="28"/>
          <w:lang w:eastAsia="en-US"/>
        </w:rPr>
        <w:t xml:space="preserve">в графе </w:t>
      </w:r>
      <w:r w:rsidR="00BF518D" w:rsidRPr="00C60B62">
        <w:rPr>
          <w:rFonts w:eastAsia="Calibri"/>
          <w:sz w:val="28"/>
          <w:szCs w:val="28"/>
          <w:lang w:eastAsia="en-US"/>
        </w:rPr>
        <w:t>«</w:t>
      </w:r>
      <w:r w:rsidRPr="00C60B62">
        <w:rPr>
          <w:rFonts w:eastAsia="Calibri"/>
          <w:sz w:val="28"/>
          <w:szCs w:val="28"/>
          <w:lang w:eastAsia="en-US"/>
        </w:rPr>
        <w:t>Информация и документы, подтверждающие соответствие участников закупки дополнительным треб</w:t>
      </w:r>
      <w:r w:rsidRPr="00C60B62">
        <w:rPr>
          <w:rFonts w:eastAsia="Calibri"/>
          <w:sz w:val="28"/>
          <w:szCs w:val="28"/>
          <w:lang w:eastAsia="en-US"/>
        </w:rPr>
        <w:t>о</w:t>
      </w:r>
      <w:r w:rsidRPr="00C60B62">
        <w:rPr>
          <w:rFonts w:eastAsia="Calibri"/>
          <w:sz w:val="28"/>
          <w:szCs w:val="28"/>
          <w:lang w:eastAsia="en-US"/>
        </w:rPr>
        <w:t>ваниям</w:t>
      </w:r>
      <w:r w:rsidR="00BF518D" w:rsidRPr="00C60B62">
        <w:rPr>
          <w:rFonts w:eastAsia="Calibri"/>
          <w:sz w:val="28"/>
          <w:szCs w:val="28"/>
          <w:lang w:eastAsia="en-US"/>
        </w:rPr>
        <w:t>»</w:t>
      </w:r>
      <w:r w:rsidRPr="00C60B62">
        <w:rPr>
          <w:rFonts w:eastAsia="Calibri"/>
          <w:sz w:val="28"/>
          <w:szCs w:val="28"/>
          <w:lang w:eastAsia="en-US"/>
        </w:rPr>
        <w:t>, предусматривает выполнение работ по подготовке проектной док</w:t>
      </w:r>
      <w:r w:rsidRPr="00C60B62">
        <w:rPr>
          <w:rFonts w:eastAsia="Calibri"/>
          <w:sz w:val="28"/>
          <w:szCs w:val="28"/>
          <w:lang w:eastAsia="en-US"/>
        </w:rPr>
        <w:t>у</w:t>
      </w:r>
      <w:r w:rsidRPr="00C60B62">
        <w:rPr>
          <w:rFonts w:eastAsia="Calibri"/>
          <w:sz w:val="28"/>
          <w:szCs w:val="28"/>
          <w:lang w:eastAsia="en-US"/>
        </w:rPr>
        <w:t>ментации и (или) выполнению инженерных изысканий в отношении н</w:t>
      </w:r>
      <w:r w:rsidRPr="00C60B62">
        <w:rPr>
          <w:rFonts w:eastAsia="Calibri"/>
          <w:sz w:val="28"/>
          <w:szCs w:val="28"/>
          <w:lang w:eastAsia="en-US"/>
        </w:rPr>
        <w:t>е</w:t>
      </w:r>
      <w:r w:rsidRPr="00C60B62">
        <w:rPr>
          <w:rFonts w:eastAsia="Calibri"/>
          <w:sz w:val="28"/>
          <w:szCs w:val="28"/>
          <w:lang w:eastAsia="en-US"/>
        </w:rPr>
        <w:t xml:space="preserve">скольких объектов капитального строительства, то указанное в </w:t>
      </w:r>
      <w:hyperlink r:id="rId73" w:history="1">
        <w:r w:rsidRPr="00C60B62">
          <w:rPr>
            <w:rFonts w:eastAsia="Calibri"/>
            <w:sz w:val="28"/>
            <w:szCs w:val="28"/>
            <w:lang w:eastAsia="en-US"/>
          </w:rPr>
          <w:t>пункте 3</w:t>
        </w:r>
      </w:hyperlink>
      <w:r w:rsidRPr="00C60B62">
        <w:rPr>
          <w:rFonts w:eastAsia="Calibri"/>
          <w:sz w:val="28"/>
          <w:szCs w:val="28"/>
          <w:lang w:eastAsia="en-US"/>
        </w:rPr>
        <w:t xml:space="preserve"> гр</w:t>
      </w:r>
      <w:r w:rsidRPr="00C60B62">
        <w:rPr>
          <w:rFonts w:eastAsia="Calibri"/>
          <w:sz w:val="28"/>
          <w:szCs w:val="28"/>
          <w:lang w:eastAsia="en-US"/>
        </w:rPr>
        <w:t>а</w:t>
      </w:r>
      <w:r w:rsidRPr="00C60B62">
        <w:rPr>
          <w:rFonts w:eastAsia="Calibri"/>
          <w:sz w:val="28"/>
          <w:szCs w:val="28"/>
          <w:lang w:eastAsia="en-US"/>
        </w:rPr>
        <w:t xml:space="preserve">фы </w:t>
      </w:r>
      <w:r w:rsidR="00BF518D" w:rsidRPr="00C60B62">
        <w:rPr>
          <w:rFonts w:eastAsia="Calibri"/>
          <w:sz w:val="28"/>
          <w:szCs w:val="28"/>
          <w:lang w:eastAsia="en-US"/>
        </w:rPr>
        <w:t>«</w:t>
      </w:r>
      <w:r w:rsidRPr="00C60B62">
        <w:rPr>
          <w:rFonts w:eastAsia="Calibri"/>
          <w:sz w:val="28"/>
          <w:szCs w:val="28"/>
          <w:lang w:eastAsia="en-US"/>
        </w:rPr>
        <w:t>Информация и документы, подтверждающие соответствие участников закупки дополнительным требованиям</w:t>
      </w:r>
      <w:r w:rsidR="00BF518D" w:rsidRPr="00C60B62">
        <w:rPr>
          <w:rFonts w:eastAsia="Calibri"/>
          <w:sz w:val="28"/>
          <w:szCs w:val="28"/>
          <w:lang w:eastAsia="en-US"/>
        </w:rPr>
        <w:t>»</w:t>
      </w:r>
      <w:r w:rsidRPr="00C60B62">
        <w:rPr>
          <w:rFonts w:eastAsia="Calibri"/>
          <w:sz w:val="28"/>
          <w:szCs w:val="28"/>
          <w:lang w:eastAsia="en-US"/>
        </w:rPr>
        <w:t xml:space="preserve"> позиции 6 </w:t>
      </w:r>
      <w:r w:rsidR="0003099C">
        <w:rPr>
          <w:rFonts w:eastAsia="Calibri"/>
          <w:sz w:val="28"/>
          <w:szCs w:val="28"/>
          <w:lang w:eastAsia="en-US"/>
        </w:rPr>
        <w:t xml:space="preserve">раздела II </w:t>
      </w:r>
      <w:r w:rsidR="0003099C">
        <w:rPr>
          <w:sz w:val="28"/>
          <w:szCs w:val="28"/>
        </w:rPr>
        <w:t>приложения к постановлению № 2571</w:t>
      </w:r>
      <w:r w:rsidR="0003099C" w:rsidRPr="00C60B62">
        <w:rPr>
          <w:rFonts w:eastAsia="Calibri"/>
          <w:sz w:val="28"/>
          <w:szCs w:val="28"/>
          <w:lang w:eastAsia="en-US"/>
        </w:rPr>
        <w:t xml:space="preserve"> </w:t>
      </w:r>
      <w:r w:rsidRPr="00C60B62">
        <w:rPr>
          <w:rFonts w:eastAsia="Calibri"/>
          <w:sz w:val="28"/>
          <w:szCs w:val="28"/>
          <w:lang w:eastAsia="en-US"/>
        </w:rPr>
        <w:t>положительное заключение направляется в соотве</w:t>
      </w:r>
      <w:r w:rsidRPr="00C60B62">
        <w:rPr>
          <w:rFonts w:eastAsia="Calibri"/>
          <w:sz w:val="28"/>
          <w:szCs w:val="28"/>
          <w:lang w:eastAsia="en-US"/>
        </w:rPr>
        <w:t>т</w:t>
      </w:r>
      <w:r w:rsidRPr="00C60B62">
        <w:rPr>
          <w:rFonts w:eastAsia="Calibri"/>
          <w:sz w:val="28"/>
          <w:szCs w:val="28"/>
          <w:lang w:eastAsia="en-US"/>
        </w:rPr>
        <w:t xml:space="preserve">ствии с требованиями </w:t>
      </w:r>
      <w:r w:rsidR="00B83DD2" w:rsidRPr="00C60B62">
        <w:rPr>
          <w:sz w:val="28"/>
          <w:szCs w:val="28"/>
        </w:rPr>
        <w:t>Федерального закона № 44-ФЗ</w:t>
      </w:r>
      <w:r w:rsidRPr="00C60B62">
        <w:rPr>
          <w:rFonts w:eastAsia="Calibri"/>
          <w:sz w:val="28"/>
          <w:szCs w:val="28"/>
          <w:lang w:eastAsia="en-US"/>
        </w:rPr>
        <w:t xml:space="preserve"> в отношении всех таких объектов капитального строительства</w:t>
      </w:r>
      <w:r w:rsidRPr="00C60B62">
        <w:rPr>
          <w:sz w:val="28"/>
          <w:szCs w:val="28"/>
        </w:rPr>
        <w:t>.</w:t>
      </w:r>
    </w:p>
    <w:p w:rsidR="007C5F91" w:rsidRPr="0011521E" w:rsidRDefault="007C5F91" w:rsidP="007C5F91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7C5F91" w:rsidRPr="0011521E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4. Перечень информации и документов, которые подтверждают соо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 xml:space="preserve">ветствие участников закупок дополнительным требованиям, указанным в </w:t>
      </w:r>
      <w:hyperlink r:id="rId74" w:history="1">
        <w:r w:rsidRPr="0011521E">
          <w:rPr>
            <w:rFonts w:eastAsia="Calibri"/>
            <w:sz w:val="28"/>
            <w:szCs w:val="28"/>
            <w:lang w:eastAsia="en-US"/>
          </w:rPr>
          <w:t>части 2</w:t>
        </w:r>
      </w:hyperlink>
      <w:r w:rsidRPr="0011521E">
        <w:rPr>
          <w:rFonts w:eastAsia="Calibri"/>
          <w:sz w:val="28"/>
          <w:szCs w:val="28"/>
          <w:lang w:eastAsia="en-US"/>
        </w:rPr>
        <w:t xml:space="preserve"> статьи 31 </w:t>
      </w:r>
      <w:r w:rsidR="00DC00BE" w:rsidRPr="0011521E">
        <w:rPr>
          <w:rFonts w:eastAsia="Calibri"/>
          <w:sz w:val="28"/>
          <w:szCs w:val="28"/>
          <w:lang w:eastAsia="en-US"/>
        </w:rPr>
        <w:t xml:space="preserve">Федерального закона № 44-ФЗ </w:t>
      </w:r>
      <w:r w:rsidRPr="0011521E">
        <w:rPr>
          <w:rFonts w:eastAsia="Calibri"/>
          <w:sz w:val="28"/>
          <w:szCs w:val="28"/>
          <w:lang w:eastAsia="en-US"/>
        </w:rPr>
        <w:t xml:space="preserve">(при осуществлении закупки на работы </w:t>
      </w:r>
      <w:r w:rsidRPr="0011521E">
        <w:rPr>
          <w:rFonts w:eastAsia="Calibri"/>
          <w:bCs/>
          <w:sz w:val="28"/>
          <w:szCs w:val="28"/>
          <w:lang w:eastAsia="en-US"/>
        </w:rPr>
        <w:t>по строительству, реконструкции объекта капитального стро</w:t>
      </w:r>
      <w:r w:rsidRPr="0011521E">
        <w:rPr>
          <w:rFonts w:eastAsia="Calibri"/>
          <w:bCs/>
          <w:sz w:val="28"/>
          <w:szCs w:val="28"/>
          <w:lang w:eastAsia="en-US"/>
        </w:rPr>
        <w:t>и</w:t>
      </w:r>
      <w:r w:rsidRPr="0011521E">
        <w:rPr>
          <w:rFonts w:eastAsia="Calibri"/>
          <w:bCs/>
          <w:sz w:val="28"/>
          <w:szCs w:val="28"/>
          <w:lang w:eastAsia="en-US"/>
        </w:rPr>
        <w:t>тельства, за исключением линейного объекта)</w:t>
      </w:r>
      <w:r w:rsidRPr="0011521E">
        <w:rPr>
          <w:rFonts w:eastAsia="Calibri"/>
          <w:sz w:val="28"/>
          <w:szCs w:val="28"/>
          <w:lang w:eastAsia="en-US"/>
        </w:rPr>
        <w:t>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 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Установлено в соответствии с позицией 7 </w:t>
      </w:r>
      <w:r w:rsidR="00DC00BE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DC00BE" w:rsidRPr="0011521E">
        <w:rPr>
          <w:rFonts w:eastAsia="Calibri"/>
          <w:sz w:val="28"/>
          <w:szCs w:val="28"/>
          <w:lang w:val="en-US" w:eastAsia="en-US"/>
        </w:rPr>
        <w:t>II</w:t>
      </w:r>
      <w:r w:rsidR="00DC00BE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 xml:space="preserve">приложения к </w:t>
      </w:r>
      <w:r w:rsidR="00DC00BE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</w:t>
      </w:r>
      <w:r w:rsidRPr="0011521E">
        <w:rPr>
          <w:rFonts w:eastAsia="Calibri"/>
          <w:sz w:val="28"/>
          <w:szCs w:val="28"/>
          <w:lang w:eastAsia="en-US"/>
        </w:rPr>
        <w:t xml:space="preserve">становлению № 2571: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наличие у участника закупки следующего опыта выполнения работ: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1) опыт исполнения договора строительного подряда, предусматр</w:t>
      </w:r>
      <w:r w:rsidRPr="00C60B62">
        <w:rPr>
          <w:rFonts w:eastAsia="Calibri"/>
          <w:sz w:val="28"/>
          <w:szCs w:val="28"/>
          <w:lang w:eastAsia="en-US"/>
        </w:rPr>
        <w:t>и</w:t>
      </w:r>
      <w:r w:rsidRPr="00C60B62">
        <w:rPr>
          <w:rFonts w:eastAsia="Calibri"/>
          <w:sz w:val="28"/>
          <w:szCs w:val="28"/>
          <w:lang w:eastAsia="en-US"/>
        </w:rPr>
        <w:t>вающего выполнение работ по строительству, реконструкции объекта кап</w:t>
      </w:r>
      <w:r w:rsidRPr="00C60B62">
        <w:rPr>
          <w:rFonts w:eastAsia="Calibri"/>
          <w:sz w:val="28"/>
          <w:szCs w:val="28"/>
          <w:lang w:eastAsia="en-US"/>
        </w:rPr>
        <w:t>и</w:t>
      </w:r>
      <w:r w:rsidRPr="00C60B62">
        <w:rPr>
          <w:rFonts w:eastAsia="Calibri"/>
          <w:sz w:val="28"/>
          <w:szCs w:val="28"/>
          <w:lang w:eastAsia="en-US"/>
        </w:rPr>
        <w:t>тального строительства</w:t>
      </w:r>
      <w:r w:rsidR="007A14BF">
        <w:rPr>
          <w:rFonts w:eastAsia="Calibri"/>
          <w:sz w:val="28"/>
          <w:szCs w:val="28"/>
          <w:lang w:eastAsia="en-US"/>
        </w:rPr>
        <w:t xml:space="preserve"> </w:t>
      </w:r>
      <w:r w:rsidRPr="00C60B62">
        <w:rPr>
          <w:rFonts w:eastAsia="Calibri"/>
          <w:sz w:val="28"/>
          <w:szCs w:val="28"/>
          <w:lang w:eastAsia="en-US"/>
        </w:rPr>
        <w:t>(за исключением линейного объекта);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2) опыт выполнения участником закупки, являющимся застройщиком, работ по строительству, реконструкции объекта капитального строительства</w:t>
      </w:r>
      <w:r w:rsidR="00BF0697">
        <w:rPr>
          <w:rFonts w:eastAsia="Calibri"/>
          <w:sz w:val="28"/>
          <w:szCs w:val="28"/>
          <w:lang w:eastAsia="en-US"/>
        </w:rPr>
        <w:t xml:space="preserve"> </w:t>
      </w:r>
      <w:r w:rsidRPr="00C60B62">
        <w:rPr>
          <w:rFonts w:eastAsia="Calibri"/>
          <w:sz w:val="28"/>
          <w:szCs w:val="28"/>
          <w:lang w:eastAsia="en-US"/>
        </w:rPr>
        <w:t>(за исключением линейного объекта).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Цена выполненных работ по договору, предусмотренных пунктом 1 графы </w:t>
      </w:r>
      <w:r w:rsidR="00160463" w:rsidRPr="00160463">
        <w:rPr>
          <w:rFonts w:eastAsia="Calibri"/>
          <w:sz w:val="28"/>
          <w:szCs w:val="28"/>
          <w:lang w:eastAsia="en-US"/>
        </w:rPr>
        <w:t xml:space="preserve">«Дополнительные требования к участникам закупки» </w:t>
      </w:r>
      <w:r w:rsidRPr="00C60B62">
        <w:rPr>
          <w:rFonts w:eastAsia="Calibri"/>
          <w:sz w:val="28"/>
          <w:szCs w:val="28"/>
          <w:lang w:eastAsia="en-US"/>
        </w:rPr>
        <w:t>позиции</w:t>
      </w:r>
      <w:r w:rsidR="00160463">
        <w:rPr>
          <w:rFonts w:eastAsia="Calibri"/>
          <w:sz w:val="28"/>
          <w:szCs w:val="28"/>
          <w:lang w:eastAsia="en-US"/>
        </w:rPr>
        <w:t xml:space="preserve"> 7 ра</w:t>
      </w:r>
      <w:r w:rsidR="00160463">
        <w:rPr>
          <w:rFonts w:eastAsia="Calibri"/>
          <w:sz w:val="28"/>
          <w:szCs w:val="28"/>
          <w:lang w:eastAsia="en-US"/>
        </w:rPr>
        <w:t>з</w:t>
      </w:r>
      <w:r w:rsidR="00160463">
        <w:rPr>
          <w:rFonts w:eastAsia="Calibri"/>
          <w:sz w:val="28"/>
          <w:szCs w:val="28"/>
          <w:lang w:eastAsia="en-US"/>
        </w:rPr>
        <w:t>дела II</w:t>
      </w:r>
      <w:r w:rsidR="00160463" w:rsidRPr="00160463">
        <w:rPr>
          <w:sz w:val="28"/>
          <w:szCs w:val="28"/>
        </w:rPr>
        <w:t xml:space="preserve"> </w:t>
      </w:r>
      <w:r w:rsidR="00160463">
        <w:rPr>
          <w:sz w:val="28"/>
          <w:szCs w:val="28"/>
        </w:rPr>
        <w:t>приложения к постановлению № 2571</w:t>
      </w:r>
      <w:r w:rsidRPr="00C60B62">
        <w:rPr>
          <w:rFonts w:eastAsia="Calibri"/>
          <w:sz w:val="28"/>
          <w:szCs w:val="28"/>
          <w:lang w:eastAsia="en-US"/>
        </w:rPr>
        <w:t>, цена выполненных работ, пр</w:t>
      </w:r>
      <w:r w:rsidRPr="00C60B62">
        <w:rPr>
          <w:rFonts w:eastAsia="Calibri"/>
          <w:sz w:val="28"/>
          <w:szCs w:val="28"/>
          <w:lang w:eastAsia="en-US"/>
        </w:rPr>
        <w:t>е</w:t>
      </w:r>
      <w:r w:rsidRPr="00C60B62">
        <w:rPr>
          <w:rFonts w:eastAsia="Calibri"/>
          <w:sz w:val="28"/>
          <w:szCs w:val="28"/>
          <w:lang w:eastAsia="en-US"/>
        </w:rPr>
        <w:t>дусмотренных пунктом 2 настоящей графы настоящей позиции, должна с</w:t>
      </w:r>
      <w:r w:rsidRPr="00C60B62">
        <w:rPr>
          <w:rFonts w:eastAsia="Calibri"/>
          <w:sz w:val="28"/>
          <w:szCs w:val="28"/>
          <w:lang w:eastAsia="en-US"/>
        </w:rPr>
        <w:t>о</w:t>
      </w:r>
      <w:r w:rsidRPr="00C60B62">
        <w:rPr>
          <w:rFonts w:eastAsia="Calibri"/>
          <w:sz w:val="28"/>
          <w:szCs w:val="28"/>
          <w:lang w:eastAsia="en-US"/>
        </w:rPr>
        <w:t>ставлять: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не менее 50 процентов начальной (максимальной) цены контракта, з</w:t>
      </w:r>
      <w:r w:rsidRPr="00C60B62">
        <w:rPr>
          <w:rFonts w:eastAsia="Calibri"/>
          <w:sz w:val="28"/>
          <w:szCs w:val="28"/>
          <w:lang w:eastAsia="en-US"/>
        </w:rPr>
        <w:t>а</w:t>
      </w:r>
      <w:r w:rsidRPr="00C60B62">
        <w:rPr>
          <w:rFonts w:eastAsia="Calibri"/>
          <w:sz w:val="28"/>
          <w:szCs w:val="28"/>
          <w:lang w:eastAsia="en-US"/>
        </w:rPr>
        <w:t>ключаемого по результатам определения поставщика (подрядчика, исполн</w:t>
      </w:r>
      <w:r w:rsidRPr="00C60B62">
        <w:rPr>
          <w:rFonts w:eastAsia="Calibri"/>
          <w:sz w:val="28"/>
          <w:szCs w:val="28"/>
          <w:lang w:eastAsia="en-US"/>
        </w:rPr>
        <w:t>и</w:t>
      </w:r>
      <w:r w:rsidRPr="00C60B62">
        <w:rPr>
          <w:rFonts w:eastAsia="Calibri"/>
          <w:sz w:val="28"/>
          <w:szCs w:val="28"/>
          <w:lang w:eastAsia="en-US"/>
        </w:rPr>
        <w:t>теля), если начальная (максимальная) цена контракта не превышает 100 млн. рублей;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не менее 40 процентов начальной (максимальной) цены контракта, з</w:t>
      </w:r>
      <w:r w:rsidRPr="00C60B62">
        <w:rPr>
          <w:rFonts w:eastAsia="Calibri"/>
          <w:sz w:val="28"/>
          <w:szCs w:val="28"/>
          <w:lang w:eastAsia="en-US"/>
        </w:rPr>
        <w:t>а</w:t>
      </w:r>
      <w:r w:rsidRPr="00C60B62">
        <w:rPr>
          <w:rFonts w:eastAsia="Calibri"/>
          <w:sz w:val="28"/>
          <w:szCs w:val="28"/>
          <w:lang w:eastAsia="en-US"/>
        </w:rPr>
        <w:t>ключаемого по результатам определения поставщика (подрядчика, исполн</w:t>
      </w:r>
      <w:r w:rsidRPr="00C60B62">
        <w:rPr>
          <w:rFonts w:eastAsia="Calibri"/>
          <w:sz w:val="28"/>
          <w:szCs w:val="28"/>
          <w:lang w:eastAsia="en-US"/>
        </w:rPr>
        <w:t>и</w:t>
      </w:r>
      <w:r w:rsidRPr="00C60B62">
        <w:rPr>
          <w:rFonts w:eastAsia="Calibri"/>
          <w:sz w:val="28"/>
          <w:szCs w:val="28"/>
          <w:lang w:eastAsia="en-US"/>
        </w:rPr>
        <w:t>теля),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если начальная (максимальная) цена контракта составляет или прев</w:t>
      </w:r>
      <w:r w:rsidRPr="00C60B62">
        <w:rPr>
          <w:rFonts w:eastAsia="Calibri"/>
          <w:sz w:val="28"/>
          <w:szCs w:val="28"/>
          <w:lang w:eastAsia="en-US"/>
        </w:rPr>
        <w:t>ы</w:t>
      </w:r>
      <w:r w:rsidRPr="00C60B62">
        <w:rPr>
          <w:rFonts w:eastAsia="Calibri"/>
          <w:sz w:val="28"/>
          <w:szCs w:val="28"/>
          <w:lang w:eastAsia="en-US"/>
        </w:rPr>
        <w:t>шает 100 млн. рублей, но не превышает 500 млн. рублей;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не менее 30 процентов начальной (максимальной) цены контракта, з</w:t>
      </w:r>
      <w:r w:rsidRPr="00C60B62">
        <w:rPr>
          <w:rFonts w:eastAsia="Calibri"/>
          <w:sz w:val="28"/>
          <w:szCs w:val="28"/>
          <w:lang w:eastAsia="en-US"/>
        </w:rPr>
        <w:t>а</w:t>
      </w:r>
      <w:r w:rsidRPr="00C60B62">
        <w:rPr>
          <w:rFonts w:eastAsia="Calibri"/>
          <w:sz w:val="28"/>
          <w:szCs w:val="28"/>
          <w:lang w:eastAsia="en-US"/>
        </w:rPr>
        <w:t>ключаемого по результатам определения поставщика (подрядчика, исполн</w:t>
      </w:r>
      <w:r w:rsidRPr="00C60B62">
        <w:rPr>
          <w:rFonts w:eastAsia="Calibri"/>
          <w:sz w:val="28"/>
          <w:szCs w:val="28"/>
          <w:lang w:eastAsia="en-US"/>
        </w:rPr>
        <w:t>и</w:t>
      </w:r>
      <w:r w:rsidRPr="00C60B62">
        <w:rPr>
          <w:rFonts w:eastAsia="Calibri"/>
          <w:sz w:val="28"/>
          <w:szCs w:val="28"/>
          <w:lang w:eastAsia="en-US"/>
        </w:rPr>
        <w:t>теля),</w:t>
      </w:r>
    </w:p>
    <w:p w:rsidR="007C5F91" w:rsidRPr="00C60B62" w:rsidRDefault="007C5F91" w:rsidP="007C5F9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lastRenderedPageBreak/>
        <w:t>если начальная (максимальная) цена контракта составляет или прев</w:t>
      </w:r>
      <w:r w:rsidRPr="00C60B62">
        <w:rPr>
          <w:rFonts w:eastAsia="Calibri"/>
          <w:sz w:val="28"/>
          <w:szCs w:val="28"/>
          <w:lang w:eastAsia="en-US"/>
        </w:rPr>
        <w:t>ы</w:t>
      </w:r>
      <w:r w:rsidRPr="00C60B62">
        <w:rPr>
          <w:rFonts w:eastAsia="Calibri"/>
          <w:sz w:val="28"/>
          <w:szCs w:val="28"/>
          <w:lang w:eastAsia="en-US"/>
        </w:rPr>
        <w:t>шает 500 млн. рублей.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Исчерпывающий перечень документов, подтверждающий соответствие участника закупки требованиям в соответствии с частью 2 статьи 31 Фед</w:t>
      </w:r>
      <w:r w:rsidRPr="00C60B62">
        <w:rPr>
          <w:rFonts w:eastAsia="Calibri"/>
          <w:sz w:val="28"/>
          <w:szCs w:val="28"/>
          <w:lang w:eastAsia="en-US"/>
        </w:rPr>
        <w:t>е</w:t>
      </w:r>
      <w:r w:rsidRPr="00C60B62">
        <w:rPr>
          <w:rFonts w:eastAsia="Calibri"/>
          <w:sz w:val="28"/>
          <w:szCs w:val="28"/>
          <w:lang w:eastAsia="en-US"/>
        </w:rPr>
        <w:t>рального закона № 44-ФЗ, указан в разделе 1 Приложения № 3 к Извещению об осуществлении закупки.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ПРИЛОЖЕНИЕ №3 К ИЗВЕЩЕНИЮ ОБ ОСУЩЕСТВЛЕНИИ З</w:t>
      </w:r>
      <w:r w:rsidRPr="0011521E">
        <w:rPr>
          <w:rFonts w:eastAsia="Calibri"/>
          <w:sz w:val="28"/>
          <w:szCs w:val="28"/>
          <w:lang w:eastAsia="en-US"/>
        </w:rPr>
        <w:t>А</w:t>
      </w:r>
      <w:r w:rsidRPr="0011521E">
        <w:rPr>
          <w:rFonts w:eastAsia="Calibri"/>
          <w:sz w:val="28"/>
          <w:szCs w:val="28"/>
          <w:lang w:eastAsia="en-US"/>
        </w:rPr>
        <w:t>КУПКИ: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Перечень информации и документов, которые подтверждают соотве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>ствие участников закупок дополнительным требованиям, указанным в части 2 статьи 31</w:t>
      </w:r>
      <w:r w:rsidR="00DC00BE" w:rsidRPr="0011521E">
        <w:t xml:space="preserve"> </w:t>
      </w:r>
      <w:r w:rsidR="00DC00BE" w:rsidRPr="0011521E">
        <w:rPr>
          <w:rFonts w:eastAsia="Calibri"/>
          <w:sz w:val="28"/>
          <w:szCs w:val="28"/>
          <w:lang w:eastAsia="en-US"/>
        </w:rPr>
        <w:t>Федерального закона № 44-ФЗ</w:t>
      </w:r>
      <w:r w:rsidRPr="0011521E">
        <w:rPr>
          <w:rFonts w:eastAsia="Calibri"/>
          <w:sz w:val="28"/>
          <w:szCs w:val="28"/>
          <w:lang w:eastAsia="en-US"/>
        </w:rPr>
        <w:t>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Позиция 7 </w:t>
      </w:r>
      <w:r w:rsidR="00982DB0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982DB0" w:rsidRPr="0011521E">
        <w:rPr>
          <w:rFonts w:eastAsia="Calibri"/>
          <w:sz w:val="28"/>
          <w:szCs w:val="28"/>
          <w:lang w:val="en-US" w:eastAsia="en-US"/>
        </w:rPr>
        <w:t>II</w:t>
      </w:r>
      <w:r w:rsidR="00982DB0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 xml:space="preserve">приложения к </w:t>
      </w:r>
      <w:r w:rsidR="00982DB0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остановлению №</w:t>
      </w:r>
      <w:r w:rsidR="00982DB0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>2571: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в случае наличия опыта, предусмотренного пунктом 1 графы </w:t>
      </w:r>
      <w:r w:rsidR="00BF518D" w:rsidRPr="00C60B62">
        <w:rPr>
          <w:rFonts w:eastAsia="Calibri"/>
          <w:sz w:val="28"/>
          <w:szCs w:val="28"/>
          <w:lang w:eastAsia="en-US"/>
        </w:rPr>
        <w:t>«</w:t>
      </w:r>
      <w:r w:rsidRPr="00C60B62">
        <w:rPr>
          <w:rFonts w:eastAsia="Calibri"/>
          <w:sz w:val="28"/>
          <w:szCs w:val="28"/>
          <w:lang w:eastAsia="en-US"/>
        </w:rPr>
        <w:t>Допо</w:t>
      </w:r>
      <w:r w:rsidRPr="00C60B62">
        <w:rPr>
          <w:rFonts w:eastAsia="Calibri"/>
          <w:sz w:val="28"/>
          <w:szCs w:val="28"/>
          <w:lang w:eastAsia="en-US"/>
        </w:rPr>
        <w:t>л</w:t>
      </w:r>
      <w:r w:rsidRPr="00C60B62">
        <w:rPr>
          <w:rFonts w:eastAsia="Calibri"/>
          <w:sz w:val="28"/>
          <w:szCs w:val="28"/>
          <w:lang w:eastAsia="en-US"/>
        </w:rPr>
        <w:t>нительные требования к участникам закупки</w:t>
      </w:r>
      <w:r w:rsidR="00BF518D" w:rsidRPr="00C60B62">
        <w:rPr>
          <w:rFonts w:eastAsia="Calibri"/>
          <w:sz w:val="28"/>
          <w:szCs w:val="28"/>
          <w:lang w:eastAsia="en-US"/>
        </w:rPr>
        <w:t>»</w:t>
      </w:r>
      <w:r w:rsidRPr="00C60B62">
        <w:rPr>
          <w:rFonts w:eastAsia="Calibri"/>
          <w:sz w:val="28"/>
          <w:szCs w:val="28"/>
          <w:lang w:eastAsia="en-US"/>
        </w:rPr>
        <w:t xml:space="preserve"> позиции</w:t>
      </w:r>
      <w:r w:rsidR="00982DB0" w:rsidRPr="00C60B62">
        <w:rPr>
          <w:rFonts w:eastAsia="Calibri"/>
          <w:sz w:val="28"/>
          <w:szCs w:val="28"/>
          <w:lang w:eastAsia="en-US"/>
        </w:rPr>
        <w:t xml:space="preserve"> 7</w:t>
      </w:r>
      <w:r w:rsidR="00B6376F" w:rsidRPr="00C60B62">
        <w:t xml:space="preserve"> </w:t>
      </w:r>
      <w:r w:rsidR="00B6376F" w:rsidRPr="00C60B62">
        <w:rPr>
          <w:rFonts w:eastAsia="Calibri"/>
          <w:sz w:val="28"/>
          <w:szCs w:val="28"/>
          <w:lang w:eastAsia="en-US"/>
        </w:rPr>
        <w:t>раздела II прилож</w:t>
      </w:r>
      <w:r w:rsidR="00B6376F" w:rsidRPr="00C60B62">
        <w:rPr>
          <w:rFonts w:eastAsia="Calibri"/>
          <w:sz w:val="28"/>
          <w:szCs w:val="28"/>
          <w:lang w:eastAsia="en-US"/>
        </w:rPr>
        <w:t>е</w:t>
      </w:r>
      <w:r w:rsidR="00B6376F" w:rsidRPr="00C60B62">
        <w:rPr>
          <w:rFonts w:eastAsia="Calibri"/>
          <w:sz w:val="28"/>
          <w:szCs w:val="28"/>
          <w:lang w:eastAsia="en-US"/>
        </w:rPr>
        <w:t>ния к постановлению № 2571</w:t>
      </w:r>
      <w:r w:rsidRPr="00C60B62">
        <w:rPr>
          <w:rFonts w:eastAsia="Calibri"/>
          <w:sz w:val="28"/>
          <w:szCs w:val="28"/>
          <w:lang w:eastAsia="en-US"/>
        </w:rPr>
        <w:t>: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1) исполненный договор;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2) акт приемки объекта капитального строительства, а также акт в</w:t>
      </w:r>
      <w:r w:rsidRPr="00C60B62">
        <w:rPr>
          <w:rFonts w:eastAsia="Calibri"/>
          <w:sz w:val="28"/>
          <w:szCs w:val="28"/>
          <w:lang w:eastAsia="en-US"/>
        </w:rPr>
        <w:t>ы</w:t>
      </w:r>
      <w:r w:rsidRPr="00C60B62">
        <w:rPr>
          <w:rFonts w:eastAsia="Calibri"/>
          <w:sz w:val="28"/>
          <w:szCs w:val="28"/>
          <w:lang w:eastAsia="en-US"/>
        </w:rPr>
        <w:t>полненных работ, подтверждающий цену выполненных работ, если акт пр</w:t>
      </w:r>
      <w:r w:rsidRPr="00C60B62">
        <w:rPr>
          <w:rFonts w:eastAsia="Calibri"/>
          <w:sz w:val="28"/>
          <w:szCs w:val="28"/>
          <w:lang w:eastAsia="en-US"/>
        </w:rPr>
        <w:t>и</w:t>
      </w:r>
      <w:r w:rsidRPr="00C60B62">
        <w:rPr>
          <w:rFonts w:eastAsia="Calibri"/>
          <w:sz w:val="28"/>
          <w:szCs w:val="28"/>
          <w:lang w:eastAsia="en-US"/>
        </w:rPr>
        <w:t>емки объекта капитального строительства не содержит цену выполненных работ;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3) разрешение на ввод объекта капитального строительства в эксплу</w:t>
      </w:r>
      <w:r w:rsidRPr="00C60B62">
        <w:rPr>
          <w:rFonts w:eastAsia="Calibri"/>
          <w:sz w:val="28"/>
          <w:szCs w:val="28"/>
          <w:lang w:eastAsia="en-US"/>
        </w:rPr>
        <w:t>а</w:t>
      </w:r>
      <w:r w:rsidRPr="00C60B62">
        <w:rPr>
          <w:rFonts w:eastAsia="Calibri"/>
          <w:sz w:val="28"/>
          <w:szCs w:val="28"/>
          <w:lang w:eastAsia="en-US"/>
        </w:rPr>
        <w:t>тацию (за исключением случаев, при которых такое разрешение не выдается в соответствии с законодательством о градостроительной деятельности).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В случае наличия опыта, предусмотренного пунктом 2 графы </w:t>
      </w:r>
      <w:r w:rsidR="00BF518D" w:rsidRPr="00C60B62">
        <w:rPr>
          <w:rFonts w:eastAsia="Calibri"/>
          <w:sz w:val="28"/>
          <w:szCs w:val="28"/>
          <w:lang w:eastAsia="en-US"/>
        </w:rPr>
        <w:t>«</w:t>
      </w:r>
      <w:r w:rsidRPr="00C60B62">
        <w:rPr>
          <w:rFonts w:eastAsia="Calibri"/>
          <w:sz w:val="28"/>
          <w:szCs w:val="28"/>
          <w:lang w:eastAsia="en-US"/>
        </w:rPr>
        <w:t>Допо</w:t>
      </w:r>
      <w:r w:rsidRPr="00C60B62">
        <w:rPr>
          <w:rFonts w:eastAsia="Calibri"/>
          <w:sz w:val="28"/>
          <w:szCs w:val="28"/>
          <w:lang w:eastAsia="en-US"/>
        </w:rPr>
        <w:t>л</w:t>
      </w:r>
      <w:r w:rsidRPr="00C60B62">
        <w:rPr>
          <w:rFonts w:eastAsia="Calibri"/>
          <w:sz w:val="28"/>
          <w:szCs w:val="28"/>
          <w:lang w:eastAsia="en-US"/>
        </w:rPr>
        <w:t>нительные требования к участникам закупки</w:t>
      </w:r>
      <w:r w:rsidR="00BF518D" w:rsidRPr="00C60B62">
        <w:rPr>
          <w:rFonts w:eastAsia="Calibri"/>
          <w:sz w:val="28"/>
          <w:szCs w:val="28"/>
          <w:lang w:eastAsia="en-US"/>
        </w:rPr>
        <w:t>»</w:t>
      </w:r>
      <w:r w:rsidRPr="00C60B62">
        <w:rPr>
          <w:rFonts w:eastAsia="Calibri"/>
          <w:sz w:val="28"/>
          <w:szCs w:val="28"/>
          <w:lang w:eastAsia="en-US"/>
        </w:rPr>
        <w:t xml:space="preserve"> настоящей позиции: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1) раздел 11 </w:t>
      </w:r>
      <w:r w:rsidR="00BF518D" w:rsidRPr="00C60B62">
        <w:rPr>
          <w:rFonts w:eastAsia="Calibri"/>
          <w:sz w:val="28"/>
          <w:szCs w:val="28"/>
          <w:lang w:eastAsia="en-US"/>
        </w:rPr>
        <w:t>«</w:t>
      </w:r>
      <w:r w:rsidRPr="00C60B62">
        <w:rPr>
          <w:rFonts w:eastAsia="Calibri"/>
          <w:sz w:val="28"/>
          <w:szCs w:val="28"/>
          <w:lang w:eastAsia="en-US"/>
        </w:rPr>
        <w:t>Смета на строительство объектов капитального стро</w:t>
      </w:r>
      <w:r w:rsidRPr="00C60B62">
        <w:rPr>
          <w:rFonts w:eastAsia="Calibri"/>
          <w:sz w:val="28"/>
          <w:szCs w:val="28"/>
          <w:lang w:eastAsia="en-US"/>
        </w:rPr>
        <w:t>и</w:t>
      </w:r>
      <w:r w:rsidRPr="00C60B62">
        <w:rPr>
          <w:rFonts w:eastAsia="Calibri"/>
          <w:sz w:val="28"/>
          <w:szCs w:val="28"/>
          <w:lang w:eastAsia="en-US"/>
        </w:rPr>
        <w:t>тельства</w:t>
      </w:r>
      <w:r w:rsidR="00BF518D" w:rsidRPr="00C60B62">
        <w:rPr>
          <w:rFonts w:eastAsia="Calibri"/>
          <w:sz w:val="28"/>
          <w:szCs w:val="28"/>
          <w:lang w:eastAsia="en-US"/>
        </w:rPr>
        <w:t>»</w:t>
      </w:r>
      <w:r w:rsidRPr="00C60B62">
        <w:rPr>
          <w:rFonts w:eastAsia="Calibri"/>
          <w:sz w:val="28"/>
          <w:szCs w:val="28"/>
          <w:lang w:eastAsia="en-US"/>
        </w:rPr>
        <w:t xml:space="preserve"> проектной документации;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2) разрешение на ввод объекта капитального строительства в эксплу</w:t>
      </w:r>
      <w:r w:rsidRPr="00C60B62">
        <w:rPr>
          <w:rFonts w:eastAsia="Calibri"/>
          <w:sz w:val="28"/>
          <w:szCs w:val="28"/>
          <w:lang w:eastAsia="en-US"/>
        </w:rPr>
        <w:t>а</w:t>
      </w:r>
      <w:r w:rsidRPr="00C60B62">
        <w:rPr>
          <w:rFonts w:eastAsia="Calibri"/>
          <w:sz w:val="28"/>
          <w:szCs w:val="28"/>
          <w:lang w:eastAsia="en-US"/>
        </w:rPr>
        <w:t>тацию.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В соответствии с пунктом 3 </w:t>
      </w:r>
      <w:r w:rsidR="00136E21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остановления №</w:t>
      </w:r>
      <w:r w:rsidR="00136E21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>2571: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75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с учетом п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ложений настоящего пункта опыт исполнения участником закупки договора, предметом которого являются поставка одного или нескольких товаров,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 xml:space="preserve">полнение одной или нескольких работ, оказание одной или нескольких услуг, указанных в приложении в соответствующей позиции в </w:t>
      </w:r>
      <w:hyperlink r:id="rId76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77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кумента). Предусмотренные приложением в </w:t>
      </w:r>
      <w:hyperlink r:id="rId78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lastRenderedPageBreak/>
        <w:t>ты, подтверждающие соответствие участников закупки дополнительным тр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акт выполненных работ, подтверждающий цену выполненных 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бот и являющийся последним актом, составленным при исполнении такого договора, акт приемки объекта капитального строительства, акт приемки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>полненных работ по сохранению объекта культурного наследия и разреш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ценой поставленных товаров, выполненных работ, оказанных услуг по договору, предусмотренному приложением в </w:t>
      </w:r>
      <w:hyperlink r:id="rId79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общая цена (сумма цен) товаров, 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бот, услуг, указанная в акте (актах) приемки поставленных товаров, выпо</w:t>
      </w:r>
      <w:r w:rsidRPr="00C60B62">
        <w:rPr>
          <w:sz w:val="28"/>
          <w:szCs w:val="28"/>
        </w:rPr>
        <w:t>л</w:t>
      </w:r>
      <w:r w:rsidRPr="00C60B62">
        <w:rPr>
          <w:sz w:val="28"/>
          <w:szCs w:val="28"/>
        </w:rPr>
        <w:t xml:space="preserve">ненных работ, оказанных услуг, предусмотренных приложением в </w:t>
      </w:r>
      <w:hyperlink r:id="rId80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участников з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купки дополнительным требованиям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. Если при исполнении такого договора составлено несколько актов приемки поставленных товаров, выполненных работ, оказанных услуг, участниками закупки направляются в соответствии с требованиями </w:t>
      </w:r>
      <w:r w:rsidR="00B83DD2" w:rsidRPr="00C60B62">
        <w:rPr>
          <w:sz w:val="28"/>
          <w:szCs w:val="28"/>
        </w:rPr>
        <w:t xml:space="preserve">Федерального закона № 44-ФЗ </w:t>
      </w:r>
      <w:r w:rsidRPr="00C60B62">
        <w:rPr>
          <w:sz w:val="28"/>
          <w:szCs w:val="28"/>
        </w:rPr>
        <w:t>все такие акты;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предусмотренные приложением в </w:t>
      </w:r>
      <w:hyperlink r:id="rId81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участников закупки дополнительным треб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информация и документы направляются участниками закупки в с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ответствии с требованиями </w:t>
      </w:r>
      <w:r w:rsidR="00B83DD2" w:rsidRPr="00C60B62">
        <w:rPr>
          <w:sz w:val="28"/>
          <w:szCs w:val="28"/>
        </w:rPr>
        <w:t>Федерального закона № 44-ФЗ</w:t>
      </w:r>
      <w:r w:rsidRPr="00C60B62">
        <w:rPr>
          <w:sz w:val="28"/>
          <w:szCs w:val="28"/>
        </w:rPr>
        <w:t xml:space="preserve"> в полном объеме и со всеми приложениями, за исключением случаев:</w:t>
      </w:r>
    </w:p>
    <w:p w:rsidR="007C5F91" w:rsidRPr="00C60B62" w:rsidRDefault="00EE7A83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C5F91" w:rsidRPr="00C60B62">
        <w:rPr>
          <w:sz w:val="28"/>
          <w:szCs w:val="28"/>
        </w:rPr>
        <w:t xml:space="preserve"> к предусмотренному приложением в </w:t>
      </w:r>
      <w:hyperlink r:id="rId82" w:anchor="Par84" w:tooltip="Информация и документы, подтверждающие соответствие участников закупки дополнительным требованиям" w:history="1">
        <w:r w:rsidR="007C5F91" w:rsidRPr="00C60B62">
          <w:rPr>
            <w:sz w:val="28"/>
            <w:szCs w:val="28"/>
          </w:rPr>
          <w:t>графе</w:t>
        </w:r>
      </w:hyperlink>
      <w:r w:rsidR="007C5F91"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="007C5F91" w:rsidRPr="00C60B62">
        <w:rPr>
          <w:sz w:val="28"/>
          <w:szCs w:val="28"/>
        </w:rPr>
        <w:t>Информация и докуме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="007C5F91" w:rsidRPr="00C60B62">
        <w:rPr>
          <w:sz w:val="28"/>
          <w:szCs w:val="28"/>
        </w:rPr>
        <w:t>е</w:t>
      </w:r>
      <w:r w:rsidR="007C5F91"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="007C5F91" w:rsidRPr="00C60B62">
        <w:rPr>
          <w:sz w:val="28"/>
          <w:szCs w:val="28"/>
        </w:rPr>
        <w:t xml:space="preserve"> акту приемки объекта капитального строительства относятся в том числе акт приемки законченного строительством объекта по типовым межотраслевым </w:t>
      </w:r>
      <w:hyperlink r:id="rId83" w:history="1">
        <w:r w:rsidR="007C5F91" w:rsidRPr="00C60B62">
          <w:rPr>
            <w:sz w:val="28"/>
            <w:szCs w:val="28"/>
          </w:rPr>
          <w:t xml:space="preserve">формам </w:t>
        </w:r>
        <w:r w:rsidR="00066263" w:rsidRPr="00066263">
          <w:rPr>
            <w:sz w:val="28"/>
            <w:szCs w:val="28"/>
          </w:rPr>
          <w:t>№</w:t>
        </w:r>
        <w:r w:rsidR="007C5F91" w:rsidRPr="00C60B62">
          <w:rPr>
            <w:sz w:val="28"/>
            <w:szCs w:val="28"/>
          </w:rPr>
          <w:t xml:space="preserve"> КС-11</w:t>
        </w:r>
      </w:hyperlink>
      <w:r w:rsidR="007C5F91" w:rsidRPr="00C60B62">
        <w:rPr>
          <w:sz w:val="28"/>
          <w:szCs w:val="28"/>
        </w:rPr>
        <w:t xml:space="preserve">, </w:t>
      </w:r>
      <w:hyperlink r:id="rId84" w:history="1">
        <w:r w:rsidR="00066263" w:rsidRPr="00066263">
          <w:rPr>
            <w:sz w:val="28"/>
            <w:szCs w:val="28"/>
          </w:rPr>
          <w:t>№</w:t>
        </w:r>
        <w:r w:rsidR="007C5F91" w:rsidRPr="00C60B62">
          <w:rPr>
            <w:sz w:val="28"/>
            <w:szCs w:val="28"/>
          </w:rPr>
          <w:t xml:space="preserve"> КС-14</w:t>
        </w:r>
      </w:hyperlink>
      <w:r w:rsidR="007C5F91" w:rsidRPr="00C60B62">
        <w:rPr>
          <w:sz w:val="28"/>
          <w:szCs w:val="28"/>
        </w:rPr>
        <w:t xml:space="preserve"> и акт приемки объекта кап</w:t>
      </w:r>
      <w:r w:rsidR="007C5F91" w:rsidRPr="00C60B62">
        <w:rPr>
          <w:sz w:val="28"/>
          <w:szCs w:val="28"/>
        </w:rPr>
        <w:t>и</w:t>
      </w:r>
      <w:r w:rsidR="007C5F91" w:rsidRPr="00C60B62">
        <w:rPr>
          <w:sz w:val="28"/>
          <w:szCs w:val="28"/>
        </w:rPr>
        <w:t>тального строительства по формам, предусмотренным сводом правил, с</w:t>
      </w:r>
      <w:r w:rsidR="007C5F91" w:rsidRPr="00C60B62">
        <w:rPr>
          <w:sz w:val="28"/>
          <w:szCs w:val="28"/>
        </w:rPr>
        <w:t>о</w:t>
      </w:r>
      <w:r w:rsidR="007C5F91" w:rsidRPr="00C60B62">
        <w:rPr>
          <w:sz w:val="28"/>
          <w:szCs w:val="28"/>
        </w:rPr>
        <w:t>держащим порядок приемки в эксплуатацию законченных строительством и реконструированных объектов капитального строительства производстве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ного и непроизводственного назначения. Допускается направление в соо</w:t>
      </w:r>
      <w:r w:rsidR="007C5F91" w:rsidRPr="00C60B62">
        <w:rPr>
          <w:sz w:val="28"/>
          <w:szCs w:val="28"/>
        </w:rPr>
        <w:t>т</w:t>
      </w:r>
      <w:r w:rsidR="007C5F91" w:rsidRPr="00C60B62">
        <w:rPr>
          <w:sz w:val="28"/>
          <w:szCs w:val="28"/>
        </w:rPr>
        <w:t xml:space="preserve">ветствии с </w:t>
      </w:r>
      <w:r w:rsidR="00DF2B1B">
        <w:rPr>
          <w:sz w:val="28"/>
          <w:szCs w:val="28"/>
        </w:rPr>
        <w:t>Федеральным законом № 44-ФЗ</w:t>
      </w:r>
      <w:r w:rsidR="007C5F91" w:rsidRPr="00C60B62">
        <w:rPr>
          <w:sz w:val="28"/>
          <w:szCs w:val="28"/>
        </w:rPr>
        <w:t xml:space="preserve"> таких актов без приложений. Ц</w:t>
      </w:r>
      <w:r w:rsidR="007C5F91" w:rsidRPr="00C60B62">
        <w:rPr>
          <w:sz w:val="28"/>
          <w:szCs w:val="28"/>
        </w:rPr>
        <w:t>е</w:t>
      </w:r>
      <w:r w:rsidR="007C5F91" w:rsidRPr="00C60B62">
        <w:rPr>
          <w:sz w:val="28"/>
          <w:szCs w:val="28"/>
        </w:rPr>
        <w:t xml:space="preserve">ной выполненных работ по договорам, предусмотренным приложением в </w:t>
      </w:r>
      <w:hyperlink r:id="rId85" w:anchor="Par83" w:tooltip="Дополнительные требования к участникам закупки" w:history="1">
        <w:r w:rsidR="007C5F91" w:rsidRPr="00C60B62">
          <w:rPr>
            <w:sz w:val="28"/>
            <w:szCs w:val="28"/>
          </w:rPr>
          <w:t>графе</w:t>
        </w:r>
      </w:hyperlink>
      <w:r w:rsidR="007C5F91"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="007C5F91"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="007C5F91" w:rsidRPr="00C60B62">
        <w:rPr>
          <w:sz w:val="28"/>
          <w:szCs w:val="28"/>
        </w:rPr>
        <w:t>, является указа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ная в актах, предусмотренных настоящим абзацем, стоимость принимаемых основных фондов, в том числе стоимость строительно-монтажных работ, стоимость оборудования, инструмента, инвентаря либо (если акт приемки объекта капитального строительства не содержит цену выполненных работ) указанная в акте (актах) выполненных работ цена выполненных работ;</w:t>
      </w:r>
    </w:p>
    <w:p w:rsidR="007C5F91" w:rsidRPr="00C60B62" w:rsidRDefault="00EE7A83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C5F91" w:rsidRPr="00C60B62">
        <w:rPr>
          <w:sz w:val="28"/>
          <w:szCs w:val="28"/>
        </w:rPr>
        <w:t xml:space="preserve"> допускается направление в соответствии с </w:t>
      </w:r>
      <w:r w:rsidR="00DF2B1B">
        <w:rPr>
          <w:sz w:val="28"/>
          <w:szCs w:val="28"/>
        </w:rPr>
        <w:t>Федеральным законом № 44-ФЗ</w:t>
      </w:r>
      <w:r w:rsidR="007C5F91" w:rsidRPr="00C60B62">
        <w:rPr>
          <w:sz w:val="28"/>
          <w:szCs w:val="28"/>
        </w:rPr>
        <w:t xml:space="preserve"> предусмотренных приложением в </w:t>
      </w:r>
      <w:hyperlink r:id="rId86" w:anchor="Par84" w:tooltip="Информация и документы, подтверждающие соответствие участников закупки дополнительным требованиям" w:history="1">
        <w:r w:rsidR="007C5F91" w:rsidRPr="00C60B62">
          <w:rPr>
            <w:sz w:val="28"/>
            <w:szCs w:val="28"/>
          </w:rPr>
          <w:t>графе</w:t>
        </w:r>
      </w:hyperlink>
      <w:r w:rsidR="007C5F91"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="007C5F91" w:rsidRPr="00C60B62">
        <w:rPr>
          <w:sz w:val="28"/>
          <w:szCs w:val="28"/>
        </w:rPr>
        <w:t>Информация и докуме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="007C5F91" w:rsidRPr="00C60B62">
        <w:rPr>
          <w:sz w:val="28"/>
          <w:szCs w:val="28"/>
        </w:rPr>
        <w:t>е</w:t>
      </w:r>
      <w:r w:rsidR="007C5F91"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="007C5F91" w:rsidRPr="00C60B62">
        <w:rPr>
          <w:sz w:val="28"/>
          <w:szCs w:val="28"/>
        </w:rPr>
        <w:t xml:space="preserve"> договоров, актов приемки объекта капитального строительства </w:t>
      </w:r>
      <w:r w:rsidR="007C5F91" w:rsidRPr="00C60B62">
        <w:rPr>
          <w:sz w:val="28"/>
          <w:szCs w:val="28"/>
        </w:rPr>
        <w:lastRenderedPageBreak/>
        <w:t>без приложения к ним проектной документации (если проектная документ</w:t>
      </w:r>
      <w:r w:rsidR="007C5F91" w:rsidRPr="00C60B62">
        <w:rPr>
          <w:sz w:val="28"/>
          <w:szCs w:val="28"/>
        </w:rPr>
        <w:t>а</w:t>
      </w:r>
      <w:r w:rsidR="007C5F91" w:rsidRPr="00C60B62">
        <w:rPr>
          <w:sz w:val="28"/>
          <w:szCs w:val="28"/>
        </w:rPr>
        <w:t>ция является приложением к таким договорам, актам).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если предусмотренные приложением в </w:t>
      </w:r>
      <w:hyperlink r:id="rId87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документы и информация о таких документах содержатся в о</w:t>
      </w:r>
      <w:r w:rsidRPr="00C60B62">
        <w:rPr>
          <w:sz w:val="28"/>
          <w:szCs w:val="28"/>
        </w:rPr>
        <w:t>т</w:t>
      </w:r>
      <w:r w:rsidRPr="00C60B62">
        <w:rPr>
          <w:sz w:val="28"/>
          <w:szCs w:val="28"/>
        </w:rPr>
        <w:t>крытых и общедоступных государственных реестрах, размещенных в и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 xml:space="preserve">формационно-телекоммуникационной сети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Интернет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, в том числе ведение которых осуществляется в единой информационной системе с размещением на официальном сайте единой информационной системы в информационно-телекоммуникационной сети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Интернет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таких документов, вместо напра</w:t>
      </w:r>
      <w:r w:rsidRPr="00C60B62">
        <w:rPr>
          <w:sz w:val="28"/>
          <w:szCs w:val="28"/>
        </w:rPr>
        <w:t>в</w:t>
      </w:r>
      <w:r w:rsidRPr="00C60B62">
        <w:rPr>
          <w:sz w:val="28"/>
          <w:szCs w:val="28"/>
        </w:rPr>
        <w:t xml:space="preserve">ления таких документов участник закупки вправе направить в соответствии с </w:t>
      </w:r>
      <w:r w:rsidR="00337B8F">
        <w:rPr>
          <w:sz w:val="28"/>
          <w:szCs w:val="28"/>
        </w:rPr>
        <w:t>Федеральным законом № 44-ФЗ</w:t>
      </w:r>
      <w:r w:rsidRPr="00C60B62">
        <w:rPr>
          <w:sz w:val="28"/>
          <w:szCs w:val="28"/>
        </w:rPr>
        <w:t xml:space="preserve"> номер реестровой записи из соответству</w:t>
      </w:r>
      <w:r w:rsidRPr="00C60B62">
        <w:rPr>
          <w:sz w:val="28"/>
          <w:szCs w:val="28"/>
        </w:rPr>
        <w:t>ю</w:t>
      </w:r>
      <w:r w:rsidRPr="00C60B62">
        <w:rPr>
          <w:sz w:val="28"/>
          <w:szCs w:val="28"/>
        </w:rPr>
        <w:t>щего реестра;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в случае наличия противоречий между информацией, содержащейся в единой информационной системе, и информацией, содержащейся в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 xml:space="preserve">тах, направляемых участниками закупки и предусмотренных приложением в </w:t>
      </w:r>
      <w:hyperlink r:id="rId88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ков закупки дополнительным требованиям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приоритет имеет информация, содержащаяся в единой информационной системе;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89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также считается опыт исполнения контрактов, исполненных участником закупки по результатам проведения совместного конкурса или аукциона. При этом ценой поставле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ных товаров, выполненных работ, оказанных услуг считается сумма цен т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варов, работ, услуг, поставленных, выполненных, оказанных по таким ко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трактам;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разделом 11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Смета на строительство объектов капитального стро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тельства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проектной документации, указанным в приложении в </w:t>
      </w:r>
      <w:hyperlink r:id="rId90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формация и документы, подтверждающие соответствие участников закупки дополнительным требованиям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, является раздел, предусмотренный </w:t>
      </w:r>
      <w:hyperlink r:id="rId91" w:history="1">
        <w:r w:rsidRPr="00C60B62">
          <w:rPr>
            <w:sz w:val="28"/>
            <w:szCs w:val="28"/>
          </w:rPr>
          <w:t>пунктом 28</w:t>
        </w:r>
      </w:hyperlink>
      <w:r w:rsidRPr="00C60B62">
        <w:rPr>
          <w:sz w:val="28"/>
          <w:szCs w:val="28"/>
        </w:rP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</w:t>
      </w:r>
      <w:r w:rsidR="00066263" w:rsidRPr="00066263">
        <w:rPr>
          <w:sz w:val="28"/>
          <w:szCs w:val="28"/>
        </w:rPr>
        <w:t>№</w:t>
      </w:r>
      <w:r w:rsidRPr="00C60B62">
        <w:rPr>
          <w:sz w:val="28"/>
          <w:szCs w:val="28"/>
        </w:rPr>
        <w:t xml:space="preserve"> 87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О составе разделов проектной док</w:t>
      </w:r>
      <w:r w:rsidRPr="00C60B62">
        <w:rPr>
          <w:sz w:val="28"/>
          <w:szCs w:val="28"/>
        </w:rPr>
        <w:t>у</w:t>
      </w:r>
      <w:r w:rsidRPr="00C60B62">
        <w:rPr>
          <w:sz w:val="28"/>
          <w:szCs w:val="28"/>
        </w:rPr>
        <w:t>ментации и требованиях к их содержанию</w:t>
      </w:r>
      <w:r w:rsidR="00BF518D" w:rsidRPr="00C60B62">
        <w:rPr>
          <w:sz w:val="28"/>
          <w:szCs w:val="28"/>
        </w:rPr>
        <w:t>»</w:t>
      </w:r>
      <w:r w:rsidR="001906E3">
        <w:rPr>
          <w:sz w:val="28"/>
          <w:szCs w:val="28"/>
        </w:rPr>
        <w:t>.</w:t>
      </w:r>
    </w:p>
    <w:p w:rsidR="007C5F91" w:rsidRPr="0011521E" w:rsidRDefault="007C5F91" w:rsidP="007C5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5. Перечень информации и документов, которые подтверждают соо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 xml:space="preserve">ветствие участников закупок дополнительным требованиям, указанным в </w:t>
      </w:r>
      <w:hyperlink r:id="rId92" w:history="1">
        <w:r w:rsidRPr="0011521E">
          <w:rPr>
            <w:rFonts w:eastAsia="Calibri"/>
            <w:sz w:val="28"/>
            <w:szCs w:val="28"/>
            <w:lang w:eastAsia="en-US"/>
          </w:rPr>
          <w:t>части 2</w:t>
        </w:r>
      </w:hyperlink>
      <w:r w:rsidRPr="0011521E">
        <w:rPr>
          <w:rFonts w:eastAsia="Calibri"/>
          <w:sz w:val="28"/>
          <w:szCs w:val="28"/>
          <w:lang w:eastAsia="en-US"/>
        </w:rPr>
        <w:t xml:space="preserve"> статьи 31 </w:t>
      </w:r>
      <w:r w:rsidR="00802B96" w:rsidRPr="0011521E">
        <w:rPr>
          <w:rFonts w:eastAsia="Calibri"/>
          <w:sz w:val="28"/>
          <w:szCs w:val="28"/>
          <w:lang w:eastAsia="en-US"/>
        </w:rPr>
        <w:t xml:space="preserve">Федерального закона № 44-ФЗ </w:t>
      </w:r>
      <w:r w:rsidRPr="0011521E">
        <w:rPr>
          <w:rFonts w:eastAsia="Calibri"/>
          <w:sz w:val="28"/>
          <w:szCs w:val="28"/>
          <w:lang w:eastAsia="en-US"/>
        </w:rPr>
        <w:t>(при осуществлении закупки на работы по строительству, реконструкции линейного объекта, за исключ</w:t>
      </w:r>
      <w:r w:rsidRPr="0011521E">
        <w:rPr>
          <w:rFonts w:eastAsia="Calibri"/>
          <w:sz w:val="28"/>
          <w:szCs w:val="28"/>
          <w:lang w:eastAsia="en-US"/>
        </w:rPr>
        <w:t>е</w:t>
      </w:r>
      <w:r w:rsidRPr="0011521E">
        <w:rPr>
          <w:rFonts w:eastAsia="Calibri"/>
          <w:sz w:val="28"/>
          <w:szCs w:val="28"/>
          <w:lang w:eastAsia="en-US"/>
        </w:rPr>
        <w:t>нием предусмотренных позицией 17</w:t>
      </w:r>
      <w:r w:rsidR="00802B96" w:rsidRPr="0011521E">
        <w:rPr>
          <w:rFonts w:eastAsia="Calibri"/>
          <w:sz w:val="28"/>
          <w:szCs w:val="28"/>
          <w:lang w:eastAsia="en-US"/>
        </w:rPr>
        <w:t xml:space="preserve"> раздела </w:t>
      </w:r>
      <w:r w:rsidR="00802B96" w:rsidRPr="0011521E">
        <w:rPr>
          <w:rFonts w:eastAsia="Calibri"/>
          <w:sz w:val="28"/>
          <w:szCs w:val="28"/>
          <w:lang w:val="en-US" w:eastAsia="en-US"/>
        </w:rPr>
        <w:t>III</w:t>
      </w:r>
      <w:r w:rsidRPr="0011521E">
        <w:rPr>
          <w:rFonts w:eastAsia="Calibri"/>
          <w:sz w:val="28"/>
          <w:szCs w:val="28"/>
          <w:lang w:eastAsia="en-US"/>
        </w:rPr>
        <w:t xml:space="preserve"> приложения </w:t>
      </w:r>
      <w:r w:rsidR="00802B96" w:rsidRPr="0011521E">
        <w:rPr>
          <w:sz w:val="28"/>
          <w:szCs w:val="28"/>
        </w:rPr>
        <w:t>к постановл</w:t>
      </w:r>
      <w:r w:rsidR="00802B96" w:rsidRPr="0011521E">
        <w:rPr>
          <w:sz w:val="28"/>
          <w:szCs w:val="28"/>
        </w:rPr>
        <w:t>е</w:t>
      </w:r>
      <w:r w:rsidR="00802B96" w:rsidRPr="0011521E">
        <w:rPr>
          <w:sz w:val="28"/>
          <w:szCs w:val="28"/>
        </w:rPr>
        <w:t xml:space="preserve">нию № 2571 </w:t>
      </w:r>
      <w:r w:rsidRPr="0011521E">
        <w:rPr>
          <w:rFonts w:eastAsia="Calibri"/>
          <w:sz w:val="28"/>
          <w:szCs w:val="28"/>
          <w:lang w:eastAsia="en-US"/>
        </w:rPr>
        <w:t>работ по строительству, реконструкции автомобильной дороги</w:t>
      </w:r>
      <w:r w:rsidRPr="0011521E">
        <w:rPr>
          <w:rFonts w:eastAsia="Calibri"/>
          <w:bCs/>
          <w:sz w:val="28"/>
          <w:szCs w:val="28"/>
          <w:lang w:eastAsia="en-US"/>
        </w:rPr>
        <w:t>)</w:t>
      </w:r>
      <w:r w:rsidRPr="0011521E">
        <w:rPr>
          <w:rFonts w:eastAsia="Calibri"/>
          <w:sz w:val="28"/>
          <w:szCs w:val="28"/>
          <w:lang w:eastAsia="en-US"/>
        </w:rPr>
        <w:t>:</w:t>
      </w:r>
    </w:p>
    <w:p w:rsidR="007C5F91" w:rsidRPr="0011521E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21E">
        <w:rPr>
          <w:sz w:val="28"/>
          <w:szCs w:val="28"/>
        </w:rPr>
        <w:t xml:space="preserve">Установлено в соответствии с позицией 8 </w:t>
      </w:r>
      <w:r w:rsidR="002808EB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2808EB" w:rsidRPr="0011521E">
        <w:rPr>
          <w:rFonts w:eastAsia="Calibri"/>
          <w:sz w:val="28"/>
          <w:szCs w:val="28"/>
          <w:lang w:val="en-US" w:eastAsia="en-US"/>
        </w:rPr>
        <w:t>II</w:t>
      </w:r>
      <w:r w:rsidR="002808EB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sz w:val="28"/>
          <w:szCs w:val="28"/>
        </w:rPr>
        <w:t xml:space="preserve">приложения к </w:t>
      </w:r>
      <w:r w:rsidR="002808EB" w:rsidRPr="0011521E">
        <w:rPr>
          <w:sz w:val="28"/>
          <w:szCs w:val="28"/>
        </w:rPr>
        <w:t>п</w:t>
      </w:r>
      <w:r w:rsidRPr="0011521E">
        <w:rPr>
          <w:sz w:val="28"/>
          <w:szCs w:val="28"/>
        </w:rPr>
        <w:t>о</w:t>
      </w:r>
      <w:r w:rsidRPr="0011521E">
        <w:rPr>
          <w:sz w:val="28"/>
          <w:szCs w:val="28"/>
        </w:rPr>
        <w:t>становлению № 2571:</w:t>
      </w:r>
    </w:p>
    <w:p w:rsidR="00BD34D9" w:rsidRPr="00BD34D9" w:rsidRDefault="00BD34D9" w:rsidP="00BD34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34D9">
        <w:rPr>
          <w:rFonts w:eastAsia="Calibri"/>
          <w:sz w:val="28"/>
          <w:szCs w:val="28"/>
          <w:lang w:eastAsia="en-US"/>
        </w:rPr>
        <w:lastRenderedPageBreak/>
        <w:t>наличие у участника закупки следующего опыта выполнения работ:</w:t>
      </w:r>
    </w:p>
    <w:p w:rsidR="00BD34D9" w:rsidRPr="00BD34D9" w:rsidRDefault="00BD34D9" w:rsidP="00BD34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34D9">
        <w:rPr>
          <w:rFonts w:eastAsia="Calibri"/>
          <w:sz w:val="28"/>
          <w:szCs w:val="28"/>
          <w:lang w:eastAsia="en-US"/>
        </w:rPr>
        <w:t>1) опыт исполнения договора строительного подряда, предусматр</w:t>
      </w:r>
      <w:r w:rsidRPr="00BD34D9">
        <w:rPr>
          <w:rFonts w:eastAsia="Calibri"/>
          <w:sz w:val="28"/>
          <w:szCs w:val="28"/>
          <w:lang w:eastAsia="en-US"/>
        </w:rPr>
        <w:t>и</w:t>
      </w:r>
      <w:r w:rsidRPr="00BD34D9">
        <w:rPr>
          <w:rFonts w:eastAsia="Calibri"/>
          <w:sz w:val="28"/>
          <w:szCs w:val="28"/>
          <w:lang w:eastAsia="en-US"/>
        </w:rPr>
        <w:t>вающего выполнение работ по строительству, реконструкции линейного об</w:t>
      </w:r>
      <w:r w:rsidRPr="00BD34D9">
        <w:rPr>
          <w:rFonts w:eastAsia="Calibri"/>
          <w:sz w:val="28"/>
          <w:szCs w:val="28"/>
          <w:lang w:eastAsia="en-US"/>
        </w:rPr>
        <w:t>ъ</w:t>
      </w:r>
      <w:r w:rsidRPr="00BD34D9">
        <w:rPr>
          <w:rFonts w:eastAsia="Calibri"/>
          <w:sz w:val="28"/>
          <w:szCs w:val="28"/>
          <w:lang w:eastAsia="en-US"/>
        </w:rPr>
        <w:t>екта, за исключением автомобильной дороги;</w:t>
      </w:r>
    </w:p>
    <w:p w:rsidR="00BD34D9" w:rsidRPr="00BD34D9" w:rsidRDefault="00BD34D9" w:rsidP="00BD34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34D9">
        <w:rPr>
          <w:rFonts w:eastAsia="Calibri"/>
          <w:sz w:val="28"/>
          <w:szCs w:val="28"/>
          <w:lang w:eastAsia="en-US"/>
        </w:rPr>
        <w:t>2) опыт выполнения участником закупки, являющимся застройщиком, работ по строительству, реконструкции линейного объекта, за исключением автомобильной дороги.</w:t>
      </w:r>
    </w:p>
    <w:p w:rsidR="00BD34D9" w:rsidRPr="00BD34D9" w:rsidRDefault="00BD34D9" w:rsidP="00BD34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34D9">
        <w:rPr>
          <w:rFonts w:eastAsia="Calibri"/>
          <w:sz w:val="28"/>
          <w:szCs w:val="28"/>
          <w:lang w:eastAsia="en-US"/>
        </w:rPr>
        <w:t>Цена выполненных работ по договору, предусмотренному пунктом 1 графы «Дополнительные требования к участникам закупки»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D34D9">
        <w:rPr>
          <w:rFonts w:eastAsia="Calibri"/>
          <w:sz w:val="28"/>
          <w:szCs w:val="28"/>
          <w:lang w:eastAsia="en-US"/>
        </w:rPr>
        <w:t>позиции</w:t>
      </w:r>
      <w:r>
        <w:rPr>
          <w:rFonts w:eastAsia="Calibri"/>
          <w:sz w:val="28"/>
          <w:szCs w:val="28"/>
          <w:lang w:eastAsia="en-US"/>
        </w:rPr>
        <w:t xml:space="preserve"> 8</w:t>
      </w:r>
      <w:r w:rsidR="00226E5C">
        <w:rPr>
          <w:rFonts w:eastAsia="Calibri"/>
          <w:sz w:val="28"/>
          <w:szCs w:val="28"/>
          <w:lang w:eastAsia="en-US"/>
        </w:rPr>
        <w:t xml:space="preserve"> </w:t>
      </w:r>
      <w:r w:rsidR="00226E5C" w:rsidRPr="00226E5C">
        <w:rPr>
          <w:rFonts w:eastAsia="Calibri"/>
          <w:sz w:val="28"/>
          <w:szCs w:val="28"/>
          <w:lang w:eastAsia="en-US"/>
        </w:rPr>
        <w:t>ра</w:t>
      </w:r>
      <w:r w:rsidR="00226E5C" w:rsidRPr="00226E5C">
        <w:rPr>
          <w:rFonts w:eastAsia="Calibri"/>
          <w:sz w:val="28"/>
          <w:szCs w:val="28"/>
          <w:lang w:eastAsia="en-US"/>
        </w:rPr>
        <w:t>з</w:t>
      </w:r>
      <w:r w:rsidR="00226E5C" w:rsidRPr="00226E5C">
        <w:rPr>
          <w:rFonts w:eastAsia="Calibri"/>
          <w:sz w:val="28"/>
          <w:szCs w:val="28"/>
          <w:lang w:eastAsia="en-US"/>
        </w:rPr>
        <w:t>дела</w:t>
      </w:r>
      <w:r w:rsidR="00226E5C">
        <w:rPr>
          <w:rFonts w:eastAsia="Calibri"/>
          <w:sz w:val="28"/>
          <w:szCs w:val="28"/>
          <w:lang w:eastAsia="en-US"/>
        </w:rPr>
        <w:t xml:space="preserve"> II </w:t>
      </w:r>
      <w:r w:rsidR="00226E5C">
        <w:rPr>
          <w:sz w:val="28"/>
          <w:szCs w:val="28"/>
        </w:rPr>
        <w:t>приложения к постановлению № 2571</w:t>
      </w:r>
      <w:r w:rsidRPr="00BD34D9">
        <w:rPr>
          <w:rFonts w:eastAsia="Calibri"/>
          <w:sz w:val="28"/>
          <w:szCs w:val="28"/>
          <w:lang w:eastAsia="en-US"/>
        </w:rPr>
        <w:t>, цена выполненных работ, пр</w:t>
      </w:r>
      <w:r w:rsidRPr="00BD34D9">
        <w:rPr>
          <w:rFonts w:eastAsia="Calibri"/>
          <w:sz w:val="28"/>
          <w:szCs w:val="28"/>
          <w:lang w:eastAsia="en-US"/>
        </w:rPr>
        <w:t>е</w:t>
      </w:r>
      <w:r w:rsidRPr="00BD34D9">
        <w:rPr>
          <w:rFonts w:eastAsia="Calibri"/>
          <w:sz w:val="28"/>
          <w:szCs w:val="28"/>
          <w:lang w:eastAsia="en-US"/>
        </w:rPr>
        <w:t xml:space="preserve">дусмотренных пунктом 2 графы </w:t>
      </w:r>
      <w:r w:rsidR="00226E5C" w:rsidRPr="00226E5C">
        <w:rPr>
          <w:rFonts w:eastAsia="Calibri"/>
          <w:sz w:val="28"/>
          <w:szCs w:val="28"/>
          <w:lang w:eastAsia="en-US"/>
        </w:rPr>
        <w:t>«Дополнительные требования к участникам закупки»</w:t>
      </w:r>
      <w:r w:rsidR="00226E5C">
        <w:rPr>
          <w:rFonts w:eastAsia="Calibri"/>
          <w:sz w:val="28"/>
          <w:szCs w:val="28"/>
          <w:lang w:eastAsia="en-US"/>
        </w:rPr>
        <w:t xml:space="preserve"> </w:t>
      </w:r>
      <w:r w:rsidRPr="00BD34D9">
        <w:rPr>
          <w:rFonts w:eastAsia="Calibri"/>
          <w:sz w:val="28"/>
          <w:szCs w:val="28"/>
          <w:lang w:eastAsia="en-US"/>
        </w:rPr>
        <w:t>позиции</w:t>
      </w:r>
      <w:r w:rsidR="00226E5C">
        <w:rPr>
          <w:rFonts w:eastAsia="Calibri"/>
          <w:sz w:val="28"/>
          <w:szCs w:val="28"/>
          <w:lang w:eastAsia="en-US"/>
        </w:rPr>
        <w:t xml:space="preserve"> 8 раздела II </w:t>
      </w:r>
      <w:r w:rsidR="00226E5C">
        <w:rPr>
          <w:sz w:val="28"/>
          <w:szCs w:val="28"/>
        </w:rPr>
        <w:t>приложения к постановлению № 2571</w:t>
      </w:r>
      <w:r w:rsidRPr="00BD34D9">
        <w:rPr>
          <w:rFonts w:eastAsia="Calibri"/>
          <w:sz w:val="28"/>
          <w:szCs w:val="28"/>
          <w:lang w:eastAsia="en-US"/>
        </w:rPr>
        <w:t>, должна составлять:</w:t>
      </w:r>
    </w:p>
    <w:p w:rsidR="00BD34D9" w:rsidRPr="00BD34D9" w:rsidRDefault="00BD34D9" w:rsidP="00BD34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34D9">
        <w:rPr>
          <w:rFonts w:eastAsia="Calibri"/>
          <w:sz w:val="28"/>
          <w:szCs w:val="28"/>
          <w:lang w:eastAsia="en-US"/>
        </w:rPr>
        <w:t>не менее 50 процентов начальной (максимальной) цены контракта, з</w:t>
      </w:r>
      <w:r w:rsidRPr="00BD34D9">
        <w:rPr>
          <w:rFonts w:eastAsia="Calibri"/>
          <w:sz w:val="28"/>
          <w:szCs w:val="28"/>
          <w:lang w:eastAsia="en-US"/>
        </w:rPr>
        <w:t>а</w:t>
      </w:r>
      <w:r w:rsidRPr="00BD34D9">
        <w:rPr>
          <w:rFonts w:eastAsia="Calibri"/>
          <w:sz w:val="28"/>
          <w:szCs w:val="28"/>
          <w:lang w:eastAsia="en-US"/>
        </w:rPr>
        <w:t>ключаемого по результатам определения поставщика (подрядчика, исполн</w:t>
      </w:r>
      <w:r w:rsidRPr="00BD34D9">
        <w:rPr>
          <w:rFonts w:eastAsia="Calibri"/>
          <w:sz w:val="28"/>
          <w:szCs w:val="28"/>
          <w:lang w:eastAsia="en-US"/>
        </w:rPr>
        <w:t>и</w:t>
      </w:r>
      <w:r w:rsidRPr="00BD34D9">
        <w:rPr>
          <w:rFonts w:eastAsia="Calibri"/>
          <w:sz w:val="28"/>
          <w:szCs w:val="28"/>
          <w:lang w:eastAsia="en-US"/>
        </w:rPr>
        <w:t>теля), если начальная (максимальная) цена контракта не превышает 100 млн. рублей;</w:t>
      </w:r>
    </w:p>
    <w:p w:rsidR="00BD34D9" w:rsidRPr="00BD34D9" w:rsidRDefault="00BD34D9" w:rsidP="00BD34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34D9">
        <w:rPr>
          <w:rFonts w:eastAsia="Calibri"/>
          <w:sz w:val="28"/>
          <w:szCs w:val="28"/>
          <w:lang w:eastAsia="en-US"/>
        </w:rPr>
        <w:t>не менее 40 процентов начальной (максимальной) цены контракта, з</w:t>
      </w:r>
      <w:r w:rsidRPr="00BD34D9">
        <w:rPr>
          <w:rFonts w:eastAsia="Calibri"/>
          <w:sz w:val="28"/>
          <w:szCs w:val="28"/>
          <w:lang w:eastAsia="en-US"/>
        </w:rPr>
        <w:t>а</w:t>
      </w:r>
      <w:r w:rsidRPr="00BD34D9">
        <w:rPr>
          <w:rFonts w:eastAsia="Calibri"/>
          <w:sz w:val="28"/>
          <w:szCs w:val="28"/>
          <w:lang w:eastAsia="en-US"/>
        </w:rPr>
        <w:t>ключаемого по результатам определения поставщика (подрядчика, исполн</w:t>
      </w:r>
      <w:r w:rsidRPr="00BD34D9">
        <w:rPr>
          <w:rFonts w:eastAsia="Calibri"/>
          <w:sz w:val="28"/>
          <w:szCs w:val="28"/>
          <w:lang w:eastAsia="en-US"/>
        </w:rPr>
        <w:t>и</w:t>
      </w:r>
      <w:r w:rsidRPr="00BD34D9">
        <w:rPr>
          <w:rFonts w:eastAsia="Calibri"/>
          <w:sz w:val="28"/>
          <w:szCs w:val="28"/>
          <w:lang w:eastAsia="en-US"/>
        </w:rPr>
        <w:t>теля), если начальная (максимальная) цена контракта составляет или прев</w:t>
      </w:r>
      <w:r w:rsidRPr="00BD34D9">
        <w:rPr>
          <w:rFonts w:eastAsia="Calibri"/>
          <w:sz w:val="28"/>
          <w:szCs w:val="28"/>
          <w:lang w:eastAsia="en-US"/>
        </w:rPr>
        <w:t>ы</w:t>
      </w:r>
      <w:r w:rsidRPr="00BD34D9">
        <w:rPr>
          <w:rFonts w:eastAsia="Calibri"/>
          <w:sz w:val="28"/>
          <w:szCs w:val="28"/>
          <w:lang w:eastAsia="en-US"/>
        </w:rPr>
        <w:t>шает 100 млн. рублей, но не превышает 500 млн. рублей;</w:t>
      </w:r>
    </w:p>
    <w:p w:rsidR="00BD34D9" w:rsidRDefault="00BD34D9" w:rsidP="00BD34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34D9">
        <w:rPr>
          <w:rFonts w:eastAsia="Calibri"/>
          <w:sz w:val="28"/>
          <w:szCs w:val="28"/>
          <w:lang w:eastAsia="en-US"/>
        </w:rPr>
        <w:t>не менее 30 процентов начальной (максимальной) цены контракта, з</w:t>
      </w:r>
      <w:r w:rsidRPr="00BD34D9">
        <w:rPr>
          <w:rFonts w:eastAsia="Calibri"/>
          <w:sz w:val="28"/>
          <w:szCs w:val="28"/>
          <w:lang w:eastAsia="en-US"/>
        </w:rPr>
        <w:t>а</w:t>
      </w:r>
      <w:r w:rsidRPr="00BD34D9">
        <w:rPr>
          <w:rFonts w:eastAsia="Calibri"/>
          <w:sz w:val="28"/>
          <w:szCs w:val="28"/>
          <w:lang w:eastAsia="en-US"/>
        </w:rPr>
        <w:t>ключаемого по результатам определения поставщика (подрядчика, исполн</w:t>
      </w:r>
      <w:r w:rsidRPr="00BD34D9">
        <w:rPr>
          <w:rFonts w:eastAsia="Calibri"/>
          <w:sz w:val="28"/>
          <w:szCs w:val="28"/>
          <w:lang w:eastAsia="en-US"/>
        </w:rPr>
        <w:t>и</w:t>
      </w:r>
      <w:r w:rsidRPr="00BD34D9">
        <w:rPr>
          <w:rFonts w:eastAsia="Calibri"/>
          <w:sz w:val="28"/>
          <w:szCs w:val="28"/>
          <w:lang w:eastAsia="en-US"/>
        </w:rPr>
        <w:t>теля), если начальная (максимальная) цена контракта составляет или прев</w:t>
      </w:r>
      <w:r w:rsidRPr="00BD34D9">
        <w:rPr>
          <w:rFonts w:eastAsia="Calibri"/>
          <w:sz w:val="28"/>
          <w:szCs w:val="28"/>
          <w:lang w:eastAsia="en-US"/>
        </w:rPr>
        <w:t>ы</w:t>
      </w:r>
      <w:r w:rsidRPr="00BD34D9">
        <w:rPr>
          <w:rFonts w:eastAsia="Calibri"/>
          <w:sz w:val="28"/>
          <w:szCs w:val="28"/>
          <w:lang w:eastAsia="en-US"/>
        </w:rPr>
        <w:t>шает 500 млн. рублей</w:t>
      </w:r>
      <w:r>
        <w:rPr>
          <w:rFonts w:eastAsia="Calibri"/>
          <w:sz w:val="28"/>
          <w:szCs w:val="28"/>
          <w:lang w:eastAsia="en-US"/>
        </w:rPr>
        <w:t>.</w:t>
      </w:r>
    </w:p>
    <w:p w:rsidR="00230058" w:rsidRPr="00C60B62" w:rsidRDefault="00230058" w:rsidP="00BD34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Исчерпывающий перечень документов, подтверждающий соответствие участника закупки требованиям в соответствии с частью 2 статьи 31 Фед</w:t>
      </w:r>
      <w:r w:rsidRPr="00C60B62">
        <w:rPr>
          <w:rFonts w:eastAsia="Calibri"/>
          <w:sz w:val="28"/>
          <w:szCs w:val="28"/>
          <w:lang w:eastAsia="en-US"/>
        </w:rPr>
        <w:t>е</w:t>
      </w:r>
      <w:r w:rsidRPr="00C60B62">
        <w:rPr>
          <w:rFonts w:eastAsia="Calibri"/>
          <w:sz w:val="28"/>
          <w:szCs w:val="28"/>
          <w:lang w:eastAsia="en-US"/>
        </w:rPr>
        <w:t>рального закона № 44-ФЗ, указан в разделе 1 Приложения № 3 к Извещению об осуществлении закупки.</w:t>
      </w:r>
    </w:p>
    <w:p w:rsidR="00230058" w:rsidRPr="00C60B62" w:rsidRDefault="00230058" w:rsidP="0023005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0058" w:rsidRPr="0011521E" w:rsidRDefault="00230058" w:rsidP="002300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ПРИЛОЖЕНИЕ №3 К ИЗВЕЩЕНИЮ ОБ ОСУЩЕСТВЛЕНИИ З</w:t>
      </w:r>
      <w:r w:rsidRPr="0011521E">
        <w:rPr>
          <w:rFonts w:eastAsia="Calibri"/>
          <w:sz w:val="28"/>
          <w:szCs w:val="28"/>
          <w:lang w:eastAsia="en-US"/>
        </w:rPr>
        <w:t>А</w:t>
      </w:r>
      <w:r w:rsidRPr="0011521E">
        <w:rPr>
          <w:rFonts w:eastAsia="Calibri"/>
          <w:sz w:val="28"/>
          <w:szCs w:val="28"/>
          <w:lang w:eastAsia="en-US"/>
        </w:rPr>
        <w:t>КУПКИ:</w:t>
      </w:r>
    </w:p>
    <w:p w:rsidR="00230058" w:rsidRPr="0011521E" w:rsidRDefault="00230058" w:rsidP="002300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Перечень информации и документов, которые подтверждают соотве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>ствие участников закупок дополнительным требованиям, указанным в части 2 статьи 31</w:t>
      </w:r>
      <w:r w:rsidRPr="0011521E">
        <w:t xml:space="preserve"> </w:t>
      </w:r>
      <w:r w:rsidRPr="0011521E">
        <w:rPr>
          <w:rFonts w:eastAsia="Calibri"/>
          <w:sz w:val="28"/>
          <w:szCs w:val="28"/>
          <w:lang w:eastAsia="en-US"/>
        </w:rPr>
        <w:t>Федерального закона № 44-ФЗ:</w:t>
      </w:r>
    </w:p>
    <w:p w:rsidR="00230058" w:rsidRPr="0011521E" w:rsidRDefault="00230058" w:rsidP="002322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Позиция </w:t>
      </w:r>
      <w:r w:rsidR="0023223B" w:rsidRPr="0011521E">
        <w:rPr>
          <w:rFonts w:eastAsia="Calibri"/>
          <w:sz w:val="28"/>
          <w:szCs w:val="28"/>
          <w:lang w:eastAsia="en-US"/>
        </w:rPr>
        <w:t>8</w:t>
      </w:r>
      <w:r w:rsidRPr="0011521E">
        <w:rPr>
          <w:rFonts w:eastAsia="Calibri"/>
          <w:sz w:val="28"/>
          <w:szCs w:val="28"/>
          <w:lang w:eastAsia="en-US"/>
        </w:rPr>
        <w:t xml:space="preserve"> раздела </w:t>
      </w:r>
      <w:r w:rsidRPr="0011521E">
        <w:rPr>
          <w:rFonts w:eastAsia="Calibri"/>
          <w:sz w:val="28"/>
          <w:szCs w:val="28"/>
          <w:lang w:val="en-US" w:eastAsia="en-US"/>
        </w:rPr>
        <w:t>II</w:t>
      </w:r>
      <w:r w:rsidRPr="0011521E">
        <w:rPr>
          <w:rFonts w:eastAsia="Calibri"/>
          <w:sz w:val="28"/>
          <w:szCs w:val="28"/>
          <w:lang w:eastAsia="en-US"/>
        </w:rPr>
        <w:t xml:space="preserve"> приложения к постановлению № 2571: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в случае наличия опыта исполнения договора строительного подряда, предусматривающего выполнение работ по строительству, реконструкции линейного объекта, за исключением автомобильной дороги: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1) исполненный договор;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2) акт приемки объекта капитального строительства, а также акт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>полненных работ, подтверждающий цену выполненных работ, если акт пр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емки объекта капитального строительства не содержит цену выполненных работ;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lastRenderedPageBreak/>
        <w:t>3)</w:t>
      </w:r>
      <w:r w:rsidRPr="00C60B62">
        <w:rPr>
          <w:sz w:val="28"/>
          <w:szCs w:val="28"/>
          <w:lang w:val="en-US"/>
        </w:rPr>
        <w:t> </w:t>
      </w:r>
      <w:r w:rsidRPr="00C60B62">
        <w:rPr>
          <w:sz w:val="28"/>
          <w:szCs w:val="28"/>
        </w:rPr>
        <w:t>разрешение на ввод объекта капитального строительства в эксплу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В случае наличия опыта выполнения участником закупки, являющимся застройщиком, работ по строительству, реконструкции линейного объекта, за исключением автомобильной дороги: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1)</w:t>
      </w:r>
      <w:r w:rsidRPr="00C60B62">
        <w:rPr>
          <w:sz w:val="28"/>
          <w:szCs w:val="28"/>
          <w:lang w:val="en-US"/>
        </w:rPr>
        <w:t> </w:t>
      </w:r>
      <w:r w:rsidRPr="00C60B62">
        <w:rPr>
          <w:sz w:val="28"/>
          <w:szCs w:val="28"/>
        </w:rPr>
        <w:t xml:space="preserve">раздел 11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Смета на строительство объектов капитального стро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тельства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проектной документации;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2)</w:t>
      </w:r>
      <w:r w:rsidRPr="00C60B62">
        <w:rPr>
          <w:sz w:val="28"/>
          <w:szCs w:val="28"/>
          <w:lang w:val="en-US"/>
        </w:rPr>
        <w:t> </w:t>
      </w:r>
      <w:r w:rsidRPr="00C60B62">
        <w:rPr>
          <w:sz w:val="28"/>
          <w:szCs w:val="28"/>
        </w:rPr>
        <w:t>разрешение на ввод объекта капитального строительства в эксплу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тацию или решение о технической готовности линейного объекта инфр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структуры к временной эксплуатации.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В соответствии с пунктом 3 </w:t>
      </w:r>
      <w:r w:rsidR="00A47951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остановления №</w:t>
      </w:r>
      <w:r w:rsidRPr="0011521E">
        <w:rPr>
          <w:rFonts w:eastAsia="Calibri"/>
          <w:sz w:val="28"/>
          <w:szCs w:val="28"/>
          <w:lang w:val="en-US" w:eastAsia="en-US"/>
        </w:rPr>
        <w:t> </w:t>
      </w:r>
      <w:r w:rsidRPr="0011521E">
        <w:rPr>
          <w:rFonts w:eastAsia="Calibri"/>
          <w:sz w:val="28"/>
          <w:szCs w:val="28"/>
          <w:lang w:eastAsia="en-US"/>
        </w:rPr>
        <w:t>2571: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опытом исполнения договора считается опыт исполнения участником закупки договора, предметом которого являются поставка одного или н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скольких товаров, выполнение одной или нескольких работ, оказание одной или нескольких услуг;</w:t>
      </w:r>
    </w:p>
    <w:p w:rsidR="007C5F91" w:rsidRPr="00B0331E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опытом исполнения договора считается опыт участника закупки за 5 лет до дня окончания срока подачи заявок на участие в закупке с учетом пр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вопреемства (в случае наличия подтверждающего документа). Акт выпо</w:t>
      </w:r>
      <w:r w:rsidRPr="00C60B62">
        <w:rPr>
          <w:sz w:val="28"/>
          <w:szCs w:val="28"/>
        </w:rPr>
        <w:t>л</w:t>
      </w:r>
      <w:r w:rsidRPr="00C60B62">
        <w:rPr>
          <w:sz w:val="28"/>
          <w:szCs w:val="28"/>
        </w:rPr>
        <w:t>ненных работ, подтверждающий цену выполненных работ и являющийся п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следним актом, составленным при исполнении такого договора, акт приемки объекта капитального строительства, акт приемки выполненных работ по с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хранению объекта культурного наследия и разрешение на ввод объекта кап</w:t>
      </w:r>
      <w:r w:rsidRPr="00C60B62">
        <w:rPr>
          <w:sz w:val="28"/>
          <w:szCs w:val="28"/>
        </w:rPr>
        <w:t>и</w:t>
      </w:r>
      <w:r w:rsidRPr="00B0331E">
        <w:rPr>
          <w:sz w:val="28"/>
          <w:szCs w:val="28"/>
        </w:rPr>
        <w:t>тального строительства в эксплуатацию должны быть подписаны не ранее чем за 5 лет до дня окончания срока подачи заявок на участие в закупке.</w:t>
      </w:r>
    </w:p>
    <w:p w:rsidR="007C5F91" w:rsidRPr="00B0331E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31E">
        <w:rPr>
          <w:sz w:val="28"/>
          <w:szCs w:val="28"/>
        </w:rPr>
        <w:t>ценой поставленных товаров, выполненных работ, оказанных услуг по договору считается общая цена (сумма цен) товаров, работ, услуг, указанная в акте (актах) приемки поставленных товаров, выполненных работ, оказа</w:t>
      </w:r>
      <w:r w:rsidRPr="00B0331E">
        <w:rPr>
          <w:sz w:val="28"/>
          <w:szCs w:val="28"/>
        </w:rPr>
        <w:t>н</w:t>
      </w:r>
      <w:r w:rsidRPr="00B0331E">
        <w:rPr>
          <w:sz w:val="28"/>
          <w:szCs w:val="28"/>
        </w:rPr>
        <w:t>ных услуг. Если при исполнении такого договора составлено несколько актов приемки поставленных товаров, выполненных работ, оказанных услуг, уч</w:t>
      </w:r>
      <w:r w:rsidRPr="00B0331E">
        <w:rPr>
          <w:sz w:val="28"/>
          <w:szCs w:val="28"/>
        </w:rPr>
        <w:t>а</w:t>
      </w:r>
      <w:r w:rsidRPr="00B0331E">
        <w:rPr>
          <w:sz w:val="28"/>
          <w:szCs w:val="28"/>
        </w:rPr>
        <w:t>стниками закупки направляются все такие акты;</w:t>
      </w:r>
    </w:p>
    <w:p w:rsidR="007C5F91" w:rsidRPr="00B0331E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31E">
        <w:rPr>
          <w:sz w:val="28"/>
          <w:szCs w:val="28"/>
        </w:rPr>
        <w:t>Информация и документы направляются участниками в полном объеме и со всеми приложениями, за исключением случаев:</w:t>
      </w:r>
    </w:p>
    <w:p w:rsidR="007C5F91" w:rsidRPr="00C60B62" w:rsidRDefault="007C5F91" w:rsidP="007C5F91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к акту приемки объекта капитального строительства относятся в том числе акт приемки законченного строительством объекта по типовым межо</w:t>
      </w:r>
      <w:r w:rsidRPr="00C60B62">
        <w:rPr>
          <w:sz w:val="28"/>
          <w:szCs w:val="28"/>
        </w:rPr>
        <w:t>т</w:t>
      </w:r>
      <w:r w:rsidRPr="00C60B62">
        <w:rPr>
          <w:sz w:val="28"/>
          <w:szCs w:val="28"/>
        </w:rPr>
        <w:t xml:space="preserve">раслевым </w:t>
      </w:r>
      <w:hyperlink r:id="rId93" w:history="1">
        <w:r w:rsidRPr="00C60B62">
          <w:rPr>
            <w:sz w:val="28"/>
            <w:szCs w:val="28"/>
          </w:rPr>
          <w:t xml:space="preserve">формам </w:t>
        </w:r>
        <w:r w:rsidR="00066263">
          <w:rPr>
            <w:sz w:val="28"/>
            <w:szCs w:val="28"/>
          </w:rPr>
          <w:t>№</w:t>
        </w:r>
        <w:r w:rsidRPr="00C60B62">
          <w:rPr>
            <w:sz w:val="28"/>
            <w:szCs w:val="28"/>
          </w:rPr>
          <w:t xml:space="preserve"> КС-11</w:t>
        </w:r>
      </w:hyperlink>
      <w:r w:rsidRPr="00C60B62">
        <w:rPr>
          <w:sz w:val="28"/>
          <w:szCs w:val="28"/>
        </w:rPr>
        <w:t xml:space="preserve">, </w:t>
      </w:r>
      <w:hyperlink r:id="rId94" w:history="1">
        <w:r w:rsidR="00066263">
          <w:rPr>
            <w:sz w:val="28"/>
            <w:szCs w:val="28"/>
          </w:rPr>
          <w:t>№</w:t>
        </w:r>
        <w:r w:rsidRPr="00C60B62">
          <w:rPr>
            <w:sz w:val="28"/>
            <w:szCs w:val="28"/>
          </w:rPr>
          <w:t xml:space="preserve"> КС-14</w:t>
        </w:r>
      </w:hyperlink>
      <w:r w:rsidRPr="00C60B62">
        <w:rPr>
          <w:sz w:val="28"/>
          <w:szCs w:val="28"/>
        </w:rPr>
        <w:t xml:space="preserve"> и акт приемки объекта капитального строительства по формам, предусмотренным сводом правил, содержащим порядок приемки в эксплуатацию законченных строительством и реконс</w:t>
      </w:r>
      <w:r w:rsidRPr="00C60B62">
        <w:rPr>
          <w:sz w:val="28"/>
          <w:szCs w:val="28"/>
        </w:rPr>
        <w:t>т</w:t>
      </w:r>
      <w:r w:rsidRPr="00C60B62">
        <w:rPr>
          <w:sz w:val="28"/>
          <w:szCs w:val="28"/>
        </w:rPr>
        <w:t>руированных объектов капитального строительства производственного и н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 xml:space="preserve">производственного назначения. Допускается направление таких актов без приложений. Ценой выполненных работ по договорам является указанная в </w:t>
      </w:r>
      <w:r w:rsidRPr="00C60B62">
        <w:rPr>
          <w:sz w:val="28"/>
          <w:szCs w:val="28"/>
        </w:rPr>
        <w:lastRenderedPageBreak/>
        <w:t>актах, предусмотренных настоящим абзацем, стоимость принимаемых о</w:t>
      </w:r>
      <w:r w:rsidRPr="00C60B62">
        <w:rPr>
          <w:sz w:val="28"/>
          <w:szCs w:val="28"/>
        </w:rPr>
        <w:t>с</w:t>
      </w:r>
      <w:r w:rsidRPr="00C60B62">
        <w:rPr>
          <w:sz w:val="28"/>
          <w:szCs w:val="28"/>
        </w:rPr>
        <w:t>новных фондов, в том числе стоимость строительно-монтажных работ, сто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мость оборудования, инструмента, инвентаря либо (если акт приемки объе</w:t>
      </w:r>
      <w:r w:rsidRPr="00C60B62">
        <w:rPr>
          <w:sz w:val="28"/>
          <w:szCs w:val="28"/>
        </w:rPr>
        <w:t>к</w:t>
      </w:r>
      <w:r w:rsidRPr="00C60B62">
        <w:rPr>
          <w:sz w:val="28"/>
          <w:szCs w:val="28"/>
        </w:rPr>
        <w:t>та капитального строительства не содержит цену выполненных работ) ук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занная в акте (актах) выполненных работ цена выполненных работ;</w:t>
      </w:r>
    </w:p>
    <w:p w:rsidR="007C5F91" w:rsidRPr="00C60B62" w:rsidRDefault="007C5F91" w:rsidP="007C5F91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допускается направление договоров, актов приемки объекта кап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тального строительства без приложения к ним проектной документации (е</w:t>
      </w:r>
      <w:r w:rsidRPr="00C60B62">
        <w:rPr>
          <w:sz w:val="28"/>
          <w:szCs w:val="28"/>
        </w:rPr>
        <w:t>с</w:t>
      </w:r>
      <w:r w:rsidRPr="00C60B62">
        <w:rPr>
          <w:sz w:val="28"/>
          <w:szCs w:val="28"/>
        </w:rPr>
        <w:t>ли проектная документация является приложением к таким договорам, а</w:t>
      </w:r>
      <w:r w:rsidRPr="00C60B62">
        <w:rPr>
          <w:sz w:val="28"/>
          <w:szCs w:val="28"/>
        </w:rPr>
        <w:t>к</w:t>
      </w:r>
      <w:r w:rsidRPr="00C60B62">
        <w:rPr>
          <w:sz w:val="28"/>
          <w:szCs w:val="28"/>
        </w:rPr>
        <w:t>там).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Информация и документы направляются в форме электронных док</w:t>
      </w:r>
      <w:r w:rsidRPr="00C60B62">
        <w:rPr>
          <w:sz w:val="28"/>
          <w:szCs w:val="28"/>
        </w:rPr>
        <w:t>у</w:t>
      </w:r>
      <w:r w:rsidRPr="00C60B62">
        <w:rPr>
          <w:sz w:val="28"/>
          <w:szCs w:val="28"/>
        </w:rPr>
        <w:t xml:space="preserve">ментов или в форме электронных образов бумажных документов.  </w:t>
      </w:r>
    </w:p>
    <w:p w:rsidR="007C5F91" w:rsidRPr="00873579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Если документы и информация о таких документах содержатся в о</w:t>
      </w:r>
      <w:r w:rsidRPr="00C60B62">
        <w:rPr>
          <w:sz w:val="28"/>
          <w:szCs w:val="28"/>
        </w:rPr>
        <w:t>т</w:t>
      </w:r>
      <w:r w:rsidRPr="00C60B62">
        <w:rPr>
          <w:sz w:val="28"/>
          <w:szCs w:val="28"/>
        </w:rPr>
        <w:t>крытых и общедоступных государственных реестрах, размещенных в и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 xml:space="preserve">формационно-телекоммуникационной сети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Интернет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, в том числе ведение которых осуществляется в единой информационной системе с размещением на официальном сайте единой информационной системы в информационно-телекоммуникационной сети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Интернет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таких документов, вместо напра</w:t>
      </w:r>
      <w:r w:rsidRPr="00C60B62">
        <w:rPr>
          <w:sz w:val="28"/>
          <w:szCs w:val="28"/>
        </w:rPr>
        <w:t>в</w:t>
      </w:r>
      <w:r w:rsidRPr="00873579">
        <w:rPr>
          <w:sz w:val="28"/>
          <w:szCs w:val="28"/>
        </w:rPr>
        <w:t>ления таких документов участник закупки вправе направить номер реестр</w:t>
      </w:r>
      <w:r w:rsidRPr="00873579">
        <w:rPr>
          <w:sz w:val="28"/>
          <w:szCs w:val="28"/>
        </w:rPr>
        <w:t>о</w:t>
      </w:r>
      <w:r w:rsidRPr="00873579">
        <w:rPr>
          <w:sz w:val="28"/>
          <w:szCs w:val="28"/>
        </w:rPr>
        <w:t>вой записи из соответствующего реестра;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в случае наличия противоречий между информацией, содержащейся в единой информационной системе, и информацией, содержащейся в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тах, направляемых участниками закупки, приоритет имеет информация, с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держащаяся в единой информационной системе;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опытом исполнения договора также считается опыт исполнения ко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трактов, исполненных участником закупки по результатам проведения с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вместного конкурса или аукциона. При этом ценой поставленных товаров, выполненных работ, оказанных услуг считается сумма цен товаров, работ, услуг, поставленных, выполненных, оказанных по таким контрактам;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разделом 11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Смета на строительство объектов капитального стро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тельства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проектной документации является раздел, предусмотренный </w:t>
      </w:r>
      <w:hyperlink r:id="rId95" w:history="1">
        <w:r w:rsidRPr="00C60B62">
          <w:rPr>
            <w:sz w:val="28"/>
            <w:szCs w:val="28"/>
          </w:rPr>
          <w:t>пун</w:t>
        </w:r>
        <w:r w:rsidRPr="00C60B62">
          <w:rPr>
            <w:sz w:val="28"/>
            <w:szCs w:val="28"/>
          </w:rPr>
          <w:t>к</w:t>
        </w:r>
        <w:r w:rsidRPr="00C60B62">
          <w:rPr>
            <w:sz w:val="28"/>
            <w:szCs w:val="28"/>
          </w:rPr>
          <w:t>том 28</w:t>
        </w:r>
      </w:hyperlink>
      <w:r w:rsidRPr="00C60B62">
        <w:rPr>
          <w:sz w:val="28"/>
          <w:szCs w:val="28"/>
        </w:rPr>
        <w:t xml:space="preserve"> Положения о составе разделов проектной документации и требован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ях к их содержанию, утвержденного постановлением Правительства Росси</w:t>
      </w:r>
      <w:r w:rsidRPr="00C60B62">
        <w:rPr>
          <w:sz w:val="28"/>
          <w:szCs w:val="28"/>
        </w:rPr>
        <w:t>й</w:t>
      </w:r>
      <w:r w:rsidRPr="00C60B62">
        <w:rPr>
          <w:sz w:val="28"/>
          <w:szCs w:val="28"/>
        </w:rPr>
        <w:t xml:space="preserve">ской Федерации от 16 февраля 2008 г. </w:t>
      </w:r>
      <w:r w:rsidR="00066263" w:rsidRPr="00066263">
        <w:rPr>
          <w:sz w:val="28"/>
          <w:szCs w:val="28"/>
        </w:rPr>
        <w:t>№</w:t>
      </w:r>
      <w:r w:rsidRPr="00C60B62">
        <w:rPr>
          <w:sz w:val="28"/>
          <w:szCs w:val="28"/>
        </w:rPr>
        <w:t xml:space="preserve"> 87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О составе разделов проектной документации и требованиях к их содержанию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.</w:t>
      </w:r>
    </w:p>
    <w:p w:rsidR="007C5F91" w:rsidRPr="00C60B62" w:rsidRDefault="007C5F91" w:rsidP="007C5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6. Перечень информации и документов, которые подтверждают соо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 xml:space="preserve">ветствие участников закупок дополнительным требованиям, указанным в </w:t>
      </w:r>
      <w:hyperlink r:id="rId96" w:history="1">
        <w:r w:rsidRPr="0011521E">
          <w:rPr>
            <w:rFonts w:eastAsia="Calibri"/>
            <w:sz w:val="28"/>
            <w:szCs w:val="28"/>
            <w:lang w:eastAsia="en-US"/>
          </w:rPr>
          <w:t>части 2</w:t>
        </w:r>
      </w:hyperlink>
      <w:r w:rsidRPr="0011521E">
        <w:rPr>
          <w:rFonts w:eastAsia="Calibri"/>
          <w:sz w:val="28"/>
          <w:szCs w:val="28"/>
          <w:lang w:eastAsia="en-US"/>
        </w:rPr>
        <w:t xml:space="preserve"> статьи 31 </w:t>
      </w:r>
      <w:r w:rsidR="008B1B48" w:rsidRPr="0011521E">
        <w:rPr>
          <w:rFonts w:eastAsia="Calibri"/>
          <w:sz w:val="28"/>
          <w:szCs w:val="28"/>
          <w:lang w:eastAsia="en-US"/>
        </w:rPr>
        <w:t xml:space="preserve">Федерального закона № 44-ФЗ </w:t>
      </w:r>
      <w:r w:rsidRPr="0011521E">
        <w:rPr>
          <w:rFonts w:eastAsia="Calibri"/>
          <w:sz w:val="28"/>
          <w:szCs w:val="28"/>
          <w:lang w:eastAsia="en-US"/>
        </w:rPr>
        <w:t>(при осуществлении закупки на работы по капитальному ремонту объекта капитального строительства (за исключением линейного объекта)</w:t>
      </w:r>
      <w:r w:rsidRPr="0011521E">
        <w:rPr>
          <w:rFonts w:eastAsia="Calibri"/>
          <w:bCs/>
          <w:sz w:val="28"/>
          <w:szCs w:val="28"/>
          <w:lang w:eastAsia="en-US"/>
        </w:rPr>
        <w:t>)</w:t>
      </w:r>
      <w:r w:rsidRPr="0011521E">
        <w:rPr>
          <w:rFonts w:eastAsia="Calibri"/>
          <w:sz w:val="28"/>
          <w:szCs w:val="28"/>
          <w:lang w:eastAsia="en-US"/>
        </w:rPr>
        <w:t>:</w:t>
      </w:r>
    </w:p>
    <w:p w:rsidR="007C5F91" w:rsidRPr="0011521E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21E">
        <w:rPr>
          <w:sz w:val="28"/>
          <w:szCs w:val="28"/>
        </w:rPr>
        <w:t xml:space="preserve">Установлено в соответствии с позицией 10 </w:t>
      </w:r>
      <w:r w:rsidR="008B1B48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8B1B48" w:rsidRPr="0011521E">
        <w:rPr>
          <w:rFonts w:eastAsia="Calibri"/>
          <w:sz w:val="28"/>
          <w:szCs w:val="28"/>
          <w:lang w:val="en-US" w:eastAsia="en-US"/>
        </w:rPr>
        <w:t>II</w:t>
      </w:r>
      <w:r w:rsidR="008B1B48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sz w:val="28"/>
          <w:szCs w:val="28"/>
        </w:rPr>
        <w:t>приложения к п</w:t>
      </w:r>
      <w:r w:rsidRPr="0011521E">
        <w:rPr>
          <w:sz w:val="28"/>
          <w:szCs w:val="28"/>
        </w:rPr>
        <w:t>о</w:t>
      </w:r>
      <w:r w:rsidRPr="0011521E">
        <w:rPr>
          <w:sz w:val="28"/>
          <w:szCs w:val="28"/>
        </w:rPr>
        <w:t>становлению № 2571:</w:t>
      </w:r>
    </w:p>
    <w:p w:rsidR="00541702" w:rsidRPr="00541702" w:rsidRDefault="00541702" w:rsidP="005417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702">
        <w:rPr>
          <w:rFonts w:eastAsia="Calibri"/>
          <w:sz w:val="28"/>
          <w:szCs w:val="28"/>
          <w:lang w:eastAsia="en-US"/>
        </w:rPr>
        <w:t>наличие у участника закупки следующего опыта выполнения работ:</w:t>
      </w:r>
    </w:p>
    <w:p w:rsidR="00541702" w:rsidRPr="00541702" w:rsidRDefault="00541702" w:rsidP="005417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702">
        <w:rPr>
          <w:rFonts w:eastAsia="Calibri"/>
          <w:sz w:val="28"/>
          <w:szCs w:val="28"/>
          <w:lang w:eastAsia="en-US"/>
        </w:rPr>
        <w:lastRenderedPageBreak/>
        <w:t>1) опыт исполнения договора, предусматривающего выполнение работ по капитальному ремонту объекта капитального строительства</w:t>
      </w:r>
      <w:r w:rsidR="00F87865">
        <w:rPr>
          <w:rFonts w:eastAsia="Calibri"/>
          <w:sz w:val="28"/>
          <w:szCs w:val="28"/>
          <w:lang w:eastAsia="en-US"/>
        </w:rPr>
        <w:t xml:space="preserve"> </w:t>
      </w:r>
      <w:r w:rsidRPr="00541702">
        <w:rPr>
          <w:rFonts w:eastAsia="Calibri"/>
          <w:sz w:val="28"/>
          <w:szCs w:val="28"/>
          <w:lang w:eastAsia="en-US"/>
        </w:rPr>
        <w:t>(за исключ</w:t>
      </w:r>
      <w:r w:rsidRPr="00541702">
        <w:rPr>
          <w:rFonts w:eastAsia="Calibri"/>
          <w:sz w:val="28"/>
          <w:szCs w:val="28"/>
          <w:lang w:eastAsia="en-US"/>
        </w:rPr>
        <w:t>е</w:t>
      </w:r>
      <w:r w:rsidRPr="00541702">
        <w:rPr>
          <w:rFonts w:eastAsia="Calibri"/>
          <w:sz w:val="28"/>
          <w:szCs w:val="28"/>
          <w:lang w:eastAsia="en-US"/>
        </w:rPr>
        <w:t>нием линейного объекта);</w:t>
      </w:r>
    </w:p>
    <w:p w:rsidR="00541702" w:rsidRPr="00541702" w:rsidRDefault="00541702" w:rsidP="005417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702">
        <w:rPr>
          <w:rFonts w:eastAsia="Calibri"/>
          <w:sz w:val="28"/>
          <w:szCs w:val="28"/>
          <w:lang w:eastAsia="en-US"/>
        </w:rPr>
        <w:t>2) опыт исполнения договора строительного подряда, предусматр</w:t>
      </w:r>
      <w:r w:rsidRPr="00541702">
        <w:rPr>
          <w:rFonts w:eastAsia="Calibri"/>
          <w:sz w:val="28"/>
          <w:szCs w:val="28"/>
          <w:lang w:eastAsia="en-US"/>
        </w:rPr>
        <w:t>и</w:t>
      </w:r>
      <w:r w:rsidRPr="00541702">
        <w:rPr>
          <w:rFonts w:eastAsia="Calibri"/>
          <w:sz w:val="28"/>
          <w:szCs w:val="28"/>
          <w:lang w:eastAsia="en-US"/>
        </w:rPr>
        <w:t>вающего выполнение работ по строительству, реконструкции объекта кап</w:t>
      </w:r>
      <w:r w:rsidRPr="00541702">
        <w:rPr>
          <w:rFonts w:eastAsia="Calibri"/>
          <w:sz w:val="28"/>
          <w:szCs w:val="28"/>
          <w:lang w:eastAsia="en-US"/>
        </w:rPr>
        <w:t>и</w:t>
      </w:r>
      <w:r w:rsidRPr="00541702">
        <w:rPr>
          <w:rFonts w:eastAsia="Calibri"/>
          <w:sz w:val="28"/>
          <w:szCs w:val="28"/>
          <w:lang w:eastAsia="en-US"/>
        </w:rPr>
        <w:t>тального строительства</w:t>
      </w:r>
      <w:r w:rsidR="00F87865">
        <w:rPr>
          <w:rFonts w:eastAsia="Calibri"/>
          <w:sz w:val="28"/>
          <w:szCs w:val="28"/>
          <w:lang w:eastAsia="en-US"/>
        </w:rPr>
        <w:t xml:space="preserve"> </w:t>
      </w:r>
      <w:r w:rsidRPr="00541702">
        <w:rPr>
          <w:rFonts w:eastAsia="Calibri"/>
          <w:sz w:val="28"/>
          <w:szCs w:val="28"/>
          <w:lang w:eastAsia="en-US"/>
        </w:rPr>
        <w:t>(за исключением линейного объекта);</w:t>
      </w:r>
    </w:p>
    <w:p w:rsidR="00541702" w:rsidRPr="00541702" w:rsidRDefault="00541702" w:rsidP="005417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702">
        <w:rPr>
          <w:rFonts w:eastAsia="Calibri"/>
          <w:sz w:val="28"/>
          <w:szCs w:val="28"/>
          <w:lang w:eastAsia="en-US"/>
        </w:rPr>
        <w:t>3) опыт выполнения участником закупки, являющимся застройщиком, работ по строительству, реконструкции объекта капитального строительства (за исключением линейного объекта).</w:t>
      </w:r>
    </w:p>
    <w:p w:rsidR="00541702" w:rsidRDefault="00541702" w:rsidP="005417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702">
        <w:rPr>
          <w:rFonts w:eastAsia="Calibri"/>
          <w:sz w:val="28"/>
          <w:szCs w:val="28"/>
          <w:lang w:eastAsia="en-US"/>
        </w:rPr>
        <w:t xml:space="preserve">Цена выполненных работ по договору, предусмотренному пунктом 1 или 2 графы </w:t>
      </w:r>
      <w:r w:rsidR="00F87865" w:rsidRPr="00F87865">
        <w:rPr>
          <w:rFonts w:eastAsia="Calibri"/>
          <w:sz w:val="28"/>
          <w:szCs w:val="28"/>
          <w:lang w:eastAsia="en-US"/>
        </w:rPr>
        <w:t>«Дополнительные требования к участникам закупки»</w:t>
      </w:r>
      <w:r w:rsidR="00F87865">
        <w:rPr>
          <w:rFonts w:eastAsia="Calibri"/>
          <w:sz w:val="28"/>
          <w:szCs w:val="28"/>
          <w:lang w:eastAsia="en-US"/>
        </w:rPr>
        <w:t xml:space="preserve"> </w:t>
      </w:r>
      <w:r w:rsidRPr="00541702">
        <w:rPr>
          <w:rFonts w:eastAsia="Calibri"/>
          <w:sz w:val="28"/>
          <w:szCs w:val="28"/>
          <w:lang w:eastAsia="en-US"/>
        </w:rPr>
        <w:t>позиции</w:t>
      </w:r>
      <w:r w:rsidR="00F87865">
        <w:rPr>
          <w:rFonts w:eastAsia="Calibri"/>
          <w:sz w:val="28"/>
          <w:szCs w:val="28"/>
          <w:lang w:eastAsia="en-US"/>
        </w:rPr>
        <w:t xml:space="preserve"> 10 раздела II </w:t>
      </w:r>
      <w:r w:rsidR="00F87865">
        <w:rPr>
          <w:sz w:val="28"/>
          <w:szCs w:val="28"/>
        </w:rPr>
        <w:t>приложения к постановлению № 2571</w:t>
      </w:r>
      <w:r w:rsidRPr="00541702">
        <w:rPr>
          <w:rFonts w:eastAsia="Calibri"/>
          <w:sz w:val="28"/>
          <w:szCs w:val="28"/>
          <w:lang w:eastAsia="en-US"/>
        </w:rPr>
        <w:t>, цена выполненных р</w:t>
      </w:r>
      <w:r w:rsidRPr="00541702">
        <w:rPr>
          <w:rFonts w:eastAsia="Calibri"/>
          <w:sz w:val="28"/>
          <w:szCs w:val="28"/>
          <w:lang w:eastAsia="en-US"/>
        </w:rPr>
        <w:t>а</w:t>
      </w:r>
      <w:r w:rsidRPr="00541702">
        <w:rPr>
          <w:rFonts w:eastAsia="Calibri"/>
          <w:sz w:val="28"/>
          <w:szCs w:val="28"/>
          <w:lang w:eastAsia="en-US"/>
        </w:rPr>
        <w:t xml:space="preserve">бот, предусмотренных пунктом 3 графы </w:t>
      </w:r>
      <w:r w:rsidR="00F87865" w:rsidRPr="00F87865">
        <w:rPr>
          <w:rFonts w:eastAsia="Calibri"/>
          <w:sz w:val="28"/>
          <w:szCs w:val="28"/>
          <w:lang w:eastAsia="en-US"/>
        </w:rPr>
        <w:t>«Дополнительные требования к уч</w:t>
      </w:r>
      <w:r w:rsidR="00F87865" w:rsidRPr="00F87865">
        <w:rPr>
          <w:rFonts w:eastAsia="Calibri"/>
          <w:sz w:val="28"/>
          <w:szCs w:val="28"/>
          <w:lang w:eastAsia="en-US"/>
        </w:rPr>
        <w:t>а</w:t>
      </w:r>
      <w:r w:rsidR="00F87865" w:rsidRPr="00F87865">
        <w:rPr>
          <w:rFonts w:eastAsia="Calibri"/>
          <w:sz w:val="28"/>
          <w:szCs w:val="28"/>
          <w:lang w:eastAsia="en-US"/>
        </w:rPr>
        <w:t>стникам закупки»</w:t>
      </w:r>
      <w:r w:rsidR="00F87865">
        <w:rPr>
          <w:rFonts w:eastAsia="Calibri"/>
          <w:sz w:val="28"/>
          <w:szCs w:val="28"/>
          <w:lang w:eastAsia="en-US"/>
        </w:rPr>
        <w:t xml:space="preserve"> </w:t>
      </w:r>
      <w:r w:rsidRPr="00541702">
        <w:rPr>
          <w:rFonts w:eastAsia="Calibri"/>
          <w:sz w:val="28"/>
          <w:szCs w:val="28"/>
          <w:lang w:eastAsia="en-US"/>
        </w:rPr>
        <w:t>позиции</w:t>
      </w:r>
      <w:r w:rsidR="00F87865">
        <w:rPr>
          <w:rFonts w:eastAsia="Calibri"/>
          <w:sz w:val="28"/>
          <w:szCs w:val="28"/>
          <w:lang w:eastAsia="en-US"/>
        </w:rPr>
        <w:t xml:space="preserve"> 10 раздела II </w:t>
      </w:r>
      <w:r w:rsidR="00F87865">
        <w:rPr>
          <w:sz w:val="28"/>
          <w:szCs w:val="28"/>
        </w:rPr>
        <w:t>приложения к постановлению №</w:t>
      </w:r>
      <w:r w:rsidR="00AE2009">
        <w:rPr>
          <w:sz w:val="28"/>
          <w:szCs w:val="28"/>
        </w:rPr>
        <w:t> </w:t>
      </w:r>
      <w:r w:rsidR="00F87865">
        <w:rPr>
          <w:sz w:val="28"/>
          <w:szCs w:val="28"/>
        </w:rPr>
        <w:t>2571</w:t>
      </w:r>
      <w:r w:rsidRPr="00541702">
        <w:rPr>
          <w:rFonts w:eastAsia="Calibri"/>
          <w:sz w:val="28"/>
          <w:szCs w:val="28"/>
          <w:lang w:eastAsia="en-US"/>
        </w:rPr>
        <w:t>, должна составлять не менее 20 процентов начальной (максимал</w:t>
      </w:r>
      <w:r w:rsidRPr="00541702">
        <w:rPr>
          <w:rFonts w:eastAsia="Calibri"/>
          <w:sz w:val="28"/>
          <w:szCs w:val="28"/>
          <w:lang w:eastAsia="en-US"/>
        </w:rPr>
        <w:t>ь</w:t>
      </w:r>
      <w:r w:rsidRPr="00541702">
        <w:rPr>
          <w:rFonts w:eastAsia="Calibri"/>
          <w:sz w:val="28"/>
          <w:szCs w:val="28"/>
          <w:lang w:eastAsia="en-US"/>
        </w:rPr>
        <w:t>ной) цены контракта, заключаемого по результатам определения поставщика (подрядчика, исполнителя)</w:t>
      </w:r>
      <w:r>
        <w:rPr>
          <w:rFonts w:eastAsia="Calibri"/>
          <w:sz w:val="28"/>
          <w:szCs w:val="28"/>
          <w:lang w:eastAsia="en-US"/>
        </w:rPr>
        <w:t>.</w:t>
      </w:r>
    </w:p>
    <w:p w:rsidR="00541702" w:rsidRDefault="00541702" w:rsidP="005417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Исчерпывающий перечень документов, подтверждающий соответствие участника закупки требованиям в соответствии с частью 2 статьи 31 Фед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рального закона № 44-ФЗ, указан в разделе 1 Приложения № 3 к Извещению об осуществлении закупки.</w:t>
      </w:r>
    </w:p>
    <w:p w:rsidR="00541702" w:rsidRDefault="00541702" w:rsidP="005417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41702" w:rsidRPr="0011521E" w:rsidRDefault="00541702" w:rsidP="005417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ПРИЛОЖЕНИЕ №3 К ИЗВЕЩЕНИЮ ОБ ОСУЩЕСТВЛЕНИИ З</w:t>
      </w:r>
      <w:r w:rsidRPr="0011521E">
        <w:rPr>
          <w:rFonts w:eastAsia="Calibri"/>
          <w:sz w:val="28"/>
          <w:szCs w:val="28"/>
          <w:lang w:eastAsia="en-US"/>
        </w:rPr>
        <w:t>А</w:t>
      </w:r>
      <w:r w:rsidRPr="0011521E">
        <w:rPr>
          <w:rFonts w:eastAsia="Calibri"/>
          <w:sz w:val="28"/>
          <w:szCs w:val="28"/>
          <w:lang w:eastAsia="en-US"/>
        </w:rPr>
        <w:t>КУПКИ:</w:t>
      </w:r>
    </w:p>
    <w:p w:rsidR="00541702" w:rsidRPr="0011521E" w:rsidRDefault="00541702" w:rsidP="005417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Перечень информации и документов, которые подтверждают соотве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>ствие участников закупок дополнительным требованиям, указанным в части 2 статьи 31</w:t>
      </w:r>
      <w:r w:rsidRPr="0011521E">
        <w:t xml:space="preserve"> </w:t>
      </w:r>
      <w:r w:rsidRPr="0011521E">
        <w:rPr>
          <w:rFonts w:eastAsia="Calibri"/>
          <w:sz w:val="28"/>
          <w:szCs w:val="28"/>
          <w:lang w:eastAsia="en-US"/>
        </w:rPr>
        <w:t>Федерального закона № 44-ФЗ:</w:t>
      </w:r>
    </w:p>
    <w:p w:rsidR="00541702" w:rsidRPr="0011521E" w:rsidRDefault="00541702" w:rsidP="00541702">
      <w:pPr>
        <w:ind w:firstLine="709"/>
        <w:jc w:val="both"/>
        <w:rPr>
          <w:sz w:val="28"/>
          <w:szCs w:val="28"/>
        </w:rPr>
      </w:pPr>
      <w:r w:rsidRPr="0011521E">
        <w:rPr>
          <w:rFonts w:eastAsia="Calibri"/>
          <w:sz w:val="28"/>
          <w:szCs w:val="28"/>
          <w:lang w:eastAsia="en-US"/>
        </w:rPr>
        <w:t xml:space="preserve">Позиция 10 раздела </w:t>
      </w:r>
      <w:r w:rsidRPr="0011521E">
        <w:rPr>
          <w:rFonts w:eastAsia="Calibri"/>
          <w:sz w:val="28"/>
          <w:szCs w:val="28"/>
          <w:lang w:val="en-US" w:eastAsia="en-US"/>
        </w:rPr>
        <w:t>II</w:t>
      </w:r>
      <w:r w:rsidRPr="0011521E">
        <w:rPr>
          <w:rFonts w:eastAsia="Calibri"/>
          <w:sz w:val="28"/>
          <w:szCs w:val="28"/>
          <w:lang w:eastAsia="en-US"/>
        </w:rPr>
        <w:t xml:space="preserve"> приложения к постановлению № 2571: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в случае наличия опыта исполнения договора, предусматривающего выполнение работ по капитальному ремонту объекта капитального стро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тельства (за исключением линейного объекта):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1) исполненный договор (договором считается контракт, заключенный и исполненный в соответствии с </w:t>
      </w:r>
      <w:r w:rsidR="004B2FCC">
        <w:rPr>
          <w:sz w:val="28"/>
          <w:szCs w:val="28"/>
        </w:rPr>
        <w:t>Федеральным законом № 44-ФЗ</w:t>
      </w:r>
      <w:r w:rsidRPr="00C60B62">
        <w:rPr>
          <w:sz w:val="28"/>
          <w:szCs w:val="28"/>
        </w:rPr>
        <w:t>, либо дог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вор, заключенный и исполненный в соответствии с </w:t>
      </w:r>
      <w:r w:rsidR="007A31A2" w:rsidRPr="007A31A2">
        <w:rPr>
          <w:sz w:val="28"/>
          <w:szCs w:val="28"/>
        </w:rPr>
        <w:t>Федеральным законом №</w:t>
      </w:r>
      <w:r w:rsidR="007A31A2">
        <w:rPr>
          <w:sz w:val="28"/>
          <w:szCs w:val="28"/>
        </w:rPr>
        <w:t> </w:t>
      </w:r>
      <w:r w:rsidR="007A31A2" w:rsidRPr="007A31A2">
        <w:rPr>
          <w:sz w:val="28"/>
          <w:szCs w:val="28"/>
        </w:rPr>
        <w:t>223-ФЗ</w:t>
      </w:r>
      <w:r w:rsidRPr="00C60B62">
        <w:rPr>
          <w:sz w:val="28"/>
          <w:szCs w:val="28"/>
        </w:rPr>
        <w:t>);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2) акт выполненных работ, подтверждающий цену выполненных работ.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В случае наличия опыта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(за исключением линейного объекта):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1) исполненный договор;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2) акт приемки объекта капитального строительства, а также акт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>полненных работ, подтверждающий цену выполненных работ, если акт пр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емки объекта капитального строительства не содержит цену выполненных работ;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lastRenderedPageBreak/>
        <w:t>3) разрешение на ввод объекта капитального строительства в эксплу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тацию (за исключением случаев, при которых такое разрешение не выдается в соответствии с законодательством о градостроительной деятельности).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В случае наличия опыта выполнения участником закупки, являющимся застройщиком, работ по строительству, реконструкции объекта капитального строительства (за исключением линейного объекта):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1) раздел 11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Смета на строительство объектов капитального стро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тельства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проектной документации;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2) разрешение на ввод объекта капитального строительства в эксплу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тацию.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В соответствии с пунктом 3 </w:t>
      </w:r>
      <w:r w:rsidR="007E449B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остановления №</w:t>
      </w:r>
      <w:r w:rsidR="007E449B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>2571: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опытом исполнения договора считается опыт исполнения участником закупки договора, предметом которого являются поставка одного или н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скольких товаров, выполнение одной или нескольких работ, оказание одной или нескольких услуг;</w:t>
      </w:r>
    </w:p>
    <w:p w:rsidR="007C5F91" w:rsidRPr="009D7856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 считается </w:t>
      </w:r>
      <w:r w:rsidR="004B2FCC">
        <w:rPr>
          <w:sz w:val="28"/>
          <w:szCs w:val="28"/>
        </w:rPr>
        <w:t xml:space="preserve">такой </w:t>
      </w:r>
      <w:r w:rsidRPr="00C60B62">
        <w:rPr>
          <w:sz w:val="28"/>
          <w:szCs w:val="28"/>
        </w:rPr>
        <w:t xml:space="preserve">опыт участника закупки за 5 лет до дня окончания срока подачи заявок на участие в закупке с учетом </w:t>
      </w:r>
      <w:r w:rsidRPr="004B2FCC">
        <w:rPr>
          <w:sz w:val="28"/>
          <w:szCs w:val="28"/>
        </w:rPr>
        <w:t>правопреемства (в случае наличия подтверждающего документа). Акт в</w:t>
      </w:r>
      <w:r w:rsidRPr="004B2FCC">
        <w:rPr>
          <w:sz w:val="28"/>
          <w:szCs w:val="28"/>
        </w:rPr>
        <w:t>ы</w:t>
      </w:r>
      <w:r w:rsidRPr="00C60B62">
        <w:rPr>
          <w:sz w:val="28"/>
          <w:szCs w:val="28"/>
        </w:rPr>
        <w:t>полненных работ, подтверждающий цену выполненных работ и являющийся последним актом, составленным при исполнении такого договора, акт пр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 xml:space="preserve">емки объекта капитального строительства, акт приемки выполненных работ по сохранению объекта культурного наследия и разрешение на ввод объекта </w:t>
      </w:r>
      <w:r w:rsidRPr="009D7856">
        <w:rPr>
          <w:sz w:val="28"/>
          <w:szCs w:val="28"/>
        </w:rPr>
        <w:t>капитального строительства в эксплуатацию должны быть подписаны не р</w:t>
      </w:r>
      <w:r w:rsidRPr="009D7856">
        <w:rPr>
          <w:sz w:val="28"/>
          <w:szCs w:val="28"/>
        </w:rPr>
        <w:t>а</w:t>
      </w:r>
      <w:r w:rsidRPr="009D7856">
        <w:rPr>
          <w:sz w:val="28"/>
          <w:szCs w:val="28"/>
        </w:rPr>
        <w:t>нее чем за 5 лет до дня окончания срока подачи заявок на участие в закупке.</w:t>
      </w:r>
    </w:p>
    <w:p w:rsidR="007C5F91" w:rsidRPr="001B4548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ценой поставленных товаров, выполненных работ, оказанных услуг по договору считается общая цена (сумма цен) товаров, работ, услуг, указанная в акте (актах) приемки поставленных товаров, выполненных работ, оказа</w:t>
      </w:r>
      <w:r w:rsidRPr="00C60B62">
        <w:rPr>
          <w:sz w:val="28"/>
          <w:szCs w:val="28"/>
        </w:rPr>
        <w:t>н</w:t>
      </w:r>
      <w:r w:rsidRPr="001B4548">
        <w:rPr>
          <w:sz w:val="28"/>
          <w:szCs w:val="28"/>
        </w:rPr>
        <w:t>ных услуг. Если при исполнении такого договора составлено несколько актов приемки поставленных товаров, выполненных работ, оказанных услуг, уч</w:t>
      </w:r>
      <w:r w:rsidRPr="001B4548">
        <w:rPr>
          <w:sz w:val="28"/>
          <w:szCs w:val="28"/>
        </w:rPr>
        <w:t>а</w:t>
      </w:r>
      <w:r w:rsidRPr="001B4548">
        <w:rPr>
          <w:sz w:val="28"/>
          <w:szCs w:val="28"/>
        </w:rPr>
        <w:t>стниками закупки направляются все такие акты;</w:t>
      </w:r>
    </w:p>
    <w:p w:rsidR="007C5F91" w:rsidRPr="001B4548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548">
        <w:rPr>
          <w:sz w:val="28"/>
          <w:szCs w:val="28"/>
        </w:rPr>
        <w:t>Информация и документы направляются участниками в полном объеме и со всеми приложениями, за исключением случаев:</w:t>
      </w:r>
    </w:p>
    <w:p w:rsidR="007C5F91" w:rsidRPr="00C60B62" w:rsidRDefault="007C5F91" w:rsidP="007C5F91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к акту приемки объекта капитального строительства относятся в том числе акт приемки законченного строительством объекта по типовым межо</w:t>
      </w:r>
      <w:r w:rsidRPr="00C60B62">
        <w:rPr>
          <w:sz w:val="28"/>
          <w:szCs w:val="28"/>
        </w:rPr>
        <w:t>т</w:t>
      </w:r>
      <w:r w:rsidRPr="00C60B62">
        <w:rPr>
          <w:sz w:val="28"/>
          <w:szCs w:val="28"/>
        </w:rPr>
        <w:t xml:space="preserve">раслевым </w:t>
      </w:r>
      <w:hyperlink r:id="rId97" w:history="1">
        <w:r w:rsidRPr="00C60B62">
          <w:rPr>
            <w:sz w:val="28"/>
            <w:szCs w:val="28"/>
          </w:rPr>
          <w:t xml:space="preserve">формам </w:t>
        </w:r>
        <w:r w:rsidR="00066263">
          <w:rPr>
            <w:sz w:val="28"/>
            <w:szCs w:val="28"/>
          </w:rPr>
          <w:t>№</w:t>
        </w:r>
        <w:r w:rsidRPr="00C60B62">
          <w:rPr>
            <w:sz w:val="28"/>
            <w:szCs w:val="28"/>
          </w:rPr>
          <w:t xml:space="preserve"> КС-11</w:t>
        </w:r>
      </w:hyperlink>
      <w:r w:rsidRPr="00C60B62">
        <w:rPr>
          <w:sz w:val="28"/>
          <w:szCs w:val="28"/>
        </w:rPr>
        <w:t xml:space="preserve">, </w:t>
      </w:r>
      <w:hyperlink r:id="rId98" w:history="1">
        <w:r w:rsidR="00066263">
          <w:rPr>
            <w:sz w:val="28"/>
            <w:szCs w:val="28"/>
          </w:rPr>
          <w:t>№</w:t>
        </w:r>
        <w:r w:rsidRPr="00C60B62">
          <w:rPr>
            <w:sz w:val="28"/>
            <w:szCs w:val="28"/>
          </w:rPr>
          <w:t xml:space="preserve"> КС-14</w:t>
        </w:r>
      </w:hyperlink>
      <w:r w:rsidRPr="00C60B62">
        <w:rPr>
          <w:sz w:val="28"/>
          <w:szCs w:val="28"/>
        </w:rPr>
        <w:t xml:space="preserve"> и акт приемки объекта капитального строительства по формам, предусмотренным сводом правил, содержащим порядок приемки в эксплуатацию законченных строительством и реконс</w:t>
      </w:r>
      <w:r w:rsidRPr="00C60B62">
        <w:rPr>
          <w:sz w:val="28"/>
          <w:szCs w:val="28"/>
        </w:rPr>
        <w:t>т</w:t>
      </w:r>
      <w:r w:rsidRPr="00C60B62">
        <w:rPr>
          <w:sz w:val="28"/>
          <w:szCs w:val="28"/>
        </w:rPr>
        <w:t>руированных объектов капитального строительства производственного и н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производственного назначения. Допускается направление таких актов без приложений. Ценой выполненных работ по договорам является указанная в актах, предусмотренных настоящим абзацем, стоимость принимаемых о</w:t>
      </w:r>
      <w:r w:rsidRPr="00C60B62">
        <w:rPr>
          <w:sz w:val="28"/>
          <w:szCs w:val="28"/>
        </w:rPr>
        <w:t>с</w:t>
      </w:r>
      <w:r w:rsidRPr="00C60B62">
        <w:rPr>
          <w:sz w:val="28"/>
          <w:szCs w:val="28"/>
        </w:rPr>
        <w:t>новных фондов, в том числе стоимость строительно-монтажных работ, сто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мость оборудования, инструмента, инвентаря либо (если акт приемки объе</w:t>
      </w:r>
      <w:r w:rsidRPr="00C60B62">
        <w:rPr>
          <w:sz w:val="28"/>
          <w:szCs w:val="28"/>
        </w:rPr>
        <w:t>к</w:t>
      </w:r>
      <w:r w:rsidRPr="00C60B62">
        <w:rPr>
          <w:sz w:val="28"/>
          <w:szCs w:val="28"/>
        </w:rPr>
        <w:lastRenderedPageBreak/>
        <w:t>та капитального строительства не содержит цену выполненных работ) ук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занная в акте (актах) выполненных работ цена выполненных работ;</w:t>
      </w:r>
    </w:p>
    <w:p w:rsidR="007C5F91" w:rsidRPr="00C60B62" w:rsidRDefault="007C5F91" w:rsidP="007C5F91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bookmarkStart w:id="3" w:name="Par49"/>
      <w:bookmarkEnd w:id="3"/>
      <w:r w:rsidRPr="00C60B62">
        <w:rPr>
          <w:sz w:val="28"/>
          <w:szCs w:val="28"/>
        </w:rPr>
        <w:t>допускается направление договоров, актов приемки объекта кап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тального строительства без приложения к ним проектной документации (е</w:t>
      </w:r>
      <w:r w:rsidRPr="00C60B62">
        <w:rPr>
          <w:sz w:val="28"/>
          <w:szCs w:val="28"/>
        </w:rPr>
        <w:t>с</w:t>
      </w:r>
      <w:r w:rsidRPr="00C60B62">
        <w:rPr>
          <w:sz w:val="28"/>
          <w:szCs w:val="28"/>
        </w:rPr>
        <w:t>ли проектная документация является приложением к таким договорам, а</w:t>
      </w:r>
      <w:r w:rsidRPr="00C60B62">
        <w:rPr>
          <w:sz w:val="28"/>
          <w:szCs w:val="28"/>
        </w:rPr>
        <w:t>к</w:t>
      </w:r>
      <w:r w:rsidRPr="00C60B62">
        <w:rPr>
          <w:sz w:val="28"/>
          <w:szCs w:val="28"/>
        </w:rPr>
        <w:t>там).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Информация и документы направляются в форме электронных док</w:t>
      </w:r>
      <w:r w:rsidRPr="00C60B62">
        <w:rPr>
          <w:sz w:val="28"/>
          <w:szCs w:val="28"/>
        </w:rPr>
        <w:t>у</w:t>
      </w:r>
      <w:r w:rsidRPr="00C60B62">
        <w:rPr>
          <w:sz w:val="28"/>
          <w:szCs w:val="28"/>
        </w:rPr>
        <w:t xml:space="preserve">ментов или в форме электронных образов бумажных документов.  </w:t>
      </w:r>
    </w:p>
    <w:p w:rsidR="007C5F91" w:rsidRPr="00FD5A0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Если документы и информация о таких документах содержатся в о</w:t>
      </w:r>
      <w:r w:rsidRPr="00C60B62">
        <w:rPr>
          <w:sz w:val="28"/>
          <w:szCs w:val="28"/>
        </w:rPr>
        <w:t>т</w:t>
      </w:r>
      <w:r w:rsidRPr="00C60B62">
        <w:rPr>
          <w:sz w:val="28"/>
          <w:szCs w:val="28"/>
        </w:rPr>
        <w:t>крытых и общедоступных государственных реестрах, размещенных в и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 xml:space="preserve">формационно-телекоммуникационной сети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Интернет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, в том числе ведение которых осуществляется в единой информационной системе с размещением на официальном сайте единой информационной системы в информационно-телекоммуникационной сети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Интернет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таких документов, вместо напра</w:t>
      </w:r>
      <w:r w:rsidRPr="00C60B62">
        <w:rPr>
          <w:sz w:val="28"/>
          <w:szCs w:val="28"/>
        </w:rPr>
        <w:t>в</w:t>
      </w:r>
      <w:r w:rsidRPr="00FD5A02">
        <w:rPr>
          <w:sz w:val="28"/>
          <w:szCs w:val="28"/>
        </w:rPr>
        <w:t>ления таких документов участник закупки вправе направить номер реестр</w:t>
      </w:r>
      <w:r w:rsidRPr="00FD5A02">
        <w:rPr>
          <w:sz w:val="28"/>
          <w:szCs w:val="28"/>
        </w:rPr>
        <w:t>о</w:t>
      </w:r>
      <w:r w:rsidRPr="00FD5A02">
        <w:rPr>
          <w:sz w:val="28"/>
          <w:szCs w:val="28"/>
        </w:rPr>
        <w:t>вой записи из соответствующего реестра;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в случае наличия противоречий между информацией, содержащейся в единой информационной системе, и информацией, содержащейся в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тах, направляемых участниками закупки, приоритет имеет информация, с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держащаяся в единой информационной системе;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опытом исполнения договора также считается опыт исполнения ко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трактов, исполненных участником закупки по результатам проведения с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вместного конкурса или аукциона. При этом ценой поставленных товаров, выполненных работ, оказанных услуг считается сумма цен товаров, работ, услуг, поставленных, выполненных, оказанных по таким контрактам;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разделом 11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Смета на строительство объектов капитального стро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тельства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проектной документации является раздел, предусмотренный </w:t>
      </w:r>
      <w:hyperlink r:id="rId99" w:history="1">
        <w:r w:rsidRPr="00C60B62">
          <w:rPr>
            <w:sz w:val="28"/>
            <w:szCs w:val="28"/>
          </w:rPr>
          <w:t>пун</w:t>
        </w:r>
        <w:r w:rsidRPr="00C60B62">
          <w:rPr>
            <w:sz w:val="28"/>
            <w:szCs w:val="28"/>
          </w:rPr>
          <w:t>к</w:t>
        </w:r>
        <w:r w:rsidRPr="00C60B62">
          <w:rPr>
            <w:sz w:val="28"/>
            <w:szCs w:val="28"/>
          </w:rPr>
          <w:t>том 28</w:t>
        </w:r>
      </w:hyperlink>
      <w:r w:rsidRPr="00C60B62">
        <w:rPr>
          <w:sz w:val="28"/>
          <w:szCs w:val="28"/>
        </w:rPr>
        <w:t xml:space="preserve"> Положения о составе разделов проектной документации и требован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ях к их содержанию, утвержденного постановлением Правительства Росси</w:t>
      </w:r>
      <w:r w:rsidRPr="00C60B62">
        <w:rPr>
          <w:sz w:val="28"/>
          <w:szCs w:val="28"/>
        </w:rPr>
        <w:t>й</w:t>
      </w:r>
      <w:r w:rsidRPr="00C60B62">
        <w:rPr>
          <w:sz w:val="28"/>
          <w:szCs w:val="28"/>
        </w:rPr>
        <w:t xml:space="preserve">ской Федерации от 16 февраля 2008 г. </w:t>
      </w:r>
      <w:r w:rsidR="000B7817">
        <w:rPr>
          <w:sz w:val="28"/>
          <w:szCs w:val="28"/>
        </w:rPr>
        <w:t>№</w:t>
      </w:r>
      <w:r w:rsidRPr="00C60B62">
        <w:rPr>
          <w:sz w:val="28"/>
          <w:szCs w:val="28"/>
        </w:rPr>
        <w:t xml:space="preserve"> 87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О составе разделов проектной документации и требованиях к их содержанию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.</w:t>
      </w:r>
    </w:p>
    <w:p w:rsidR="007C5F91" w:rsidRPr="0011521E" w:rsidRDefault="007C5F91" w:rsidP="007C5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7. Перечень информации и документов, которые подтверждают соо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 xml:space="preserve">ветствие участников закупок дополнительным требованиям, указанным в </w:t>
      </w:r>
      <w:hyperlink r:id="rId100" w:history="1">
        <w:r w:rsidRPr="0011521E">
          <w:rPr>
            <w:rFonts w:eastAsia="Calibri"/>
            <w:sz w:val="28"/>
            <w:szCs w:val="28"/>
            <w:lang w:eastAsia="en-US"/>
          </w:rPr>
          <w:t>части 2</w:t>
        </w:r>
      </w:hyperlink>
      <w:r w:rsidRPr="0011521E">
        <w:rPr>
          <w:rFonts w:eastAsia="Calibri"/>
          <w:sz w:val="28"/>
          <w:szCs w:val="28"/>
          <w:lang w:eastAsia="en-US"/>
        </w:rPr>
        <w:t xml:space="preserve"> статьи 31 </w:t>
      </w:r>
      <w:r w:rsidR="007E449B" w:rsidRPr="0011521E">
        <w:rPr>
          <w:rFonts w:eastAsia="Calibri"/>
          <w:sz w:val="28"/>
          <w:szCs w:val="28"/>
          <w:lang w:eastAsia="en-US"/>
        </w:rPr>
        <w:t xml:space="preserve">Федерального закона № 44-ФЗ </w:t>
      </w:r>
      <w:r w:rsidRPr="0011521E">
        <w:rPr>
          <w:rFonts w:eastAsia="Calibri"/>
          <w:sz w:val="28"/>
          <w:szCs w:val="28"/>
          <w:lang w:eastAsia="en-US"/>
        </w:rPr>
        <w:t>(при осуществлении  заку</w:t>
      </w:r>
      <w:r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 xml:space="preserve">ки на работы по </w:t>
      </w:r>
      <w:r w:rsidRPr="0011521E">
        <w:rPr>
          <w:rFonts w:eastAsia="Calibri"/>
          <w:bCs/>
          <w:sz w:val="28"/>
          <w:szCs w:val="28"/>
          <w:lang w:eastAsia="en-US"/>
        </w:rPr>
        <w:t xml:space="preserve">капитальному ремонту линейного объекта, за исключением работ, предусмотренных </w:t>
      </w:r>
      <w:hyperlink r:id="rId101" w:history="1">
        <w:r w:rsidRPr="0011521E">
          <w:rPr>
            <w:rFonts w:eastAsia="Calibri"/>
            <w:bCs/>
            <w:sz w:val="28"/>
            <w:szCs w:val="28"/>
            <w:lang w:eastAsia="en-US"/>
          </w:rPr>
          <w:t>позицией 18</w:t>
        </w:r>
      </w:hyperlink>
      <w:r w:rsidRPr="0011521E">
        <w:rPr>
          <w:rFonts w:eastAsia="Calibri"/>
          <w:bCs/>
          <w:sz w:val="28"/>
          <w:szCs w:val="28"/>
          <w:lang w:eastAsia="en-US"/>
        </w:rPr>
        <w:t xml:space="preserve"> </w:t>
      </w:r>
      <w:r w:rsidR="007E449B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7E449B" w:rsidRPr="0011521E">
        <w:rPr>
          <w:rFonts w:eastAsia="Calibri"/>
          <w:sz w:val="28"/>
          <w:szCs w:val="28"/>
          <w:lang w:val="en-US" w:eastAsia="en-US"/>
        </w:rPr>
        <w:t>III</w:t>
      </w:r>
      <w:r w:rsidR="007E449B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bCs/>
          <w:sz w:val="28"/>
          <w:szCs w:val="28"/>
          <w:lang w:eastAsia="en-US"/>
        </w:rPr>
        <w:t>приложения</w:t>
      </w:r>
      <w:r w:rsidR="00683E63" w:rsidRPr="0011521E">
        <w:rPr>
          <w:rFonts w:eastAsia="Calibri"/>
          <w:sz w:val="28"/>
          <w:szCs w:val="28"/>
          <w:lang w:eastAsia="en-US"/>
        </w:rPr>
        <w:t xml:space="preserve"> к постановл</w:t>
      </w:r>
      <w:r w:rsidR="00683E63" w:rsidRPr="0011521E">
        <w:rPr>
          <w:rFonts w:eastAsia="Calibri"/>
          <w:sz w:val="28"/>
          <w:szCs w:val="28"/>
          <w:lang w:eastAsia="en-US"/>
        </w:rPr>
        <w:t>е</w:t>
      </w:r>
      <w:r w:rsidR="00683E63" w:rsidRPr="0011521E">
        <w:rPr>
          <w:rFonts w:eastAsia="Calibri"/>
          <w:sz w:val="28"/>
          <w:szCs w:val="28"/>
          <w:lang w:eastAsia="en-US"/>
        </w:rPr>
        <w:t>нию № 2571</w:t>
      </w:r>
      <w:r w:rsidRPr="0011521E">
        <w:rPr>
          <w:rFonts w:eastAsia="Calibri"/>
          <w:bCs/>
          <w:sz w:val="28"/>
          <w:szCs w:val="28"/>
          <w:lang w:eastAsia="en-US"/>
        </w:rPr>
        <w:t>, работ по капитальному ремонту автомобильной дороги</w:t>
      </w:r>
      <w:r w:rsidRPr="0011521E">
        <w:rPr>
          <w:rFonts w:eastAsia="Calibri"/>
          <w:sz w:val="28"/>
          <w:szCs w:val="28"/>
          <w:lang w:eastAsia="en-US"/>
        </w:rPr>
        <w:t>):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Установлено в соответствии с позицией 11 </w:t>
      </w:r>
      <w:r w:rsidR="00683E63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683E63" w:rsidRPr="0011521E">
        <w:rPr>
          <w:rFonts w:eastAsia="Calibri"/>
          <w:sz w:val="28"/>
          <w:szCs w:val="28"/>
          <w:lang w:val="en-US" w:eastAsia="en-US"/>
        </w:rPr>
        <w:t>II</w:t>
      </w:r>
      <w:r w:rsidR="00683E63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 xml:space="preserve">приложения к </w:t>
      </w:r>
      <w:r w:rsidR="00683E63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</w:t>
      </w:r>
      <w:r w:rsidRPr="0011521E">
        <w:rPr>
          <w:rFonts w:eastAsia="Calibri"/>
          <w:sz w:val="28"/>
          <w:szCs w:val="28"/>
          <w:lang w:eastAsia="en-US"/>
        </w:rPr>
        <w:t xml:space="preserve">становлению № 2571: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наличие у участника закупки следующего опыта выполнения работ: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lastRenderedPageBreak/>
        <w:t>1) опыт исполнения договора, предусматривающего выполнение работ по капитальному ремонту линейного объекта, за исключением автомобил</w:t>
      </w:r>
      <w:r w:rsidRPr="00C60B62">
        <w:rPr>
          <w:rFonts w:eastAsia="Calibri"/>
          <w:sz w:val="28"/>
          <w:szCs w:val="28"/>
          <w:lang w:eastAsia="en-US"/>
        </w:rPr>
        <w:t>ь</w:t>
      </w:r>
      <w:r w:rsidRPr="00C60B62">
        <w:rPr>
          <w:rFonts w:eastAsia="Calibri"/>
          <w:sz w:val="28"/>
          <w:szCs w:val="28"/>
          <w:lang w:eastAsia="en-US"/>
        </w:rPr>
        <w:t>ной дороги;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2) опыт исполнения договора строительного подряда, предусматр</w:t>
      </w:r>
      <w:r w:rsidRPr="00C60B62">
        <w:rPr>
          <w:rFonts w:eastAsia="Calibri"/>
          <w:sz w:val="28"/>
          <w:szCs w:val="28"/>
          <w:lang w:eastAsia="en-US"/>
        </w:rPr>
        <w:t>и</w:t>
      </w:r>
      <w:r w:rsidRPr="00C60B62">
        <w:rPr>
          <w:rFonts w:eastAsia="Calibri"/>
          <w:sz w:val="28"/>
          <w:szCs w:val="28"/>
          <w:lang w:eastAsia="en-US"/>
        </w:rPr>
        <w:t>вающего выполнение работ по строительству, реконструкции линейного об</w:t>
      </w:r>
      <w:r w:rsidRPr="00C60B62">
        <w:rPr>
          <w:rFonts w:eastAsia="Calibri"/>
          <w:sz w:val="28"/>
          <w:szCs w:val="28"/>
          <w:lang w:eastAsia="en-US"/>
        </w:rPr>
        <w:t>ъ</w:t>
      </w:r>
      <w:r w:rsidRPr="00C60B62">
        <w:rPr>
          <w:rFonts w:eastAsia="Calibri"/>
          <w:sz w:val="28"/>
          <w:szCs w:val="28"/>
          <w:lang w:eastAsia="en-US"/>
        </w:rPr>
        <w:t>екта, за исключением автомобильной дороги;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3) опыт выполнения участником закупки, являющимся застройщиком, работ по строительству, реконструкции линейного объекта, за исключением автомобильной дороги.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Цена выполненных работ по договору, предусмотренному пунктом 1 или 2 графы </w:t>
      </w:r>
      <w:r w:rsidR="00151DDB" w:rsidRPr="00151DDB">
        <w:rPr>
          <w:rFonts w:eastAsia="Calibri"/>
          <w:sz w:val="28"/>
          <w:szCs w:val="28"/>
          <w:lang w:eastAsia="en-US"/>
        </w:rPr>
        <w:t xml:space="preserve">«Дополнительные требования к участникам закупки» </w:t>
      </w:r>
      <w:r w:rsidRPr="00C60B62">
        <w:rPr>
          <w:rFonts w:eastAsia="Calibri"/>
          <w:sz w:val="28"/>
          <w:szCs w:val="28"/>
          <w:lang w:eastAsia="en-US"/>
        </w:rPr>
        <w:t>позиции</w:t>
      </w:r>
      <w:r w:rsidR="00151DDB">
        <w:rPr>
          <w:rFonts w:eastAsia="Calibri"/>
          <w:sz w:val="28"/>
          <w:szCs w:val="28"/>
          <w:lang w:eastAsia="en-US"/>
        </w:rPr>
        <w:t xml:space="preserve"> 1</w:t>
      </w:r>
      <w:r w:rsidR="000C09FD">
        <w:rPr>
          <w:rFonts w:eastAsia="Calibri"/>
          <w:sz w:val="28"/>
          <w:szCs w:val="28"/>
          <w:lang w:eastAsia="en-US"/>
        </w:rPr>
        <w:t>1</w:t>
      </w:r>
      <w:r w:rsidR="000C09FD" w:rsidRPr="000C09FD">
        <w:rPr>
          <w:rFonts w:eastAsia="Calibri"/>
          <w:sz w:val="28"/>
          <w:szCs w:val="28"/>
          <w:lang w:eastAsia="en-US"/>
        </w:rPr>
        <w:t xml:space="preserve"> </w:t>
      </w:r>
      <w:r w:rsidR="000C09FD">
        <w:rPr>
          <w:rFonts w:eastAsia="Calibri"/>
          <w:sz w:val="28"/>
          <w:szCs w:val="28"/>
          <w:lang w:eastAsia="en-US"/>
        </w:rPr>
        <w:t>раздела II</w:t>
      </w:r>
      <w:r w:rsidR="000C09FD" w:rsidRPr="000C09FD">
        <w:rPr>
          <w:sz w:val="28"/>
          <w:szCs w:val="28"/>
        </w:rPr>
        <w:t xml:space="preserve"> </w:t>
      </w:r>
      <w:r w:rsidR="000C09FD">
        <w:rPr>
          <w:sz w:val="28"/>
          <w:szCs w:val="28"/>
        </w:rPr>
        <w:t>приложения к постановлению № 2571</w:t>
      </w:r>
      <w:r w:rsidRPr="00C60B62">
        <w:rPr>
          <w:rFonts w:eastAsia="Calibri"/>
          <w:sz w:val="28"/>
          <w:szCs w:val="28"/>
          <w:lang w:eastAsia="en-US"/>
        </w:rPr>
        <w:t>, цена выполненных р</w:t>
      </w:r>
      <w:r w:rsidRPr="00C60B62">
        <w:rPr>
          <w:rFonts w:eastAsia="Calibri"/>
          <w:sz w:val="28"/>
          <w:szCs w:val="28"/>
          <w:lang w:eastAsia="en-US"/>
        </w:rPr>
        <w:t>а</w:t>
      </w:r>
      <w:r w:rsidRPr="00C60B62">
        <w:rPr>
          <w:rFonts w:eastAsia="Calibri"/>
          <w:sz w:val="28"/>
          <w:szCs w:val="28"/>
          <w:lang w:eastAsia="en-US"/>
        </w:rPr>
        <w:t xml:space="preserve">бот, предусмотренных пунктом 3 графы </w:t>
      </w:r>
      <w:r w:rsidR="000313E0" w:rsidRPr="000313E0">
        <w:rPr>
          <w:rFonts w:eastAsia="Calibri"/>
          <w:sz w:val="28"/>
          <w:szCs w:val="28"/>
          <w:lang w:eastAsia="en-US"/>
        </w:rPr>
        <w:t>«Дополнительные требования к уч</w:t>
      </w:r>
      <w:r w:rsidR="000313E0" w:rsidRPr="000313E0">
        <w:rPr>
          <w:rFonts w:eastAsia="Calibri"/>
          <w:sz w:val="28"/>
          <w:szCs w:val="28"/>
          <w:lang w:eastAsia="en-US"/>
        </w:rPr>
        <w:t>а</w:t>
      </w:r>
      <w:r w:rsidR="000313E0" w:rsidRPr="000313E0">
        <w:rPr>
          <w:rFonts w:eastAsia="Calibri"/>
          <w:sz w:val="28"/>
          <w:szCs w:val="28"/>
          <w:lang w:eastAsia="en-US"/>
        </w:rPr>
        <w:t xml:space="preserve">стникам закупки» </w:t>
      </w:r>
      <w:r w:rsidRPr="00C60B62">
        <w:rPr>
          <w:rFonts w:eastAsia="Calibri"/>
          <w:sz w:val="28"/>
          <w:szCs w:val="28"/>
          <w:lang w:eastAsia="en-US"/>
        </w:rPr>
        <w:t>позиции</w:t>
      </w:r>
      <w:r w:rsidR="000313E0">
        <w:rPr>
          <w:rFonts w:eastAsia="Calibri"/>
          <w:sz w:val="28"/>
          <w:szCs w:val="28"/>
          <w:lang w:eastAsia="en-US"/>
        </w:rPr>
        <w:t xml:space="preserve"> 11 раздела II</w:t>
      </w:r>
      <w:r w:rsidR="000313E0" w:rsidRPr="000313E0">
        <w:rPr>
          <w:sz w:val="28"/>
          <w:szCs w:val="28"/>
        </w:rPr>
        <w:t xml:space="preserve"> </w:t>
      </w:r>
      <w:r w:rsidR="000313E0">
        <w:rPr>
          <w:sz w:val="28"/>
          <w:szCs w:val="28"/>
        </w:rPr>
        <w:t>приложения к постановлению №</w:t>
      </w:r>
      <w:r w:rsidR="000E5DBB">
        <w:rPr>
          <w:sz w:val="28"/>
          <w:szCs w:val="28"/>
        </w:rPr>
        <w:t> </w:t>
      </w:r>
      <w:r w:rsidR="000313E0">
        <w:rPr>
          <w:sz w:val="28"/>
          <w:szCs w:val="28"/>
        </w:rPr>
        <w:t>2571</w:t>
      </w:r>
      <w:r w:rsidRPr="00C60B62">
        <w:rPr>
          <w:rFonts w:eastAsia="Calibri"/>
          <w:sz w:val="28"/>
          <w:szCs w:val="28"/>
          <w:lang w:eastAsia="en-US"/>
        </w:rPr>
        <w:t>, должна составлять не менее 20 процентов начальной (максимал</w:t>
      </w:r>
      <w:r w:rsidRPr="00C60B62">
        <w:rPr>
          <w:rFonts w:eastAsia="Calibri"/>
          <w:sz w:val="28"/>
          <w:szCs w:val="28"/>
          <w:lang w:eastAsia="en-US"/>
        </w:rPr>
        <w:t>ь</w:t>
      </w:r>
      <w:r w:rsidRPr="00C60B62">
        <w:rPr>
          <w:rFonts w:eastAsia="Calibri"/>
          <w:sz w:val="28"/>
          <w:szCs w:val="28"/>
          <w:lang w:eastAsia="en-US"/>
        </w:rPr>
        <w:t>ной) цены контракта, заключаемого по результатам определения поставщика (подрядчика, исполнителя).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Исчерпывающий перечень документов, подтверждающий соответствие участника закупки требованиям в соответствии с частью 2 статьи 31 Фед</w:t>
      </w:r>
      <w:r w:rsidRPr="00C60B62">
        <w:rPr>
          <w:rFonts w:eastAsia="Calibri"/>
          <w:sz w:val="28"/>
          <w:szCs w:val="28"/>
          <w:lang w:eastAsia="en-US"/>
        </w:rPr>
        <w:t>е</w:t>
      </w:r>
      <w:r w:rsidRPr="00C60B62">
        <w:rPr>
          <w:rFonts w:eastAsia="Calibri"/>
          <w:sz w:val="28"/>
          <w:szCs w:val="28"/>
          <w:lang w:eastAsia="en-US"/>
        </w:rPr>
        <w:t>рального закона № 44-ФЗ, указан в разделе 1 Приложения № 3 к Извещению об осуществлении закупки.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ПРИЛОЖЕНИЕ №3 К ИЗВЕЩЕНИЮ ОБ ОСУЩЕСТВЛЕНИИ З</w:t>
      </w:r>
      <w:r w:rsidRPr="0011521E">
        <w:rPr>
          <w:rFonts w:eastAsia="Calibri"/>
          <w:sz w:val="28"/>
          <w:szCs w:val="28"/>
          <w:lang w:eastAsia="en-US"/>
        </w:rPr>
        <w:t>А</w:t>
      </w:r>
      <w:r w:rsidRPr="0011521E">
        <w:rPr>
          <w:rFonts w:eastAsia="Calibri"/>
          <w:sz w:val="28"/>
          <w:szCs w:val="28"/>
          <w:lang w:eastAsia="en-US"/>
        </w:rPr>
        <w:t>КУПКИ: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Перечень информации и документов, которые подтверждают соотве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>ствие участников закупок дополнительным требованиям, указанным в части 2 статьи 31</w:t>
      </w:r>
      <w:r w:rsidR="00683E63" w:rsidRPr="0011521E">
        <w:t xml:space="preserve"> </w:t>
      </w:r>
      <w:r w:rsidR="00683E63" w:rsidRPr="0011521E">
        <w:rPr>
          <w:rFonts w:eastAsia="Calibri"/>
          <w:sz w:val="28"/>
          <w:szCs w:val="28"/>
          <w:lang w:eastAsia="en-US"/>
        </w:rPr>
        <w:t>Федерального закона № 44-ФЗ</w:t>
      </w:r>
      <w:r w:rsidRPr="0011521E">
        <w:rPr>
          <w:rFonts w:eastAsia="Calibri"/>
          <w:sz w:val="28"/>
          <w:szCs w:val="28"/>
          <w:lang w:eastAsia="en-US"/>
        </w:rPr>
        <w:t>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Позиция 11 </w:t>
      </w:r>
      <w:r w:rsidR="006B6D15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6B6D15" w:rsidRPr="0011521E">
        <w:rPr>
          <w:rFonts w:eastAsia="Calibri"/>
          <w:sz w:val="28"/>
          <w:szCs w:val="28"/>
          <w:lang w:val="en-US" w:eastAsia="en-US"/>
        </w:rPr>
        <w:t>II</w:t>
      </w:r>
      <w:r w:rsidR="006B6D15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 xml:space="preserve">приложения к </w:t>
      </w:r>
      <w:r w:rsidR="006B6D15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остановлению № 2571: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в случае наличия опыта, предусмотренного </w:t>
      </w:r>
      <w:hyperlink r:id="rId102" w:history="1">
        <w:r w:rsidRPr="00C60B62">
          <w:rPr>
            <w:rFonts w:eastAsia="Calibri"/>
            <w:sz w:val="28"/>
            <w:szCs w:val="28"/>
            <w:lang w:eastAsia="en-US"/>
          </w:rPr>
          <w:t>пунктом 1</w:t>
        </w:r>
      </w:hyperlink>
      <w:r w:rsidRPr="00C60B62">
        <w:rPr>
          <w:rFonts w:eastAsia="Calibri"/>
          <w:sz w:val="28"/>
          <w:szCs w:val="28"/>
          <w:lang w:eastAsia="en-US"/>
        </w:rPr>
        <w:t xml:space="preserve"> графы </w:t>
      </w:r>
      <w:r w:rsidR="00BF518D" w:rsidRPr="00C60B62">
        <w:rPr>
          <w:rFonts w:eastAsia="Calibri"/>
          <w:sz w:val="28"/>
          <w:szCs w:val="28"/>
          <w:lang w:eastAsia="en-US"/>
        </w:rPr>
        <w:t>«</w:t>
      </w:r>
      <w:r w:rsidRPr="00C60B62">
        <w:rPr>
          <w:rFonts w:eastAsia="Calibri"/>
          <w:sz w:val="28"/>
          <w:szCs w:val="28"/>
          <w:lang w:eastAsia="en-US"/>
        </w:rPr>
        <w:t>Допо</w:t>
      </w:r>
      <w:r w:rsidRPr="00C60B62">
        <w:rPr>
          <w:rFonts w:eastAsia="Calibri"/>
          <w:sz w:val="28"/>
          <w:szCs w:val="28"/>
          <w:lang w:eastAsia="en-US"/>
        </w:rPr>
        <w:t>л</w:t>
      </w:r>
      <w:r w:rsidRPr="00C60B62">
        <w:rPr>
          <w:rFonts w:eastAsia="Calibri"/>
          <w:sz w:val="28"/>
          <w:szCs w:val="28"/>
          <w:lang w:eastAsia="en-US"/>
        </w:rPr>
        <w:t>нительные требования к участникам закупки</w:t>
      </w:r>
      <w:r w:rsidR="00BF518D" w:rsidRPr="00C60B62">
        <w:rPr>
          <w:rFonts w:eastAsia="Calibri"/>
          <w:sz w:val="28"/>
          <w:szCs w:val="28"/>
          <w:lang w:eastAsia="en-US"/>
        </w:rPr>
        <w:t>»</w:t>
      </w:r>
      <w:r w:rsidRPr="00C60B62">
        <w:rPr>
          <w:rFonts w:eastAsia="Calibri"/>
          <w:sz w:val="28"/>
          <w:szCs w:val="28"/>
          <w:lang w:eastAsia="en-US"/>
        </w:rPr>
        <w:t xml:space="preserve"> настоящей позиции: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1) исполненный договор (договором считается контракт, заключенный и исполненный в соответствии с </w:t>
      </w:r>
      <w:r w:rsidR="002A77F4">
        <w:rPr>
          <w:sz w:val="28"/>
          <w:szCs w:val="28"/>
        </w:rPr>
        <w:t>Федеральным законом № 44-ФЗ</w:t>
      </w:r>
      <w:r w:rsidRPr="00C60B62">
        <w:rPr>
          <w:rFonts w:eastAsia="Calibri"/>
          <w:sz w:val="28"/>
          <w:szCs w:val="28"/>
          <w:lang w:eastAsia="en-US"/>
        </w:rPr>
        <w:t>, либо дог</w:t>
      </w:r>
      <w:r w:rsidRPr="00C60B62">
        <w:rPr>
          <w:rFonts w:eastAsia="Calibri"/>
          <w:sz w:val="28"/>
          <w:szCs w:val="28"/>
          <w:lang w:eastAsia="en-US"/>
        </w:rPr>
        <w:t>о</w:t>
      </w:r>
      <w:r w:rsidRPr="00C60B62">
        <w:rPr>
          <w:rFonts w:eastAsia="Calibri"/>
          <w:sz w:val="28"/>
          <w:szCs w:val="28"/>
          <w:lang w:eastAsia="en-US"/>
        </w:rPr>
        <w:t xml:space="preserve">вор, заключенный и исполненный в соответствии с </w:t>
      </w:r>
      <w:r w:rsidR="007A31A2">
        <w:rPr>
          <w:sz w:val="28"/>
          <w:szCs w:val="28"/>
        </w:rPr>
        <w:t>Федеральным законом № 223-ФЗ</w:t>
      </w:r>
      <w:r w:rsidRPr="00C60B62">
        <w:rPr>
          <w:rFonts w:eastAsia="Calibri"/>
          <w:sz w:val="28"/>
          <w:szCs w:val="28"/>
          <w:lang w:eastAsia="en-US"/>
        </w:rPr>
        <w:t xml:space="preserve">);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2) акт выполненных работ, подтверждающий цену выполненных работ.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В случае наличия опыта, предусмотренного </w:t>
      </w:r>
      <w:hyperlink r:id="rId103" w:history="1">
        <w:r w:rsidRPr="00C60B62">
          <w:rPr>
            <w:rFonts w:eastAsia="Calibri"/>
            <w:sz w:val="28"/>
            <w:szCs w:val="28"/>
            <w:lang w:eastAsia="en-US"/>
          </w:rPr>
          <w:t>пунктом 2</w:t>
        </w:r>
      </w:hyperlink>
      <w:r w:rsidRPr="00C60B62">
        <w:rPr>
          <w:rFonts w:eastAsia="Calibri"/>
          <w:sz w:val="28"/>
          <w:szCs w:val="28"/>
          <w:lang w:eastAsia="en-US"/>
        </w:rPr>
        <w:t xml:space="preserve"> графы </w:t>
      </w:r>
      <w:r w:rsidR="00BF518D" w:rsidRPr="00C60B62">
        <w:rPr>
          <w:rFonts w:eastAsia="Calibri"/>
          <w:sz w:val="28"/>
          <w:szCs w:val="28"/>
          <w:lang w:eastAsia="en-US"/>
        </w:rPr>
        <w:t>«</w:t>
      </w:r>
      <w:r w:rsidRPr="00C60B62">
        <w:rPr>
          <w:rFonts w:eastAsia="Calibri"/>
          <w:sz w:val="28"/>
          <w:szCs w:val="28"/>
          <w:lang w:eastAsia="en-US"/>
        </w:rPr>
        <w:t>Допо</w:t>
      </w:r>
      <w:r w:rsidRPr="00C60B62">
        <w:rPr>
          <w:rFonts w:eastAsia="Calibri"/>
          <w:sz w:val="28"/>
          <w:szCs w:val="28"/>
          <w:lang w:eastAsia="en-US"/>
        </w:rPr>
        <w:t>л</w:t>
      </w:r>
      <w:r w:rsidRPr="00C60B62">
        <w:rPr>
          <w:rFonts w:eastAsia="Calibri"/>
          <w:sz w:val="28"/>
          <w:szCs w:val="28"/>
          <w:lang w:eastAsia="en-US"/>
        </w:rPr>
        <w:t>нительные требования к участникам закупки</w:t>
      </w:r>
      <w:r w:rsidR="00BF518D" w:rsidRPr="00C60B62">
        <w:rPr>
          <w:rFonts w:eastAsia="Calibri"/>
          <w:sz w:val="28"/>
          <w:szCs w:val="28"/>
          <w:lang w:eastAsia="en-US"/>
        </w:rPr>
        <w:t>»</w:t>
      </w:r>
      <w:r w:rsidRPr="00C60B62">
        <w:rPr>
          <w:rFonts w:eastAsia="Calibri"/>
          <w:sz w:val="28"/>
          <w:szCs w:val="28"/>
          <w:lang w:eastAsia="en-US"/>
        </w:rPr>
        <w:t xml:space="preserve"> настоящей позиции: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1) исполненный договор;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2) акт приемки объекта капитального строительства, а также акт в</w:t>
      </w:r>
      <w:r w:rsidRPr="00C60B62">
        <w:rPr>
          <w:rFonts w:eastAsia="Calibri"/>
          <w:sz w:val="28"/>
          <w:szCs w:val="28"/>
          <w:lang w:eastAsia="en-US"/>
        </w:rPr>
        <w:t>ы</w:t>
      </w:r>
      <w:r w:rsidRPr="00C60B62">
        <w:rPr>
          <w:rFonts w:eastAsia="Calibri"/>
          <w:sz w:val="28"/>
          <w:szCs w:val="28"/>
          <w:lang w:eastAsia="en-US"/>
        </w:rPr>
        <w:t>полненных работ, подтверждающий цену выполненных работ, если акт пр</w:t>
      </w:r>
      <w:r w:rsidRPr="00C60B62">
        <w:rPr>
          <w:rFonts w:eastAsia="Calibri"/>
          <w:sz w:val="28"/>
          <w:szCs w:val="28"/>
          <w:lang w:eastAsia="en-US"/>
        </w:rPr>
        <w:t>и</w:t>
      </w:r>
      <w:r w:rsidRPr="00C60B62">
        <w:rPr>
          <w:rFonts w:eastAsia="Calibri"/>
          <w:sz w:val="28"/>
          <w:szCs w:val="28"/>
          <w:lang w:eastAsia="en-US"/>
        </w:rPr>
        <w:t xml:space="preserve">емки объекта капитального строительства не содержит цену выполненных работ;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3) разрешение на ввод объекта капитального строительства в эксплу</w:t>
      </w:r>
      <w:r w:rsidRPr="00C60B62">
        <w:rPr>
          <w:rFonts w:eastAsia="Calibri"/>
          <w:sz w:val="28"/>
          <w:szCs w:val="28"/>
          <w:lang w:eastAsia="en-US"/>
        </w:rPr>
        <w:t>а</w:t>
      </w:r>
      <w:r w:rsidRPr="00C60B62">
        <w:rPr>
          <w:rFonts w:eastAsia="Calibri"/>
          <w:sz w:val="28"/>
          <w:szCs w:val="28"/>
          <w:lang w:eastAsia="en-US"/>
        </w:rPr>
        <w:t xml:space="preserve">тацию (за исключением случаев, при которых такое разрешение не выдается </w:t>
      </w:r>
      <w:r w:rsidRPr="00C60B62">
        <w:rPr>
          <w:rFonts w:eastAsia="Calibri"/>
          <w:sz w:val="28"/>
          <w:szCs w:val="28"/>
          <w:lang w:eastAsia="en-US"/>
        </w:rPr>
        <w:lastRenderedPageBreak/>
        <w:t xml:space="preserve">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В случае наличия опыта, предусмотренного </w:t>
      </w:r>
      <w:hyperlink r:id="rId104" w:history="1">
        <w:r w:rsidRPr="00C60B62">
          <w:rPr>
            <w:rFonts w:eastAsia="Calibri"/>
            <w:sz w:val="28"/>
            <w:szCs w:val="28"/>
            <w:lang w:eastAsia="en-US"/>
          </w:rPr>
          <w:t>пунктом 3</w:t>
        </w:r>
      </w:hyperlink>
      <w:r w:rsidRPr="00C60B62">
        <w:rPr>
          <w:rFonts w:eastAsia="Calibri"/>
          <w:sz w:val="28"/>
          <w:szCs w:val="28"/>
          <w:lang w:eastAsia="en-US"/>
        </w:rPr>
        <w:t xml:space="preserve"> графы </w:t>
      </w:r>
      <w:r w:rsidR="00BF518D" w:rsidRPr="00C60B62">
        <w:rPr>
          <w:rFonts w:eastAsia="Calibri"/>
          <w:sz w:val="28"/>
          <w:szCs w:val="28"/>
          <w:lang w:eastAsia="en-US"/>
        </w:rPr>
        <w:t>«</w:t>
      </w:r>
      <w:r w:rsidRPr="00C60B62">
        <w:rPr>
          <w:rFonts w:eastAsia="Calibri"/>
          <w:sz w:val="28"/>
          <w:szCs w:val="28"/>
          <w:lang w:eastAsia="en-US"/>
        </w:rPr>
        <w:t>Допо</w:t>
      </w:r>
      <w:r w:rsidRPr="00C60B62">
        <w:rPr>
          <w:rFonts w:eastAsia="Calibri"/>
          <w:sz w:val="28"/>
          <w:szCs w:val="28"/>
          <w:lang w:eastAsia="en-US"/>
        </w:rPr>
        <w:t>л</w:t>
      </w:r>
      <w:r w:rsidRPr="00C60B62">
        <w:rPr>
          <w:rFonts w:eastAsia="Calibri"/>
          <w:sz w:val="28"/>
          <w:szCs w:val="28"/>
          <w:lang w:eastAsia="en-US"/>
        </w:rPr>
        <w:t>нительные требования к участникам закупки</w:t>
      </w:r>
      <w:r w:rsidR="00BF518D" w:rsidRPr="00C60B62">
        <w:rPr>
          <w:rFonts w:eastAsia="Calibri"/>
          <w:sz w:val="28"/>
          <w:szCs w:val="28"/>
          <w:lang w:eastAsia="en-US"/>
        </w:rPr>
        <w:t>»</w:t>
      </w:r>
      <w:r w:rsidRPr="00C60B62">
        <w:rPr>
          <w:rFonts w:eastAsia="Calibri"/>
          <w:sz w:val="28"/>
          <w:szCs w:val="28"/>
          <w:lang w:eastAsia="en-US"/>
        </w:rPr>
        <w:t xml:space="preserve"> настоящей позиции: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1) раздел 11 </w:t>
      </w:r>
      <w:r w:rsidR="00BF518D" w:rsidRPr="00C60B62">
        <w:rPr>
          <w:rFonts w:eastAsia="Calibri"/>
          <w:sz w:val="28"/>
          <w:szCs w:val="28"/>
          <w:lang w:eastAsia="en-US"/>
        </w:rPr>
        <w:t>«</w:t>
      </w:r>
      <w:r w:rsidRPr="00C60B62">
        <w:rPr>
          <w:rFonts w:eastAsia="Calibri"/>
          <w:sz w:val="28"/>
          <w:szCs w:val="28"/>
          <w:lang w:eastAsia="en-US"/>
        </w:rPr>
        <w:t>Смета на строительство объектов капитального стро</w:t>
      </w:r>
      <w:r w:rsidRPr="00C60B62">
        <w:rPr>
          <w:rFonts w:eastAsia="Calibri"/>
          <w:sz w:val="28"/>
          <w:szCs w:val="28"/>
          <w:lang w:eastAsia="en-US"/>
        </w:rPr>
        <w:t>и</w:t>
      </w:r>
      <w:r w:rsidRPr="00C60B62">
        <w:rPr>
          <w:rFonts w:eastAsia="Calibri"/>
          <w:sz w:val="28"/>
          <w:szCs w:val="28"/>
          <w:lang w:eastAsia="en-US"/>
        </w:rPr>
        <w:t>тельства</w:t>
      </w:r>
      <w:r w:rsidR="00BF518D" w:rsidRPr="00C60B62">
        <w:rPr>
          <w:rFonts w:eastAsia="Calibri"/>
          <w:sz w:val="28"/>
          <w:szCs w:val="28"/>
          <w:lang w:eastAsia="en-US"/>
        </w:rPr>
        <w:t>»</w:t>
      </w:r>
      <w:r w:rsidRPr="00C60B62">
        <w:rPr>
          <w:rFonts w:eastAsia="Calibri"/>
          <w:sz w:val="28"/>
          <w:szCs w:val="28"/>
          <w:lang w:eastAsia="en-US"/>
        </w:rPr>
        <w:t xml:space="preserve"> проектной документации;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2) разрешение на ввод объекта капитального строительства в эксплу</w:t>
      </w:r>
      <w:r w:rsidRPr="00C60B62">
        <w:rPr>
          <w:rFonts w:eastAsia="Calibri"/>
          <w:sz w:val="28"/>
          <w:szCs w:val="28"/>
          <w:lang w:eastAsia="en-US"/>
        </w:rPr>
        <w:t>а</w:t>
      </w:r>
      <w:r w:rsidRPr="00C60B62">
        <w:rPr>
          <w:rFonts w:eastAsia="Calibri"/>
          <w:sz w:val="28"/>
          <w:szCs w:val="28"/>
          <w:lang w:eastAsia="en-US"/>
        </w:rPr>
        <w:t>тацию или решение о технической готовности линейного объекта инфр</w:t>
      </w:r>
      <w:r w:rsidRPr="00C60B62">
        <w:rPr>
          <w:rFonts w:eastAsia="Calibri"/>
          <w:sz w:val="28"/>
          <w:szCs w:val="28"/>
          <w:lang w:eastAsia="en-US"/>
        </w:rPr>
        <w:t>а</w:t>
      </w:r>
      <w:r w:rsidRPr="00C60B62">
        <w:rPr>
          <w:rFonts w:eastAsia="Calibri"/>
          <w:sz w:val="28"/>
          <w:szCs w:val="28"/>
          <w:lang w:eastAsia="en-US"/>
        </w:rPr>
        <w:t xml:space="preserve">структуры к временной эксплуатации. 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В соответствии с пунктом 3 </w:t>
      </w:r>
      <w:r w:rsidR="006B6D15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остановления №</w:t>
      </w:r>
      <w:r w:rsidR="006B6D15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>2571: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105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с учетом п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ложений настоящего пункта опыт исполнения участником закупки договора, предметом которого являются поставка одного или нескольких товаров,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 xml:space="preserve">полнение одной или нескольких работ, оказание одной или нескольких услуг, указанных в приложении в соответствующей позиции в </w:t>
      </w:r>
      <w:hyperlink r:id="rId106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107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кумента). Предусмотренные приложением в </w:t>
      </w:r>
      <w:hyperlink r:id="rId108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акт выполненных работ, подтверждающий цену выполненных 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бот и являющийся последним актом, составленным при исполнении такого договора, акт приемки объекта капитального строительства, акт приемки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>полненных работ по сохранению объекта культурного наследия и разреш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ценой поставленных товаров, выполненных работ, оказанных услуг по договору, предусмотренному приложением в </w:t>
      </w:r>
      <w:hyperlink r:id="rId109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общая цена (сумма цен) товаров, 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бот, услуг, указанная в акте (актах) приемки поставленных товаров, выпо</w:t>
      </w:r>
      <w:r w:rsidRPr="00C60B62">
        <w:rPr>
          <w:sz w:val="28"/>
          <w:szCs w:val="28"/>
        </w:rPr>
        <w:t>л</w:t>
      </w:r>
      <w:r w:rsidRPr="00C60B62">
        <w:rPr>
          <w:sz w:val="28"/>
          <w:szCs w:val="28"/>
        </w:rPr>
        <w:t xml:space="preserve">ненных работ, оказанных услуг, предусмотренных приложением в </w:t>
      </w:r>
      <w:hyperlink r:id="rId110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участников з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купки дополнительным требованиям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. Если при исполнении такого договора составлено несколько актов приемки поставленных товаров, выполненных работ, оказанных услуг, участниками закупки направляются в соответствии с требованиями </w:t>
      </w:r>
      <w:r w:rsidR="00B83DD2" w:rsidRPr="00C60B62">
        <w:rPr>
          <w:sz w:val="28"/>
          <w:szCs w:val="28"/>
        </w:rPr>
        <w:t xml:space="preserve">Федерального закона № 44-ФЗ </w:t>
      </w:r>
      <w:r w:rsidRPr="00C60B62">
        <w:rPr>
          <w:sz w:val="28"/>
          <w:szCs w:val="28"/>
        </w:rPr>
        <w:t>все такие акты;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предусмотренные приложением в </w:t>
      </w:r>
      <w:hyperlink r:id="rId111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участников закупки дополнительным треб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lastRenderedPageBreak/>
        <w:t>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информация и документы направляются участниками закупки в с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ответствии с требованиями </w:t>
      </w:r>
      <w:r w:rsidR="0044317A" w:rsidRPr="00C60B62">
        <w:rPr>
          <w:sz w:val="28"/>
          <w:szCs w:val="28"/>
        </w:rPr>
        <w:t>Федерального закона № 44-ФЗ</w:t>
      </w:r>
      <w:r w:rsidRPr="00C60B62">
        <w:rPr>
          <w:sz w:val="28"/>
          <w:szCs w:val="28"/>
        </w:rPr>
        <w:t xml:space="preserve"> в полном объеме и со всеми приложениями, за исключением случаев:</w:t>
      </w:r>
    </w:p>
    <w:p w:rsidR="007C5F91" w:rsidRPr="00C60B62" w:rsidRDefault="00715D9D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C5F91" w:rsidRPr="00C60B62">
        <w:rPr>
          <w:sz w:val="28"/>
          <w:szCs w:val="28"/>
        </w:rPr>
        <w:t xml:space="preserve"> к предусмотренному приложением в </w:t>
      </w:r>
      <w:hyperlink r:id="rId112" w:anchor="Par84" w:tooltip="Информация и документы, подтверждающие соответствие участников закупки дополнительным требованиям" w:history="1">
        <w:r w:rsidR="007C5F91" w:rsidRPr="00C60B62">
          <w:rPr>
            <w:sz w:val="28"/>
            <w:szCs w:val="28"/>
          </w:rPr>
          <w:t>графе</w:t>
        </w:r>
      </w:hyperlink>
      <w:r w:rsidR="007C5F91"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="007C5F91" w:rsidRPr="00C60B62">
        <w:rPr>
          <w:sz w:val="28"/>
          <w:szCs w:val="28"/>
        </w:rPr>
        <w:t>Информация и докуме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="007C5F91" w:rsidRPr="00C60B62">
        <w:rPr>
          <w:sz w:val="28"/>
          <w:szCs w:val="28"/>
        </w:rPr>
        <w:t>е</w:t>
      </w:r>
      <w:r w:rsidR="007C5F91"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="007C5F91" w:rsidRPr="00C60B62">
        <w:rPr>
          <w:sz w:val="28"/>
          <w:szCs w:val="28"/>
        </w:rPr>
        <w:t xml:space="preserve"> акту приемки объекта капитального строительства относятся в том числе акт приемки законченного строительством объекта по типовым межотраслевым </w:t>
      </w:r>
      <w:hyperlink r:id="rId113" w:history="1">
        <w:r w:rsidR="007C5F91" w:rsidRPr="00C60B62">
          <w:rPr>
            <w:sz w:val="28"/>
            <w:szCs w:val="28"/>
          </w:rPr>
          <w:t xml:space="preserve">формам </w:t>
        </w:r>
        <w:r w:rsidR="00066263" w:rsidRPr="00066263">
          <w:rPr>
            <w:sz w:val="28"/>
            <w:szCs w:val="28"/>
          </w:rPr>
          <w:t>№</w:t>
        </w:r>
        <w:r w:rsidR="007C5F91" w:rsidRPr="00C60B62">
          <w:rPr>
            <w:sz w:val="28"/>
            <w:szCs w:val="28"/>
          </w:rPr>
          <w:t xml:space="preserve"> КС-11</w:t>
        </w:r>
      </w:hyperlink>
      <w:r w:rsidR="007C5F91" w:rsidRPr="00C60B62">
        <w:rPr>
          <w:sz w:val="28"/>
          <w:szCs w:val="28"/>
        </w:rPr>
        <w:t xml:space="preserve">, </w:t>
      </w:r>
      <w:hyperlink r:id="rId114" w:history="1">
        <w:r w:rsidR="00066263" w:rsidRPr="00066263">
          <w:rPr>
            <w:sz w:val="28"/>
            <w:szCs w:val="28"/>
          </w:rPr>
          <w:t>№</w:t>
        </w:r>
        <w:r w:rsidR="007C5F91" w:rsidRPr="00C60B62">
          <w:rPr>
            <w:sz w:val="28"/>
            <w:szCs w:val="28"/>
          </w:rPr>
          <w:t xml:space="preserve"> КС-14</w:t>
        </w:r>
      </w:hyperlink>
      <w:r w:rsidR="007C5F91" w:rsidRPr="00C60B62">
        <w:rPr>
          <w:sz w:val="28"/>
          <w:szCs w:val="28"/>
        </w:rPr>
        <w:t xml:space="preserve"> и акт приемки объекта кап</w:t>
      </w:r>
      <w:r w:rsidR="007C5F91" w:rsidRPr="00C60B62">
        <w:rPr>
          <w:sz w:val="28"/>
          <w:szCs w:val="28"/>
        </w:rPr>
        <w:t>и</w:t>
      </w:r>
      <w:r w:rsidR="007C5F91" w:rsidRPr="00C60B62">
        <w:rPr>
          <w:sz w:val="28"/>
          <w:szCs w:val="28"/>
        </w:rPr>
        <w:t>тального строительства по формам, предусмотренным сводом правил, с</w:t>
      </w:r>
      <w:r w:rsidR="007C5F91" w:rsidRPr="00C60B62">
        <w:rPr>
          <w:sz w:val="28"/>
          <w:szCs w:val="28"/>
        </w:rPr>
        <w:t>о</w:t>
      </w:r>
      <w:r w:rsidR="007C5F91" w:rsidRPr="00C60B62">
        <w:rPr>
          <w:sz w:val="28"/>
          <w:szCs w:val="28"/>
        </w:rPr>
        <w:t>держащим порядок приемки в эксплуатацию законченных строительством и реконструированных объектов капитального строительства производстве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ного и непроизводственного назначения. Допускается направление в соо</w:t>
      </w:r>
      <w:r w:rsidR="007C5F91" w:rsidRPr="00C60B62">
        <w:rPr>
          <w:sz w:val="28"/>
          <w:szCs w:val="28"/>
        </w:rPr>
        <w:t>т</w:t>
      </w:r>
      <w:r w:rsidR="007C5F91" w:rsidRPr="00C60B62">
        <w:rPr>
          <w:sz w:val="28"/>
          <w:szCs w:val="28"/>
        </w:rPr>
        <w:t xml:space="preserve">ветствии с </w:t>
      </w:r>
      <w:r w:rsidR="00976207">
        <w:rPr>
          <w:sz w:val="28"/>
          <w:szCs w:val="28"/>
        </w:rPr>
        <w:t>Федеральным законом № 44-ФЗ</w:t>
      </w:r>
      <w:r w:rsidR="007C5F91" w:rsidRPr="00C60B62">
        <w:rPr>
          <w:sz w:val="28"/>
          <w:szCs w:val="28"/>
        </w:rPr>
        <w:t xml:space="preserve"> таких актов без приложений. Ц</w:t>
      </w:r>
      <w:r w:rsidR="007C5F91" w:rsidRPr="00C60B62">
        <w:rPr>
          <w:sz w:val="28"/>
          <w:szCs w:val="28"/>
        </w:rPr>
        <w:t>е</w:t>
      </w:r>
      <w:r w:rsidR="007C5F91" w:rsidRPr="00C60B62">
        <w:rPr>
          <w:sz w:val="28"/>
          <w:szCs w:val="28"/>
        </w:rPr>
        <w:t xml:space="preserve">ной выполненных работ по договорам, предусмотренным приложением в </w:t>
      </w:r>
      <w:hyperlink r:id="rId115" w:anchor="Par83" w:tooltip="Дополнительные требования к участникам закупки" w:history="1">
        <w:r w:rsidR="007C5F91" w:rsidRPr="00C60B62">
          <w:rPr>
            <w:sz w:val="28"/>
            <w:szCs w:val="28"/>
          </w:rPr>
          <w:t>графе</w:t>
        </w:r>
      </w:hyperlink>
      <w:r w:rsidR="007C5F91"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="007C5F91"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="007C5F91" w:rsidRPr="00C60B62">
        <w:rPr>
          <w:sz w:val="28"/>
          <w:szCs w:val="28"/>
        </w:rPr>
        <w:t>, является указа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ная в актах, предусмотренных настоящим абзацем, стоимость принимаемых основных фондов, в том числе стоимость строительно-монтажных работ, стоимость оборудования, инструмента, инвентаря либо (если акт приемки объекта капитального строительства не содержит цену выполненных работ) указанная в акте (актах) выполненных работ цена выполненных работ;</w:t>
      </w:r>
    </w:p>
    <w:p w:rsidR="007C5F91" w:rsidRPr="00C60B62" w:rsidRDefault="00C15DC7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C5F91" w:rsidRPr="00C60B62">
        <w:rPr>
          <w:sz w:val="28"/>
          <w:szCs w:val="28"/>
        </w:rPr>
        <w:t xml:space="preserve"> допускается направление в соответствии с </w:t>
      </w:r>
      <w:r w:rsidR="009C5086">
        <w:rPr>
          <w:sz w:val="28"/>
          <w:szCs w:val="28"/>
        </w:rPr>
        <w:t>Федеральным законом № 44-ФЗ</w:t>
      </w:r>
      <w:r w:rsidR="007C5F91" w:rsidRPr="00C60B62">
        <w:rPr>
          <w:sz w:val="28"/>
          <w:szCs w:val="28"/>
        </w:rPr>
        <w:t xml:space="preserve"> предусмотренных приложением в </w:t>
      </w:r>
      <w:hyperlink r:id="rId116" w:anchor="Par84" w:tooltip="Информация и документы, подтверждающие соответствие участников закупки дополнительным требованиям" w:history="1">
        <w:r w:rsidR="007C5F91" w:rsidRPr="00C60B62">
          <w:rPr>
            <w:sz w:val="28"/>
            <w:szCs w:val="28"/>
          </w:rPr>
          <w:t>графе</w:t>
        </w:r>
      </w:hyperlink>
      <w:r w:rsidR="007C5F91"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="007C5F91" w:rsidRPr="00C60B62">
        <w:rPr>
          <w:sz w:val="28"/>
          <w:szCs w:val="28"/>
        </w:rPr>
        <w:t>Информация и докуме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="007C5F91" w:rsidRPr="00C60B62">
        <w:rPr>
          <w:sz w:val="28"/>
          <w:szCs w:val="28"/>
        </w:rPr>
        <w:t>е</w:t>
      </w:r>
      <w:r w:rsidR="007C5F91"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="007C5F91" w:rsidRPr="00C60B62">
        <w:rPr>
          <w:sz w:val="28"/>
          <w:szCs w:val="28"/>
        </w:rPr>
        <w:t xml:space="preserve"> договоров, актов приемки объекта капитального строительства без приложения к ним проектной документации (если проектная документ</w:t>
      </w:r>
      <w:r w:rsidR="007C5F91" w:rsidRPr="00C60B62">
        <w:rPr>
          <w:sz w:val="28"/>
          <w:szCs w:val="28"/>
        </w:rPr>
        <w:t>а</w:t>
      </w:r>
      <w:r w:rsidR="007C5F91" w:rsidRPr="00C60B62">
        <w:rPr>
          <w:sz w:val="28"/>
          <w:szCs w:val="28"/>
        </w:rPr>
        <w:t>ция является приложением к таким договорам, актам).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если предусмотренные приложением в </w:t>
      </w:r>
      <w:hyperlink r:id="rId117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документы и информация о таких документах содержатся в о</w:t>
      </w:r>
      <w:r w:rsidRPr="00C60B62">
        <w:rPr>
          <w:sz w:val="28"/>
          <w:szCs w:val="28"/>
        </w:rPr>
        <w:t>т</w:t>
      </w:r>
      <w:r w:rsidRPr="00C60B62">
        <w:rPr>
          <w:sz w:val="28"/>
          <w:szCs w:val="28"/>
        </w:rPr>
        <w:t>крытых и общедоступных государственных реестрах, размещенных в и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 xml:space="preserve">формационно-телекоммуникационной сети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Интернет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, в том числе ведение которых осуществляется в единой информационной системе в сфере закупок (далее - единая информационная система) с размещением на официальном сайте единой информационной системы в информационно-телекоммуникационной сети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Интернет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таких документов, вместо напра</w:t>
      </w:r>
      <w:r w:rsidRPr="00C60B62">
        <w:rPr>
          <w:sz w:val="28"/>
          <w:szCs w:val="28"/>
        </w:rPr>
        <w:t>в</w:t>
      </w:r>
      <w:r w:rsidRPr="00C60B62">
        <w:rPr>
          <w:sz w:val="28"/>
          <w:szCs w:val="28"/>
        </w:rPr>
        <w:t xml:space="preserve">ления таких документов участник закупки вправе направить в соответствии с </w:t>
      </w:r>
      <w:r w:rsidR="00E52CBC">
        <w:rPr>
          <w:sz w:val="28"/>
          <w:szCs w:val="28"/>
        </w:rPr>
        <w:t>Федеральным законом № 44-ФЗ</w:t>
      </w:r>
      <w:r w:rsidRPr="00C60B62">
        <w:rPr>
          <w:sz w:val="28"/>
          <w:szCs w:val="28"/>
        </w:rPr>
        <w:t xml:space="preserve"> номер реестровой записи из соответству</w:t>
      </w:r>
      <w:r w:rsidRPr="00C60B62">
        <w:rPr>
          <w:sz w:val="28"/>
          <w:szCs w:val="28"/>
        </w:rPr>
        <w:t>ю</w:t>
      </w:r>
      <w:r w:rsidRPr="00C60B62">
        <w:rPr>
          <w:sz w:val="28"/>
          <w:szCs w:val="28"/>
        </w:rPr>
        <w:t>щего реестра;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в случае наличия противоречий между информацией, содержащейся в единой информационной системе, и информацией, содержащейся в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 xml:space="preserve">тах, направляемых участниками закупки и предусмотренных приложением в </w:t>
      </w:r>
      <w:hyperlink r:id="rId118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ков закупки дополнительным требованиям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приоритет имеет информация, содержащаяся в единой информационной системе;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lastRenderedPageBreak/>
        <w:t xml:space="preserve">опытом исполнения договора, предусмотренным приложением в </w:t>
      </w:r>
      <w:hyperlink r:id="rId119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также считается опыт исполнения контрактов, исполненных участником закупки по результатам проведения совместного конкурса или аукциона. При этом ценой поставле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ных товаров, выполненных работ, оказанных услуг считается сумма цен т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варов, работ, услуг, поставленных, выполненных, оказанных по таким ко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трактам;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разделом 11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Смета на строительство объектов капитального стро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тельства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проектной документации, указанным в приложении в </w:t>
      </w:r>
      <w:hyperlink r:id="rId120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формация и документы, подтверждающие соответствие участников закупки дополнительным требованиям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, является раздел, предусмотренный </w:t>
      </w:r>
      <w:hyperlink r:id="rId121" w:history="1">
        <w:r w:rsidRPr="00C60B62">
          <w:rPr>
            <w:sz w:val="28"/>
            <w:szCs w:val="28"/>
          </w:rPr>
          <w:t>пунктом 28</w:t>
        </w:r>
      </w:hyperlink>
      <w:r w:rsidRPr="00C60B62">
        <w:rPr>
          <w:sz w:val="28"/>
          <w:szCs w:val="28"/>
        </w:rP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</w:t>
      </w:r>
      <w:r w:rsidR="009963A2">
        <w:rPr>
          <w:sz w:val="28"/>
          <w:szCs w:val="28"/>
        </w:rPr>
        <w:t>№</w:t>
      </w:r>
      <w:r w:rsidRPr="00C60B62">
        <w:rPr>
          <w:sz w:val="28"/>
          <w:szCs w:val="28"/>
        </w:rPr>
        <w:t xml:space="preserve"> 87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О составе разделов проектной док</w:t>
      </w:r>
      <w:r w:rsidRPr="00C60B62">
        <w:rPr>
          <w:sz w:val="28"/>
          <w:szCs w:val="28"/>
        </w:rPr>
        <w:t>у</w:t>
      </w:r>
      <w:r w:rsidRPr="00C60B62">
        <w:rPr>
          <w:sz w:val="28"/>
          <w:szCs w:val="28"/>
        </w:rPr>
        <w:t>ментации и требованиях к их содержанию</w:t>
      </w:r>
      <w:r w:rsidR="00BF518D" w:rsidRPr="00C60B62">
        <w:rPr>
          <w:sz w:val="28"/>
          <w:szCs w:val="28"/>
        </w:rPr>
        <w:t>»</w:t>
      </w:r>
      <w:r w:rsidR="005D268F">
        <w:rPr>
          <w:sz w:val="28"/>
          <w:szCs w:val="28"/>
        </w:rPr>
        <w:t>.</w:t>
      </w:r>
    </w:p>
    <w:p w:rsidR="007C5F91" w:rsidRPr="00C60B62" w:rsidRDefault="007C5F91" w:rsidP="007C5F91">
      <w:pPr>
        <w:ind w:firstLine="567"/>
        <w:jc w:val="both"/>
        <w:rPr>
          <w:sz w:val="28"/>
          <w:szCs w:val="28"/>
        </w:rPr>
      </w:pPr>
    </w:p>
    <w:p w:rsidR="007C5F91" w:rsidRPr="0011521E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8. Перечень информации и документов, которые подтверждают соо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 xml:space="preserve">ветствие участников закупок дополнительным требованиям, указанным в </w:t>
      </w:r>
      <w:hyperlink r:id="rId122" w:history="1">
        <w:r w:rsidRPr="0011521E">
          <w:rPr>
            <w:rFonts w:eastAsia="Calibri"/>
            <w:sz w:val="28"/>
            <w:szCs w:val="28"/>
            <w:lang w:eastAsia="en-US"/>
          </w:rPr>
          <w:t>части 2</w:t>
        </w:r>
      </w:hyperlink>
      <w:r w:rsidRPr="0011521E">
        <w:rPr>
          <w:rFonts w:eastAsia="Calibri"/>
          <w:sz w:val="28"/>
          <w:szCs w:val="28"/>
          <w:lang w:eastAsia="en-US"/>
        </w:rPr>
        <w:t xml:space="preserve"> статьи 31 </w:t>
      </w:r>
      <w:r w:rsidR="00950D22" w:rsidRPr="0011521E">
        <w:rPr>
          <w:rFonts w:eastAsia="Calibri"/>
          <w:sz w:val="28"/>
          <w:szCs w:val="28"/>
          <w:lang w:eastAsia="en-US"/>
        </w:rPr>
        <w:t xml:space="preserve">Федерального закона № 44-ФЗ </w:t>
      </w:r>
      <w:r w:rsidRPr="0011521E">
        <w:rPr>
          <w:rFonts w:eastAsia="Calibri"/>
          <w:sz w:val="28"/>
          <w:szCs w:val="28"/>
          <w:lang w:eastAsia="en-US"/>
        </w:rPr>
        <w:t>(при осуществлении  заку</w:t>
      </w:r>
      <w:r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 xml:space="preserve">ки на работы </w:t>
      </w:r>
      <w:r w:rsidRPr="0011521E">
        <w:rPr>
          <w:rFonts w:eastAsia="Calibri"/>
          <w:bCs/>
          <w:sz w:val="28"/>
          <w:szCs w:val="28"/>
          <w:lang w:eastAsia="en-US"/>
        </w:rPr>
        <w:t>по текущему ремонту зданий, сооружений</w:t>
      </w:r>
      <w:r w:rsidRPr="0011521E">
        <w:rPr>
          <w:rFonts w:eastAsia="Calibri"/>
          <w:sz w:val="28"/>
          <w:szCs w:val="28"/>
          <w:lang w:eastAsia="en-US"/>
        </w:rPr>
        <w:t>):</w:t>
      </w:r>
    </w:p>
    <w:p w:rsidR="007C5F91" w:rsidRPr="0011521E" w:rsidRDefault="007C5F91" w:rsidP="007C5F91">
      <w:pPr>
        <w:ind w:firstLine="709"/>
        <w:jc w:val="both"/>
        <w:rPr>
          <w:sz w:val="28"/>
          <w:szCs w:val="28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Установлено в соответствии с позицией 15 </w:t>
      </w:r>
      <w:r w:rsidR="00950D22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950D22" w:rsidRPr="0011521E">
        <w:rPr>
          <w:rFonts w:eastAsia="Calibri"/>
          <w:sz w:val="28"/>
          <w:szCs w:val="28"/>
          <w:lang w:val="en-US" w:eastAsia="en-US"/>
        </w:rPr>
        <w:t>II</w:t>
      </w:r>
      <w:r w:rsidR="00950D22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 xml:space="preserve">приложения к </w:t>
      </w:r>
      <w:r w:rsidR="00950D22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</w:t>
      </w:r>
      <w:r w:rsidRPr="0011521E">
        <w:rPr>
          <w:rFonts w:eastAsia="Calibri"/>
          <w:sz w:val="28"/>
          <w:szCs w:val="28"/>
          <w:lang w:eastAsia="en-US"/>
        </w:rPr>
        <w:t xml:space="preserve">становлению № 2571: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наличие у участника закупки следующего опыта выполнения работ: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1) опыт исполнения договора, предусматривающего выполнение работ по текущему ремонту зданий, сооружений;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2) опыт исполнения договора, предусматривающего выполнение работ по капитальному ремонту объекта капитального строительства.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Цена выполненных работ по договору, предусмотренному пунктом 1 или 2 графы </w:t>
      </w:r>
      <w:r w:rsidR="00BE7466" w:rsidRPr="00BE7466">
        <w:rPr>
          <w:rFonts w:eastAsia="Calibri"/>
          <w:sz w:val="28"/>
          <w:szCs w:val="28"/>
          <w:lang w:eastAsia="en-US"/>
        </w:rPr>
        <w:t xml:space="preserve">«Дополнительные требования к участникам закупки» </w:t>
      </w:r>
      <w:r w:rsidRPr="00C60B62">
        <w:rPr>
          <w:rFonts w:eastAsia="Calibri"/>
          <w:sz w:val="28"/>
          <w:szCs w:val="28"/>
          <w:lang w:eastAsia="en-US"/>
        </w:rPr>
        <w:t>позиции</w:t>
      </w:r>
      <w:r w:rsidR="00BE7466">
        <w:rPr>
          <w:rFonts w:eastAsia="Calibri"/>
          <w:sz w:val="28"/>
          <w:szCs w:val="28"/>
          <w:lang w:eastAsia="en-US"/>
        </w:rPr>
        <w:t xml:space="preserve"> 15 раздела II </w:t>
      </w:r>
      <w:r w:rsidR="00BE7466">
        <w:rPr>
          <w:sz w:val="28"/>
          <w:szCs w:val="28"/>
        </w:rPr>
        <w:t>приложения к постановлению № 2571</w:t>
      </w:r>
      <w:r w:rsidRPr="00C60B62">
        <w:rPr>
          <w:rFonts w:eastAsia="Calibri"/>
          <w:sz w:val="28"/>
          <w:szCs w:val="28"/>
          <w:lang w:eastAsia="en-US"/>
        </w:rPr>
        <w:t>, должна составлять не менее 20 процентов начальной (максимальной) цены контракта, заключаем</w:t>
      </w:r>
      <w:r w:rsidRPr="00C60B62">
        <w:rPr>
          <w:rFonts w:eastAsia="Calibri"/>
          <w:sz w:val="28"/>
          <w:szCs w:val="28"/>
          <w:lang w:eastAsia="en-US"/>
        </w:rPr>
        <w:t>о</w:t>
      </w:r>
      <w:r w:rsidRPr="00C60B62">
        <w:rPr>
          <w:rFonts w:eastAsia="Calibri"/>
          <w:sz w:val="28"/>
          <w:szCs w:val="28"/>
          <w:lang w:eastAsia="en-US"/>
        </w:rPr>
        <w:t>го по результатам определения поставщика (подрядчика, исполнителя).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Исчерпывающий перечень документов, подтверждающий соответствие участника закупки требованиям в соответствии с частью 2 статьи 31 Фед</w:t>
      </w:r>
      <w:r w:rsidRPr="00C60B62">
        <w:rPr>
          <w:rFonts w:eastAsia="Calibri"/>
          <w:sz w:val="28"/>
          <w:szCs w:val="28"/>
          <w:lang w:eastAsia="en-US"/>
        </w:rPr>
        <w:t>е</w:t>
      </w:r>
      <w:r w:rsidRPr="00C60B62">
        <w:rPr>
          <w:rFonts w:eastAsia="Calibri"/>
          <w:sz w:val="28"/>
          <w:szCs w:val="28"/>
          <w:lang w:eastAsia="en-US"/>
        </w:rPr>
        <w:t>рального закона № 44-ФЗ, указан в разделе 1 Приложения № 3 к Извещению об осуществлении закупки.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ПРИЛОЖЕНИЕ №3 К ИЗВЕЩЕНИЮ ОБ ОСУЩЕСТВЛЕНИИ З</w:t>
      </w:r>
      <w:r w:rsidRPr="0011521E">
        <w:rPr>
          <w:rFonts w:eastAsia="Calibri"/>
          <w:sz w:val="28"/>
          <w:szCs w:val="28"/>
          <w:lang w:eastAsia="en-US"/>
        </w:rPr>
        <w:t>А</w:t>
      </w:r>
      <w:r w:rsidRPr="0011521E">
        <w:rPr>
          <w:rFonts w:eastAsia="Calibri"/>
          <w:sz w:val="28"/>
          <w:szCs w:val="28"/>
          <w:lang w:eastAsia="en-US"/>
        </w:rPr>
        <w:t>КУПКИ: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Перечень информации и документов, которые подтверждают соотве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>ствие участников закупок дополнительным требованиям, указанным в части 2 статьи 31</w:t>
      </w:r>
      <w:r w:rsidR="00950D22" w:rsidRPr="0011521E">
        <w:t xml:space="preserve"> </w:t>
      </w:r>
      <w:r w:rsidR="00950D22" w:rsidRPr="0011521E">
        <w:rPr>
          <w:rFonts w:eastAsia="Calibri"/>
          <w:sz w:val="28"/>
          <w:szCs w:val="28"/>
          <w:lang w:eastAsia="en-US"/>
        </w:rPr>
        <w:t>Федерального закона № 44-ФЗ</w:t>
      </w:r>
      <w:r w:rsidRPr="0011521E">
        <w:rPr>
          <w:rFonts w:eastAsia="Calibri"/>
          <w:sz w:val="28"/>
          <w:szCs w:val="28"/>
          <w:lang w:eastAsia="en-US"/>
        </w:rPr>
        <w:t>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Позиция 15 </w:t>
      </w:r>
      <w:r w:rsidR="00950D22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950D22" w:rsidRPr="0011521E">
        <w:rPr>
          <w:rFonts w:eastAsia="Calibri"/>
          <w:sz w:val="28"/>
          <w:szCs w:val="28"/>
          <w:lang w:val="en-US" w:eastAsia="en-US"/>
        </w:rPr>
        <w:t>II</w:t>
      </w:r>
      <w:r w:rsidR="00950D22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 xml:space="preserve">приложения к </w:t>
      </w:r>
      <w:r w:rsidR="00950D22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остановлению №</w:t>
      </w:r>
      <w:r w:rsidR="00950D22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>2571: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lastRenderedPageBreak/>
        <w:t xml:space="preserve">1) исполненный договор (договором считается контракт, заключенный и исполненный в соответствии с </w:t>
      </w:r>
      <w:r w:rsidR="00F85AD6">
        <w:rPr>
          <w:sz w:val="28"/>
          <w:szCs w:val="28"/>
        </w:rPr>
        <w:t>Федеральным законом № 44-ФЗ</w:t>
      </w:r>
      <w:r w:rsidRPr="00C60B62">
        <w:rPr>
          <w:rFonts w:eastAsia="Calibri"/>
          <w:sz w:val="28"/>
          <w:szCs w:val="28"/>
          <w:lang w:eastAsia="en-US"/>
        </w:rPr>
        <w:t>, либо дог</w:t>
      </w:r>
      <w:r w:rsidRPr="00C60B62">
        <w:rPr>
          <w:rFonts w:eastAsia="Calibri"/>
          <w:sz w:val="28"/>
          <w:szCs w:val="28"/>
          <w:lang w:eastAsia="en-US"/>
        </w:rPr>
        <w:t>о</w:t>
      </w:r>
      <w:r w:rsidRPr="00C60B62">
        <w:rPr>
          <w:rFonts w:eastAsia="Calibri"/>
          <w:sz w:val="28"/>
          <w:szCs w:val="28"/>
          <w:lang w:eastAsia="en-US"/>
        </w:rPr>
        <w:t xml:space="preserve">вор, заключенный и исполненный в соответствии с </w:t>
      </w:r>
      <w:r w:rsidR="007A31A2">
        <w:rPr>
          <w:sz w:val="28"/>
          <w:szCs w:val="28"/>
        </w:rPr>
        <w:t>Федеральным законом № 223-ФЗ</w:t>
      </w:r>
      <w:r w:rsidRPr="00C60B62">
        <w:rPr>
          <w:rFonts w:eastAsia="Calibri"/>
          <w:sz w:val="28"/>
          <w:szCs w:val="28"/>
          <w:lang w:eastAsia="en-US"/>
        </w:rPr>
        <w:t>);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2) акт выполненных работ, подтверждающий цену выполненных работ.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В соответствии с пунктом 3 </w:t>
      </w:r>
      <w:r w:rsidR="003449FC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остановления №</w:t>
      </w:r>
      <w:r w:rsidR="003449FC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>2571: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123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с учетом п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ложений настоящего пункта опыт исполнения участником закупки договора, предметом которого являются поставка одного или нескольких товаров,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 xml:space="preserve">полнение одной или нескольких работ, оказание одной или нескольких услуг, указанных в приложении в соответствующей позиции в </w:t>
      </w:r>
      <w:hyperlink r:id="rId124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125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кумента). Предусмотренные приложением в </w:t>
      </w:r>
      <w:hyperlink r:id="rId126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акт выполненных работ, подтверждающий цену выполненных 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бот и являющийся последним актом, составленным при исполнении такого договора, акт приемки объекта капитального строительства, акт приемки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>полненных работ по сохранению объекта культурного наследия и разреш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ценой поставленных товаров, выполненных работ, оказанных услуг по договору, предусмотренному приложением в </w:t>
      </w:r>
      <w:hyperlink r:id="rId127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общая цена (сумма цен) товаров, 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бот, услуг, указанная в акте (актах) приемки поставленных товаров, выпо</w:t>
      </w:r>
      <w:r w:rsidRPr="00C60B62">
        <w:rPr>
          <w:sz w:val="28"/>
          <w:szCs w:val="28"/>
        </w:rPr>
        <w:t>л</w:t>
      </w:r>
      <w:r w:rsidRPr="00C60B62">
        <w:rPr>
          <w:sz w:val="28"/>
          <w:szCs w:val="28"/>
        </w:rPr>
        <w:t xml:space="preserve">ненных работ, оказанных услуг, предусмотренных приложением в </w:t>
      </w:r>
      <w:hyperlink r:id="rId128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участников з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купки дополнительным требованиям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. Если при исполнении такого договора составлено несколько актов приемки поставленных товаров, выполненных работ, оказанных услуг, участниками закупки направляются в соответствии с требованиями </w:t>
      </w:r>
      <w:r w:rsidR="0044317A" w:rsidRPr="00C60B62">
        <w:rPr>
          <w:sz w:val="28"/>
          <w:szCs w:val="28"/>
        </w:rPr>
        <w:t xml:space="preserve">Федерального закона № 44-ФЗ </w:t>
      </w:r>
      <w:r w:rsidRPr="00C60B62">
        <w:rPr>
          <w:sz w:val="28"/>
          <w:szCs w:val="28"/>
        </w:rPr>
        <w:t>все такие акты;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предусмотренные приложением в </w:t>
      </w:r>
      <w:hyperlink r:id="rId129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участников закупки дополнительным треб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информация и документы направляются участниками закупки в с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ответствии с требованиями </w:t>
      </w:r>
      <w:r w:rsidR="0044317A" w:rsidRPr="00C60B62">
        <w:rPr>
          <w:sz w:val="28"/>
          <w:szCs w:val="28"/>
        </w:rPr>
        <w:t>Федерального закона № 44-ФЗ</w:t>
      </w:r>
      <w:r w:rsidRPr="00C60B62">
        <w:rPr>
          <w:sz w:val="28"/>
          <w:szCs w:val="28"/>
        </w:rPr>
        <w:t xml:space="preserve"> в полном объеме и со всеми приложениями, за исключением случаев:</w:t>
      </w:r>
    </w:p>
    <w:p w:rsidR="007C5F91" w:rsidRPr="00C60B62" w:rsidRDefault="004F6E2D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C5F91" w:rsidRPr="00C60B62">
        <w:rPr>
          <w:sz w:val="28"/>
          <w:szCs w:val="28"/>
        </w:rPr>
        <w:t xml:space="preserve"> к предусмотренному приложением в </w:t>
      </w:r>
      <w:hyperlink r:id="rId130" w:anchor="Par84" w:tooltip="Информация и документы, подтверждающие соответствие участников закупки дополнительным требованиям" w:history="1">
        <w:r w:rsidR="007C5F91" w:rsidRPr="00C60B62">
          <w:rPr>
            <w:sz w:val="28"/>
            <w:szCs w:val="28"/>
          </w:rPr>
          <w:t>графе</w:t>
        </w:r>
      </w:hyperlink>
      <w:r w:rsidR="007C5F91"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="007C5F91" w:rsidRPr="00C60B62">
        <w:rPr>
          <w:sz w:val="28"/>
          <w:szCs w:val="28"/>
        </w:rPr>
        <w:t>Информация и докуме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="007C5F91" w:rsidRPr="00C60B62">
        <w:rPr>
          <w:sz w:val="28"/>
          <w:szCs w:val="28"/>
        </w:rPr>
        <w:t>е</w:t>
      </w:r>
      <w:r w:rsidR="007C5F91" w:rsidRPr="00C60B62">
        <w:rPr>
          <w:sz w:val="28"/>
          <w:szCs w:val="28"/>
        </w:rPr>
        <w:lastRenderedPageBreak/>
        <w:t>бованиям</w:t>
      </w:r>
      <w:r w:rsidR="00BF518D" w:rsidRPr="00C60B62">
        <w:rPr>
          <w:sz w:val="28"/>
          <w:szCs w:val="28"/>
        </w:rPr>
        <w:t>»</w:t>
      </w:r>
      <w:r w:rsidR="007C5F91" w:rsidRPr="00C60B62">
        <w:rPr>
          <w:sz w:val="28"/>
          <w:szCs w:val="28"/>
        </w:rPr>
        <w:t xml:space="preserve"> акту приемки объекта капитального строительства относятся в том числе акт приемки законченного строительством объекта по типовым межотраслевым </w:t>
      </w:r>
      <w:hyperlink r:id="rId131" w:history="1">
        <w:r w:rsidR="007C5F91" w:rsidRPr="00C60B62">
          <w:rPr>
            <w:sz w:val="28"/>
            <w:szCs w:val="28"/>
          </w:rPr>
          <w:t xml:space="preserve">формам </w:t>
        </w:r>
        <w:r w:rsidR="00066263" w:rsidRPr="00066263">
          <w:rPr>
            <w:sz w:val="28"/>
            <w:szCs w:val="28"/>
          </w:rPr>
          <w:t>№</w:t>
        </w:r>
        <w:r w:rsidR="007C5F91" w:rsidRPr="00C60B62">
          <w:rPr>
            <w:sz w:val="28"/>
            <w:szCs w:val="28"/>
          </w:rPr>
          <w:t xml:space="preserve"> КС-11</w:t>
        </w:r>
      </w:hyperlink>
      <w:r w:rsidR="007C5F91" w:rsidRPr="00C60B62">
        <w:rPr>
          <w:sz w:val="28"/>
          <w:szCs w:val="28"/>
        </w:rPr>
        <w:t xml:space="preserve">, </w:t>
      </w:r>
      <w:hyperlink r:id="rId132" w:history="1">
        <w:r w:rsidR="00066263" w:rsidRPr="00066263">
          <w:rPr>
            <w:sz w:val="28"/>
            <w:szCs w:val="28"/>
          </w:rPr>
          <w:t>№</w:t>
        </w:r>
        <w:r w:rsidR="007C5F91" w:rsidRPr="00C60B62">
          <w:rPr>
            <w:sz w:val="28"/>
            <w:szCs w:val="28"/>
          </w:rPr>
          <w:t xml:space="preserve"> КС-14</w:t>
        </w:r>
      </w:hyperlink>
      <w:r w:rsidR="007C5F91" w:rsidRPr="00C60B62">
        <w:rPr>
          <w:sz w:val="28"/>
          <w:szCs w:val="28"/>
        </w:rPr>
        <w:t xml:space="preserve"> и акт приемки объекта кап</w:t>
      </w:r>
      <w:r w:rsidR="007C5F91" w:rsidRPr="00C60B62">
        <w:rPr>
          <w:sz w:val="28"/>
          <w:szCs w:val="28"/>
        </w:rPr>
        <w:t>и</w:t>
      </w:r>
      <w:r w:rsidR="007C5F91" w:rsidRPr="00C60B62">
        <w:rPr>
          <w:sz w:val="28"/>
          <w:szCs w:val="28"/>
        </w:rPr>
        <w:t>тального строительства по формам, предусмотренным сводом правил, с</w:t>
      </w:r>
      <w:r w:rsidR="007C5F91" w:rsidRPr="00C60B62">
        <w:rPr>
          <w:sz w:val="28"/>
          <w:szCs w:val="28"/>
        </w:rPr>
        <w:t>о</w:t>
      </w:r>
      <w:r w:rsidR="007C5F91" w:rsidRPr="00C60B62">
        <w:rPr>
          <w:sz w:val="28"/>
          <w:szCs w:val="28"/>
        </w:rPr>
        <w:t>держащим порядок приемки в эксплуатацию законченных строительством и реконструированных объектов капитального строительства производстве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ного и непроизводственного назначения. Допускается направление в соо</w:t>
      </w:r>
      <w:r w:rsidR="007C5F91" w:rsidRPr="00C60B62">
        <w:rPr>
          <w:sz w:val="28"/>
          <w:szCs w:val="28"/>
        </w:rPr>
        <w:t>т</w:t>
      </w:r>
      <w:r w:rsidR="007C5F91" w:rsidRPr="00C60B62">
        <w:rPr>
          <w:sz w:val="28"/>
          <w:szCs w:val="28"/>
        </w:rPr>
        <w:t xml:space="preserve">ветствии с </w:t>
      </w:r>
      <w:r>
        <w:rPr>
          <w:sz w:val="28"/>
          <w:szCs w:val="28"/>
        </w:rPr>
        <w:t>Федеральным законом № 44-ФЗ</w:t>
      </w:r>
      <w:r w:rsidRPr="00C60B62">
        <w:rPr>
          <w:sz w:val="28"/>
          <w:szCs w:val="28"/>
        </w:rPr>
        <w:t xml:space="preserve"> </w:t>
      </w:r>
      <w:r w:rsidR="007C5F91" w:rsidRPr="00C60B62">
        <w:rPr>
          <w:sz w:val="28"/>
          <w:szCs w:val="28"/>
        </w:rPr>
        <w:t>таких актов без приложений. Ц</w:t>
      </w:r>
      <w:r w:rsidR="007C5F91" w:rsidRPr="00C60B62">
        <w:rPr>
          <w:sz w:val="28"/>
          <w:szCs w:val="28"/>
        </w:rPr>
        <w:t>е</w:t>
      </w:r>
      <w:r w:rsidR="007C5F91" w:rsidRPr="00C60B62">
        <w:rPr>
          <w:sz w:val="28"/>
          <w:szCs w:val="28"/>
        </w:rPr>
        <w:t xml:space="preserve">ной выполненных работ по договорам, предусмотренным приложением в </w:t>
      </w:r>
      <w:hyperlink r:id="rId133" w:anchor="Par83" w:tooltip="Дополнительные требования к участникам закупки" w:history="1">
        <w:r w:rsidR="007C5F91" w:rsidRPr="00C60B62">
          <w:rPr>
            <w:sz w:val="28"/>
            <w:szCs w:val="28"/>
          </w:rPr>
          <w:t>графе</w:t>
        </w:r>
      </w:hyperlink>
      <w:r w:rsidR="007C5F91"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="007C5F91"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="007C5F91" w:rsidRPr="00C60B62">
        <w:rPr>
          <w:sz w:val="28"/>
          <w:szCs w:val="28"/>
        </w:rPr>
        <w:t>, является указа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ная в актах, предусмотренных настоящим абзацем, стоимость принимаемых основных фондов, в том числе стоимость строительно-монтажных работ, стоимость оборудования, инструмента, инвентаря либо (если акт приемки объекта капитального строительства не содержит цену выполненных работ) указанная в акте (актах) выполненных работ цена выполненных работ;</w:t>
      </w:r>
    </w:p>
    <w:p w:rsidR="007C5F91" w:rsidRPr="00C60B62" w:rsidRDefault="004F6E2D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C5F91" w:rsidRPr="00C60B62">
        <w:rPr>
          <w:sz w:val="28"/>
          <w:szCs w:val="28"/>
        </w:rPr>
        <w:t xml:space="preserve"> допускается направление в соответствии с </w:t>
      </w:r>
      <w:r>
        <w:rPr>
          <w:sz w:val="28"/>
          <w:szCs w:val="28"/>
        </w:rPr>
        <w:t>Федеральным законом № 44-ФЗ</w:t>
      </w:r>
      <w:r w:rsidR="007C5F91" w:rsidRPr="00C60B62">
        <w:rPr>
          <w:sz w:val="28"/>
          <w:szCs w:val="28"/>
        </w:rPr>
        <w:t xml:space="preserve"> предусмотренных приложением в </w:t>
      </w:r>
      <w:hyperlink r:id="rId134" w:anchor="Par84" w:tooltip="Информация и документы, подтверждающие соответствие участников закупки дополнительным требованиям" w:history="1">
        <w:r w:rsidR="007C5F91" w:rsidRPr="00C60B62">
          <w:rPr>
            <w:sz w:val="28"/>
            <w:szCs w:val="28"/>
          </w:rPr>
          <w:t>графе</w:t>
        </w:r>
      </w:hyperlink>
      <w:r w:rsidR="007C5F91"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="007C5F91" w:rsidRPr="00C60B62">
        <w:rPr>
          <w:sz w:val="28"/>
          <w:szCs w:val="28"/>
        </w:rPr>
        <w:t>Информация и докуме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="007C5F91" w:rsidRPr="00C60B62">
        <w:rPr>
          <w:sz w:val="28"/>
          <w:szCs w:val="28"/>
        </w:rPr>
        <w:t>е</w:t>
      </w:r>
      <w:r w:rsidR="007C5F91"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="007C5F91" w:rsidRPr="00C60B62">
        <w:rPr>
          <w:sz w:val="28"/>
          <w:szCs w:val="28"/>
        </w:rPr>
        <w:t xml:space="preserve"> договоров, актов приемки объекта капитального строительства без приложения к ним проектной документации (если проектная документ</w:t>
      </w:r>
      <w:r w:rsidR="007C5F91" w:rsidRPr="00C60B62">
        <w:rPr>
          <w:sz w:val="28"/>
          <w:szCs w:val="28"/>
        </w:rPr>
        <w:t>а</w:t>
      </w:r>
      <w:r w:rsidR="007C5F91" w:rsidRPr="00C60B62">
        <w:rPr>
          <w:sz w:val="28"/>
          <w:szCs w:val="28"/>
        </w:rPr>
        <w:t>ция является приложением к таким договорам, актам).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если предусмотренные приложением в </w:t>
      </w:r>
      <w:hyperlink r:id="rId135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документы и информация о таких документах содержатся в о</w:t>
      </w:r>
      <w:r w:rsidRPr="00C60B62">
        <w:rPr>
          <w:sz w:val="28"/>
          <w:szCs w:val="28"/>
        </w:rPr>
        <w:t>т</w:t>
      </w:r>
      <w:r w:rsidRPr="00C60B62">
        <w:rPr>
          <w:sz w:val="28"/>
          <w:szCs w:val="28"/>
        </w:rPr>
        <w:t>крытых и общедоступных государственных реестрах, размещенных в и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 xml:space="preserve">формационно-телекоммуникационной сети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Интернет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, в том числе ведение которых осуществляется в единой информационной системе с размещением на официальном сайте единой информационной системы в информационно-телекоммуникационной сети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Интернет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таких документов, вместо напра</w:t>
      </w:r>
      <w:r w:rsidRPr="00C60B62">
        <w:rPr>
          <w:sz w:val="28"/>
          <w:szCs w:val="28"/>
        </w:rPr>
        <w:t>в</w:t>
      </w:r>
      <w:r w:rsidRPr="00C60B62">
        <w:rPr>
          <w:sz w:val="28"/>
          <w:szCs w:val="28"/>
        </w:rPr>
        <w:t xml:space="preserve">ления таких документов участник закупки вправе направить в соответствии с </w:t>
      </w:r>
      <w:r w:rsidR="002F3AB8">
        <w:rPr>
          <w:sz w:val="28"/>
          <w:szCs w:val="28"/>
        </w:rPr>
        <w:t>Федеральным законом № 44-ФЗ</w:t>
      </w:r>
      <w:r w:rsidRPr="00C60B62">
        <w:rPr>
          <w:sz w:val="28"/>
          <w:szCs w:val="28"/>
        </w:rPr>
        <w:t xml:space="preserve"> номер реестровой записи из соответству</w:t>
      </w:r>
      <w:r w:rsidRPr="00C60B62">
        <w:rPr>
          <w:sz w:val="28"/>
          <w:szCs w:val="28"/>
        </w:rPr>
        <w:t>ю</w:t>
      </w:r>
      <w:r w:rsidRPr="00C60B62">
        <w:rPr>
          <w:sz w:val="28"/>
          <w:szCs w:val="28"/>
        </w:rPr>
        <w:t>щего реестра;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в случае наличия противоречий между информацией, содержащейся в единой информационной системе, и информацией, содержащейся в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 xml:space="preserve">тах, направляемых участниками закупки и предусмотренных приложением в </w:t>
      </w:r>
      <w:hyperlink r:id="rId136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ков закупки дополнительным требованиям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приоритет имеет информация, содержащаяся в единой информационной системе;</w:t>
      </w:r>
    </w:p>
    <w:p w:rsidR="007C5F91" w:rsidRPr="00C60B62" w:rsidRDefault="007C5F91" w:rsidP="00B4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137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также считается опыт исполнения контрактов, исполненных участником закупки по результатам проведения совместного конкурса или аукциона. При этом ценой поставле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ных товаров, выполненных работ, оказанных услуг считается сумма цен т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варов, работ, услуг, поставленных, выполненных, оказанных по таким ко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lastRenderedPageBreak/>
        <w:t>трактам.</w:t>
      </w:r>
    </w:p>
    <w:p w:rsidR="007C5F91" w:rsidRPr="0011521E" w:rsidRDefault="007C5F91" w:rsidP="007C5F91">
      <w:pPr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9. Перечень информации и документов, которые подтверждают соо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 xml:space="preserve">ветствие участников закупок дополнительным требованиям, указанным в </w:t>
      </w:r>
      <w:hyperlink r:id="rId138" w:history="1">
        <w:r w:rsidRPr="0011521E">
          <w:rPr>
            <w:rFonts w:eastAsia="Calibri"/>
            <w:sz w:val="28"/>
            <w:szCs w:val="28"/>
            <w:lang w:eastAsia="en-US"/>
          </w:rPr>
          <w:t>части 2</w:t>
        </w:r>
      </w:hyperlink>
      <w:r w:rsidRPr="0011521E">
        <w:rPr>
          <w:rFonts w:eastAsia="Calibri"/>
          <w:sz w:val="28"/>
          <w:szCs w:val="28"/>
          <w:lang w:eastAsia="en-US"/>
        </w:rPr>
        <w:t xml:space="preserve"> статьи 31 </w:t>
      </w:r>
      <w:r w:rsidR="00AA12EF" w:rsidRPr="0011521E">
        <w:rPr>
          <w:rFonts w:eastAsia="Calibri"/>
          <w:sz w:val="28"/>
          <w:szCs w:val="28"/>
          <w:lang w:eastAsia="en-US"/>
        </w:rPr>
        <w:t xml:space="preserve">Федерального закона № 44-ФЗ </w:t>
      </w:r>
      <w:r w:rsidRPr="0011521E">
        <w:rPr>
          <w:rFonts w:eastAsia="Calibri"/>
          <w:sz w:val="28"/>
          <w:szCs w:val="28"/>
          <w:lang w:eastAsia="en-US"/>
        </w:rPr>
        <w:t>(при осуществлении закупки на р</w:t>
      </w:r>
      <w:r w:rsidRPr="0011521E">
        <w:rPr>
          <w:rFonts w:eastAsia="Calibri"/>
          <w:bCs/>
          <w:sz w:val="28"/>
          <w:szCs w:val="28"/>
          <w:lang w:eastAsia="en-US"/>
        </w:rPr>
        <w:t>аботы по строительству, реконструкции, капитальному ремонту автом</w:t>
      </w:r>
      <w:r w:rsidRPr="0011521E">
        <w:rPr>
          <w:rFonts w:eastAsia="Calibri"/>
          <w:bCs/>
          <w:sz w:val="28"/>
          <w:szCs w:val="28"/>
          <w:lang w:eastAsia="en-US"/>
        </w:rPr>
        <w:t>о</w:t>
      </w:r>
      <w:r w:rsidRPr="0011521E">
        <w:rPr>
          <w:rFonts w:eastAsia="Calibri"/>
          <w:bCs/>
          <w:sz w:val="28"/>
          <w:szCs w:val="28"/>
          <w:lang w:eastAsia="en-US"/>
        </w:rPr>
        <w:t>бильной дороги)</w:t>
      </w:r>
      <w:r w:rsidRPr="0011521E">
        <w:rPr>
          <w:rFonts w:eastAsia="Calibri"/>
          <w:sz w:val="28"/>
          <w:szCs w:val="28"/>
          <w:lang w:eastAsia="en-US"/>
        </w:rPr>
        <w:t>:</w:t>
      </w:r>
    </w:p>
    <w:p w:rsidR="007C5F91" w:rsidRPr="0011521E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21E">
        <w:rPr>
          <w:sz w:val="28"/>
          <w:szCs w:val="28"/>
        </w:rPr>
        <w:t xml:space="preserve">Установлено в соответствии с позицией 17 </w:t>
      </w:r>
      <w:r w:rsidR="00AA12EF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AA12EF" w:rsidRPr="0011521E">
        <w:rPr>
          <w:rFonts w:eastAsia="Calibri"/>
          <w:sz w:val="28"/>
          <w:szCs w:val="28"/>
          <w:lang w:val="en-US" w:eastAsia="en-US"/>
        </w:rPr>
        <w:t>III</w:t>
      </w:r>
      <w:r w:rsidR="00AA12EF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sz w:val="28"/>
          <w:szCs w:val="28"/>
        </w:rPr>
        <w:t xml:space="preserve">приложения к </w:t>
      </w:r>
      <w:r w:rsidR="00AA12EF" w:rsidRPr="0011521E">
        <w:rPr>
          <w:sz w:val="28"/>
          <w:szCs w:val="28"/>
        </w:rPr>
        <w:t>п</w:t>
      </w:r>
      <w:r w:rsidRPr="0011521E">
        <w:rPr>
          <w:sz w:val="28"/>
          <w:szCs w:val="28"/>
        </w:rPr>
        <w:t>остановлению № 2571:</w:t>
      </w:r>
    </w:p>
    <w:p w:rsidR="00476250" w:rsidRPr="00476250" w:rsidRDefault="00476250" w:rsidP="00476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6250">
        <w:rPr>
          <w:rFonts w:eastAsia="Calibri"/>
          <w:sz w:val="28"/>
          <w:szCs w:val="28"/>
          <w:lang w:eastAsia="en-US"/>
        </w:rPr>
        <w:t>наличие у участника закупки следующего опыта выполнения работ:</w:t>
      </w:r>
    </w:p>
    <w:p w:rsidR="00476250" w:rsidRPr="00476250" w:rsidRDefault="00476250" w:rsidP="00476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6250">
        <w:rPr>
          <w:rFonts w:eastAsia="Calibri"/>
          <w:sz w:val="28"/>
          <w:szCs w:val="28"/>
          <w:lang w:eastAsia="en-US"/>
        </w:rPr>
        <w:t>1) опыт исполнения договора строительного подряда, предусматр</w:t>
      </w:r>
      <w:r w:rsidRPr="00476250">
        <w:rPr>
          <w:rFonts w:eastAsia="Calibri"/>
          <w:sz w:val="28"/>
          <w:szCs w:val="28"/>
          <w:lang w:eastAsia="en-US"/>
        </w:rPr>
        <w:t>и</w:t>
      </w:r>
      <w:r w:rsidRPr="00476250">
        <w:rPr>
          <w:rFonts w:eastAsia="Calibri"/>
          <w:sz w:val="28"/>
          <w:szCs w:val="28"/>
          <w:lang w:eastAsia="en-US"/>
        </w:rPr>
        <w:t>вающего выполнение работ по строительству, реконструкции автомобильной дороги;</w:t>
      </w:r>
    </w:p>
    <w:p w:rsidR="00476250" w:rsidRPr="00476250" w:rsidRDefault="00476250" w:rsidP="00476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6250">
        <w:rPr>
          <w:rFonts w:eastAsia="Calibri"/>
          <w:sz w:val="28"/>
          <w:szCs w:val="28"/>
          <w:lang w:eastAsia="en-US"/>
        </w:rPr>
        <w:t>2) опыт исполнения договора, предусматривающего выполнение работ по капитальному ремонту автомобильной дороги;</w:t>
      </w:r>
    </w:p>
    <w:p w:rsidR="00476250" w:rsidRPr="00476250" w:rsidRDefault="00476250" w:rsidP="00476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6250">
        <w:rPr>
          <w:rFonts w:eastAsia="Calibri"/>
          <w:sz w:val="28"/>
          <w:szCs w:val="28"/>
          <w:lang w:eastAsia="en-US"/>
        </w:rPr>
        <w:t>3) опыт выполнения участником закупки, являющимся застройщиком, работ по строительству, реконструкции, капитальному ремонту автомобил</w:t>
      </w:r>
      <w:r w:rsidRPr="00476250">
        <w:rPr>
          <w:rFonts w:eastAsia="Calibri"/>
          <w:sz w:val="28"/>
          <w:szCs w:val="28"/>
          <w:lang w:eastAsia="en-US"/>
        </w:rPr>
        <w:t>ь</w:t>
      </w:r>
      <w:r w:rsidRPr="00476250">
        <w:rPr>
          <w:rFonts w:eastAsia="Calibri"/>
          <w:sz w:val="28"/>
          <w:szCs w:val="28"/>
          <w:lang w:eastAsia="en-US"/>
        </w:rPr>
        <w:t>ной дороги.</w:t>
      </w:r>
    </w:p>
    <w:p w:rsidR="00476250" w:rsidRPr="00476250" w:rsidRDefault="00476250" w:rsidP="00476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6250">
        <w:rPr>
          <w:rFonts w:eastAsia="Calibri"/>
          <w:sz w:val="28"/>
          <w:szCs w:val="28"/>
          <w:lang w:eastAsia="en-US"/>
        </w:rPr>
        <w:t xml:space="preserve">Цена выполненных работ по договорам, предусмотренным пунктами 1 или 2 графы </w:t>
      </w:r>
      <w:r w:rsidR="00786DFC" w:rsidRPr="00786DFC">
        <w:rPr>
          <w:rFonts w:eastAsia="Calibri"/>
          <w:sz w:val="28"/>
          <w:szCs w:val="28"/>
          <w:lang w:eastAsia="en-US"/>
        </w:rPr>
        <w:t>«Дополнительные требования к участникам закупки»</w:t>
      </w:r>
      <w:r w:rsidR="00786DFC">
        <w:rPr>
          <w:rFonts w:eastAsia="Calibri"/>
          <w:sz w:val="28"/>
          <w:szCs w:val="28"/>
          <w:lang w:eastAsia="en-US"/>
        </w:rPr>
        <w:t xml:space="preserve"> </w:t>
      </w:r>
      <w:r w:rsidRPr="00476250">
        <w:rPr>
          <w:rFonts w:eastAsia="Calibri"/>
          <w:sz w:val="28"/>
          <w:szCs w:val="28"/>
          <w:lang w:eastAsia="en-US"/>
        </w:rPr>
        <w:t>позиции</w:t>
      </w:r>
      <w:r w:rsidR="00786DFC">
        <w:rPr>
          <w:rFonts w:eastAsia="Calibri"/>
          <w:sz w:val="28"/>
          <w:szCs w:val="28"/>
          <w:lang w:eastAsia="en-US"/>
        </w:rPr>
        <w:t xml:space="preserve"> 17 </w:t>
      </w:r>
      <w:r w:rsidR="00786DFC" w:rsidRPr="00786DFC">
        <w:rPr>
          <w:rFonts w:eastAsia="Calibri"/>
          <w:sz w:val="28"/>
          <w:szCs w:val="28"/>
          <w:lang w:eastAsia="en-US"/>
        </w:rPr>
        <w:t>раздела III</w:t>
      </w:r>
      <w:r w:rsidR="00786DFC" w:rsidRPr="00786DFC">
        <w:rPr>
          <w:sz w:val="28"/>
          <w:szCs w:val="28"/>
        </w:rPr>
        <w:t xml:space="preserve"> </w:t>
      </w:r>
      <w:r w:rsidR="00786DFC">
        <w:rPr>
          <w:sz w:val="28"/>
          <w:szCs w:val="28"/>
        </w:rPr>
        <w:t>приложения к постановлению № 2571</w:t>
      </w:r>
      <w:r w:rsidRPr="00476250">
        <w:rPr>
          <w:rFonts w:eastAsia="Calibri"/>
          <w:sz w:val="28"/>
          <w:szCs w:val="28"/>
          <w:lang w:eastAsia="en-US"/>
        </w:rPr>
        <w:t>, цена выполненных р</w:t>
      </w:r>
      <w:r w:rsidRPr="00476250">
        <w:rPr>
          <w:rFonts w:eastAsia="Calibri"/>
          <w:sz w:val="28"/>
          <w:szCs w:val="28"/>
          <w:lang w:eastAsia="en-US"/>
        </w:rPr>
        <w:t>а</w:t>
      </w:r>
      <w:r w:rsidRPr="00476250">
        <w:rPr>
          <w:rFonts w:eastAsia="Calibri"/>
          <w:sz w:val="28"/>
          <w:szCs w:val="28"/>
          <w:lang w:eastAsia="en-US"/>
        </w:rPr>
        <w:t xml:space="preserve">бот, предусмотренных пунктом 3 графы </w:t>
      </w:r>
      <w:r w:rsidR="00786DFC" w:rsidRPr="00786DFC">
        <w:rPr>
          <w:rFonts w:eastAsia="Calibri"/>
          <w:sz w:val="28"/>
          <w:szCs w:val="28"/>
          <w:lang w:eastAsia="en-US"/>
        </w:rPr>
        <w:t>«Дополнительные требования к уч</w:t>
      </w:r>
      <w:r w:rsidR="00786DFC" w:rsidRPr="00786DFC">
        <w:rPr>
          <w:rFonts w:eastAsia="Calibri"/>
          <w:sz w:val="28"/>
          <w:szCs w:val="28"/>
          <w:lang w:eastAsia="en-US"/>
        </w:rPr>
        <w:t>а</w:t>
      </w:r>
      <w:r w:rsidR="00786DFC" w:rsidRPr="00786DFC">
        <w:rPr>
          <w:rFonts w:eastAsia="Calibri"/>
          <w:sz w:val="28"/>
          <w:szCs w:val="28"/>
          <w:lang w:eastAsia="en-US"/>
        </w:rPr>
        <w:t>стникам закупки»</w:t>
      </w:r>
      <w:r w:rsidR="00786DFC">
        <w:rPr>
          <w:rFonts w:eastAsia="Calibri"/>
          <w:sz w:val="28"/>
          <w:szCs w:val="28"/>
          <w:lang w:eastAsia="en-US"/>
        </w:rPr>
        <w:t xml:space="preserve"> </w:t>
      </w:r>
      <w:r w:rsidRPr="00476250">
        <w:rPr>
          <w:rFonts w:eastAsia="Calibri"/>
          <w:sz w:val="28"/>
          <w:szCs w:val="28"/>
          <w:lang w:eastAsia="en-US"/>
        </w:rPr>
        <w:t>позиции</w:t>
      </w:r>
      <w:r w:rsidR="00786DFC">
        <w:rPr>
          <w:rFonts w:eastAsia="Calibri"/>
          <w:sz w:val="28"/>
          <w:szCs w:val="28"/>
          <w:lang w:eastAsia="en-US"/>
        </w:rPr>
        <w:t xml:space="preserve"> 17 </w:t>
      </w:r>
      <w:r w:rsidR="00786DFC" w:rsidRPr="00786DFC">
        <w:rPr>
          <w:rFonts w:eastAsia="Calibri"/>
          <w:sz w:val="28"/>
          <w:szCs w:val="28"/>
          <w:lang w:eastAsia="en-US"/>
        </w:rPr>
        <w:t>раздела III</w:t>
      </w:r>
      <w:r w:rsidR="00786DFC">
        <w:rPr>
          <w:rFonts w:eastAsia="Calibri"/>
          <w:sz w:val="28"/>
          <w:szCs w:val="28"/>
          <w:lang w:eastAsia="en-US"/>
        </w:rPr>
        <w:t xml:space="preserve"> </w:t>
      </w:r>
      <w:r w:rsidR="00786DFC">
        <w:rPr>
          <w:sz w:val="28"/>
          <w:szCs w:val="28"/>
        </w:rPr>
        <w:t>приложения к постановлению № 2571</w:t>
      </w:r>
      <w:r w:rsidRPr="00476250">
        <w:rPr>
          <w:rFonts w:eastAsia="Calibri"/>
          <w:sz w:val="28"/>
          <w:szCs w:val="28"/>
          <w:lang w:eastAsia="en-US"/>
        </w:rPr>
        <w:t>, должна составлять: не менее 50 процентов начальной (максимал</w:t>
      </w:r>
      <w:r w:rsidRPr="00476250">
        <w:rPr>
          <w:rFonts w:eastAsia="Calibri"/>
          <w:sz w:val="28"/>
          <w:szCs w:val="28"/>
          <w:lang w:eastAsia="en-US"/>
        </w:rPr>
        <w:t>ь</w:t>
      </w:r>
      <w:r w:rsidRPr="00476250">
        <w:rPr>
          <w:rFonts w:eastAsia="Calibri"/>
          <w:sz w:val="28"/>
          <w:szCs w:val="28"/>
          <w:lang w:eastAsia="en-US"/>
        </w:rPr>
        <w:t>ной) цены контракта, заключаемого по результатам определения поставщика (подрядчика, исполнителя), если начальная (максимальная) цена контракта не превышает 100 млн. рублей;</w:t>
      </w:r>
    </w:p>
    <w:p w:rsidR="00476250" w:rsidRPr="00476250" w:rsidRDefault="00476250" w:rsidP="00476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6250">
        <w:rPr>
          <w:rFonts w:eastAsia="Calibri"/>
          <w:sz w:val="28"/>
          <w:szCs w:val="28"/>
          <w:lang w:eastAsia="en-US"/>
        </w:rPr>
        <w:t>не менее 40 процентов начальной (максимальной) цены контракта, з</w:t>
      </w:r>
      <w:r w:rsidRPr="00476250">
        <w:rPr>
          <w:rFonts w:eastAsia="Calibri"/>
          <w:sz w:val="28"/>
          <w:szCs w:val="28"/>
          <w:lang w:eastAsia="en-US"/>
        </w:rPr>
        <w:t>а</w:t>
      </w:r>
      <w:r w:rsidRPr="00476250">
        <w:rPr>
          <w:rFonts w:eastAsia="Calibri"/>
          <w:sz w:val="28"/>
          <w:szCs w:val="28"/>
          <w:lang w:eastAsia="en-US"/>
        </w:rPr>
        <w:t>ключаемого по результатам определения поставщика (подрядчика, исполн</w:t>
      </w:r>
      <w:r w:rsidRPr="00476250">
        <w:rPr>
          <w:rFonts w:eastAsia="Calibri"/>
          <w:sz w:val="28"/>
          <w:szCs w:val="28"/>
          <w:lang w:eastAsia="en-US"/>
        </w:rPr>
        <w:t>и</w:t>
      </w:r>
      <w:r w:rsidRPr="00476250">
        <w:rPr>
          <w:rFonts w:eastAsia="Calibri"/>
          <w:sz w:val="28"/>
          <w:szCs w:val="28"/>
          <w:lang w:eastAsia="en-US"/>
        </w:rPr>
        <w:t>теля), если начальная (максимальная) цена контракта составляет или прев</w:t>
      </w:r>
      <w:r w:rsidRPr="00476250">
        <w:rPr>
          <w:rFonts w:eastAsia="Calibri"/>
          <w:sz w:val="28"/>
          <w:szCs w:val="28"/>
          <w:lang w:eastAsia="en-US"/>
        </w:rPr>
        <w:t>ы</w:t>
      </w:r>
      <w:r w:rsidRPr="00476250">
        <w:rPr>
          <w:rFonts w:eastAsia="Calibri"/>
          <w:sz w:val="28"/>
          <w:szCs w:val="28"/>
          <w:lang w:eastAsia="en-US"/>
        </w:rPr>
        <w:t>шает 100 млн. рублей, но не превышает 500 млн. рублей;</w:t>
      </w:r>
    </w:p>
    <w:p w:rsidR="00476250" w:rsidRDefault="00476250" w:rsidP="00476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6250">
        <w:rPr>
          <w:rFonts w:eastAsia="Calibri"/>
          <w:sz w:val="28"/>
          <w:szCs w:val="28"/>
          <w:lang w:eastAsia="en-US"/>
        </w:rPr>
        <w:t>не менее 30 процентов начальной (максимальной) цены контракта, з</w:t>
      </w:r>
      <w:r w:rsidRPr="00476250">
        <w:rPr>
          <w:rFonts w:eastAsia="Calibri"/>
          <w:sz w:val="28"/>
          <w:szCs w:val="28"/>
          <w:lang w:eastAsia="en-US"/>
        </w:rPr>
        <w:t>а</w:t>
      </w:r>
      <w:r w:rsidRPr="00476250">
        <w:rPr>
          <w:rFonts w:eastAsia="Calibri"/>
          <w:sz w:val="28"/>
          <w:szCs w:val="28"/>
          <w:lang w:eastAsia="en-US"/>
        </w:rPr>
        <w:t>ключаемого по результатам определения поставщика (подрядчика, исполн</w:t>
      </w:r>
      <w:r w:rsidRPr="00476250">
        <w:rPr>
          <w:rFonts w:eastAsia="Calibri"/>
          <w:sz w:val="28"/>
          <w:szCs w:val="28"/>
          <w:lang w:eastAsia="en-US"/>
        </w:rPr>
        <w:t>и</w:t>
      </w:r>
      <w:r w:rsidRPr="00476250">
        <w:rPr>
          <w:rFonts w:eastAsia="Calibri"/>
          <w:sz w:val="28"/>
          <w:szCs w:val="28"/>
          <w:lang w:eastAsia="en-US"/>
        </w:rPr>
        <w:t>теля), если начальная (максимальная) цена контракта составляет или прев</w:t>
      </w:r>
      <w:r w:rsidRPr="00476250">
        <w:rPr>
          <w:rFonts w:eastAsia="Calibri"/>
          <w:sz w:val="28"/>
          <w:szCs w:val="28"/>
          <w:lang w:eastAsia="en-US"/>
        </w:rPr>
        <w:t>ы</w:t>
      </w:r>
      <w:r w:rsidRPr="00476250">
        <w:rPr>
          <w:rFonts w:eastAsia="Calibri"/>
          <w:sz w:val="28"/>
          <w:szCs w:val="28"/>
          <w:lang w:eastAsia="en-US"/>
        </w:rPr>
        <w:t>шает 500 млн. рублей</w:t>
      </w:r>
      <w:r>
        <w:rPr>
          <w:rFonts w:eastAsia="Calibri"/>
          <w:sz w:val="28"/>
          <w:szCs w:val="28"/>
          <w:lang w:eastAsia="en-US"/>
        </w:rPr>
        <w:t>.</w:t>
      </w:r>
    </w:p>
    <w:p w:rsidR="00476250" w:rsidRDefault="00476250" w:rsidP="00476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Исчерпывающий перечень документов, подтверждающий соответствие участника закупки требованиям в соответствии с частью 2 статьи 31 Фед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рального закона № 44-ФЗ, указан в разделе 1 Приложения № 3 к Извещению об осуществлении закупки.</w:t>
      </w:r>
    </w:p>
    <w:p w:rsidR="00476250" w:rsidRDefault="00476250" w:rsidP="0047625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76250" w:rsidRPr="0011521E" w:rsidRDefault="00476250" w:rsidP="00476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ПРИЛОЖЕНИЕ №3 К ИЗВЕЩЕНИЮ ОБ ОСУЩЕСТВЛЕНИИ З</w:t>
      </w:r>
      <w:r w:rsidRPr="0011521E">
        <w:rPr>
          <w:rFonts w:eastAsia="Calibri"/>
          <w:sz w:val="28"/>
          <w:szCs w:val="28"/>
          <w:lang w:eastAsia="en-US"/>
        </w:rPr>
        <w:t>А</w:t>
      </w:r>
      <w:r w:rsidRPr="0011521E">
        <w:rPr>
          <w:rFonts w:eastAsia="Calibri"/>
          <w:sz w:val="28"/>
          <w:szCs w:val="28"/>
          <w:lang w:eastAsia="en-US"/>
        </w:rPr>
        <w:t>КУПКИ:</w:t>
      </w:r>
    </w:p>
    <w:p w:rsidR="00476250" w:rsidRPr="0011521E" w:rsidRDefault="00476250" w:rsidP="00476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lastRenderedPageBreak/>
        <w:t>Перечень информации и документов, которые подтверждают соотве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>ствие участников закупок дополнительным требованиям, указанным в части 2 статьи 31</w:t>
      </w:r>
      <w:r w:rsidRPr="0011521E">
        <w:t xml:space="preserve"> </w:t>
      </w:r>
      <w:r w:rsidRPr="0011521E">
        <w:rPr>
          <w:rFonts w:eastAsia="Calibri"/>
          <w:sz w:val="28"/>
          <w:szCs w:val="28"/>
          <w:lang w:eastAsia="en-US"/>
        </w:rPr>
        <w:t>Федерального закона № 44-ФЗ:</w:t>
      </w:r>
    </w:p>
    <w:p w:rsidR="00476250" w:rsidRPr="0011521E" w:rsidRDefault="00476250" w:rsidP="00A7630F">
      <w:pPr>
        <w:ind w:firstLine="709"/>
        <w:jc w:val="both"/>
        <w:rPr>
          <w:sz w:val="28"/>
          <w:szCs w:val="28"/>
        </w:rPr>
      </w:pPr>
      <w:r w:rsidRPr="0011521E">
        <w:rPr>
          <w:rFonts w:eastAsia="Calibri"/>
          <w:sz w:val="28"/>
          <w:szCs w:val="28"/>
          <w:lang w:eastAsia="en-US"/>
        </w:rPr>
        <w:t xml:space="preserve">Позиция </w:t>
      </w:r>
      <w:r w:rsidR="00A7630F" w:rsidRPr="0011521E">
        <w:rPr>
          <w:rFonts w:eastAsia="Calibri"/>
          <w:sz w:val="28"/>
          <w:szCs w:val="28"/>
          <w:lang w:eastAsia="en-US"/>
        </w:rPr>
        <w:t>1</w:t>
      </w:r>
      <w:r w:rsidRPr="0011521E">
        <w:rPr>
          <w:rFonts w:eastAsia="Calibri"/>
          <w:sz w:val="28"/>
          <w:szCs w:val="28"/>
          <w:lang w:eastAsia="en-US"/>
        </w:rPr>
        <w:t xml:space="preserve">7 </w:t>
      </w:r>
      <w:r w:rsidR="00A7630F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A7630F" w:rsidRPr="0011521E">
        <w:rPr>
          <w:rFonts w:eastAsia="Calibri"/>
          <w:sz w:val="28"/>
          <w:szCs w:val="28"/>
          <w:lang w:val="en-US" w:eastAsia="en-US"/>
        </w:rPr>
        <w:t>III</w:t>
      </w:r>
      <w:r w:rsidR="00A7630F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>приложения к постановлению № 2571: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В случае наличия опыта исполнения договора строительного подряда, предусматривающего выполнение работ по строительству, реконструкции автомобильной дороги: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1) исполненный договор;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2) акт приемки объекта капитального строительства, а также акт (акты) выполненных работ, подтверждающий (подтверждающие) цену выполне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ных работ, если акт приемки объекта капитального строительства не соде</w:t>
      </w:r>
      <w:r w:rsidRPr="00C60B62">
        <w:rPr>
          <w:sz w:val="28"/>
          <w:szCs w:val="28"/>
        </w:rPr>
        <w:t>р</w:t>
      </w:r>
      <w:r w:rsidRPr="00C60B62">
        <w:rPr>
          <w:sz w:val="28"/>
          <w:szCs w:val="28"/>
        </w:rPr>
        <w:t>жит цену выполненных работ;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3) разрешение на ввод объекта капитального строительства в эксплу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В случае наличия опыта исполнения договора, предусматривающего выполнение работ по капитальному ремонту автомобильной дороги:</w:t>
      </w:r>
    </w:p>
    <w:p w:rsidR="007C5F91" w:rsidRPr="00462215" w:rsidRDefault="007C5F91" w:rsidP="007C5F91">
      <w:pPr>
        <w:ind w:firstLine="709"/>
        <w:jc w:val="both"/>
        <w:rPr>
          <w:sz w:val="28"/>
          <w:szCs w:val="28"/>
        </w:rPr>
      </w:pPr>
      <w:r w:rsidRPr="00462215">
        <w:rPr>
          <w:sz w:val="28"/>
          <w:szCs w:val="28"/>
        </w:rPr>
        <w:t xml:space="preserve">1) исполненный договор (договором считается контракт, заключенный и исполненный в соответствии с </w:t>
      </w:r>
      <w:r w:rsidR="00C84F54" w:rsidRPr="00462215">
        <w:rPr>
          <w:sz w:val="28"/>
          <w:szCs w:val="28"/>
        </w:rPr>
        <w:t>Федеральным законом № 44-ФЗ</w:t>
      </w:r>
      <w:r w:rsidRPr="00462215">
        <w:rPr>
          <w:sz w:val="28"/>
          <w:szCs w:val="28"/>
        </w:rPr>
        <w:t>, либо дог</w:t>
      </w:r>
      <w:r w:rsidRPr="00462215">
        <w:rPr>
          <w:sz w:val="28"/>
          <w:szCs w:val="28"/>
        </w:rPr>
        <w:t>о</w:t>
      </w:r>
      <w:r w:rsidRPr="00462215">
        <w:rPr>
          <w:sz w:val="28"/>
          <w:szCs w:val="28"/>
        </w:rPr>
        <w:t xml:space="preserve">вор, заключенный и исполненный в соответствии с </w:t>
      </w:r>
      <w:r w:rsidR="00CC7D7E" w:rsidRPr="00462215">
        <w:rPr>
          <w:sz w:val="28"/>
          <w:szCs w:val="28"/>
        </w:rPr>
        <w:t>Федеральным законом №</w:t>
      </w:r>
      <w:r w:rsidR="00462215">
        <w:rPr>
          <w:sz w:val="28"/>
          <w:szCs w:val="28"/>
        </w:rPr>
        <w:t> </w:t>
      </w:r>
      <w:r w:rsidR="00CC7D7E" w:rsidRPr="00462215">
        <w:rPr>
          <w:sz w:val="28"/>
          <w:szCs w:val="28"/>
        </w:rPr>
        <w:t>223-ФЗ</w:t>
      </w:r>
      <w:r w:rsidRPr="00462215">
        <w:rPr>
          <w:sz w:val="28"/>
          <w:szCs w:val="28"/>
        </w:rPr>
        <w:t>);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2) акт выполненных работ, подтверждающий цену выполненных работ. 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В случае наличия опыта выполнения участником закупки, являющимся застройщиком, работ по строительству, реконструкции, капитальному р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монту автомобильной дороги: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1) раздел 11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Смета на строительство объектов капитального стро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тельства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проектной документации;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2) разрешение на ввод объекта капитального строительства в эксплу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тацию или решение о технической готовности линейного объекта инфр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структуры к временной эксплуатации.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В соответствии с пунктом 3 Постановления № 2571: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опытом исполнения договора считается опыт исполнения участником закупки договора, предметом которого являются поставка одного или н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скольких товаров, выполнение одной или нескольких работ, оказание одной или нескольких услуг;</w:t>
      </w:r>
    </w:p>
    <w:p w:rsidR="007C5F91" w:rsidRPr="00687F99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опытом исполнения договора считается опыт участника закупки за 5 лет до дня окончания срока подачи заявок на участие в закупке с учетом пр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вопреемства (в случае наличия подтверждающего документа). Акт выпо</w:t>
      </w:r>
      <w:r w:rsidRPr="00C60B62">
        <w:rPr>
          <w:sz w:val="28"/>
          <w:szCs w:val="28"/>
        </w:rPr>
        <w:t>л</w:t>
      </w:r>
      <w:r w:rsidRPr="00C60B62">
        <w:rPr>
          <w:sz w:val="28"/>
          <w:szCs w:val="28"/>
        </w:rPr>
        <w:t>ненных работ, подтверждающий цену выполненных работ и являющийся п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следним актом, составленным при исполнении такого договора, акт приемки объекта капитального строительства, акт приемки выполненных работ по с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lastRenderedPageBreak/>
        <w:t>хранению объекта культурного наследия и разрешение на ввод объекта кап</w:t>
      </w:r>
      <w:r w:rsidRPr="00C60B62">
        <w:rPr>
          <w:sz w:val="28"/>
          <w:szCs w:val="28"/>
        </w:rPr>
        <w:t>и</w:t>
      </w:r>
      <w:r w:rsidRPr="00687F99">
        <w:rPr>
          <w:sz w:val="28"/>
          <w:szCs w:val="28"/>
        </w:rPr>
        <w:t>тального строительства в эксплуатацию должны быть подписаны не ранее чем за 5 лет до дня окончания срока подачи заявок на участие в закупке.</w:t>
      </w:r>
    </w:p>
    <w:p w:rsidR="007C5F91" w:rsidRPr="00687F99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ценой поставленных товаров, выполненных работ, оказанных услуг по договору считается общая цена (сумма цен) товаров, работ, услуг, указанная в акте (актах) приемки поставленных товаров, выполненных работ, оказа</w:t>
      </w:r>
      <w:r w:rsidRPr="00C60B62">
        <w:rPr>
          <w:sz w:val="28"/>
          <w:szCs w:val="28"/>
        </w:rPr>
        <w:t>н</w:t>
      </w:r>
      <w:r w:rsidRPr="00687F99">
        <w:rPr>
          <w:sz w:val="28"/>
          <w:szCs w:val="28"/>
        </w:rPr>
        <w:t>ных услуг. Если при исполнении такого договора составлено несколько актов приемки поставленных товаров, выполненных работ, оказанных услуг, уч</w:t>
      </w:r>
      <w:r w:rsidRPr="00687F99">
        <w:rPr>
          <w:sz w:val="28"/>
          <w:szCs w:val="28"/>
        </w:rPr>
        <w:t>а</w:t>
      </w:r>
      <w:r w:rsidRPr="00687F99">
        <w:rPr>
          <w:sz w:val="28"/>
          <w:szCs w:val="28"/>
        </w:rPr>
        <w:t xml:space="preserve">стниками закупки направляются </w:t>
      </w:r>
      <w:r w:rsidR="00BB1034">
        <w:rPr>
          <w:sz w:val="28"/>
          <w:szCs w:val="28"/>
        </w:rPr>
        <w:t>в соответствии с требованиями Федеральн</w:t>
      </w:r>
      <w:r w:rsidR="00BB1034">
        <w:rPr>
          <w:sz w:val="28"/>
          <w:szCs w:val="28"/>
        </w:rPr>
        <w:t>о</w:t>
      </w:r>
      <w:r w:rsidR="00BB1034">
        <w:rPr>
          <w:sz w:val="28"/>
          <w:szCs w:val="28"/>
        </w:rPr>
        <w:t xml:space="preserve">го закона № 44-ФЗ </w:t>
      </w:r>
      <w:r w:rsidRPr="00687F99">
        <w:rPr>
          <w:sz w:val="28"/>
          <w:szCs w:val="28"/>
        </w:rPr>
        <w:t>все такие акты;</w:t>
      </w:r>
    </w:p>
    <w:p w:rsidR="007C5F91" w:rsidRPr="00687F99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F99">
        <w:rPr>
          <w:sz w:val="28"/>
          <w:szCs w:val="28"/>
        </w:rPr>
        <w:t>Информация и документы направляются участниками в полном объеме и со всеми приложениями, за исключением случаев:</w:t>
      </w:r>
    </w:p>
    <w:p w:rsidR="007C5F91" w:rsidRPr="00C60B62" w:rsidRDefault="007C5F91" w:rsidP="007C5F91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к акту приемки объекта капитального строительства относятся в том числе акт приемки законченного строительством объекта по типовым межо</w:t>
      </w:r>
      <w:r w:rsidRPr="00C60B62">
        <w:rPr>
          <w:sz w:val="28"/>
          <w:szCs w:val="28"/>
        </w:rPr>
        <w:t>т</w:t>
      </w:r>
      <w:r w:rsidRPr="00C60B62">
        <w:rPr>
          <w:sz w:val="28"/>
          <w:szCs w:val="28"/>
        </w:rPr>
        <w:t xml:space="preserve">раслевым </w:t>
      </w:r>
      <w:hyperlink r:id="rId139" w:history="1">
        <w:r w:rsidRPr="00C60B62">
          <w:rPr>
            <w:sz w:val="28"/>
            <w:szCs w:val="28"/>
          </w:rPr>
          <w:t xml:space="preserve">формам </w:t>
        </w:r>
        <w:r w:rsidR="00066263">
          <w:rPr>
            <w:sz w:val="28"/>
            <w:szCs w:val="28"/>
          </w:rPr>
          <w:t>№</w:t>
        </w:r>
        <w:r w:rsidRPr="00C60B62">
          <w:rPr>
            <w:sz w:val="28"/>
            <w:szCs w:val="28"/>
          </w:rPr>
          <w:t xml:space="preserve"> КС-11</w:t>
        </w:r>
      </w:hyperlink>
      <w:r w:rsidRPr="00C60B62">
        <w:rPr>
          <w:sz w:val="28"/>
          <w:szCs w:val="28"/>
        </w:rPr>
        <w:t xml:space="preserve">, </w:t>
      </w:r>
      <w:hyperlink r:id="rId140" w:history="1">
        <w:r w:rsidR="00066263">
          <w:rPr>
            <w:sz w:val="28"/>
            <w:szCs w:val="28"/>
          </w:rPr>
          <w:t>№</w:t>
        </w:r>
        <w:r w:rsidRPr="00C60B62">
          <w:rPr>
            <w:sz w:val="28"/>
            <w:szCs w:val="28"/>
          </w:rPr>
          <w:t xml:space="preserve"> КС-14</w:t>
        </w:r>
      </w:hyperlink>
      <w:r w:rsidRPr="00C60B62">
        <w:rPr>
          <w:sz w:val="28"/>
          <w:szCs w:val="28"/>
        </w:rPr>
        <w:t xml:space="preserve"> и акт приемки объекта капитального строительства по формам, предусмотренным сводом правил, содержащим порядок приемки в эксплуатацию законченных строительством и реконс</w:t>
      </w:r>
      <w:r w:rsidRPr="00C60B62">
        <w:rPr>
          <w:sz w:val="28"/>
          <w:szCs w:val="28"/>
        </w:rPr>
        <w:t>т</w:t>
      </w:r>
      <w:r w:rsidRPr="00C60B62">
        <w:rPr>
          <w:sz w:val="28"/>
          <w:szCs w:val="28"/>
        </w:rPr>
        <w:t>руированных объектов капитального строительства производственного и н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производственного назначения. Допускается направление</w:t>
      </w:r>
      <w:r w:rsidR="00701839" w:rsidRPr="00701839">
        <w:rPr>
          <w:sz w:val="28"/>
          <w:szCs w:val="28"/>
        </w:rPr>
        <w:t xml:space="preserve"> </w:t>
      </w:r>
      <w:r w:rsidR="00701839">
        <w:rPr>
          <w:sz w:val="28"/>
          <w:szCs w:val="28"/>
        </w:rPr>
        <w:t>в соответствии с требованиями Федерального закона № 44-ФЗ</w:t>
      </w:r>
      <w:r w:rsidRPr="00C60B62">
        <w:rPr>
          <w:sz w:val="28"/>
          <w:szCs w:val="28"/>
        </w:rPr>
        <w:t xml:space="preserve"> таких актов без приложений. Ценой выполненных работ по договорам является указанная в актах сто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мость принимаемых основных фондов, в том числе стоимость строительно-монтажных работ, стоимость оборудования, инструмента, инвентаря либо (если акт приемки объекта капитального строительства не содержит цену выполненных работ) указанная в акте (актах) выполненных работ цена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>полненных работ;</w:t>
      </w:r>
    </w:p>
    <w:p w:rsidR="007C5F91" w:rsidRPr="00C60B62" w:rsidRDefault="007C5F91" w:rsidP="007C5F91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допускается направление </w:t>
      </w:r>
      <w:r w:rsidR="00701839">
        <w:rPr>
          <w:sz w:val="28"/>
          <w:szCs w:val="28"/>
        </w:rPr>
        <w:t>в соответствии с требованиями Федеральн</w:t>
      </w:r>
      <w:r w:rsidR="00701839">
        <w:rPr>
          <w:sz w:val="28"/>
          <w:szCs w:val="28"/>
        </w:rPr>
        <w:t>о</w:t>
      </w:r>
      <w:r w:rsidR="00701839">
        <w:rPr>
          <w:sz w:val="28"/>
          <w:szCs w:val="28"/>
        </w:rPr>
        <w:t>го закона № 44-ФЗ</w:t>
      </w:r>
      <w:r w:rsidR="00701839" w:rsidRPr="00C60B62">
        <w:rPr>
          <w:sz w:val="28"/>
          <w:szCs w:val="28"/>
        </w:rPr>
        <w:t xml:space="preserve"> </w:t>
      </w:r>
      <w:r w:rsidRPr="00C60B62">
        <w:rPr>
          <w:sz w:val="28"/>
          <w:szCs w:val="28"/>
        </w:rPr>
        <w:t>договоров, актов приемки объекта капитального стро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тельства без приложения к ним проектной документации (если проектная д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кументация является приложением к таким договорам, актам).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Информация и документы направляются в форме электронных док</w:t>
      </w:r>
      <w:r w:rsidRPr="00C60B62">
        <w:rPr>
          <w:sz w:val="28"/>
          <w:szCs w:val="28"/>
        </w:rPr>
        <w:t>у</w:t>
      </w:r>
      <w:r w:rsidRPr="00C60B62">
        <w:rPr>
          <w:sz w:val="28"/>
          <w:szCs w:val="28"/>
        </w:rPr>
        <w:t xml:space="preserve">ментов или в форме электронных образов бумажных документов.  </w:t>
      </w:r>
    </w:p>
    <w:p w:rsidR="007C5F91" w:rsidRPr="00B251EF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Если документы и информация о таких документах содержатся в о</w:t>
      </w:r>
      <w:r w:rsidRPr="00C60B62">
        <w:rPr>
          <w:sz w:val="28"/>
          <w:szCs w:val="28"/>
        </w:rPr>
        <w:t>т</w:t>
      </w:r>
      <w:r w:rsidRPr="00C60B62">
        <w:rPr>
          <w:sz w:val="28"/>
          <w:szCs w:val="28"/>
        </w:rPr>
        <w:t>крытых и общедоступных государственных реестрах, размещенных в и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 xml:space="preserve">формационно-телекоммуникационной сети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Интернет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, в том числе ведение которых осуществляется в единой информационной системе с размещением на официальном сайте единой информационной системы в информационно-телекоммуникационной сети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Интернет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таких документов, вместо напра</w:t>
      </w:r>
      <w:r w:rsidRPr="00C60B62">
        <w:rPr>
          <w:sz w:val="28"/>
          <w:szCs w:val="28"/>
        </w:rPr>
        <w:t>в</w:t>
      </w:r>
      <w:r w:rsidRPr="00B251EF">
        <w:rPr>
          <w:sz w:val="28"/>
          <w:szCs w:val="28"/>
        </w:rPr>
        <w:t xml:space="preserve">ления таких документов участник закупки вправе направить </w:t>
      </w:r>
      <w:r w:rsidR="00E11EED">
        <w:rPr>
          <w:sz w:val="28"/>
          <w:szCs w:val="28"/>
        </w:rPr>
        <w:t>в соответствии с Федеральным законом № 44-ФЗ</w:t>
      </w:r>
      <w:r w:rsidR="00E11EED" w:rsidRPr="00B251EF">
        <w:rPr>
          <w:sz w:val="28"/>
          <w:szCs w:val="28"/>
        </w:rPr>
        <w:t xml:space="preserve"> </w:t>
      </w:r>
      <w:r w:rsidRPr="00B251EF">
        <w:rPr>
          <w:sz w:val="28"/>
          <w:szCs w:val="28"/>
        </w:rPr>
        <w:t>номер реестровой записи из соответству</w:t>
      </w:r>
      <w:r w:rsidRPr="00B251EF">
        <w:rPr>
          <w:sz w:val="28"/>
          <w:szCs w:val="28"/>
        </w:rPr>
        <w:t>ю</w:t>
      </w:r>
      <w:r w:rsidRPr="00B251EF">
        <w:rPr>
          <w:sz w:val="28"/>
          <w:szCs w:val="28"/>
        </w:rPr>
        <w:t>щего реестра;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в случае наличия противоречий между информацией, содержащейся в единой информационной системе, и информацией, содержащейся в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тах, направляемых участниками закупки, приоритет имеет информация, с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lastRenderedPageBreak/>
        <w:t>держащаяся в единой информационной системе;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опытом исполнения договора также считается опыт исполнения ко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трактов, исполненных участником закупки по результатам проведения с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вместного конкурса или аукциона. При этом ценой поставленных товаров, выполненных работ, оказанных услуг считается сумма цен товаров, работ, услуг, поставленных, выполненных, оказанных по таким контрактам;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разделом 11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Смета на строительство объектов капитального стро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тельства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проектной документации является раздел, предусмотренный </w:t>
      </w:r>
      <w:hyperlink r:id="rId141" w:history="1">
        <w:r w:rsidRPr="00C60B62">
          <w:rPr>
            <w:sz w:val="28"/>
            <w:szCs w:val="28"/>
          </w:rPr>
          <w:t>пун</w:t>
        </w:r>
        <w:r w:rsidRPr="00C60B62">
          <w:rPr>
            <w:sz w:val="28"/>
            <w:szCs w:val="28"/>
          </w:rPr>
          <w:t>к</w:t>
        </w:r>
        <w:r w:rsidRPr="00C60B62">
          <w:rPr>
            <w:sz w:val="28"/>
            <w:szCs w:val="28"/>
          </w:rPr>
          <w:t>том 28</w:t>
        </w:r>
      </w:hyperlink>
      <w:r w:rsidRPr="00C60B62">
        <w:rPr>
          <w:sz w:val="28"/>
          <w:szCs w:val="28"/>
        </w:rPr>
        <w:t xml:space="preserve"> Положения о составе разделов проектной документации и требован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ях к их содержанию, утвержденного постановлением Правительства Росси</w:t>
      </w:r>
      <w:r w:rsidRPr="00C60B62">
        <w:rPr>
          <w:sz w:val="28"/>
          <w:szCs w:val="28"/>
        </w:rPr>
        <w:t>й</w:t>
      </w:r>
      <w:r w:rsidRPr="00C60B62">
        <w:rPr>
          <w:sz w:val="28"/>
          <w:szCs w:val="28"/>
        </w:rPr>
        <w:t xml:space="preserve">ской Федерации от 16 февраля 2008 г. </w:t>
      </w:r>
      <w:r w:rsidR="00706E1C">
        <w:rPr>
          <w:sz w:val="28"/>
          <w:szCs w:val="28"/>
        </w:rPr>
        <w:t>№</w:t>
      </w:r>
      <w:r w:rsidRPr="00C60B62">
        <w:rPr>
          <w:sz w:val="28"/>
          <w:szCs w:val="28"/>
        </w:rPr>
        <w:t xml:space="preserve"> 87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О составе разделов проектной документации и требованиях к их содержанию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.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F91" w:rsidRPr="0011521E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10. Перечень информации и документов, которые подтверждают соо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 xml:space="preserve">ветствие участников закупок дополнительным требованиям, указанным в </w:t>
      </w:r>
      <w:hyperlink r:id="rId142" w:history="1">
        <w:r w:rsidRPr="0011521E">
          <w:rPr>
            <w:rFonts w:eastAsia="Calibri"/>
            <w:sz w:val="28"/>
            <w:szCs w:val="28"/>
            <w:lang w:eastAsia="en-US"/>
          </w:rPr>
          <w:t>части 2</w:t>
        </w:r>
      </w:hyperlink>
      <w:r w:rsidRPr="0011521E">
        <w:rPr>
          <w:rFonts w:eastAsia="Calibri"/>
          <w:sz w:val="28"/>
          <w:szCs w:val="28"/>
          <w:lang w:eastAsia="en-US"/>
        </w:rPr>
        <w:t xml:space="preserve"> статьи 31 </w:t>
      </w:r>
      <w:r w:rsidR="0026408E" w:rsidRPr="0011521E">
        <w:rPr>
          <w:rFonts w:eastAsia="Calibri"/>
          <w:sz w:val="28"/>
          <w:szCs w:val="28"/>
          <w:lang w:eastAsia="en-US"/>
        </w:rPr>
        <w:t xml:space="preserve">Федерального закона № 44-ФЗ </w:t>
      </w:r>
      <w:r w:rsidRPr="0011521E">
        <w:rPr>
          <w:rFonts w:eastAsia="Calibri"/>
          <w:sz w:val="28"/>
          <w:szCs w:val="28"/>
          <w:lang w:eastAsia="en-US"/>
        </w:rPr>
        <w:t>(при осуществлении закупки на р</w:t>
      </w:r>
      <w:r w:rsidRPr="0011521E">
        <w:rPr>
          <w:rFonts w:eastAsia="Calibri"/>
          <w:bCs/>
          <w:sz w:val="28"/>
          <w:szCs w:val="28"/>
          <w:lang w:eastAsia="en-US"/>
        </w:rPr>
        <w:t>аботы по ремонту, содержанию автомобильной дороги)</w:t>
      </w:r>
      <w:r w:rsidRPr="0011521E">
        <w:rPr>
          <w:rFonts w:eastAsia="Calibri"/>
          <w:sz w:val="28"/>
          <w:szCs w:val="28"/>
          <w:lang w:eastAsia="en-US"/>
        </w:rPr>
        <w:t>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Установлено в соответствии с позицией 18 </w:t>
      </w:r>
      <w:r w:rsidR="0026408E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26408E" w:rsidRPr="0011521E">
        <w:rPr>
          <w:rFonts w:eastAsia="Calibri"/>
          <w:sz w:val="28"/>
          <w:szCs w:val="28"/>
          <w:lang w:val="en-US" w:eastAsia="en-US"/>
        </w:rPr>
        <w:t>III</w:t>
      </w:r>
      <w:r w:rsidR="0026408E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 xml:space="preserve">приложения к </w:t>
      </w:r>
      <w:r w:rsidR="0026408E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остановлению № 2571: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 наличие у участника закупки следующего опыта выполнения работ: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1) опыт исполнения договора, предусматривающего выполнение работ по ремонту, содержанию автомобильной дороги;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2) опыт исполнения договора, предусматривающего выполнение работ по капитальному ремонту автомобильной дороги;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3) опыт исполнения договора строительного подряда, предусматр</w:t>
      </w:r>
      <w:r w:rsidRPr="00C60B62">
        <w:rPr>
          <w:rFonts w:eastAsia="Calibri"/>
          <w:sz w:val="28"/>
          <w:szCs w:val="28"/>
          <w:lang w:eastAsia="en-US"/>
        </w:rPr>
        <w:t>и</w:t>
      </w:r>
      <w:r w:rsidRPr="00C60B62">
        <w:rPr>
          <w:rFonts w:eastAsia="Calibri"/>
          <w:sz w:val="28"/>
          <w:szCs w:val="28"/>
          <w:lang w:eastAsia="en-US"/>
        </w:rPr>
        <w:t>вающего выполнение работ по строительству, реконструкции автомобильной дороги;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4) опыт выполнения участником закупки, являющимся застройщиком, работ по строительству, реконструкции автомобильной дороги.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Цена выполненных работ по договорам, предусмотренным пунктами 1, 2 или 3 графы </w:t>
      </w:r>
      <w:r w:rsidR="006272F5" w:rsidRPr="006272F5">
        <w:rPr>
          <w:rFonts w:eastAsia="Calibri"/>
          <w:sz w:val="28"/>
          <w:szCs w:val="28"/>
          <w:lang w:eastAsia="en-US"/>
        </w:rPr>
        <w:t xml:space="preserve">«Дополнительные требования к участникам закупки» </w:t>
      </w:r>
      <w:r w:rsidRPr="00C60B62">
        <w:rPr>
          <w:rFonts w:eastAsia="Calibri"/>
          <w:sz w:val="28"/>
          <w:szCs w:val="28"/>
          <w:lang w:eastAsia="en-US"/>
        </w:rPr>
        <w:t>позиции</w:t>
      </w:r>
      <w:r w:rsidR="006272F5">
        <w:rPr>
          <w:rFonts w:eastAsia="Calibri"/>
          <w:sz w:val="28"/>
          <w:szCs w:val="28"/>
          <w:lang w:eastAsia="en-US"/>
        </w:rPr>
        <w:t xml:space="preserve"> 18 </w:t>
      </w:r>
      <w:r w:rsidR="006272F5" w:rsidRPr="006272F5">
        <w:rPr>
          <w:rFonts w:eastAsia="Calibri"/>
          <w:sz w:val="28"/>
          <w:szCs w:val="28"/>
          <w:lang w:eastAsia="en-US"/>
        </w:rPr>
        <w:t>раздела III</w:t>
      </w:r>
      <w:r w:rsidR="006272F5" w:rsidRPr="006272F5">
        <w:rPr>
          <w:sz w:val="28"/>
          <w:szCs w:val="28"/>
        </w:rPr>
        <w:t xml:space="preserve"> </w:t>
      </w:r>
      <w:r w:rsidR="006272F5">
        <w:rPr>
          <w:sz w:val="28"/>
          <w:szCs w:val="28"/>
        </w:rPr>
        <w:t>приложения к постановлению № 2571</w:t>
      </w:r>
      <w:r w:rsidRPr="00C60B62">
        <w:rPr>
          <w:rFonts w:eastAsia="Calibri"/>
          <w:sz w:val="28"/>
          <w:szCs w:val="28"/>
          <w:lang w:eastAsia="en-US"/>
        </w:rPr>
        <w:t>, цена выполненных р</w:t>
      </w:r>
      <w:r w:rsidRPr="00C60B62">
        <w:rPr>
          <w:rFonts w:eastAsia="Calibri"/>
          <w:sz w:val="28"/>
          <w:szCs w:val="28"/>
          <w:lang w:eastAsia="en-US"/>
        </w:rPr>
        <w:t>а</w:t>
      </w:r>
      <w:r w:rsidRPr="00C60B62">
        <w:rPr>
          <w:rFonts w:eastAsia="Calibri"/>
          <w:sz w:val="28"/>
          <w:szCs w:val="28"/>
          <w:lang w:eastAsia="en-US"/>
        </w:rPr>
        <w:t xml:space="preserve">бот, предусмотренных пунктом 4 графы </w:t>
      </w:r>
      <w:r w:rsidR="006272F5" w:rsidRPr="006272F5">
        <w:rPr>
          <w:rFonts w:eastAsia="Calibri"/>
          <w:sz w:val="28"/>
          <w:szCs w:val="28"/>
          <w:lang w:eastAsia="en-US"/>
        </w:rPr>
        <w:t>«Дополнительные требования к уч</w:t>
      </w:r>
      <w:r w:rsidR="006272F5" w:rsidRPr="006272F5">
        <w:rPr>
          <w:rFonts w:eastAsia="Calibri"/>
          <w:sz w:val="28"/>
          <w:szCs w:val="28"/>
          <w:lang w:eastAsia="en-US"/>
        </w:rPr>
        <w:t>а</w:t>
      </w:r>
      <w:r w:rsidR="006272F5" w:rsidRPr="006272F5">
        <w:rPr>
          <w:rFonts w:eastAsia="Calibri"/>
          <w:sz w:val="28"/>
          <w:szCs w:val="28"/>
          <w:lang w:eastAsia="en-US"/>
        </w:rPr>
        <w:t xml:space="preserve">стникам закупки» </w:t>
      </w:r>
      <w:r w:rsidRPr="00C60B62">
        <w:rPr>
          <w:rFonts w:eastAsia="Calibri"/>
          <w:sz w:val="28"/>
          <w:szCs w:val="28"/>
          <w:lang w:eastAsia="en-US"/>
        </w:rPr>
        <w:t>позиции</w:t>
      </w:r>
      <w:r w:rsidR="0037456A">
        <w:rPr>
          <w:rFonts w:eastAsia="Calibri"/>
          <w:sz w:val="28"/>
          <w:szCs w:val="28"/>
          <w:lang w:eastAsia="en-US"/>
        </w:rPr>
        <w:t xml:space="preserve"> 18 </w:t>
      </w:r>
      <w:r w:rsidR="0037456A" w:rsidRPr="0037456A">
        <w:rPr>
          <w:rFonts w:eastAsia="Calibri"/>
          <w:sz w:val="28"/>
          <w:szCs w:val="28"/>
          <w:lang w:eastAsia="en-US"/>
        </w:rPr>
        <w:t>раздела III</w:t>
      </w:r>
      <w:r w:rsidR="0037456A" w:rsidRPr="0037456A">
        <w:rPr>
          <w:sz w:val="28"/>
          <w:szCs w:val="28"/>
        </w:rPr>
        <w:t xml:space="preserve"> </w:t>
      </w:r>
      <w:r w:rsidR="0037456A">
        <w:rPr>
          <w:sz w:val="28"/>
          <w:szCs w:val="28"/>
        </w:rPr>
        <w:t>приложения к постановлению №</w:t>
      </w:r>
      <w:r w:rsidR="00804C06">
        <w:rPr>
          <w:sz w:val="28"/>
          <w:szCs w:val="28"/>
        </w:rPr>
        <w:t> </w:t>
      </w:r>
      <w:r w:rsidR="0037456A">
        <w:rPr>
          <w:sz w:val="28"/>
          <w:szCs w:val="28"/>
        </w:rPr>
        <w:t>2571</w:t>
      </w:r>
      <w:r w:rsidRPr="00C60B62">
        <w:rPr>
          <w:rFonts w:eastAsia="Calibri"/>
          <w:sz w:val="28"/>
          <w:szCs w:val="28"/>
          <w:lang w:eastAsia="en-US"/>
        </w:rPr>
        <w:t>, должна составлять не менее 20 процентов начальной (максимал</w:t>
      </w:r>
      <w:r w:rsidRPr="00C60B62">
        <w:rPr>
          <w:rFonts w:eastAsia="Calibri"/>
          <w:sz w:val="28"/>
          <w:szCs w:val="28"/>
          <w:lang w:eastAsia="en-US"/>
        </w:rPr>
        <w:t>ь</w:t>
      </w:r>
      <w:r w:rsidRPr="00C60B62">
        <w:rPr>
          <w:rFonts w:eastAsia="Calibri"/>
          <w:sz w:val="28"/>
          <w:szCs w:val="28"/>
          <w:lang w:eastAsia="en-US"/>
        </w:rPr>
        <w:t>ной) цены контракта, заключаемого по результатам определения поставщика (подрядчика, исполнителя).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Исчерпывающий перечень документов, подтверждающий соответствие участника закупки требованиям в соответствии с частью 2 статьи 31 Фед</w:t>
      </w:r>
      <w:r w:rsidRPr="00C60B62">
        <w:rPr>
          <w:rFonts w:eastAsia="Calibri"/>
          <w:sz w:val="28"/>
          <w:szCs w:val="28"/>
          <w:lang w:eastAsia="en-US"/>
        </w:rPr>
        <w:t>е</w:t>
      </w:r>
      <w:r w:rsidRPr="00C60B62">
        <w:rPr>
          <w:rFonts w:eastAsia="Calibri"/>
          <w:sz w:val="28"/>
          <w:szCs w:val="28"/>
          <w:lang w:eastAsia="en-US"/>
        </w:rPr>
        <w:t>рального закона № 44-ФЗ, указан в разделе 1 Приложения № 3 к Извещению об осуществлении закупки.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lastRenderedPageBreak/>
        <w:t>ПРИЛОЖЕНИЕ №3 К ИЗВЕЩЕНИЮ ОБ ОСУЩЕСТВЛЕНИИ З</w:t>
      </w:r>
      <w:r w:rsidRPr="0011521E">
        <w:rPr>
          <w:rFonts w:eastAsia="Calibri"/>
          <w:sz w:val="28"/>
          <w:szCs w:val="28"/>
          <w:lang w:eastAsia="en-US"/>
        </w:rPr>
        <w:t>А</w:t>
      </w:r>
      <w:r w:rsidRPr="0011521E">
        <w:rPr>
          <w:rFonts w:eastAsia="Calibri"/>
          <w:sz w:val="28"/>
          <w:szCs w:val="28"/>
          <w:lang w:eastAsia="en-US"/>
        </w:rPr>
        <w:t>КУПКИ: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Перечень информации и документов, которые подтверждают соотве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>ствие участников закупок дополнительным требованиям, указанным в части 2 статьи 31</w:t>
      </w:r>
      <w:r w:rsidR="00294441" w:rsidRPr="0011521E">
        <w:t xml:space="preserve"> </w:t>
      </w:r>
      <w:r w:rsidR="00294441" w:rsidRPr="0011521E">
        <w:rPr>
          <w:rFonts w:eastAsia="Calibri"/>
          <w:sz w:val="28"/>
          <w:szCs w:val="28"/>
          <w:lang w:eastAsia="en-US"/>
        </w:rPr>
        <w:t>Федерального закона № 44-ФЗ</w:t>
      </w:r>
      <w:r w:rsidRPr="0011521E">
        <w:rPr>
          <w:rFonts w:eastAsia="Calibri"/>
          <w:sz w:val="28"/>
          <w:szCs w:val="28"/>
          <w:lang w:eastAsia="en-US"/>
        </w:rPr>
        <w:t>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Позиция 18 </w:t>
      </w:r>
      <w:r w:rsidR="00294441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294441" w:rsidRPr="0011521E">
        <w:rPr>
          <w:rFonts w:eastAsia="Calibri"/>
          <w:sz w:val="28"/>
          <w:szCs w:val="28"/>
          <w:lang w:val="en-US" w:eastAsia="en-US"/>
        </w:rPr>
        <w:t>III</w:t>
      </w:r>
      <w:r w:rsidR="00294441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 xml:space="preserve">приложения к </w:t>
      </w:r>
      <w:r w:rsidR="00294441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остановлению №</w:t>
      </w:r>
      <w:r w:rsidR="00294441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>2571: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в случае наличия опыта, предусмотренного </w:t>
      </w:r>
      <w:hyperlink r:id="rId143" w:history="1">
        <w:r w:rsidRPr="00C60B62">
          <w:rPr>
            <w:rFonts w:eastAsia="Calibri"/>
            <w:sz w:val="28"/>
            <w:szCs w:val="28"/>
            <w:lang w:eastAsia="en-US"/>
          </w:rPr>
          <w:t>пунктами 1</w:t>
        </w:r>
      </w:hyperlink>
      <w:r w:rsidRPr="00C60B62">
        <w:rPr>
          <w:rFonts w:eastAsia="Calibri"/>
          <w:sz w:val="28"/>
          <w:szCs w:val="28"/>
          <w:lang w:eastAsia="en-US"/>
        </w:rPr>
        <w:t xml:space="preserve"> или </w:t>
      </w:r>
      <w:hyperlink r:id="rId144" w:history="1">
        <w:r w:rsidRPr="00C60B62">
          <w:rPr>
            <w:rFonts w:eastAsia="Calibri"/>
            <w:sz w:val="28"/>
            <w:szCs w:val="28"/>
            <w:lang w:eastAsia="en-US"/>
          </w:rPr>
          <w:t>2</w:t>
        </w:r>
      </w:hyperlink>
      <w:r w:rsidRPr="00C60B62">
        <w:rPr>
          <w:rFonts w:eastAsia="Calibri"/>
          <w:sz w:val="28"/>
          <w:szCs w:val="28"/>
          <w:lang w:eastAsia="en-US"/>
        </w:rPr>
        <w:t xml:space="preserve"> графы </w:t>
      </w:r>
      <w:r w:rsidR="00BF518D" w:rsidRPr="00C60B62">
        <w:rPr>
          <w:rFonts w:eastAsia="Calibri"/>
          <w:sz w:val="28"/>
          <w:szCs w:val="28"/>
          <w:lang w:eastAsia="en-US"/>
        </w:rPr>
        <w:t>«</w:t>
      </w:r>
      <w:r w:rsidRPr="00C60B62">
        <w:rPr>
          <w:rFonts w:eastAsia="Calibri"/>
          <w:sz w:val="28"/>
          <w:szCs w:val="28"/>
          <w:lang w:eastAsia="en-US"/>
        </w:rPr>
        <w:t>Дополнительные требования к участникам закупки</w:t>
      </w:r>
      <w:r w:rsidR="00BF518D" w:rsidRPr="00C60B62">
        <w:rPr>
          <w:rFonts w:eastAsia="Calibri"/>
          <w:sz w:val="28"/>
          <w:szCs w:val="28"/>
          <w:lang w:eastAsia="en-US"/>
        </w:rPr>
        <w:t>»</w:t>
      </w:r>
      <w:r w:rsidRPr="00C60B62">
        <w:rPr>
          <w:rFonts w:eastAsia="Calibri"/>
          <w:sz w:val="28"/>
          <w:szCs w:val="28"/>
          <w:lang w:eastAsia="en-US"/>
        </w:rPr>
        <w:t xml:space="preserve"> позиции</w:t>
      </w:r>
      <w:r w:rsidR="00A9675C">
        <w:rPr>
          <w:rFonts w:eastAsia="Calibri"/>
          <w:sz w:val="28"/>
          <w:szCs w:val="28"/>
          <w:lang w:eastAsia="en-US"/>
        </w:rPr>
        <w:t xml:space="preserve"> 18 </w:t>
      </w:r>
      <w:r w:rsidR="00A9675C" w:rsidRPr="00A9675C">
        <w:rPr>
          <w:rFonts w:eastAsia="Calibri"/>
          <w:sz w:val="28"/>
          <w:szCs w:val="28"/>
          <w:lang w:eastAsia="en-US"/>
        </w:rPr>
        <w:t>раздела III</w:t>
      </w:r>
      <w:r w:rsidR="00A9675C" w:rsidRPr="00A9675C">
        <w:rPr>
          <w:sz w:val="28"/>
          <w:szCs w:val="28"/>
        </w:rPr>
        <w:t xml:space="preserve"> </w:t>
      </w:r>
      <w:r w:rsidR="00A9675C">
        <w:rPr>
          <w:sz w:val="28"/>
          <w:szCs w:val="28"/>
        </w:rPr>
        <w:t>приложения к постановлению № 2571</w:t>
      </w:r>
      <w:r w:rsidRPr="00C60B62">
        <w:rPr>
          <w:rFonts w:eastAsia="Calibri"/>
          <w:sz w:val="28"/>
          <w:szCs w:val="28"/>
          <w:lang w:eastAsia="en-US"/>
        </w:rPr>
        <w:t xml:space="preserve">: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1) исполненный договор (договором считается контракт, заключенный и исполненный в соответствии с </w:t>
      </w:r>
      <w:r w:rsidR="00F21B12">
        <w:rPr>
          <w:sz w:val="28"/>
          <w:szCs w:val="28"/>
        </w:rPr>
        <w:t>Федеральным законом № 44-ФЗ</w:t>
      </w:r>
      <w:r w:rsidRPr="00C60B62">
        <w:rPr>
          <w:rFonts w:eastAsia="Calibri"/>
          <w:sz w:val="28"/>
          <w:szCs w:val="28"/>
          <w:lang w:eastAsia="en-US"/>
        </w:rPr>
        <w:t>, либо дог</w:t>
      </w:r>
      <w:r w:rsidRPr="00C60B62">
        <w:rPr>
          <w:rFonts w:eastAsia="Calibri"/>
          <w:sz w:val="28"/>
          <w:szCs w:val="28"/>
          <w:lang w:eastAsia="en-US"/>
        </w:rPr>
        <w:t>о</w:t>
      </w:r>
      <w:r w:rsidRPr="00C60B62">
        <w:rPr>
          <w:rFonts w:eastAsia="Calibri"/>
          <w:sz w:val="28"/>
          <w:szCs w:val="28"/>
          <w:lang w:eastAsia="en-US"/>
        </w:rPr>
        <w:t xml:space="preserve">вор, заключенный и исполненный в соответствии с </w:t>
      </w:r>
      <w:r w:rsidR="00B3331E">
        <w:rPr>
          <w:sz w:val="28"/>
          <w:szCs w:val="28"/>
        </w:rPr>
        <w:t>Федеральным законом № 223-ФЗ</w:t>
      </w:r>
      <w:r w:rsidRPr="00C60B62">
        <w:rPr>
          <w:rFonts w:eastAsia="Calibri"/>
          <w:sz w:val="28"/>
          <w:szCs w:val="28"/>
          <w:lang w:eastAsia="en-US"/>
        </w:rPr>
        <w:t xml:space="preserve">);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2) акт выполненных работ, подтверждающий цену выполненных работ.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В случае наличия опыта, предусмотренного </w:t>
      </w:r>
      <w:hyperlink r:id="rId145" w:history="1">
        <w:r w:rsidRPr="00C60B62">
          <w:rPr>
            <w:rFonts w:eastAsia="Calibri"/>
            <w:sz w:val="28"/>
            <w:szCs w:val="28"/>
            <w:lang w:eastAsia="en-US"/>
          </w:rPr>
          <w:t>пунктом 3</w:t>
        </w:r>
      </w:hyperlink>
      <w:r w:rsidRPr="00C60B62">
        <w:rPr>
          <w:rFonts w:eastAsia="Calibri"/>
          <w:sz w:val="28"/>
          <w:szCs w:val="28"/>
          <w:lang w:eastAsia="en-US"/>
        </w:rPr>
        <w:t xml:space="preserve"> графы </w:t>
      </w:r>
      <w:r w:rsidR="00BF518D" w:rsidRPr="00C60B62">
        <w:rPr>
          <w:rFonts w:eastAsia="Calibri"/>
          <w:sz w:val="28"/>
          <w:szCs w:val="28"/>
          <w:lang w:eastAsia="en-US"/>
        </w:rPr>
        <w:t>«</w:t>
      </w:r>
      <w:r w:rsidRPr="00C60B62">
        <w:rPr>
          <w:rFonts w:eastAsia="Calibri"/>
          <w:sz w:val="28"/>
          <w:szCs w:val="28"/>
          <w:lang w:eastAsia="en-US"/>
        </w:rPr>
        <w:t>Допо</w:t>
      </w:r>
      <w:r w:rsidRPr="00C60B62">
        <w:rPr>
          <w:rFonts w:eastAsia="Calibri"/>
          <w:sz w:val="28"/>
          <w:szCs w:val="28"/>
          <w:lang w:eastAsia="en-US"/>
        </w:rPr>
        <w:t>л</w:t>
      </w:r>
      <w:r w:rsidRPr="00C60B62">
        <w:rPr>
          <w:rFonts w:eastAsia="Calibri"/>
          <w:sz w:val="28"/>
          <w:szCs w:val="28"/>
          <w:lang w:eastAsia="en-US"/>
        </w:rPr>
        <w:t>нительные требования к участникам закупки</w:t>
      </w:r>
      <w:r w:rsidR="00BF518D" w:rsidRPr="00C60B62">
        <w:rPr>
          <w:rFonts w:eastAsia="Calibri"/>
          <w:sz w:val="28"/>
          <w:szCs w:val="28"/>
          <w:lang w:eastAsia="en-US"/>
        </w:rPr>
        <w:t>»</w:t>
      </w:r>
      <w:r w:rsidRPr="00C60B62">
        <w:rPr>
          <w:rFonts w:eastAsia="Calibri"/>
          <w:sz w:val="28"/>
          <w:szCs w:val="28"/>
          <w:lang w:eastAsia="en-US"/>
        </w:rPr>
        <w:t xml:space="preserve"> позиции</w:t>
      </w:r>
      <w:r w:rsidR="00392238">
        <w:rPr>
          <w:rFonts w:eastAsia="Calibri"/>
          <w:sz w:val="28"/>
          <w:szCs w:val="28"/>
          <w:lang w:eastAsia="en-US"/>
        </w:rPr>
        <w:t xml:space="preserve"> 18 </w:t>
      </w:r>
      <w:r w:rsidR="00392238" w:rsidRPr="00392238">
        <w:rPr>
          <w:rFonts w:eastAsia="Calibri"/>
          <w:sz w:val="28"/>
          <w:szCs w:val="28"/>
          <w:lang w:eastAsia="en-US"/>
        </w:rPr>
        <w:t>раздела III</w:t>
      </w:r>
      <w:r w:rsidR="00392238" w:rsidRPr="00392238">
        <w:rPr>
          <w:sz w:val="28"/>
          <w:szCs w:val="28"/>
        </w:rPr>
        <w:t xml:space="preserve"> </w:t>
      </w:r>
      <w:r w:rsidR="00392238">
        <w:rPr>
          <w:sz w:val="28"/>
          <w:szCs w:val="28"/>
        </w:rPr>
        <w:t>прил</w:t>
      </w:r>
      <w:r w:rsidR="00392238">
        <w:rPr>
          <w:sz w:val="28"/>
          <w:szCs w:val="28"/>
        </w:rPr>
        <w:t>о</w:t>
      </w:r>
      <w:r w:rsidR="00392238">
        <w:rPr>
          <w:sz w:val="28"/>
          <w:szCs w:val="28"/>
        </w:rPr>
        <w:t>жения к постановлению № 2571</w:t>
      </w:r>
      <w:r w:rsidRPr="00C60B62">
        <w:rPr>
          <w:rFonts w:eastAsia="Calibri"/>
          <w:sz w:val="28"/>
          <w:szCs w:val="28"/>
          <w:lang w:eastAsia="en-US"/>
        </w:rPr>
        <w:t xml:space="preserve">: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1) исполненный договор;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2) акт приемки объекта капитального строительства, а также акт в</w:t>
      </w:r>
      <w:r w:rsidRPr="00C60B62">
        <w:rPr>
          <w:rFonts w:eastAsia="Calibri"/>
          <w:sz w:val="28"/>
          <w:szCs w:val="28"/>
          <w:lang w:eastAsia="en-US"/>
        </w:rPr>
        <w:t>ы</w:t>
      </w:r>
      <w:r w:rsidRPr="00C60B62">
        <w:rPr>
          <w:rFonts w:eastAsia="Calibri"/>
          <w:sz w:val="28"/>
          <w:szCs w:val="28"/>
          <w:lang w:eastAsia="en-US"/>
        </w:rPr>
        <w:t>полненных работ, подтверждающий цену выполненных работ, если акт пр</w:t>
      </w:r>
      <w:r w:rsidRPr="00C60B62">
        <w:rPr>
          <w:rFonts w:eastAsia="Calibri"/>
          <w:sz w:val="28"/>
          <w:szCs w:val="28"/>
          <w:lang w:eastAsia="en-US"/>
        </w:rPr>
        <w:t>и</w:t>
      </w:r>
      <w:r w:rsidRPr="00C60B62">
        <w:rPr>
          <w:rFonts w:eastAsia="Calibri"/>
          <w:sz w:val="28"/>
          <w:szCs w:val="28"/>
          <w:lang w:eastAsia="en-US"/>
        </w:rPr>
        <w:t xml:space="preserve">емки объекта капитального строительства не содержит цену выполненных работ;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3) разрешение на ввод объекта капитального строительства в эксплу</w:t>
      </w:r>
      <w:r w:rsidRPr="00C60B62">
        <w:rPr>
          <w:rFonts w:eastAsia="Calibri"/>
          <w:sz w:val="28"/>
          <w:szCs w:val="28"/>
          <w:lang w:eastAsia="en-US"/>
        </w:rPr>
        <w:t>а</w:t>
      </w:r>
      <w:r w:rsidRPr="00C60B62">
        <w:rPr>
          <w:rFonts w:eastAsia="Calibri"/>
          <w:sz w:val="28"/>
          <w:szCs w:val="28"/>
          <w:lang w:eastAsia="en-US"/>
        </w:rPr>
        <w:t xml:space="preserve">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В случае наличия опыта, предусмотренного </w:t>
      </w:r>
      <w:hyperlink r:id="rId146" w:history="1">
        <w:r w:rsidRPr="00C60B62">
          <w:rPr>
            <w:rFonts w:eastAsia="Calibri"/>
            <w:sz w:val="28"/>
            <w:szCs w:val="28"/>
            <w:lang w:eastAsia="en-US"/>
          </w:rPr>
          <w:t>пунктом 4</w:t>
        </w:r>
      </w:hyperlink>
      <w:r w:rsidRPr="00C60B62">
        <w:rPr>
          <w:rFonts w:eastAsia="Calibri"/>
          <w:sz w:val="28"/>
          <w:szCs w:val="28"/>
          <w:lang w:eastAsia="en-US"/>
        </w:rPr>
        <w:t xml:space="preserve"> графы </w:t>
      </w:r>
      <w:r w:rsidR="00BF518D" w:rsidRPr="00C60B62">
        <w:rPr>
          <w:rFonts w:eastAsia="Calibri"/>
          <w:sz w:val="28"/>
          <w:szCs w:val="28"/>
          <w:lang w:eastAsia="en-US"/>
        </w:rPr>
        <w:t>«</w:t>
      </w:r>
      <w:r w:rsidRPr="00C60B62">
        <w:rPr>
          <w:rFonts w:eastAsia="Calibri"/>
          <w:sz w:val="28"/>
          <w:szCs w:val="28"/>
          <w:lang w:eastAsia="en-US"/>
        </w:rPr>
        <w:t>Допо</w:t>
      </w:r>
      <w:r w:rsidRPr="00C60B62">
        <w:rPr>
          <w:rFonts w:eastAsia="Calibri"/>
          <w:sz w:val="28"/>
          <w:szCs w:val="28"/>
          <w:lang w:eastAsia="en-US"/>
        </w:rPr>
        <w:t>л</w:t>
      </w:r>
      <w:r w:rsidRPr="00C60B62">
        <w:rPr>
          <w:rFonts w:eastAsia="Calibri"/>
          <w:sz w:val="28"/>
          <w:szCs w:val="28"/>
          <w:lang w:eastAsia="en-US"/>
        </w:rPr>
        <w:t>нительные требования к участникам закупки</w:t>
      </w:r>
      <w:r w:rsidR="00BF518D" w:rsidRPr="00C60B62">
        <w:rPr>
          <w:rFonts w:eastAsia="Calibri"/>
          <w:sz w:val="28"/>
          <w:szCs w:val="28"/>
          <w:lang w:eastAsia="en-US"/>
        </w:rPr>
        <w:t>»</w:t>
      </w:r>
      <w:r w:rsidRPr="00C60B62">
        <w:rPr>
          <w:rFonts w:eastAsia="Calibri"/>
          <w:sz w:val="28"/>
          <w:szCs w:val="28"/>
          <w:lang w:eastAsia="en-US"/>
        </w:rPr>
        <w:t xml:space="preserve"> позиции</w:t>
      </w:r>
      <w:r w:rsidR="00590F98">
        <w:rPr>
          <w:rFonts w:eastAsia="Calibri"/>
          <w:sz w:val="28"/>
          <w:szCs w:val="28"/>
          <w:lang w:eastAsia="en-US"/>
        </w:rPr>
        <w:t xml:space="preserve"> 18 </w:t>
      </w:r>
      <w:r w:rsidR="00590F98" w:rsidRPr="00590F98">
        <w:rPr>
          <w:rFonts w:eastAsia="Calibri"/>
          <w:sz w:val="28"/>
          <w:szCs w:val="28"/>
          <w:lang w:eastAsia="en-US"/>
        </w:rPr>
        <w:t>раздела III</w:t>
      </w:r>
      <w:r w:rsidR="00590F98" w:rsidRPr="00590F98">
        <w:rPr>
          <w:sz w:val="28"/>
          <w:szCs w:val="28"/>
        </w:rPr>
        <w:t xml:space="preserve"> </w:t>
      </w:r>
      <w:r w:rsidR="00590F98">
        <w:rPr>
          <w:sz w:val="28"/>
          <w:szCs w:val="28"/>
        </w:rPr>
        <w:t>прил</w:t>
      </w:r>
      <w:r w:rsidR="00590F98">
        <w:rPr>
          <w:sz w:val="28"/>
          <w:szCs w:val="28"/>
        </w:rPr>
        <w:t>о</w:t>
      </w:r>
      <w:r w:rsidR="00590F98">
        <w:rPr>
          <w:sz w:val="28"/>
          <w:szCs w:val="28"/>
        </w:rPr>
        <w:t>жения к постановлению № 2571</w:t>
      </w:r>
      <w:r w:rsidRPr="00C60B62">
        <w:rPr>
          <w:rFonts w:eastAsia="Calibri"/>
          <w:sz w:val="28"/>
          <w:szCs w:val="28"/>
          <w:lang w:eastAsia="en-US"/>
        </w:rPr>
        <w:t xml:space="preserve">: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1) раздел 11 </w:t>
      </w:r>
      <w:r w:rsidR="00BF518D" w:rsidRPr="00C60B62">
        <w:rPr>
          <w:rFonts w:eastAsia="Calibri"/>
          <w:sz w:val="28"/>
          <w:szCs w:val="28"/>
          <w:lang w:eastAsia="en-US"/>
        </w:rPr>
        <w:t>«</w:t>
      </w:r>
      <w:r w:rsidRPr="00C60B62">
        <w:rPr>
          <w:rFonts w:eastAsia="Calibri"/>
          <w:sz w:val="28"/>
          <w:szCs w:val="28"/>
          <w:lang w:eastAsia="en-US"/>
        </w:rPr>
        <w:t>Смета на строительство объектов капитального стро</w:t>
      </w:r>
      <w:r w:rsidRPr="00C60B62">
        <w:rPr>
          <w:rFonts w:eastAsia="Calibri"/>
          <w:sz w:val="28"/>
          <w:szCs w:val="28"/>
          <w:lang w:eastAsia="en-US"/>
        </w:rPr>
        <w:t>и</w:t>
      </w:r>
      <w:r w:rsidRPr="00C60B62">
        <w:rPr>
          <w:rFonts w:eastAsia="Calibri"/>
          <w:sz w:val="28"/>
          <w:szCs w:val="28"/>
          <w:lang w:eastAsia="en-US"/>
        </w:rPr>
        <w:t>тельства</w:t>
      </w:r>
      <w:r w:rsidR="00BF518D" w:rsidRPr="00C60B62">
        <w:rPr>
          <w:rFonts w:eastAsia="Calibri"/>
          <w:sz w:val="28"/>
          <w:szCs w:val="28"/>
          <w:lang w:eastAsia="en-US"/>
        </w:rPr>
        <w:t>»</w:t>
      </w:r>
      <w:r w:rsidRPr="00C60B62">
        <w:rPr>
          <w:rFonts w:eastAsia="Calibri"/>
          <w:sz w:val="28"/>
          <w:szCs w:val="28"/>
          <w:lang w:eastAsia="en-US"/>
        </w:rPr>
        <w:t xml:space="preserve"> проектной документации;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2) разрешение на ввод объекта капитального строительства в эксплу</w:t>
      </w:r>
      <w:r w:rsidRPr="00C60B62">
        <w:rPr>
          <w:rFonts w:eastAsia="Calibri"/>
          <w:sz w:val="28"/>
          <w:szCs w:val="28"/>
          <w:lang w:eastAsia="en-US"/>
        </w:rPr>
        <w:t>а</w:t>
      </w:r>
      <w:r w:rsidRPr="00C60B62">
        <w:rPr>
          <w:rFonts w:eastAsia="Calibri"/>
          <w:sz w:val="28"/>
          <w:szCs w:val="28"/>
          <w:lang w:eastAsia="en-US"/>
        </w:rPr>
        <w:t xml:space="preserve">тацию. 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В соответствии с пунктом 3 </w:t>
      </w:r>
      <w:r w:rsidR="00294441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остановления №</w:t>
      </w:r>
      <w:r w:rsidR="00294441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>2571: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147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с учетом п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ложений настоящего пункта опыт исполнения участником закупки договора, предметом которого являются поставка одного или нескольких товаров,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 xml:space="preserve">полнение одной или нескольких работ, оказание одной или нескольких услуг, указанных в приложении в соответствующей позиции в </w:t>
      </w:r>
      <w:hyperlink r:id="rId148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149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lastRenderedPageBreak/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кумента). Предусмотренные приложением в </w:t>
      </w:r>
      <w:hyperlink r:id="rId150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акт выполненных работ, подтверждающий цену выполненных 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бот и являющийся последним актом, составленным при исполнении такого договора, акт приемки объекта капитального строительства, акт приемки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>полненных работ по сохранению объекта культурного наследия и разреш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ценой поставленных товаров, выполненных работ, оказанных услуг по договору, предусмотренному приложением в </w:t>
      </w:r>
      <w:hyperlink r:id="rId151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общая цена (сумма цен) товаров, 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бот, услуг, указанная в акте (актах) приемки поставленных товаров, выпо</w:t>
      </w:r>
      <w:r w:rsidRPr="00C60B62">
        <w:rPr>
          <w:sz w:val="28"/>
          <w:szCs w:val="28"/>
        </w:rPr>
        <w:t>л</w:t>
      </w:r>
      <w:r w:rsidRPr="00C60B62">
        <w:rPr>
          <w:sz w:val="28"/>
          <w:szCs w:val="28"/>
        </w:rPr>
        <w:t xml:space="preserve">ненных работ, оказанных услуг, предусмотренных приложением в </w:t>
      </w:r>
      <w:hyperlink r:id="rId152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участников з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купки дополнительным требованиям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. Если при исполнении такого договора составлено несколько актов приемки поставленных товаров, выполненных работ, оказанных услуг, участниками закупки направляются в соответствии с требованиями </w:t>
      </w:r>
      <w:r w:rsidR="0044317A" w:rsidRPr="00C60B62">
        <w:rPr>
          <w:sz w:val="28"/>
          <w:szCs w:val="28"/>
        </w:rPr>
        <w:t xml:space="preserve">Федерального закона № 44-ФЗ </w:t>
      </w:r>
      <w:r w:rsidRPr="00C60B62">
        <w:rPr>
          <w:sz w:val="28"/>
          <w:szCs w:val="28"/>
        </w:rPr>
        <w:t>все такие акты;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предусмотренные приложением в </w:t>
      </w:r>
      <w:hyperlink r:id="rId153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участников закупки дополнительным треб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информация и документы направляются участниками закупки в с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ответствии с требованиями </w:t>
      </w:r>
      <w:r w:rsidR="0044317A" w:rsidRPr="00C60B62">
        <w:rPr>
          <w:sz w:val="28"/>
          <w:szCs w:val="28"/>
        </w:rPr>
        <w:t>Федерального закона № 44-ФЗ</w:t>
      </w:r>
      <w:r w:rsidRPr="00C60B62">
        <w:rPr>
          <w:sz w:val="28"/>
          <w:szCs w:val="28"/>
        </w:rPr>
        <w:t xml:space="preserve"> в полном объеме и со всеми приложениями, за исключением случаев:</w:t>
      </w:r>
    </w:p>
    <w:p w:rsidR="007C5F91" w:rsidRPr="00C60B62" w:rsidRDefault="007A636C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C5F91" w:rsidRPr="00C60B62">
        <w:rPr>
          <w:sz w:val="28"/>
          <w:szCs w:val="28"/>
        </w:rPr>
        <w:t xml:space="preserve"> к предусмотренному приложением в </w:t>
      </w:r>
      <w:hyperlink r:id="rId154" w:anchor="Par84" w:tooltip="Информация и документы, подтверждающие соответствие участников закупки дополнительным требованиям" w:history="1">
        <w:r w:rsidR="007C5F91" w:rsidRPr="00C60B62">
          <w:rPr>
            <w:sz w:val="28"/>
            <w:szCs w:val="28"/>
          </w:rPr>
          <w:t>графе</w:t>
        </w:r>
      </w:hyperlink>
      <w:r w:rsidR="007C5F91"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="007C5F91" w:rsidRPr="00C60B62">
        <w:rPr>
          <w:sz w:val="28"/>
          <w:szCs w:val="28"/>
        </w:rPr>
        <w:t>Информация и докуме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="007C5F91" w:rsidRPr="00C60B62">
        <w:rPr>
          <w:sz w:val="28"/>
          <w:szCs w:val="28"/>
        </w:rPr>
        <w:t>е</w:t>
      </w:r>
      <w:r w:rsidR="007C5F91"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="007C5F91" w:rsidRPr="00C60B62">
        <w:rPr>
          <w:sz w:val="28"/>
          <w:szCs w:val="28"/>
        </w:rPr>
        <w:t xml:space="preserve"> акту приемки объекта капитального строительства относятся в том числе акт приемки законченного строительством объекта по типовым межотраслевым </w:t>
      </w:r>
      <w:hyperlink r:id="rId155" w:history="1">
        <w:r w:rsidR="007C5F91" w:rsidRPr="00C60B62">
          <w:rPr>
            <w:sz w:val="28"/>
            <w:szCs w:val="28"/>
          </w:rPr>
          <w:t xml:space="preserve">формам </w:t>
        </w:r>
        <w:r w:rsidR="00066263" w:rsidRPr="00066263">
          <w:rPr>
            <w:sz w:val="28"/>
            <w:szCs w:val="28"/>
          </w:rPr>
          <w:t>№</w:t>
        </w:r>
        <w:r w:rsidR="007C5F91" w:rsidRPr="00C60B62">
          <w:rPr>
            <w:sz w:val="28"/>
            <w:szCs w:val="28"/>
          </w:rPr>
          <w:t xml:space="preserve"> КС-11</w:t>
        </w:r>
      </w:hyperlink>
      <w:r w:rsidR="007C5F91" w:rsidRPr="00C60B62">
        <w:rPr>
          <w:sz w:val="28"/>
          <w:szCs w:val="28"/>
        </w:rPr>
        <w:t xml:space="preserve">, </w:t>
      </w:r>
      <w:hyperlink r:id="rId156" w:history="1">
        <w:r w:rsidR="00066263" w:rsidRPr="00066263">
          <w:rPr>
            <w:sz w:val="28"/>
            <w:szCs w:val="28"/>
          </w:rPr>
          <w:t>№</w:t>
        </w:r>
        <w:r w:rsidR="007C5F91" w:rsidRPr="00C60B62">
          <w:rPr>
            <w:sz w:val="28"/>
            <w:szCs w:val="28"/>
          </w:rPr>
          <w:t xml:space="preserve"> КС-14</w:t>
        </w:r>
      </w:hyperlink>
      <w:r w:rsidR="007C5F91" w:rsidRPr="00C60B62">
        <w:rPr>
          <w:sz w:val="28"/>
          <w:szCs w:val="28"/>
        </w:rPr>
        <w:t xml:space="preserve"> и акт приемки объекта кап</w:t>
      </w:r>
      <w:r w:rsidR="007C5F91" w:rsidRPr="00C60B62">
        <w:rPr>
          <w:sz w:val="28"/>
          <w:szCs w:val="28"/>
        </w:rPr>
        <w:t>и</w:t>
      </w:r>
      <w:r w:rsidR="007C5F91" w:rsidRPr="00C60B62">
        <w:rPr>
          <w:sz w:val="28"/>
          <w:szCs w:val="28"/>
        </w:rPr>
        <w:t>тального строительства по формам, предусмотренным сводом правил, с</w:t>
      </w:r>
      <w:r w:rsidR="007C5F91" w:rsidRPr="00C60B62">
        <w:rPr>
          <w:sz w:val="28"/>
          <w:szCs w:val="28"/>
        </w:rPr>
        <w:t>о</w:t>
      </w:r>
      <w:r w:rsidR="007C5F91" w:rsidRPr="00C60B62">
        <w:rPr>
          <w:sz w:val="28"/>
          <w:szCs w:val="28"/>
        </w:rPr>
        <w:t>держащим порядок приемки в эксплуатацию законченных строительством и реконструированных объектов капитального строительства производстве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ного и непроизводственного назначения. Допускается направление в соо</w:t>
      </w:r>
      <w:r w:rsidR="007C5F91" w:rsidRPr="00C60B62">
        <w:rPr>
          <w:sz w:val="28"/>
          <w:szCs w:val="28"/>
        </w:rPr>
        <w:t>т</w:t>
      </w:r>
      <w:r w:rsidR="007C5F91" w:rsidRPr="00C60B62">
        <w:rPr>
          <w:sz w:val="28"/>
          <w:szCs w:val="28"/>
        </w:rPr>
        <w:t xml:space="preserve">ветствии с </w:t>
      </w:r>
      <w:r w:rsidR="0094681D">
        <w:rPr>
          <w:sz w:val="28"/>
          <w:szCs w:val="28"/>
        </w:rPr>
        <w:t>Федеральным законом № 44-ФЗ</w:t>
      </w:r>
      <w:r w:rsidR="007C5F91" w:rsidRPr="00C60B62">
        <w:rPr>
          <w:sz w:val="28"/>
          <w:szCs w:val="28"/>
        </w:rPr>
        <w:t xml:space="preserve"> таких актов без приложений. Ц</w:t>
      </w:r>
      <w:r w:rsidR="007C5F91" w:rsidRPr="00C60B62">
        <w:rPr>
          <w:sz w:val="28"/>
          <w:szCs w:val="28"/>
        </w:rPr>
        <w:t>е</w:t>
      </w:r>
      <w:r w:rsidR="007C5F91" w:rsidRPr="00C60B62">
        <w:rPr>
          <w:sz w:val="28"/>
          <w:szCs w:val="28"/>
        </w:rPr>
        <w:t xml:space="preserve">ной выполненных работ по договорам, предусмотренным приложением в </w:t>
      </w:r>
      <w:hyperlink r:id="rId157" w:anchor="Par83" w:tooltip="Дополнительные требования к участникам закупки" w:history="1">
        <w:r w:rsidR="007C5F91" w:rsidRPr="00C60B62">
          <w:rPr>
            <w:sz w:val="28"/>
            <w:szCs w:val="28"/>
          </w:rPr>
          <w:t>графе</w:t>
        </w:r>
      </w:hyperlink>
      <w:r w:rsidR="007C5F91"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="007C5F91"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="007C5F91" w:rsidRPr="00C60B62">
        <w:rPr>
          <w:sz w:val="28"/>
          <w:szCs w:val="28"/>
        </w:rPr>
        <w:t>, является указа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ная в актах, предусмотренных настоящим абзацем, стоимость принимаемых основных фондов, в том числе стоимость строительно-монтажных работ, стоимость оборудования, инструмента, инвентаря либо (если акт приемки объекта капитального строительства не содержит цену выполненных работ) указанная в акте (актах) выполненных работ цена выполненных работ;</w:t>
      </w:r>
    </w:p>
    <w:p w:rsidR="007C5F91" w:rsidRPr="00C60B62" w:rsidRDefault="007A636C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7C5F91" w:rsidRPr="00C60B62">
        <w:rPr>
          <w:sz w:val="28"/>
          <w:szCs w:val="28"/>
        </w:rPr>
        <w:t xml:space="preserve"> допускается направление в соответствии с </w:t>
      </w:r>
      <w:r w:rsidR="0094681D">
        <w:rPr>
          <w:sz w:val="28"/>
          <w:szCs w:val="28"/>
        </w:rPr>
        <w:t>Федеральным законом № 44-ФЗ</w:t>
      </w:r>
      <w:r w:rsidR="007C5F91" w:rsidRPr="00C60B62">
        <w:rPr>
          <w:sz w:val="28"/>
          <w:szCs w:val="28"/>
        </w:rPr>
        <w:t xml:space="preserve"> предусмотренных приложением в </w:t>
      </w:r>
      <w:hyperlink r:id="rId158" w:anchor="Par84" w:tooltip="Информация и документы, подтверждающие соответствие участников закупки дополнительным требованиям" w:history="1">
        <w:r w:rsidR="007C5F91" w:rsidRPr="00C60B62">
          <w:rPr>
            <w:sz w:val="28"/>
            <w:szCs w:val="28"/>
          </w:rPr>
          <w:t>графе</w:t>
        </w:r>
      </w:hyperlink>
      <w:r w:rsidR="007C5F91"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="007C5F91" w:rsidRPr="00C60B62">
        <w:rPr>
          <w:sz w:val="28"/>
          <w:szCs w:val="28"/>
        </w:rPr>
        <w:t>Информация и докуме</w:t>
      </w:r>
      <w:r w:rsidR="007C5F91" w:rsidRPr="00C60B62">
        <w:rPr>
          <w:sz w:val="28"/>
          <w:szCs w:val="28"/>
        </w:rPr>
        <w:t>н</w:t>
      </w:r>
      <w:r w:rsidR="007C5F91"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="007C5F91" w:rsidRPr="00C60B62">
        <w:rPr>
          <w:sz w:val="28"/>
          <w:szCs w:val="28"/>
        </w:rPr>
        <w:t>е</w:t>
      </w:r>
      <w:r w:rsidR="007C5F91"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="007C5F91" w:rsidRPr="00C60B62">
        <w:rPr>
          <w:sz w:val="28"/>
          <w:szCs w:val="28"/>
        </w:rPr>
        <w:t xml:space="preserve"> договоров, актов приемки объекта капитального строительства без приложения к ним проектной документации (если проектная документ</w:t>
      </w:r>
      <w:r w:rsidR="007C5F91" w:rsidRPr="00C60B62">
        <w:rPr>
          <w:sz w:val="28"/>
          <w:szCs w:val="28"/>
        </w:rPr>
        <w:t>а</w:t>
      </w:r>
      <w:r w:rsidR="007C5F91" w:rsidRPr="00C60B62">
        <w:rPr>
          <w:sz w:val="28"/>
          <w:szCs w:val="28"/>
        </w:rPr>
        <w:t>ция является приложением к таким договорам, актам).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если предусмотренные приложением в </w:t>
      </w:r>
      <w:hyperlink r:id="rId159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документы и информация о таких документах содержатся в о</w:t>
      </w:r>
      <w:r w:rsidRPr="00C60B62">
        <w:rPr>
          <w:sz w:val="28"/>
          <w:szCs w:val="28"/>
        </w:rPr>
        <w:t>т</w:t>
      </w:r>
      <w:r w:rsidRPr="00C60B62">
        <w:rPr>
          <w:sz w:val="28"/>
          <w:szCs w:val="28"/>
        </w:rPr>
        <w:t>крытых и общедоступных государственных реестрах, размещенных в и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 xml:space="preserve">формационно-телекоммуникационной сети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Интернет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, в том числе ведение которых осуществляется в единой информационной системе с размещением на официальном сайте единой информационной системы в информационно-телекоммуникационной сети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Интернет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таких документов, вместо напра</w:t>
      </w:r>
      <w:r w:rsidRPr="00C60B62">
        <w:rPr>
          <w:sz w:val="28"/>
          <w:szCs w:val="28"/>
        </w:rPr>
        <w:t>в</w:t>
      </w:r>
      <w:r w:rsidRPr="00C60B62">
        <w:rPr>
          <w:sz w:val="28"/>
          <w:szCs w:val="28"/>
        </w:rPr>
        <w:t xml:space="preserve">ления таких документов участник закупки вправе направить в соответствии с </w:t>
      </w:r>
      <w:r w:rsidR="004C4683">
        <w:rPr>
          <w:sz w:val="28"/>
          <w:szCs w:val="28"/>
        </w:rPr>
        <w:t>Федеральным законом № 44-ФЗ</w:t>
      </w:r>
      <w:r w:rsidRPr="00C60B62">
        <w:rPr>
          <w:sz w:val="28"/>
          <w:szCs w:val="28"/>
        </w:rPr>
        <w:t xml:space="preserve"> номер реестровой записи из соответству</w:t>
      </w:r>
      <w:r w:rsidRPr="00C60B62">
        <w:rPr>
          <w:sz w:val="28"/>
          <w:szCs w:val="28"/>
        </w:rPr>
        <w:t>ю</w:t>
      </w:r>
      <w:r w:rsidRPr="00C60B62">
        <w:rPr>
          <w:sz w:val="28"/>
          <w:szCs w:val="28"/>
        </w:rPr>
        <w:t>щего реестра;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в случае наличия противоречий между информацией, содержащейся в единой информационной системе, и информацией, содержащейся в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 xml:space="preserve">тах, направляемых участниками закупки и предусмотренных приложением в </w:t>
      </w:r>
      <w:hyperlink r:id="rId160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ков закупки дополнительным требованиям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приоритет имеет информация, содержащаяся в единой информационной системе;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161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также считается опыт исполнения контрактов, исполненных участником закупки по результатам проведения совместного конкурса или аукциона. При этом ценой поставле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ных товаров, выполненных работ, оказанных услуг считается сумма цен т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варов, работ, услуг, поставленных, выполненных, оказанных по таким ко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трактам;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разделом 11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Смета на строительство объектов капитального стро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тельства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проектной документации, указанным в приложении в </w:t>
      </w:r>
      <w:hyperlink r:id="rId162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формация и документы, подтверждающие соответствие участников закупки дополнительным требованиям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, является раздел, предусмотренный </w:t>
      </w:r>
      <w:hyperlink r:id="rId163" w:history="1">
        <w:r w:rsidRPr="00C60B62">
          <w:rPr>
            <w:sz w:val="28"/>
            <w:szCs w:val="28"/>
          </w:rPr>
          <w:t>пунктом 28</w:t>
        </w:r>
      </w:hyperlink>
      <w:r w:rsidRPr="00C60B62">
        <w:rPr>
          <w:sz w:val="28"/>
          <w:szCs w:val="28"/>
        </w:rP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</w:t>
      </w:r>
      <w:r w:rsidR="00066263" w:rsidRPr="00066263">
        <w:rPr>
          <w:sz w:val="28"/>
          <w:szCs w:val="28"/>
        </w:rPr>
        <w:t>№</w:t>
      </w:r>
      <w:r w:rsidRPr="00C60B62">
        <w:rPr>
          <w:sz w:val="28"/>
          <w:szCs w:val="28"/>
        </w:rPr>
        <w:t xml:space="preserve"> 87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О составе разделов проектной док</w:t>
      </w:r>
      <w:r w:rsidRPr="00C60B62">
        <w:rPr>
          <w:sz w:val="28"/>
          <w:szCs w:val="28"/>
        </w:rPr>
        <w:t>у</w:t>
      </w:r>
      <w:r w:rsidRPr="00C60B62">
        <w:rPr>
          <w:sz w:val="28"/>
          <w:szCs w:val="28"/>
        </w:rPr>
        <w:t>ментации и требованиях к их содержанию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.</w:t>
      </w:r>
    </w:p>
    <w:p w:rsidR="007C5F91" w:rsidRPr="0011521E" w:rsidRDefault="007C5F91" w:rsidP="007C5F91">
      <w:pPr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11. Перечень информации и документов, которые подтверждают соо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 xml:space="preserve">ветствие участников закупок дополнительным требованиям, указанным в части 2 статьи 31 </w:t>
      </w:r>
      <w:r w:rsidR="00BD592C" w:rsidRPr="0011521E">
        <w:rPr>
          <w:rFonts w:eastAsia="Calibri"/>
          <w:sz w:val="28"/>
          <w:szCs w:val="28"/>
          <w:lang w:eastAsia="en-US"/>
        </w:rPr>
        <w:t xml:space="preserve">Федерального закона № 44-ФЗ </w:t>
      </w:r>
      <w:r w:rsidRPr="0011521E">
        <w:rPr>
          <w:rFonts w:eastAsia="Calibri"/>
          <w:sz w:val="28"/>
          <w:szCs w:val="28"/>
          <w:lang w:eastAsia="en-US"/>
        </w:rPr>
        <w:t>(при осуществлении закупки услуг общественного питания и (или) поставки пищевых продуктов, зак</w:t>
      </w:r>
      <w:r w:rsidRPr="0011521E">
        <w:rPr>
          <w:rFonts w:eastAsia="Calibri"/>
          <w:sz w:val="28"/>
          <w:szCs w:val="28"/>
          <w:lang w:eastAsia="en-US"/>
        </w:rPr>
        <w:t>у</w:t>
      </w:r>
      <w:r w:rsidRPr="0011521E">
        <w:rPr>
          <w:rFonts w:eastAsia="Calibri"/>
          <w:sz w:val="28"/>
          <w:szCs w:val="28"/>
          <w:lang w:eastAsia="en-US"/>
        </w:rPr>
        <w:t xml:space="preserve">паемых для организаций, осуществляющих образовательную деятельность, </w:t>
      </w:r>
      <w:r w:rsidRPr="0011521E">
        <w:rPr>
          <w:rFonts w:eastAsia="Calibri"/>
          <w:sz w:val="28"/>
          <w:szCs w:val="28"/>
          <w:lang w:eastAsia="en-US"/>
        </w:rPr>
        <w:lastRenderedPageBreak/>
        <w:t>медицинских организаций, организаций социального обслуживания, орган</w:t>
      </w:r>
      <w:r w:rsidRPr="0011521E">
        <w:rPr>
          <w:rFonts w:eastAsia="Calibri"/>
          <w:sz w:val="28"/>
          <w:szCs w:val="28"/>
          <w:lang w:eastAsia="en-US"/>
        </w:rPr>
        <w:t>и</w:t>
      </w:r>
      <w:r w:rsidRPr="0011521E">
        <w:rPr>
          <w:rFonts w:eastAsia="Calibri"/>
          <w:sz w:val="28"/>
          <w:szCs w:val="28"/>
          <w:lang w:eastAsia="en-US"/>
        </w:rPr>
        <w:t>заций отдыха детей и их оздоровления):</w:t>
      </w:r>
    </w:p>
    <w:p w:rsidR="007C5F91" w:rsidRPr="0011521E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Установлено в соответствии с позицией 33 </w:t>
      </w:r>
      <w:r w:rsidR="00BD592C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BD592C" w:rsidRPr="0011521E">
        <w:rPr>
          <w:rFonts w:eastAsia="Calibri"/>
          <w:sz w:val="28"/>
          <w:szCs w:val="28"/>
          <w:lang w:val="en-US" w:eastAsia="en-US"/>
        </w:rPr>
        <w:t>VI</w:t>
      </w:r>
      <w:r w:rsidR="00BD592C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 xml:space="preserve">приложения к </w:t>
      </w:r>
      <w:r w:rsidR="00BD592C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остановлению № 2571:</w:t>
      </w:r>
    </w:p>
    <w:p w:rsidR="00EA4860" w:rsidRPr="00EA4860" w:rsidRDefault="00EA4860" w:rsidP="00EA48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4860">
        <w:rPr>
          <w:rFonts w:eastAsia="Calibri"/>
          <w:sz w:val="28"/>
          <w:szCs w:val="28"/>
          <w:lang w:eastAsia="en-US"/>
        </w:rPr>
        <w:t>наличие опыта исполнения участником закупки договора, предусма</w:t>
      </w:r>
      <w:r w:rsidRPr="00EA4860">
        <w:rPr>
          <w:rFonts w:eastAsia="Calibri"/>
          <w:sz w:val="28"/>
          <w:szCs w:val="28"/>
          <w:lang w:eastAsia="en-US"/>
        </w:rPr>
        <w:t>т</w:t>
      </w:r>
      <w:r w:rsidRPr="00EA4860">
        <w:rPr>
          <w:rFonts w:eastAsia="Calibri"/>
          <w:sz w:val="28"/>
          <w:szCs w:val="28"/>
          <w:lang w:eastAsia="en-US"/>
        </w:rPr>
        <w:t>ривающего оказание услуг общественного питания и (или) поставки пищ</w:t>
      </w:r>
      <w:r w:rsidRPr="00EA4860">
        <w:rPr>
          <w:rFonts w:eastAsia="Calibri"/>
          <w:sz w:val="28"/>
          <w:szCs w:val="28"/>
          <w:lang w:eastAsia="en-US"/>
        </w:rPr>
        <w:t>е</w:t>
      </w:r>
      <w:r w:rsidRPr="00EA4860">
        <w:rPr>
          <w:rFonts w:eastAsia="Calibri"/>
          <w:sz w:val="28"/>
          <w:szCs w:val="28"/>
          <w:lang w:eastAsia="en-US"/>
        </w:rPr>
        <w:t>вых продуктов.</w:t>
      </w:r>
    </w:p>
    <w:p w:rsidR="00EA4860" w:rsidRDefault="00EA4860" w:rsidP="00EA48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4860">
        <w:rPr>
          <w:rFonts w:eastAsia="Calibri"/>
          <w:sz w:val="28"/>
          <w:szCs w:val="28"/>
          <w:lang w:eastAsia="en-US"/>
        </w:rPr>
        <w:t>Цена оказанных услуг и (или) поставленных товаров по договору должна составлять не менее 20 процентов начальной (максимальной) цены контракта, заключаемого по результатам определения поставщика (подря</w:t>
      </w:r>
      <w:r w:rsidRPr="00EA4860">
        <w:rPr>
          <w:rFonts w:eastAsia="Calibri"/>
          <w:sz w:val="28"/>
          <w:szCs w:val="28"/>
          <w:lang w:eastAsia="en-US"/>
        </w:rPr>
        <w:t>д</w:t>
      </w:r>
      <w:r w:rsidRPr="00EA4860">
        <w:rPr>
          <w:rFonts w:eastAsia="Calibri"/>
          <w:sz w:val="28"/>
          <w:szCs w:val="28"/>
          <w:lang w:eastAsia="en-US"/>
        </w:rPr>
        <w:t>чика, исполнителя)</w:t>
      </w:r>
      <w:r>
        <w:rPr>
          <w:rFonts w:eastAsia="Calibri"/>
          <w:sz w:val="28"/>
          <w:szCs w:val="28"/>
          <w:lang w:eastAsia="en-US"/>
        </w:rPr>
        <w:t>.</w:t>
      </w:r>
    </w:p>
    <w:p w:rsidR="00EA4860" w:rsidRDefault="00EA4860" w:rsidP="00EA48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Исчерпывающий перечень документов, подтверждающий соответствие участника закупки требованиям в соответствии с частью 2 статьи 31 Фед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рального закона № 44-ФЗ, указан в разделе 1 Приложения № 3 к Извещению об осуществлении закупки.</w:t>
      </w:r>
    </w:p>
    <w:p w:rsidR="00EA4860" w:rsidRDefault="00EA4860" w:rsidP="00EA486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4860" w:rsidRPr="0011521E" w:rsidRDefault="00EA4860" w:rsidP="00EA48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ПРИЛОЖЕНИЕ №3 К ИЗВЕЩЕНИЮ ОБ ОСУЩЕСТВЛЕНИИ З</w:t>
      </w:r>
      <w:r w:rsidRPr="0011521E">
        <w:rPr>
          <w:rFonts w:eastAsia="Calibri"/>
          <w:sz w:val="28"/>
          <w:szCs w:val="28"/>
          <w:lang w:eastAsia="en-US"/>
        </w:rPr>
        <w:t>А</w:t>
      </w:r>
      <w:r w:rsidRPr="0011521E">
        <w:rPr>
          <w:rFonts w:eastAsia="Calibri"/>
          <w:sz w:val="28"/>
          <w:szCs w:val="28"/>
          <w:lang w:eastAsia="en-US"/>
        </w:rPr>
        <w:t>КУПКИ:</w:t>
      </w:r>
    </w:p>
    <w:p w:rsidR="00EA4860" w:rsidRPr="0011521E" w:rsidRDefault="00EA4860" w:rsidP="00EA48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Перечень информации и документов, которые подтверждают соотве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>ствие участников закупок дополнительным требованиям, указанным в части 2 статьи 31</w:t>
      </w:r>
      <w:r w:rsidRPr="0011521E">
        <w:t xml:space="preserve"> </w:t>
      </w:r>
      <w:r w:rsidRPr="0011521E">
        <w:rPr>
          <w:rFonts w:eastAsia="Calibri"/>
          <w:sz w:val="28"/>
          <w:szCs w:val="28"/>
          <w:lang w:eastAsia="en-US"/>
        </w:rPr>
        <w:t>Федерального закона № 44-ФЗ:</w:t>
      </w:r>
    </w:p>
    <w:p w:rsidR="00EA4860" w:rsidRPr="0011521E" w:rsidRDefault="00EA4860" w:rsidP="003B5E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Позиция </w:t>
      </w:r>
      <w:r w:rsidR="00084CB0" w:rsidRPr="0011521E">
        <w:rPr>
          <w:rFonts w:eastAsia="Calibri"/>
          <w:sz w:val="28"/>
          <w:szCs w:val="28"/>
          <w:lang w:eastAsia="en-US"/>
        </w:rPr>
        <w:t>33</w:t>
      </w:r>
      <w:r w:rsidRPr="0011521E">
        <w:rPr>
          <w:rFonts w:eastAsia="Calibri"/>
          <w:sz w:val="28"/>
          <w:szCs w:val="28"/>
          <w:lang w:eastAsia="en-US"/>
        </w:rPr>
        <w:t xml:space="preserve"> </w:t>
      </w:r>
      <w:r w:rsidR="00084CB0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084CB0" w:rsidRPr="0011521E">
        <w:rPr>
          <w:rFonts w:eastAsia="Calibri"/>
          <w:sz w:val="28"/>
          <w:szCs w:val="28"/>
          <w:lang w:val="en-US" w:eastAsia="en-US"/>
        </w:rPr>
        <w:t>VI</w:t>
      </w:r>
      <w:r w:rsidR="00084CB0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>приложения к постановлению № 2571:</w:t>
      </w:r>
    </w:p>
    <w:p w:rsidR="007C5F91" w:rsidRPr="00C60B62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1) исполненный договор, предусматривающий оказание услуг общес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>венного</w:t>
      </w:r>
      <w:r w:rsidRPr="00C60B62">
        <w:rPr>
          <w:rFonts w:eastAsia="Calibri"/>
          <w:sz w:val="28"/>
          <w:szCs w:val="28"/>
          <w:lang w:eastAsia="en-US"/>
        </w:rPr>
        <w:t xml:space="preserve"> питания и (или) поставку пищевых продуктов, (договором считается контракт, заключенный и исполненный в соответствии с </w:t>
      </w:r>
      <w:r w:rsidR="00887A85">
        <w:rPr>
          <w:sz w:val="28"/>
          <w:szCs w:val="28"/>
        </w:rPr>
        <w:t>Федеральным зак</w:t>
      </w:r>
      <w:r w:rsidR="00887A85">
        <w:rPr>
          <w:sz w:val="28"/>
          <w:szCs w:val="28"/>
        </w:rPr>
        <w:t>о</w:t>
      </w:r>
      <w:r w:rsidR="00887A85">
        <w:rPr>
          <w:sz w:val="28"/>
          <w:szCs w:val="28"/>
        </w:rPr>
        <w:t>ном № 44-ФЗ</w:t>
      </w:r>
      <w:r w:rsidRPr="00C60B62">
        <w:rPr>
          <w:rFonts w:eastAsia="Calibri"/>
          <w:sz w:val="28"/>
          <w:szCs w:val="28"/>
          <w:lang w:eastAsia="en-US"/>
        </w:rPr>
        <w:t xml:space="preserve">, либо договор, заключенный и исполненный в соответствии с </w:t>
      </w:r>
      <w:r w:rsidR="00B3331E">
        <w:rPr>
          <w:sz w:val="28"/>
          <w:szCs w:val="28"/>
        </w:rPr>
        <w:t>Федеральным законом № 223-ФЗ</w:t>
      </w:r>
      <w:r w:rsidRPr="00C60B62">
        <w:rPr>
          <w:rFonts w:eastAsia="Calibri"/>
          <w:sz w:val="28"/>
          <w:szCs w:val="28"/>
          <w:lang w:eastAsia="en-US"/>
        </w:rPr>
        <w:t>);</w:t>
      </w:r>
    </w:p>
    <w:p w:rsidR="007C5F91" w:rsidRPr="00C60B62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2) акт приемки оказанных услуг и (или) поставленных товаров, по</w:t>
      </w:r>
      <w:r w:rsidRPr="00C60B62">
        <w:rPr>
          <w:rFonts w:eastAsia="Calibri"/>
          <w:sz w:val="28"/>
          <w:szCs w:val="28"/>
          <w:lang w:eastAsia="en-US"/>
        </w:rPr>
        <w:t>д</w:t>
      </w:r>
      <w:r w:rsidRPr="00C60B62">
        <w:rPr>
          <w:rFonts w:eastAsia="Calibri"/>
          <w:sz w:val="28"/>
          <w:szCs w:val="28"/>
          <w:lang w:eastAsia="en-US"/>
        </w:rPr>
        <w:t>тверждающий цену оказанных услуг и (или) поставленных товаров (цена оказанных услуг  и (или) поставленных товаров по договору должна соста</w:t>
      </w:r>
      <w:r w:rsidRPr="00C60B62">
        <w:rPr>
          <w:rFonts w:eastAsia="Calibri"/>
          <w:sz w:val="28"/>
          <w:szCs w:val="28"/>
          <w:lang w:eastAsia="en-US"/>
        </w:rPr>
        <w:t>в</w:t>
      </w:r>
      <w:r w:rsidRPr="00C60B62">
        <w:rPr>
          <w:rFonts w:eastAsia="Calibri"/>
          <w:sz w:val="28"/>
          <w:szCs w:val="28"/>
          <w:lang w:eastAsia="en-US"/>
        </w:rPr>
        <w:t>лять не менее 20 процентов начальной (максимальной) цены контракта, з</w:t>
      </w:r>
      <w:r w:rsidRPr="00C60B62">
        <w:rPr>
          <w:rFonts w:eastAsia="Calibri"/>
          <w:sz w:val="28"/>
          <w:szCs w:val="28"/>
          <w:lang w:eastAsia="en-US"/>
        </w:rPr>
        <w:t>а</w:t>
      </w:r>
      <w:r w:rsidRPr="00C60B62">
        <w:rPr>
          <w:rFonts w:eastAsia="Calibri"/>
          <w:sz w:val="28"/>
          <w:szCs w:val="28"/>
          <w:lang w:eastAsia="en-US"/>
        </w:rPr>
        <w:t>ключаемого по результатам определения поставщика (подрядчика, исполн</w:t>
      </w:r>
      <w:r w:rsidRPr="00C60B62">
        <w:rPr>
          <w:rFonts w:eastAsia="Calibri"/>
          <w:sz w:val="28"/>
          <w:szCs w:val="28"/>
          <w:lang w:eastAsia="en-US"/>
        </w:rPr>
        <w:t>и</w:t>
      </w:r>
      <w:r w:rsidRPr="00C60B62">
        <w:rPr>
          <w:rFonts w:eastAsia="Calibri"/>
          <w:sz w:val="28"/>
          <w:szCs w:val="28"/>
          <w:lang w:eastAsia="en-US"/>
        </w:rPr>
        <w:t>теля)).</w:t>
      </w:r>
    </w:p>
    <w:p w:rsidR="007C5F91" w:rsidRPr="0011521E" w:rsidRDefault="007C5F91" w:rsidP="007C5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В соответствии с пунктом 3 </w:t>
      </w:r>
      <w:r w:rsidR="00AD055E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остановления №</w:t>
      </w:r>
      <w:r w:rsidR="00AD055E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>2571:</w:t>
      </w:r>
    </w:p>
    <w:p w:rsidR="00691475" w:rsidRPr="00C60B62" w:rsidRDefault="00691475" w:rsidP="006914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164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«Дополнительные требования к участникам закупки», считается с учетом п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ложений настоящего пункта опыт исполнения участником закупки договора, предметом которого являются поставка одного или нескольких товаров,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 xml:space="preserve">полнение одной или нескольких работ, оказание одной или нескольких услуг, указанных в приложении в соответствующей позиции в </w:t>
      </w:r>
      <w:hyperlink r:id="rId165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«Дополн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тельные требования к участникам закупки»;</w:t>
      </w:r>
    </w:p>
    <w:p w:rsidR="00691475" w:rsidRPr="00C60B62" w:rsidRDefault="00691475" w:rsidP="006914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166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Pr="00C60B62">
        <w:rPr>
          <w:sz w:val="28"/>
          <w:szCs w:val="28"/>
        </w:rPr>
        <w:lastRenderedPageBreak/>
        <w:t>«Дополнительные требования к участникам закупки»,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кумента). Предусмотренные приложением в </w:t>
      </w:r>
      <w:hyperlink r:id="rId167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«Информация и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бованиям» акт выполненных работ, подтверждающий цену выполненных 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бот и являющийся последним актом, составленным при исполнении такого договора, акт приемки объекта капитального строительства, акт приемки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>полненных работ по сохранению объекта культурного наследия и разреш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</w:t>
      </w:r>
    </w:p>
    <w:p w:rsidR="00691475" w:rsidRPr="00C60B62" w:rsidRDefault="00691475" w:rsidP="00691475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ценой поставленных товаров, выполненных работ, оказанных услуг по договору, предусмотренному приложением в </w:t>
      </w:r>
      <w:hyperlink r:id="rId168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«Дополнительные треб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вания к участникам закупки», считается общая цена (сумма цен) товаров, 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бот, услуг, указанная в акте (актах) приемки поставленных товаров, выпо</w:t>
      </w:r>
      <w:r w:rsidRPr="00C60B62">
        <w:rPr>
          <w:sz w:val="28"/>
          <w:szCs w:val="28"/>
        </w:rPr>
        <w:t>л</w:t>
      </w:r>
      <w:r w:rsidRPr="00C60B62">
        <w:rPr>
          <w:sz w:val="28"/>
          <w:szCs w:val="28"/>
        </w:rPr>
        <w:t xml:space="preserve">ненных работ, оказанных услуг, предусмотренных приложением в </w:t>
      </w:r>
      <w:hyperlink r:id="rId169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«Информация и документы, подтверждающие соответствие участников з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купки дополнительным требованиям». Если при исполнении такого договора составлено несколько актов приемки поставленных товаров, выполненных работ, оказанных услуг, участниками закупки направляются в соответствии с требованиями Федерального закона № 44-ФЗ все такие акты;</w:t>
      </w:r>
    </w:p>
    <w:p w:rsidR="00CC3F84" w:rsidRPr="00C60B62" w:rsidRDefault="00CC3F84" w:rsidP="00CC3F84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предусмотренные приложением в </w:t>
      </w:r>
      <w:hyperlink r:id="rId170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«Информация и документы, подтверждающие соответствие участников закупки дополнительным треб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ваниям» информация и документы направляются участниками закупки в с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ответствии с требованиями Федерального закона № 44-ФЗ в полном объеме и со всеми приложениями;</w:t>
      </w:r>
    </w:p>
    <w:p w:rsidR="007C5F91" w:rsidRPr="00DE412C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412C">
        <w:rPr>
          <w:rFonts w:eastAsia="Calibri"/>
          <w:sz w:val="28"/>
          <w:szCs w:val="28"/>
          <w:lang w:eastAsia="en-US"/>
        </w:rPr>
        <w:t>Информация и документы направляются в форме электронных док</w:t>
      </w:r>
      <w:r w:rsidRPr="00DE412C">
        <w:rPr>
          <w:rFonts w:eastAsia="Calibri"/>
          <w:sz w:val="28"/>
          <w:szCs w:val="28"/>
          <w:lang w:eastAsia="en-US"/>
        </w:rPr>
        <w:t>у</w:t>
      </w:r>
      <w:r w:rsidRPr="00DE412C">
        <w:rPr>
          <w:rFonts w:eastAsia="Calibri"/>
          <w:sz w:val="28"/>
          <w:szCs w:val="28"/>
          <w:lang w:eastAsia="en-US"/>
        </w:rPr>
        <w:t xml:space="preserve">ментов или в форме электронных образов бумажных документов.  </w:t>
      </w:r>
    </w:p>
    <w:p w:rsidR="00CC3F84" w:rsidRPr="00C60B62" w:rsidRDefault="00CC3F84" w:rsidP="00CC3F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если предусмотренные приложением в </w:t>
      </w:r>
      <w:hyperlink r:id="rId171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«Информация и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бованиям» документы и информация о таких документах содержатся в о</w:t>
      </w:r>
      <w:r w:rsidRPr="00C60B62">
        <w:rPr>
          <w:sz w:val="28"/>
          <w:szCs w:val="28"/>
        </w:rPr>
        <w:t>т</w:t>
      </w:r>
      <w:r w:rsidRPr="00C60B62">
        <w:rPr>
          <w:sz w:val="28"/>
          <w:szCs w:val="28"/>
        </w:rPr>
        <w:t>крытых и общедоступных государственных реестрах, размещенных в и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формационно-телекоммуникационной сети «Интернет», в том числе ведение которых осуществляется в единой информационной системе с размещением на официальном сайте единой информационной системы в информационно-телекоммуникационной сети «Интернет» таких документов, вместо напра</w:t>
      </w:r>
      <w:r w:rsidRPr="00C60B62">
        <w:rPr>
          <w:sz w:val="28"/>
          <w:szCs w:val="28"/>
        </w:rPr>
        <w:t>в</w:t>
      </w:r>
      <w:r w:rsidRPr="00C60B62">
        <w:rPr>
          <w:sz w:val="28"/>
          <w:szCs w:val="28"/>
        </w:rPr>
        <w:t xml:space="preserve">ления таких документов участник закупки вправе направить в соответствии с </w:t>
      </w:r>
      <w:r w:rsidR="00FB0817">
        <w:rPr>
          <w:sz w:val="28"/>
          <w:szCs w:val="28"/>
        </w:rPr>
        <w:t>Федеральным законом № 44-ФЗ</w:t>
      </w:r>
      <w:r w:rsidRPr="00C60B62">
        <w:rPr>
          <w:sz w:val="28"/>
          <w:szCs w:val="28"/>
        </w:rPr>
        <w:t xml:space="preserve"> номер реестровой записи из соответству</w:t>
      </w:r>
      <w:r w:rsidRPr="00C60B62">
        <w:rPr>
          <w:sz w:val="28"/>
          <w:szCs w:val="28"/>
        </w:rPr>
        <w:t>ю</w:t>
      </w:r>
      <w:r w:rsidRPr="00C60B62">
        <w:rPr>
          <w:sz w:val="28"/>
          <w:szCs w:val="28"/>
        </w:rPr>
        <w:t>щего реестра;</w:t>
      </w:r>
    </w:p>
    <w:p w:rsidR="00FD2418" w:rsidRPr="00C60B62" w:rsidRDefault="00FD2418" w:rsidP="00FD24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в случае наличия противоречий между информацией, содержащейся в единой информационной системе, и информацией, содержащейся в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 xml:space="preserve">тах, направляемых участниками закупки и предусмотренных приложением в </w:t>
      </w:r>
      <w:hyperlink r:id="rId172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«Информация и документы, подтверждающие соответствие участн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lastRenderedPageBreak/>
        <w:t>ков закупки дополнительным требованиям», приоритет имеет информация, содержащаяся в единой информационной системе;</w:t>
      </w:r>
    </w:p>
    <w:p w:rsidR="00FD2418" w:rsidRPr="00803084" w:rsidRDefault="00FD2418" w:rsidP="00FD24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173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«Дополнительные требования к участникам закупки», также считается опыт исполнения контрактов, исполненных участником закупки по результатам проведения совместного конкурса или аукциона. При этом ценой поставле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ных товаров, выполненных работ, оказанных услуг считается сумма цен т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варов, работ, услуг, поставленных, выполненных, оказанных по таким ко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трактам.</w:t>
      </w:r>
    </w:p>
    <w:p w:rsidR="00FD2418" w:rsidRPr="0011521E" w:rsidRDefault="00FD2418" w:rsidP="007C5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1</w:t>
      </w:r>
      <w:r w:rsidR="00667983" w:rsidRPr="0011521E">
        <w:rPr>
          <w:rFonts w:eastAsia="Calibri"/>
          <w:sz w:val="28"/>
          <w:szCs w:val="28"/>
          <w:lang w:eastAsia="en-US"/>
        </w:rPr>
        <w:t>2</w:t>
      </w:r>
      <w:r w:rsidRPr="0011521E">
        <w:rPr>
          <w:rFonts w:eastAsia="Calibri"/>
          <w:sz w:val="28"/>
          <w:szCs w:val="28"/>
          <w:lang w:eastAsia="en-US"/>
        </w:rPr>
        <w:t>. Перечень информации и документов, которые подтверждают соо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 xml:space="preserve">ветствие участников закупок дополнительным требованиям, указанным в </w:t>
      </w:r>
      <w:hyperlink r:id="rId174" w:history="1">
        <w:r w:rsidRPr="0011521E">
          <w:rPr>
            <w:rFonts w:eastAsia="Calibri"/>
            <w:sz w:val="28"/>
            <w:szCs w:val="28"/>
            <w:lang w:eastAsia="en-US"/>
          </w:rPr>
          <w:t>части 2</w:t>
        </w:r>
      </w:hyperlink>
      <w:r w:rsidRPr="0011521E">
        <w:rPr>
          <w:rFonts w:eastAsia="Calibri"/>
          <w:sz w:val="28"/>
          <w:szCs w:val="28"/>
          <w:lang w:eastAsia="en-US"/>
        </w:rPr>
        <w:t xml:space="preserve"> статьи 31 </w:t>
      </w:r>
      <w:r w:rsidR="008D5892" w:rsidRPr="0011521E">
        <w:rPr>
          <w:rFonts w:eastAsia="Calibri"/>
          <w:sz w:val="28"/>
          <w:szCs w:val="28"/>
          <w:lang w:eastAsia="en-US"/>
        </w:rPr>
        <w:t xml:space="preserve">Федерального закона № 44-ФЗ </w:t>
      </w:r>
      <w:r w:rsidRPr="0011521E">
        <w:rPr>
          <w:rFonts w:eastAsia="Calibri"/>
          <w:sz w:val="28"/>
          <w:szCs w:val="28"/>
          <w:lang w:eastAsia="en-US"/>
        </w:rPr>
        <w:t>(при осуществлении закупки у</w:t>
      </w:r>
      <w:r w:rsidRPr="0011521E">
        <w:rPr>
          <w:rFonts w:eastAsia="Calibri"/>
          <w:bCs/>
          <w:sz w:val="28"/>
          <w:szCs w:val="28"/>
          <w:lang w:eastAsia="en-US"/>
        </w:rPr>
        <w:t>слуг по обеспечен</w:t>
      </w:r>
      <w:r w:rsidR="003A5A35" w:rsidRPr="0011521E">
        <w:rPr>
          <w:rFonts w:eastAsia="Calibri"/>
          <w:bCs/>
          <w:sz w:val="28"/>
          <w:szCs w:val="28"/>
          <w:lang w:eastAsia="en-US"/>
        </w:rPr>
        <w:t>ию охраны объектов (территорий))</w:t>
      </w:r>
      <w:r w:rsidRPr="0011521E">
        <w:rPr>
          <w:rFonts w:eastAsia="Calibri"/>
          <w:sz w:val="28"/>
          <w:szCs w:val="28"/>
          <w:lang w:eastAsia="en-US"/>
        </w:rPr>
        <w:t>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Установлено в соответствии с позицией 34 </w:t>
      </w:r>
      <w:r w:rsidR="008D189C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8D189C" w:rsidRPr="0011521E">
        <w:rPr>
          <w:rFonts w:eastAsia="Calibri"/>
          <w:sz w:val="28"/>
          <w:szCs w:val="28"/>
          <w:lang w:val="en-US" w:eastAsia="en-US"/>
        </w:rPr>
        <w:t>VI</w:t>
      </w:r>
      <w:r w:rsidR="008D189C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 xml:space="preserve">приложения к </w:t>
      </w:r>
      <w:r w:rsidR="003A5A35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остановлению № 2571: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наличие опыта исполнения участником закупки договора, предусма</w:t>
      </w:r>
      <w:r w:rsidRPr="00C60B62">
        <w:rPr>
          <w:sz w:val="28"/>
          <w:szCs w:val="28"/>
        </w:rPr>
        <w:t>т</w:t>
      </w:r>
      <w:r w:rsidRPr="00C60B62">
        <w:rPr>
          <w:sz w:val="28"/>
          <w:szCs w:val="28"/>
        </w:rPr>
        <w:t>ривающего оказание услуг по обеспечению охраны объектов (территорий). Цена оказанных услуг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Исчерпывающий перечень документов, подтверждающий соответствие участника закупки требованиям в соответствии с частью 2 статьи 31 Фед</w:t>
      </w:r>
      <w:r w:rsidRPr="00C60B62">
        <w:rPr>
          <w:rFonts w:eastAsia="Calibri"/>
          <w:sz w:val="28"/>
          <w:szCs w:val="28"/>
          <w:lang w:eastAsia="en-US"/>
        </w:rPr>
        <w:t>е</w:t>
      </w:r>
      <w:r w:rsidRPr="00C60B62">
        <w:rPr>
          <w:rFonts w:eastAsia="Calibri"/>
          <w:sz w:val="28"/>
          <w:szCs w:val="28"/>
          <w:lang w:eastAsia="en-US"/>
        </w:rPr>
        <w:t>рального закона № 44-ФЗ, указан в разделе 1 Приложения № 3 к Извещению об осуществлении закупки.</w:t>
      </w:r>
    </w:p>
    <w:p w:rsidR="007C5F91" w:rsidRPr="0011521E" w:rsidRDefault="007C5F91" w:rsidP="007C5F91">
      <w:pPr>
        <w:ind w:firstLine="709"/>
        <w:jc w:val="both"/>
        <w:rPr>
          <w:sz w:val="28"/>
          <w:szCs w:val="28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ПРИЛОЖЕНИЕ №3 К ИЗВЕЩЕНИЮ ОБ ОСУЩЕСТВЛЕНИИ З</w:t>
      </w:r>
      <w:r w:rsidRPr="0011521E">
        <w:rPr>
          <w:rFonts w:eastAsia="Calibri"/>
          <w:sz w:val="28"/>
          <w:szCs w:val="28"/>
          <w:lang w:eastAsia="en-US"/>
        </w:rPr>
        <w:t>А</w:t>
      </w:r>
      <w:r w:rsidRPr="0011521E">
        <w:rPr>
          <w:rFonts w:eastAsia="Calibri"/>
          <w:sz w:val="28"/>
          <w:szCs w:val="28"/>
          <w:lang w:eastAsia="en-US"/>
        </w:rPr>
        <w:t>КУПКИ: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Перечень информации и документов, которые подтверждают соотве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>ствие участников закупок дополнительным требованиям, указанным в части 2 статьи 31</w:t>
      </w:r>
      <w:r w:rsidR="008D189C" w:rsidRPr="0011521E">
        <w:t xml:space="preserve"> </w:t>
      </w:r>
      <w:r w:rsidR="008D189C" w:rsidRPr="0011521E">
        <w:rPr>
          <w:rFonts w:eastAsia="Calibri"/>
          <w:sz w:val="28"/>
          <w:szCs w:val="28"/>
          <w:lang w:eastAsia="en-US"/>
        </w:rPr>
        <w:t>Федерального закона № 44-ФЗ</w:t>
      </w:r>
      <w:r w:rsidRPr="0011521E">
        <w:rPr>
          <w:rFonts w:eastAsia="Calibri"/>
          <w:sz w:val="28"/>
          <w:szCs w:val="28"/>
          <w:lang w:eastAsia="en-US"/>
        </w:rPr>
        <w:t>:</w:t>
      </w: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Позиция 34 </w:t>
      </w:r>
      <w:r w:rsidR="008D189C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8D189C" w:rsidRPr="0011521E">
        <w:rPr>
          <w:rFonts w:eastAsia="Calibri"/>
          <w:sz w:val="28"/>
          <w:szCs w:val="28"/>
          <w:lang w:val="en-US" w:eastAsia="en-US"/>
        </w:rPr>
        <w:t>VI</w:t>
      </w:r>
      <w:r w:rsidR="008D189C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 xml:space="preserve">приложения к </w:t>
      </w:r>
      <w:r w:rsidR="008D189C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остановлению №</w:t>
      </w:r>
      <w:r w:rsidR="008D189C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>2571: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1) исполненный договор (договором считается контракт, заключенный и исполненный в соответствии с </w:t>
      </w:r>
      <w:r w:rsidR="00E8726B">
        <w:rPr>
          <w:sz w:val="28"/>
          <w:szCs w:val="28"/>
        </w:rPr>
        <w:t>Федеральным законом № 44-ФЗ</w:t>
      </w:r>
      <w:r w:rsidRPr="00C60B62">
        <w:rPr>
          <w:rFonts w:eastAsia="Calibri"/>
          <w:sz w:val="28"/>
          <w:szCs w:val="28"/>
          <w:lang w:eastAsia="en-US"/>
        </w:rPr>
        <w:t>, либо дог</w:t>
      </w:r>
      <w:r w:rsidRPr="00C60B62">
        <w:rPr>
          <w:rFonts w:eastAsia="Calibri"/>
          <w:sz w:val="28"/>
          <w:szCs w:val="28"/>
          <w:lang w:eastAsia="en-US"/>
        </w:rPr>
        <w:t>о</w:t>
      </w:r>
      <w:r w:rsidRPr="00C60B62">
        <w:rPr>
          <w:rFonts w:eastAsia="Calibri"/>
          <w:sz w:val="28"/>
          <w:szCs w:val="28"/>
          <w:lang w:eastAsia="en-US"/>
        </w:rPr>
        <w:t xml:space="preserve">вор, заключенный и исполненный в соответствии с </w:t>
      </w:r>
      <w:r w:rsidR="00B3331E">
        <w:rPr>
          <w:sz w:val="28"/>
          <w:szCs w:val="28"/>
        </w:rPr>
        <w:t>Федеральным законом № 223-ФЗ</w:t>
      </w:r>
      <w:r w:rsidRPr="00C60B62">
        <w:rPr>
          <w:rFonts w:eastAsia="Calibri"/>
          <w:sz w:val="28"/>
          <w:szCs w:val="28"/>
          <w:lang w:eastAsia="en-US"/>
        </w:rPr>
        <w:t>);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2) акт приемки оказанных услуг, подтверждающий цену оказанных у</w:t>
      </w:r>
      <w:r w:rsidRPr="00C60B62">
        <w:rPr>
          <w:rFonts w:eastAsia="Calibri"/>
          <w:sz w:val="28"/>
          <w:szCs w:val="28"/>
          <w:lang w:eastAsia="en-US"/>
        </w:rPr>
        <w:t>с</w:t>
      </w:r>
      <w:r w:rsidRPr="00C60B62">
        <w:rPr>
          <w:rFonts w:eastAsia="Calibri"/>
          <w:sz w:val="28"/>
          <w:szCs w:val="28"/>
          <w:lang w:eastAsia="en-US"/>
        </w:rPr>
        <w:t>луг.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</w:p>
    <w:p w:rsidR="007C5F91" w:rsidRPr="0011521E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В соответствии с пунктом 3 </w:t>
      </w:r>
      <w:r w:rsidR="00D15EB4"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остановления №</w:t>
      </w:r>
      <w:r w:rsidR="00D15EB4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>2571: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21E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175" w:anchor="Par83" w:tooltip="Дополнительные требования к участникам закупки" w:history="1">
        <w:r w:rsidRPr="0011521E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с учетом п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ложений настоящего пункта опыт исполнения участником закупки договора, </w:t>
      </w:r>
      <w:r w:rsidRPr="00C60B62">
        <w:rPr>
          <w:sz w:val="28"/>
          <w:szCs w:val="28"/>
        </w:rPr>
        <w:lastRenderedPageBreak/>
        <w:t>предметом которого являются поставка одного или нескольких товаров,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 xml:space="preserve">полнение одной или нескольких работ, оказание одной или нескольких услуг, указанных в приложении в соответствующей позиции в </w:t>
      </w:r>
      <w:hyperlink r:id="rId176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177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кумента). Предусмотренные приложением в </w:t>
      </w:r>
      <w:hyperlink r:id="rId178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акт выполненных работ, подтверждающий цену выполненных 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бот и являющийся последним актом, составленным при исполнении такого договора, акт приемки объекта капитального строительства, акт приемки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>полненных работ по сохранению объекта культурного наследия и разреш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ценой поставленных товаров, выполненных работ, оказанных услуг по договору, предусмотренному приложением в </w:t>
      </w:r>
      <w:hyperlink r:id="rId179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считается общая цена (сумма цен) товаров, 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бот, услуг, указанная в акте (актах) приемки поставленных товаров, выпо</w:t>
      </w:r>
      <w:r w:rsidRPr="00C60B62">
        <w:rPr>
          <w:sz w:val="28"/>
          <w:szCs w:val="28"/>
        </w:rPr>
        <w:t>л</w:t>
      </w:r>
      <w:r w:rsidRPr="00C60B62">
        <w:rPr>
          <w:sz w:val="28"/>
          <w:szCs w:val="28"/>
        </w:rPr>
        <w:t xml:space="preserve">ненных работ, оказанных услуг, предусмотренных приложением в </w:t>
      </w:r>
      <w:hyperlink r:id="rId180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участников з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купки дополнительным требованиям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. Если при исполнении такого договора составлено несколько актов приемки поставленных товаров, выполненных работ, оказанных услуг, участниками закупки направляются в соответствии с требованиями </w:t>
      </w:r>
      <w:r w:rsidR="0044317A" w:rsidRPr="00C60B62">
        <w:rPr>
          <w:sz w:val="28"/>
          <w:szCs w:val="28"/>
        </w:rPr>
        <w:t xml:space="preserve">Федерального закона № 44-ФЗ </w:t>
      </w:r>
      <w:r w:rsidRPr="00C60B62">
        <w:rPr>
          <w:sz w:val="28"/>
          <w:szCs w:val="28"/>
        </w:rPr>
        <w:t>все такие акты;</w:t>
      </w:r>
    </w:p>
    <w:p w:rsidR="007C5F91" w:rsidRPr="00C60B62" w:rsidRDefault="007C5F91" w:rsidP="007C5F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 xml:space="preserve">при исполнении договоров приложения в графе </w:t>
      </w:r>
      <w:r w:rsidR="00BF518D" w:rsidRPr="00C60B62">
        <w:rPr>
          <w:rFonts w:eastAsia="Calibri"/>
          <w:sz w:val="28"/>
          <w:szCs w:val="28"/>
          <w:lang w:eastAsia="en-US"/>
        </w:rPr>
        <w:t>«</w:t>
      </w:r>
      <w:r w:rsidRPr="00C60B62">
        <w:rPr>
          <w:rFonts w:eastAsia="Calibri"/>
          <w:sz w:val="28"/>
          <w:szCs w:val="28"/>
          <w:lang w:eastAsia="en-US"/>
        </w:rPr>
        <w:t>Дополнительные тр</w:t>
      </w:r>
      <w:r w:rsidRPr="00C60B62">
        <w:rPr>
          <w:rFonts w:eastAsia="Calibri"/>
          <w:sz w:val="28"/>
          <w:szCs w:val="28"/>
          <w:lang w:eastAsia="en-US"/>
        </w:rPr>
        <w:t>е</w:t>
      </w:r>
      <w:r w:rsidRPr="00C60B62">
        <w:rPr>
          <w:rFonts w:eastAsia="Calibri"/>
          <w:sz w:val="28"/>
          <w:szCs w:val="28"/>
          <w:lang w:eastAsia="en-US"/>
        </w:rPr>
        <w:t>бования к участникам закупки</w:t>
      </w:r>
      <w:r w:rsidR="00BF518D" w:rsidRPr="00C60B62">
        <w:rPr>
          <w:rFonts w:eastAsia="Calibri"/>
          <w:sz w:val="28"/>
          <w:szCs w:val="28"/>
          <w:lang w:eastAsia="en-US"/>
        </w:rPr>
        <w:t>»</w:t>
      </w:r>
      <w:r w:rsidRPr="00C60B62">
        <w:rPr>
          <w:rFonts w:eastAsia="Calibri"/>
          <w:sz w:val="28"/>
          <w:szCs w:val="28"/>
          <w:lang w:eastAsia="en-US"/>
        </w:rPr>
        <w:t>, поставщиком должны быть исполнены тр</w:t>
      </w:r>
      <w:r w:rsidRPr="00C60B62">
        <w:rPr>
          <w:rFonts w:eastAsia="Calibri"/>
          <w:sz w:val="28"/>
          <w:szCs w:val="28"/>
          <w:lang w:eastAsia="en-US"/>
        </w:rPr>
        <w:t>е</w:t>
      </w:r>
      <w:r w:rsidRPr="00C60B62">
        <w:rPr>
          <w:rFonts w:eastAsia="Calibri"/>
          <w:sz w:val="28"/>
          <w:szCs w:val="28"/>
          <w:lang w:eastAsia="en-US"/>
        </w:rPr>
        <w:t>бования об уплате неустоек (штрафов, пеней) (в случае их начисления);</w:t>
      </w:r>
    </w:p>
    <w:p w:rsidR="007C5F91" w:rsidRPr="00C60B62" w:rsidRDefault="007C5F91" w:rsidP="007C5F91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предусмотренные приложением в </w:t>
      </w:r>
      <w:hyperlink r:id="rId181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участников закупки дополнительным треб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информация и документы направляются участниками закупки в с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ответствии с требованиями </w:t>
      </w:r>
      <w:r w:rsidR="0044317A" w:rsidRPr="00C60B62">
        <w:rPr>
          <w:sz w:val="28"/>
          <w:szCs w:val="28"/>
        </w:rPr>
        <w:t>Федерального закона № 44-ФЗ</w:t>
      </w:r>
      <w:r w:rsidRPr="00C60B62">
        <w:rPr>
          <w:sz w:val="28"/>
          <w:szCs w:val="28"/>
        </w:rPr>
        <w:t xml:space="preserve"> в полном объеме и со всеми приложениями;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если предусмотренные приложением в </w:t>
      </w:r>
      <w:hyperlink r:id="rId182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документы и информация о таких документах содержатся в о</w:t>
      </w:r>
      <w:r w:rsidRPr="00C60B62">
        <w:rPr>
          <w:sz w:val="28"/>
          <w:szCs w:val="28"/>
        </w:rPr>
        <w:t>т</w:t>
      </w:r>
      <w:r w:rsidRPr="00C60B62">
        <w:rPr>
          <w:sz w:val="28"/>
          <w:szCs w:val="28"/>
        </w:rPr>
        <w:t>крытых и общедоступных государственных реестрах, размещенных в и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 xml:space="preserve">формационно-телекоммуникационной сети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Интернет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, в том числе ведение которых осуществляется в единой информационной системе с размещением на официальном сайте единой информационной системы в информационно-телекоммуникационной сети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Интернет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 xml:space="preserve"> таких документов, вместо напра</w:t>
      </w:r>
      <w:r w:rsidRPr="00C60B62">
        <w:rPr>
          <w:sz w:val="28"/>
          <w:szCs w:val="28"/>
        </w:rPr>
        <w:t>в</w:t>
      </w:r>
      <w:r w:rsidRPr="00C60B62">
        <w:rPr>
          <w:sz w:val="28"/>
          <w:szCs w:val="28"/>
        </w:rPr>
        <w:t xml:space="preserve">ления таких документов участник закупки вправе направить в соответствии с </w:t>
      </w:r>
      <w:r w:rsidR="00286307">
        <w:rPr>
          <w:sz w:val="28"/>
          <w:szCs w:val="28"/>
        </w:rPr>
        <w:lastRenderedPageBreak/>
        <w:t>Федеральным законом № 44-ФЗ</w:t>
      </w:r>
      <w:r w:rsidRPr="00C60B62">
        <w:rPr>
          <w:sz w:val="28"/>
          <w:szCs w:val="28"/>
        </w:rPr>
        <w:t xml:space="preserve"> номер реестровой записи из соответству</w:t>
      </w:r>
      <w:r w:rsidRPr="00C60B62">
        <w:rPr>
          <w:sz w:val="28"/>
          <w:szCs w:val="28"/>
        </w:rPr>
        <w:t>ю</w:t>
      </w:r>
      <w:r w:rsidRPr="00C60B62">
        <w:rPr>
          <w:sz w:val="28"/>
          <w:szCs w:val="28"/>
        </w:rPr>
        <w:t>щего реестра;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в случае наличия противоречий между информацией, содержащейся в единой информационной системе, и информацией, содержащейся в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 xml:space="preserve">тах, направляемых участниками закупки и предусмотренных приложением в </w:t>
      </w:r>
      <w:hyperlink r:id="rId183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Информация и документы, подтверждающие соответствие участн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ков закупки дополнительным требованиям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приоритет имеет информация, содержащаяся в единой информационной системе;</w:t>
      </w:r>
    </w:p>
    <w:p w:rsidR="007C5F91" w:rsidRPr="00C60B62" w:rsidRDefault="007C5F91" w:rsidP="007C5F9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184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</w:t>
      </w:r>
      <w:r w:rsidR="00BF518D" w:rsidRPr="00C60B62">
        <w:rPr>
          <w:sz w:val="28"/>
          <w:szCs w:val="28"/>
        </w:rPr>
        <w:t>«</w:t>
      </w:r>
      <w:r w:rsidRPr="00C60B62">
        <w:rPr>
          <w:sz w:val="28"/>
          <w:szCs w:val="28"/>
        </w:rPr>
        <w:t>Дополнительные требования к участникам закупки</w:t>
      </w:r>
      <w:r w:rsidR="00BF518D" w:rsidRPr="00C60B62">
        <w:rPr>
          <w:sz w:val="28"/>
          <w:szCs w:val="28"/>
        </w:rPr>
        <w:t>»</w:t>
      </w:r>
      <w:r w:rsidRPr="00C60B62">
        <w:rPr>
          <w:sz w:val="28"/>
          <w:szCs w:val="28"/>
        </w:rPr>
        <w:t>, также считается опыт исполнения контрактов, исполненных участником закупки по результатам проведения совместного конкурса или аукциона. При этом ценой поставле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ных товаров, выполненных работ, оказанных услуг считается сумма цен т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варов, работ, услуг, поставленных, выполненных, оказанных по таким ко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трактам.</w:t>
      </w:r>
    </w:p>
    <w:p w:rsidR="007C5F91" w:rsidRPr="0011521E" w:rsidRDefault="007C5F91" w:rsidP="007C5F91">
      <w:pPr>
        <w:rPr>
          <w:rFonts w:eastAsia="Calibri"/>
          <w:sz w:val="28"/>
          <w:szCs w:val="28"/>
          <w:lang w:eastAsia="en-US"/>
        </w:rPr>
      </w:pPr>
    </w:p>
    <w:p w:rsidR="007C5F91" w:rsidRPr="0011521E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1</w:t>
      </w:r>
      <w:r w:rsidR="00FD2418" w:rsidRPr="0011521E">
        <w:rPr>
          <w:rFonts w:eastAsia="Calibri"/>
          <w:sz w:val="28"/>
          <w:szCs w:val="28"/>
          <w:lang w:eastAsia="en-US"/>
        </w:rPr>
        <w:t>3</w:t>
      </w:r>
      <w:r w:rsidRPr="0011521E">
        <w:rPr>
          <w:rFonts w:eastAsia="Calibri"/>
          <w:sz w:val="28"/>
          <w:szCs w:val="28"/>
          <w:lang w:eastAsia="en-US"/>
        </w:rPr>
        <w:t>. Перечень информации и документов, которые подтверждают соо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 xml:space="preserve">ветствие участников закупок дополнительным требованиям, указанным в </w:t>
      </w:r>
      <w:hyperlink r:id="rId185" w:history="1">
        <w:r w:rsidRPr="0011521E">
          <w:rPr>
            <w:rFonts w:eastAsia="Calibri"/>
            <w:sz w:val="28"/>
            <w:szCs w:val="28"/>
            <w:lang w:eastAsia="en-US"/>
          </w:rPr>
          <w:t>части 2</w:t>
        </w:r>
      </w:hyperlink>
      <w:r w:rsidRPr="0011521E">
        <w:rPr>
          <w:rFonts w:eastAsia="Calibri"/>
          <w:sz w:val="28"/>
          <w:szCs w:val="28"/>
          <w:lang w:eastAsia="en-US"/>
        </w:rPr>
        <w:t xml:space="preserve"> статьи 31 </w:t>
      </w:r>
      <w:r w:rsidR="00210730" w:rsidRPr="0011521E">
        <w:rPr>
          <w:rFonts w:eastAsia="Calibri"/>
          <w:sz w:val="28"/>
          <w:szCs w:val="28"/>
          <w:lang w:eastAsia="en-US"/>
        </w:rPr>
        <w:t xml:space="preserve">Федерального закона № 44-ФЗ </w:t>
      </w:r>
      <w:r w:rsidRPr="0011521E">
        <w:rPr>
          <w:rFonts w:eastAsia="Calibri"/>
          <w:sz w:val="28"/>
          <w:szCs w:val="28"/>
          <w:lang w:eastAsia="en-US"/>
        </w:rPr>
        <w:t>(при осуществлении  заку</w:t>
      </w:r>
      <w:r w:rsidRPr="0011521E">
        <w:rPr>
          <w:rFonts w:eastAsia="Calibri"/>
          <w:sz w:val="28"/>
          <w:szCs w:val="28"/>
          <w:lang w:eastAsia="en-US"/>
        </w:rPr>
        <w:t>п</w:t>
      </w:r>
      <w:r w:rsidRPr="0011521E">
        <w:rPr>
          <w:rFonts w:eastAsia="Calibri"/>
          <w:sz w:val="28"/>
          <w:szCs w:val="28"/>
          <w:lang w:eastAsia="en-US"/>
        </w:rPr>
        <w:t>ки на услуги по организации отдыха детей и их оздоровлению</w:t>
      </w:r>
      <w:r w:rsidRPr="0011521E">
        <w:rPr>
          <w:rFonts w:eastAsia="Calibri"/>
          <w:bCs/>
          <w:sz w:val="28"/>
          <w:szCs w:val="28"/>
          <w:lang w:eastAsia="en-US"/>
        </w:rPr>
        <w:t>)</w:t>
      </w:r>
      <w:r w:rsidRPr="0011521E">
        <w:rPr>
          <w:rFonts w:eastAsia="Calibri"/>
          <w:sz w:val="28"/>
          <w:szCs w:val="28"/>
          <w:lang w:eastAsia="en-US"/>
        </w:rPr>
        <w:t>:</w:t>
      </w:r>
    </w:p>
    <w:p w:rsidR="007C5F91" w:rsidRPr="0011521E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F91" w:rsidRPr="0011521E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21E">
        <w:rPr>
          <w:sz w:val="28"/>
          <w:szCs w:val="28"/>
        </w:rPr>
        <w:t xml:space="preserve">Установлено в соответствии с позицией 35 </w:t>
      </w:r>
      <w:r w:rsidR="00210730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210730" w:rsidRPr="0011521E">
        <w:rPr>
          <w:rFonts w:eastAsia="Calibri"/>
          <w:sz w:val="28"/>
          <w:szCs w:val="28"/>
          <w:lang w:val="en-US" w:eastAsia="en-US"/>
        </w:rPr>
        <w:t>VI</w:t>
      </w:r>
      <w:r w:rsidR="00210730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sz w:val="28"/>
          <w:szCs w:val="28"/>
        </w:rPr>
        <w:t xml:space="preserve">приложения к </w:t>
      </w:r>
      <w:r w:rsidR="00210730" w:rsidRPr="0011521E">
        <w:rPr>
          <w:sz w:val="28"/>
          <w:szCs w:val="28"/>
        </w:rPr>
        <w:t>п</w:t>
      </w:r>
      <w:r w:rsidRPr="0011521E">
        <w:rPr>
          <w:sz w:val="28"/>
          <w:szCs w:val="28"/>
        </w:rPr>
        <w:t>остановлению № 2571:</w:t>
      </w:r>
    </w:p>
    <w:p w:rsidR="00C576C9" w:rsidRDefault="00C576C9" w:rsidP="00C576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6C9">
        <w:rPr>
          <w:rFonts w:eastAsia="Calibri"/>
          <w:sz w:val="28"/>
          <w:szCs w:val="28"/>
          <w:lang w:eastAsia="en-US"/>
        </w:rPr>
        <w:t>наличие опыта исполнения участником закупки договора, предусма</w:t>
      </w:r>
      <w:r w:rsidRPr="00C576C9">
        <w:rPr>
          <w:rFonts w:eastAsia="Calibri"/>
          <w:sz w:val="28"/>
          <w:szCs w:val="28"/>
          <w:lang w:eastAsia="en-US"/>
        </w:rPr>
        <w:t>т</w:t>
      </w:r>
      <w:r w:rsidRPr="00C576C9">
        <w:rPr>
          <w:rFonts w:eastAsia="Calibri"/>
          <w:sz w:val="28"/>
          <w:szCs w:val="28"/>
          <w:lang w:eastAsia="en-US"/>
        </w:rPr>
        <w:t>ривающего оказание услуг по организации отдыха детей и их оздоровлению. Цена оказанных услуг по договору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</w:r>
      <w:r>
        <w:rPr>
          <w:rFonts w:eastAsia="Calibri"/>
          <w:sz w:val="28"/>
          <w:szCs w:val="28"/>
          <w:lang w:eastAsia="en-US"/>
        </w:rPr>
        <w:t>.</w:t>
      </w:r>
    </w:p>
    <w:p w:rsidR="00C576C9" w:rsidRDefault="00C576C9" w:rsidP="00C576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Исчерпывающий перечень документов, подтверждающий соответствие участника закупки требованиям в соответствии с частью 2 статьи 31 Фед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рального закона № 44-ФЗ, указан в разделе 1 Приложения № 3 к Извещению об осуществлении закупки.</w:t>
      </w:r>
    </w:p>
    <w:p w:rsidR="00C576C9" w:rsidRPr="0011521E" w:rsidRDefault="00C576C9" w:rsidP="00C576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76C9" w:rsidRPr="0011521E" w:rsidRDefault="00C576C9" w:rsidP="00C576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ПРИЛОЖЕНИЕ №3 К ИЗВЕЩЕНИЮ ОБ ОСУЩЕСТВЛЕНИИ З</w:t>
      </w:r>
      <w:r w:rsidRPr="0011521E">
        <w:rPr>
          <w:rFonts w:eastAsia="Calibri"/>
          <w:sz w:val="28"/>
          <w:szCs w:val="28"/>
          <w:lang w:eastAsia="en-US"/>
        </w:rPr>
        <w:t>А</w:t>
      </w:r>
      <w:r w:rsidRPr="0011521E">
        <w:rPr>
          <w:rFonts w:eastAsia="Calibri"/>
          <w:sz w:val="28"/>
          <w:szCs w:val="28"/>
          <w:lang w:eastAsia="en-US"/>
        </w:rPr>
        <w:t>КУПКИ:</w:t>
      </w:r>
    </w:p>
    <w:p w:rsidR="00C576C9" w:rsidRPr="0011521E" w:rsidRDefault="00C576C9" w:rsidP="00C576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>Перечень информации и документов, которые подтверждают соотве</w:t>
      </w:r>
      <w:r w:rsidRPr="0011521E">
        <w:rPr>
          <w:rFonts w:eastAsia="Calibri"/>
          <w:sz w:val="28"/>
          <w:szCs w:val="28"/>
          <w:lang w:eastAsia="en-US"/>
        </w:rPr>
        <w:t>т</w:t>
      </w:r>
      <w:r w:rsidRPr="0011521E">
        <w:rPr>
          <w:rFonts w:eastAsia="Calibri"/>
          <w:sz w:val="28"/>
          <w:szCs w:val="28"/>
          <w:lang w:eastAsia="en-US"/>
        </w:rPr>
        <w:t>ствие участников закупок дополнительным требованиям, указанным в части 2 статьи 31</w:t>
      </w:r>
      <w:r w:rsidRPr="0011521E">
        <w:t xml:space="preserve"> </w:t>
      </w:r>
      <w:r w:rsidRPr="0011521E">
        <w:rPr>
          <w:rFonts w:eastAsia="Calibri"/>
          <w:sz w:val="28"/>
          <w:szCs w:val="28"/>
          <w:lang w:eastAsia="en-US"/>
        </w:rPr>
        <w:t>Федерального закона № 44-ФЗ:</w:t>
      </w:r>
    </w:p>
    <w:p w:rsidR="00C576C9" w:rsidRPr="0011521E" w:rsidRDefault="00C576C9" w:rsidP="00C576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E">
        <w:rPr>
          <w:rFonts w:eastAsia="Calibri"/>
          <w:sz w:val="28"/>
          <w:szCs w:val="28"/>
          <w:lang w:eastAsia="en-US"/>
        </w:rPr>
        <w:t xml:space="preserve">Позиция 35 </w:t>
      </w:r>
      <w:r w:rsidR="00472A21" w:rsidRPr="0011521E">
        <w:rPr>
          <w:rFonts w:eastAsia="Calibri"/>
          <w:sz w:val="28"/>
          <w:szCs w:val="28"/>
          <w:lang w:eastAsia="en-US"/>
        </w:rPr>
        <w:t xml:space="preserve">раздела </w:t>
      </w:r>
      <w:r w:rsidR="00472A21" w:rsidRPr="0011521E">
        <w:rPr>
          <w:rFonts w:eastAsia="Calibri"/>
          <w:sz w:val="28"/>
          <w:szCs w:val="28"/>
          <w:lang w:val="en-US" w:eastAsia="en-US"/>
        </w:rPr>
        <w:t>VI</w:t>
      </w:r>
      <w:r w:rsidR="00472A21" w:rsidRPr="0011521E">
        <w:rPr>
          <w:rFonts w:eastAsia="Calibri"/>
          <w:sz w:val="28"/>
          <w:szCs w:val="28"/>
          <w:lang w:eastAsia="en-US"/>
        </w:rPr>
        <w:t xml:space="preserve"> </w:t>
      </w:r>
      <w:r w:rsidRPr="0011521E">
        <w:rPr>
          <w:rFonts w:eastAsia="Calibri"/>
          <w:sz w:val="28"/>
          <w:szCs w:val="28"/>
          <w:lang w:eastAsia="en-US"/>
        </w:rPr>
        <w:t xml:space="preserve"> приложения к постановлению № 2571: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1) исполненный договор (договором считается контракт, заключенный и исполненный в соответствии с </w:t>
      </w:r>
      <w:r w:rsidR="0093150A">
        <w:rPr>
          <w:sz w:val="28"/>
          <w:szCs w:val="28"/>
        </w:rPr>
        <w:t>Федеральным законом № 44-ФЗ</w:t>
      </w:r>
      <w:r w:rsidRPr="00C60B62">
        <w:rPr>
          <w:sz w:val="28"/>
          <w:szCs w:val="28"/>
        </w:rPr>
        <w:t>, либо дог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вор, заключенный и исполненный в соответствии с </w:t>
      </w:r>
      <w:r w:rsidR="00B3331E">
        <w:rPr>
          <w:sz w:val="28"/>
          <w:szCs w:val="28"/>
        </w:rPr>
        <w:t>Федеральным законом № 223-ФЗ</w:t>
      </w:r>
      <w:r w:rsidRPr="00C60B62">
        <w:rPr>
          <w:sz w:val="28"/>
          <w:szCs w:val="28"/>
        </w:rPr>
        <w:t>);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2) акт приемки оказанных услуг, подтверждающий цену оказанных у</w:t>
      </w:r>
      <w:r w:rsidRPr="00C60B62">
        <w:rPr>
          <w:sz w:val="28"/>
          <w:szCs w:val="28"/>
        </w:rPr>
        <w:t>с</w:t>
      </w:r>
      <w:r w:rsidRPr="00C60B62">
        <w:rPr>
          <w:sz w:val="28"/>
          <w:szCs w:val="28"/>
        </w:rPr>
        <w:lastRenderedPageBreak/>
        <w:t>луг (цена оказанных услуг по договору должна составлять не менее 20 пр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центов начальной (максимальной) цены контракта, заключаемого по резул</w:t>
      </w:r>
      <w:r w:rsidRPr="00C60B62">
        <w:rPr>
          <w:sz w:val="28"/>
          <w:szCs w:val="28"/>
        </w:rPr>
        <w:t>ь</w:t>
      </w:r>
      <w:r w:rsidRPr="00C60B62">
        <w:rPr>
          <w:sz w:val="28"/>
          <w:szCs w:val="28"/>
        </w:rPr>
        <w:t>татам определения поставщика (подрядчика, исполнителя)).</w:t>
      </w:r>
    </w:p>
    <w:p w:rsidR="007C5F91" w:rsidRPr="00C60B62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F91" w:rsidRPr="0011521E" w:rsidRDefault="007C5F9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21E">
        <w:rPr>
          <w:sz w:val="28"/>
          <w:szCs w:val="28"/>
        </w:rPr>
        <w:t xml:space="preserve">В соответствии с пунктом 3 </w:t>
      </w:r>
      <w:r w:rsidR="00210730" w:rsidRPr="0011521E">
        <w:rPr>
          <w:sz w:val="28"/>
          <w:szCs w:val="28"/>
        </w:rPr>
        <w:t>п</w:t>
      </w:r>
      <w:r w:rsidRPr="0011521E">
        <w:rPr>
          <w:sz w:val="28"/>
          <w:szCs w:val="28"/>
        </w:rPr>
        <w:t>остановления №</w:t>
      </w:r>
      <w:r w:rsidR="00210730" w:rsidRPr="0011521E">
        <w:rPr>
          <w:sz w:val="28"/>
          <w:szCs w:val="28"/>
        </w:rPr>
        <w:t xml:space="preserve"> </w:t>
      </w:r>
      <w:r w:rsidRPr="0011521E">
        <w:rPr>
          <w:sz w:val="28"/>
          <w:szCs w:val="28"/>
        </w:rPr>
        <w:t>2571:</w:t>
      </w:r>
    </w:p>
    <w:p w:rsidR="00AE21EC" w:rsidRPr="00C60B62" w:rsidRDefault="00AE21EC" w:rsidP="00AE2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186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«Дополнительные требования к участникам закупки», считается с учетом п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ложений настоящего пункта опыт исполнения участником закупки договора, предметом которого являются поставка одного или нескольких товаров,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 xml:space="preserve">полнение одной или нескольких работ, оказание одной или нескольких услуг, указанных в приложении в соответствующей позиции в </w:t>
      </w:r>
      <w:hyperlink r:id="rId187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«Дополн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тельные требования к участникам закупки»;</w:t>
      </w:r>
    </w:p>
    <w:p w:rsidR="00AE21EC" w:rsidRPr="00C60B62" w:rsidRDefault="00AE21EC" w:rsidP="00AE2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188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«Дополнительные требования к участникам закупки»,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кумента). Предусмотренные приложением в </w:t>
      </w:r>
      <w:hyperlink r:id="rId189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«Информация и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бованиям» акт выполненных работ, подтверждающий цену выполненных 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бот и являющийся последним актом, составленным при исполнении такого договора, акт приемки объекта капитального строительства, акт приемки в</w:t>
      </w:r>
      <w:r w:rsidRPr="00C60B62">
        <w:rPr>
          <w:sz w:val="28"/>
          <w:szCs w:val="28"/>
        </w:rPr>
        <w:t>ы</w:t>
      </w:r>
      <w:r w:rsidRPr="00C60B62">
        <w:rPr>
          <w:sz w:val="28"/>
          <w:szCs w:val="28"/>
        </w:rPr>
        <w:t>полненных работ по сохранению объекта культурного наследия и разреш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ние на ввод объекта капитального строительства в эксплуатацию должны быть подписаны не ранее чем за 5 лет до дня окончания срока подачи зая</w:t>
      </w:r>
      <w:r w:rsidR="0041728A">
        <w:rPr>
          <w:sz w:val="28"/>
          <w:szCs w:val="28"/>
        </w:rPr>
        <w:t>вок на участие в закупке;</w:t>
      </w:r>
    </w:p>
    <w:p w:rsidR="00AE21EC" w:rsidRPr="00C60B62" w:rsidRDefault="00AE21EC" w:rsidP="00AE21EC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ценой поставленных товаров, выполненных работ, оказанных услуг по договору, предусмотренному приложением в </w:t>
      </w:r>
      <w:hyperlink r:id="rId190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«Дополнительные треб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вания к участникам закупки», считается общая цена (сумма цен) товаров, р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бот, услуг, указанная в акте (актах) приемки поставленных товаров, выпо</w:t>
      </w:r>
      <w:r w:rsidRPr="00C60B62">
        <w:rPr>
          <w:sz w:val="28"/>
          <w:szCs w:val="28"/>
        </w:rPr>
        <w:t>л</w:t>
      </w:r>
      <w:r w:rsidRPr="00C60B62">
        <w:rPr>
          <w:sz w:val="28"/>
          <w:szCs w:val="28"/>
        </w:rPr>
        <w:t xml:space="preserve">ненных работ, оказанных услуг, предусмотренных приложением в </w:t>
      </w:r>
      <w:hyperlink r:id="rId191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«Информация и документы, подтверждающие соответствие участников з</w:t>
      </w:r>
      <w:r w:rsidRPr="00C60B62">
        <w:rPr>
          <w:sz w:val="28"/>
          <w:szCs w:val="28"/>
        </w:rPr>
        <w:t>а</w:t>
      </w:r>
      <w:r w:rsidRPr="00C60B62">
        <w:rPr>
          <w:sz w:val="28"/>
          <w:szCs w:val="28"/>
        </w:rPr>
        <w:t>купки дополнительным требованиям». Если при исполнении такого договора составлено несколько актов приемки поставленных товаров, выполненных работ, оказанных услуг, участниками закупки направляются в соответствии с требованиями Федерального закона № 44-ФЗ все такие акты;</w:t>
      </w:r>
    </w:p>
    <w:p w:rsidR="00363158" w:rsidRPr="00C60B62" w:rsidRDefault="00363158" w:rsidP="003631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B62">
        <w:rPr>
          <w:rFonts w:eastAsia="Calibri"/>
          <w:sz w:val="28"/>
          <w:szCs w:val="28"/>
          <w:lang w:eastAsia="en-US"/>
        </w:rPr>
        <w:t>при исполнении договоров приложения в графе «Дополнительные тр</w:t>
      </w:r>
      <w:r w:rsidRPr="00C60B62">
        <w:rPr>
          <w:rFonts w:eastAsia="Calibri"/>
          <w:sz w:val="28"/>
          <w:szCs w:val="28"/>
          <w:lang w:eastAsia="en-US"/>
        </w:rPr>
        <w:t>е</w:t>
      </w:r>
      <w:r w:rsidRPr="00C60B62">
        <w:rPr>
          <w:rFonts w:eastAsia="Calibri"/>
          <w:sz w:val="28"/>
          <w:szCs w:val="28"/>
          <w:lang w:eastAsia="en-US"/>
        </w:rPr>
        <w:t>бования к участникам закупки», поставщиком должны быть исполнены тр</w:t>
      </w:r>
      <w:r w:rsidRPr="00C60B62">
        <w:rPr>
          <w:rFonts w:eastAsia="Calibri"/>
          <w:sz w:val="28"/>
          <w:szCs w:val="28"/>
          <w:lang w:eastAsia="en-US"/>
        </w:rPr>
        <w:t>е</w:t>
      </w:r>
      <w:r w:rsidRPr="00C60B62">
        <w:rPr>
          <w:rFonts w:eastAsia="Calibri"/>
          <w:sz w:val="28"/>
          <w:szCs w:val="28"/>
          <w:lang w:eastAsia="en-US"/>
        </w:rPr>
        <w:t>бования об уплате неустоек (штрафов, пеней) (в случае их начисления);</w:t>
      </w:r>
    </w:p>
    <w:p w:rsidR="00F3647A" w:rsidRPr="008F1E81" w:rsidRDefault="00F3647A" w:rsidP="00F3647A">
      <w:pPr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предусмотренные приложением в </w:t>
      </w:r>
      <w:hyperlink r:id="rId192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«Информация и документы, подтверждающие соответствие участников закупки дополнительным треб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ваниям» информация и документы направляются участниками закупки в с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 xml:space="preserve">ответствии с требованиями Федерального закона № 44-ФЗ в полном объеме и </w:t>
      </w:r>
      <w:r w:rsidRPr="008F1E81">
        <w:rPr>
          <w:sz w:val="28"/>
          <w:szCs w:val="28"/>
        </w:rPr>
        <w:t>со всеми приложениями;</w:t>
      </w:r>
    </w:p>
    <w:p w:rsidR="007C5F91" w:rsidRPr="008F1E81" w:rsidRDefault="00062881" w:rsidP="007C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C5F91" w:rsidRPr="008F1E81">
        <w:rPr>
          <w:sz w:val="28"/>
          <w:szCs w:val="28"/>
        </w:rPr>
        <w:t>нформация и документы направляются в форме электронных док</w:t>
      </w:r>
      <w:r w:rsidR="007C5F91" w:rsidRPr="008F1E81">
        <w:rPr>
          <w:sz w:val="28"/>
          <w:szCs w:val="28"/>
        </w:rPr>
        <w:t>у</w:t>
      </w:r>
      <w:r w:rsidR="007C5F91" w:rsidRPr="008F1E81">
        <w:rPr>
          <w:sz w:val="28"/>
          <w:szCs w:val="28"/>
        </w:rPr>
        <w:lastRenderedPageBreak/>
        <w:t>ментов или в форме электронных образов бумажных документов</w:t>
      </w:r>
      <w:r w:rsidR="00D52FF2">
        <w:rPr>
          <w:sz w:val="28"/>
          <w:szCs w:val="28"/>
        </w:rPr>
        <w:t>;</w:t>
      </w:r>
      <w:r w:rsidR="007C5F91" w:rsidRPr="008F1E81">
        <w:rPr>
          <w:sz w:val="28"/>
          <w:szCs w:val="28"/>
        </w:rPr>
        <w:t xml:space="preserve">  </w:t>
      </w:r>
    </w:p>
    <w:p w:rsidR="00194AEA" w:rsidRPr="00C60B62" w:rsidRDefault="00194AEA" w:rsidP="00194A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 xml:space="preserve">если предусмотренные приложением в </w:t>
      </w:r>
      <w:hyperlink r:id="rId193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«Информация и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ты, подтверждающие соответствие участников закупки дополнительным тр</w:t>
      </w:r>
      <w:r w:rsidRPr="00C60B62">
        <w:rPr>
          <w:sz w:val="28"/>
          <w:szCs w:val="28"/>
        </w:rPr>
        <w:t>е</w:t>
      </w:r>
      <w:r w:rsidRPr="00C60B62">
        <w:rPr>
          <w:sz w:val="28"/>
          <w:szCs w:val="28"/>
        </w:rPr>
        <w:t>бованиям» документы и информация о таких документах содержатся в о</w:t>
      </w:r>
      <w:r w:rsidRPr="00C60B62">
        <w:rPr>
          <w:sz w:val="28"/>
          <w:szCs w:val="28"/>
        </w:rPr>
        <w:t>т</w:t>
      </w:r>
      <w:r w:rsidRPr="00C60B62">
        <w:rPr>
          <w:sz w:val="28"/>
          <w:szCs w:val="28"/>
        </w:rPr>
        <w:t>крытых и общедоступных государственных реестрах, размещенных в и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формационно-телекоммуникационной сети «Интернет», в том числе ведение которых осуществляется в единой информационной системе с размещением на официальном сайте единой информационной системы в информационно-телекоммуникационной сети «Интернет» таких документов, вместо напра</w:t>
      </w:r>
      <w:r w:rsidRPr="00C60B62">
        <w:rPr>
          <w:sz w:val="28"/>
          <w:szCs w:val="28"/>
        </w:rPr>
        <w:t>в</w:t>
      </w:r>
      <w:r w:rsidRPr="00C60B62">
        <w:rPr>
          <w:sz w:val="28"/>
          <w:szCs w:val="28"/>
        </w:rPr>
        <w:t xml:space="preserve">ления таких документов участник закупки вправе направить в соответствии с </w:t>
      </w:r>
      <w:r>
        <w:rPr>
          <w:sz w:val="28"/>
          <w:szCs w:val="28"/>
        </w:rPr>
        <w:t>Федеральным законом № 44-ФЗ</w:t>
      </w:r>
      <w:r w:rsidRPr="00C60B62">
        <w:rPr>
          <w:sz w:val="28"/>
          <w:szCs w:val="28"/>
        </w:rPr>
        <w:t xml:space="preserve"> номер реестровой записи из соответству</w:t>
      </w:r>
      <w:r w:rsidRPr="00C60B62">
        <w:rPr>
          <w:sz w:val="28"/>
          <w:szCs w:val="28"/>
        </w:rPr>
        <w:t>ю</w:t>
      </w:r>
      <w:r w:rsidRPr="00C60B62">
        <w:rPr>
          <w:sz w:val="28"/>
          <w:szCs w:val="28"/>
        </w:rPr>
        <w:t>щего реестра;</w:t>
      </w:r>
    </w:p>
    <w:p w:rsidR="00AE21EC" w:rsidRPr="00C60B62" w:rsidRDefault="00AE21EC" w:rsidP="00AE2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2">
        <w:rPr>
          <w:sz w:val="28"/>
          <w:szCs w:val="28"/>
        </w:rPr>
        <w:t>в случае наличия противоречий между информацией, содержащейся в единой информационной системе, и информацией, содержащейся в докуме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 xml:space="preserve">тах, направляемых участниками закупки и предусмотренных приложением в </w:t>
      </w:r>
      <w:hyperlink r:id="rId194" w:anchor="Par84" w:tooltip="Информация и документы, подтверждающие соответствие участников закупки дополнительным требованиям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«Информация и документы, подтверждающие соответствие участн</w:t>
      </w:r>
      <w:r w:rsidRPr="00C60B62">
        <w:rPr>
          <w:sz w:val="28"/>
          <w:szCs w:val="28"/>
        </w:rPr>
        <w:t>и</w:t>
      </w:r>
      <w:r w:rsidRPr="00C60B62">
        <w:rPr>
          <w:sz w:val="28"/>
          <w:szCs w:val="28"/>
        </w:rPr>
        <w:t>ков закупки дополнительным требованиям», приоритет имеет информация, содержащаяся в единой информационной системе;</w:t>
      </w:r>
    </w:p>
    <w:p w:rsidR="00AE21EC" w:rsidRPr="00C60B62" w:rsidRDefault="00AE21EC" w:rsidP="00AE21E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60B62">
        <w:rPr>
          <w:sz w:val="28"/>
          <w:szCs w:val="28"/>
        </w:rPr>
        <w:t xml:space="preserve">опытом исполнения договора, предусмотренным приложением в </w:t>
      </w:r>
      <w:hyperlink r:id="rId195" w:anchor="Par83" w:tooltip="Дополнительные требования к участникам закупки" w:history="1">
        <w:r w:rsidRPr="00C60B62">
          <w:rPr>
            <w:sz w:val="28"/>
            <w:szCs w:val="28"/>
          </w:rPr>
          <w:t>графе</w:t>
        </w:r>
      </w:hyperlink>
      <w:r w:rsidRPr="00C60B62">
        <w:rPr>
          <w:sz w:val="28"/>
          <w:szCs w:val="28"/>
        </w:rPr>
        <w:t xml:space="preserve"> «Дополнительные требования к участникам закупки», также считается опыт исполнения контрактов, исполненных участником закупки по результатам проведения совместного конкурса или аукциона. При этом ценой поставле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ных товаров, выполненных работ, оказанных услуг считается сумма цен т</w:t>
      </w:r>
      <w:r w:rsidRPr="00C60B62">
        <w:rPr>
          <w:sz w:val="28"/>
          <w:szCs w:val="28"/>
        </w:rPr>
        <w:t>о</w:t>
      </w:r>
      <w:r w:rsidRPr="00C60B62">
        <w:rPr>
          <w:sz w:val="28"/>
          <w:szCs w:val="28"/>
        </w:rPr>
        <w:t>варов, работ, услуг, поставленных, выполненных, оказанных по таким ко</w:t>
      </w:r>
      <w:r w:rsidRPr="00C60B62">
        <w:rPr>
          <w:sz w:val="28"/>
          <w:szCs w:val="28"/>
        </w:rPr>
        <w:t>н</w:t>
      </w:r>
      <w:r w:rsidRPr="00C60B62">
        <w:rPr>
          <w:sz w:val="28"/>
          <w:szCs w:val="28"/>
        </w:rPr>
        <w:t>трактам.</w:t>
      </w:r>
    </w:p>
    <w:p w:rsidR="00AE21EC" w:rsidRPr="007C5F91" w:rsidRDefault="00AE21EC" w:rsidP="007C5F91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7C5F91" w:rsidRPr="007C5F91" w:rsidRDefault="007C5F91" w:rsidP="007C5F91">
      <w:pPr>
        <w:jc w:val="both"/>
        <w:rPr>
          <w:sz w:val="28"/>
          <w:szCs w:val="28"/>
        </w:rPr>
        <w:sectPr w:rsidR="007C5F91" w:rsidRPr="007C5F91" w:rsidSect="00062881">
          <w:footnotePr>
            <w:numRestart w:val="eachSect"/>
          </w:footnotePr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1521E" w:rsidRPr="0011521E" w:rsidRDefault="0011521E" w:rsidP="0011521E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11521E">
        <w:rPr>
          <w:sz w:val="28"/>
          <w:szCs w:val="28"/>
        </w:rPr>
        <w:lastRenderedPageBreak/>
        <w:t>УТВЕРЖДЕН</w:t>
      </w:r>
    </w:p>
    <w:p w:rsidR="0011521E" w:rsidRPr="0011521E" w:rsidRDefault="0011521E" w:rsidP="0011521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11521E" w:rsidRPr="0011521E" w:rsidRDefault="0011521E" w:rsidP="0011521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11521E">
        <w:rPr>
          <w:sz w:val="28"/>
          <w:szCs w:val="28"/>
        </w:rPr>
        <w:t>постановлением администрации</w:t>
      </w:r>
    </w:p>
    <w:p w:rsidR="0011521E" w:rsidRPr="0011521E" w:rsidRDefault="0011521E" w:rsidP="0011521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11521E">
        <w:rPr>
          <w:sz w:val="28"/>
          <w:szCs w:val="28"/>
        </w:rPr>
        <w:t xml:space="preserve">Георгиевского </w:t>
      </w:r>
      <w:r w:rsidR="00155772">
        <w:rPr>
          <w:sz w:val="28"/>
          <w:szCs w:val="28"/>
        </w:rPr>
        <w:t xml:space="preserve">муниципального </w:t>
      </w:r>
    </w:p>
    <w:p w:rsidR="0011521E" w:rsidRPr="0011521E" w:rsidRDefault="0011521E" w:rsidP="0011521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11521E">
        <w:rPr>
          <w:sz w:val="28"/>
          <w:szCs w:val="28"/>
        </w:rPr>
        <w:t>округа Ставропольского края</w:t>
      </w:r>
    </w:p>
    <w:p w:rsidR="0011521E" w:rsidRPr="0011521E" w:rsidRDefault="0011521E" w:rsidP="0011521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11521E">
        <w:rPr>
          <w:sz w:val="28"/>
          <w:szCs w:val="28"/>
        </w:rPr>
        <w:t xml:space="preserve">от </w:t>
      </w:r>
      <w:r w:rsidR="0006271F">
        <w:rPr>
          <w:sz w:val="28"/>
          <w:szCs w:val="28"/>
        </w:rPr>
        <w:t xml:space="preserve">20 декабря </w:t>
      </w:r>
      <w:r w:rsidRPr="0011521E">
        <w:rPr>
          <w:sz w:val="28"/>
          <w:szCs w:val="28"/>
        </w:rPr>
        <w:t xml:space="preserve">2023 г. № </w:t>
      </w:r>
      <w:r w:rsidR="0006271F">
        <w:rPr>
          <w:sz w:val="28"/>
          <w:szCs w:val="28"/>
        </w:rPr>
        <w:t>4275</w:t>
      </w:r>
    </w:p>
    <w:p w:rsidR="007C5F91" w:rsidRPr="007C5F91" w:rsidRDefault="007C5F91" w:rsidP="007C5F91">
      <w:pPr>
        <w:widowControl w:val="0"/>
        <w:autoSpaceDE w:val="0"/>
        <w:autoSpaceDN w:val="0"/>
        <w:adjustRightInd w:val="0"/>
        <w:spacing w:line="240" w:lineRule="exact"/>
        <w:ind w:firstLine="4820"/>
        <w:jc w:val="center"/>
        <w:rPr>
          <w:sz w:val="28"/>
          <w:szCs w:val="28"/>
        </w:rPr>
      </w:pPr>
    </w:p>
    <w:p w:rsidR="007C5F91" w:rsidRPr="007C5F91" w:rsidRDefault="007C5F91" w:rsidP="007C5F91">
      <w:pPr>
        <w:widowControl w:val="0"/>
        <w:autoSpaceDE w:val="0"/>
        <w:autoSpaceDN w:val="0"/>
        <w:adjustRightInd w:val="0"/>
        <w:spacing w:line="240" w:lineRule="exact"/>
        <w:ind w:firstLine="4820"/>
        <w:jc w:val="center"/>
        <w:rPr>
          <w:sz w:val="28"/>
          <w:szCs w:val="28"/>
        </w:rPr>
      </w:pPr>
    </w:p>
    <w:p w:rsidR="007C5F91" w:rsidRPr="007C5F91" w:rsidRDefault="007C5F91" w:rsidP="007C5F91">
      <w:pPr>
        <w:widowControl w:val="0"/>
        <w:autoSpaceDE w:val="0"/>
        <w:autoSpaceDN w:val="0"/>
        <w:adjustRightInd w:val="0"/>
        <w:spacing w:line="240" w:lineRule="exact"/>
        <w:ind w:firstLine="4820"/>
        <w:jc w:val="center"/>
        <w:rPr>
          <w:sz w:val="28"/>
          <w:szCs w:val="28"/>
        </w:rPr>
      </w:pPr>
    </w:p>
    <w:p w:rsidR="007C5F91" w:rsidRPr="007C5F91" w:rsidRDefault="007C5F91" w:rsidP="007C5F91">
      <w:pPr>
        <w:widowControl w:val="0"/>
        <w:autoSpaceDE w:val="0"/>
        <w:autoSpaceDN w:val="0"/>
        <w:adjustRightInd w:val="0"/>
        <w:spacing w:line="240" w:lineRule="exact"/>
        <w:ind w:firstLine="4820"/>
        <w:jc w:val="center"/>
        <w:rPr>
          <w:sz w:val="28"/>
          <w:szCs w:val="28"/>
        </w:rPr>
      </w:pPr>
    </w:p>
    <w:p w:rsidR="007C5F91" w:rsidRPr="007C5F91" w:rsidRDefault="007C5F91" w:rsidP="007C5F91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sz w:val="28"/>
          <w:szCs w:val="28"/>
        </w:rPr>
      </w:pPr>
      <w:r w:rsidRPr="007C5F91">
        <w:rPr>
          <w:sz w:val="28"/>
          <w:szCs w:val="28"/>
        </w:rPr>
        <w:t>Приложение 4</w:t>
      </w:r>
      <w:r w:rsidRPr="007C5F91">
        <w:rPr>
          <w:rStyle w:val="af2"/>
          <w:sz w:val="28"/>
          <w:szCs w:val="28"/>
        </w:rPr>
        <w:footnoteReference w:id="42"/>
      </w:r>
    </w:p>
    <w:p w:rsidR="007C5F91" w:rsidRPr="007C5F91" w:rsidRDefault="007C5F91" w:rsidP="007C5F91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</w:p>
    <w:p w:rsidR="007C5F91" w:rsidRPr="007C5F91" w:rsidRDefault="007C5F91" w:rsidP="007C5F91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rFonts w:eastAsia="Calibri"/>
          <w:bCs/>
          <w:sz w:val="28"/>
          <w:szCs w:val="28"/>
          <w:lang w:eastAsia="en-US"/>
        </w:rPr>
      </w:pPr>
      <w:r w:rsidRPr="007C5F91">
        <w:rPr>
          <w:sz w:val="28"/>
          <w:szCs w:val="28"/>
        </w:rPr>
        <w:t>к извещению</w:t>
      </w:r>
      <w:r w:rsidRPr="007C5F91">
        <w:rPr>
          <w:rFonts w:eastAsia="Calibri"/>
          <w:bCs/>
          <w:sz w:val="28"/>
          <w:szCs w:val="28"/>
          <w:lang w:eastAsia="en-US"/>
        </w:rPr>
        <w:t xml:space="preserve"> об осуществлении </w:t>
      </w:r>
    </w:p>
    <w:p w:rsidR="007C5F91" w:rsidRPr="007C5F91" w:rsidRDefault="007C5F91" w:rsidP="007C5F91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7C5F91">
        <w:rPr>
          <w:rFonts w:eastAsia="Calibri"/>
          <w:bCs/>
          <w:sz w:val="28"/>
          <w:szCs w:val="28"/>
          <w:lang w:eastAsia="en-US"/>
        </w:rPr>
        <w:t>закупки</w:t>
      </w:r>
    </w:p>
    <w:p w:rsidR="007C5F91" w:rsidRPr="007C5F91" w:rsidRDefault="007C5F91" w:rsidP="007C5F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F91" w:rsidRPr="007C5F91" w:rsidRDefault="007C5F91" w:rsidP="007C5F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F91" w:rsidRPr="007C5F91" w:rsidRDefault="007C5F91" w:rsidP="007C5F91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7C5F91" w:rsidRPr="007C5F91" w:rsidRDefault="007C5F91" w:rsidP="007C5F91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7C5F91" w:rsidRPr="007C5F91" w:rsidRDefault="007C5F91" w:rsidP="007C5F9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 xml:space="preserve">ПОРЯДОК </w:t>
      </w:r>
    </w:p>
    <w:p w:rsidR="007C5F91" w:rsidRPr="007C5F91" w:rsidRDefault="007C5F91" w:rsidP="007C5F9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7C5F91" w:rsidRPr="007C5F91" w:rsidRDefault="007C5F91" w:rsidP="007C5F9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 xml:space="preserve">рассмотрения и оценки заявок на участие в электронном конкурсе </w:t>
      </w:r>
    </w:p>
    <w:p w:rsidR="007C5F91" w:rsidRPr="007C5F91" w:rsidRDefault="007C5F91" w:rsidP="007C5F9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>в соответствии с Федеральным законом № 44-ФЗ</w:t>
      </w:r>
    </w:p>
    <w:p w:rsidR="007C5F91" w:rsidRPr="007C5F91" w:rsidRDefault="007C5F91" w:rsidP="007C5F91">
      <w:pPr>
        <w:jc w:val="center"/>
        <w:rPr>
          <w:rFonts w:eastAsia="Calibri"/>
          <w:sz w:val="28"/>
          <w:szCs w:val="28"/>
          <w:lang w:eastAsia="en-US"/>
        </w:rPr>
      </w:pPr>
    </w:p>
    <w:p w:rsidR="007C5F91" w:rsidRPr="007C5F91" w:rsidRDefault="007C5F91" w:rsidP="007C5F91">
      <w:pPr>
        <w:jc w:val="center"/>
        <w:rPr>
          <w:rFonts w:eastAsia="Calibri"/>
          <w:sz w:val="28"/>
          <w:szCs w:val="28"/>
          <w:lang w:eastAsia="en-US"/>
        </w:rPr>
      </w:pPr>
    </w:p>
    <w:p w:rsidR="007C5F91" w:rsidRPr="007C5F91" w:rsidRDefault="007C5F91" w:rsidP="007C5F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5F91">
        <w:rPr>
          <w:sz w:val="28"/>
          <w:szCs w:val="28"/>
        </w:rPr>
        <w:t>Порядок рассмотрения и оценки первых и вторых частей заявок на уч</w:t>
      </w:r>
      <w:r w:rsidRPr="007C5F91">
        <w:rPr>
          <w:sz w:val="28"/>
          <w:szCs w:val="28"/>
        </w:rPr>
        <w:t>а</w:t>
      </w:r>
      <w:r w:rsidRPr="007C5F91">
        <w:rPr>
          <w:sz w:val="28"/>
          <w:szCs w:val="28"/>
        </w:rPr>
        <w:t>стие в электронном конкурсе производится в соответствии со статьями 32 и 48 Федерального закона</w:t>
      </w:r>
      <w:r w:rsidRPr="007C5F91">
        <w:rPr>
          <w:lang w:eastAsia="en-US"/>
        </w:rPr>
        <w:t xml:space="preserve"> № 44-ФЗ</w:t>
      </w:r>
      <w:r w:rsidRPr="007C5F91">
        <w:rPr>
          <w:sz w:val="28"/>
          <w:szCs w:val="28"/>
        </w:rPr>
        <w:t>.</w:t>
      </w:r>
    </w:p>
    <w:p w:rsidR="007C5F91" w:rsidRPr="007C5F91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>При рассмотрении первых частей заявок на участие в закупке соотве</w:t>
      </w:r>
      <w:r w:rsidRPr="007C5F91">
        <w:rPr>
          <w:rFonts w:eastAsia="Calibri"/>
          <w:sz w:val="28"/>
          <w:szCs w:val="28"/>
          <w:lang w:eastAsia="en-US"/>
        </w:rPr>
        <w:t>т</w:t>
      </w:r>
      <w:r w:rsidRPr="007C5F91">
        <w:rPr>
          <w:rFonts w:eastAsia="Calibri"/>
          <w:sz w:val="28"/>
          <w:szCs w:val="28"/>
          <w:lang w:eastAsia="en-US"/>
        </w:rPr>
        <w:t xml:space="preserve">ствующая заявка подлежит отклонению в случаях, предусмотренных </w:t>
      </w:r>
      <w:r w:rsidR="00AA3D7A">
        <w:rPr>
          <w:rFonts w:eastAsia="Calibri"/>
          <w:sz w:val="28"/>
          <w:szCs w:val="28"/>
          <w:lang w:eastAsia="en-US"/>
        </w:rPr>
        <w:t>частью</w:t>
      </w:r>
      <w:r w:rsidRPr="007C5F91">
        <w:rPr>
          <w:rFonts w:eastAsia="Calibri"/>
          <w:sz w:val="28"/>
          <w:szCs w:val="28"/>
          <w:lang w:eastAsia="en-US"/>
        </w:rPr>
        <w:t xml:space="preserve"> 5 статьи 48 Федерального закона</w:t>
      </w:r>
      <w:r w:rsidRPr="007C5F91">
        <w:rPr>
          <w:lang w:eastAsia="en-US"/>
        </w:rPr>
        <w:t xml:space="preserve"> № 44-ФЗ</w:t>
      </w:r>
      <w:r w:rsidRPr="007C5F91">
        <w:rPr>
          <w:rFonts w:eastAsia="Calibri"/>
          <w:sz w:val="28"/>
          <w:szCs w:val="28"/>
          <w:lang w:eastAsia="en-US"/>
        </w:rPr>
        <w:t>.</w:t>
      </w:r>
    </w:p>
    <w:p w:rsidR="007C5F91" w:rsidRPr="007C5F91" w:rsidRDefault="007C5F91" w:rsidP="007C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5F91">
        <w:rPr>
          <w:rFonts w:eastAsia="Calibri"/>
          <w:sz w:val="28"/>
          <w:szCs w:val="28"/>
          <w:lang w:eastAsia="en-US"/>
        </w:rPr>
        <w:t>При рассмотрении вторых частей заявок на участие в закупке соотве</w:t>
      </w:r>
      <w:r w:rsidRPr="007C5F91">
        <w:rPr>
          <w:rFonts w:eastAsia="Calibri"/>
          <w:sz w:val="28"/>
          <w:szCs w:val="28"/>
          <w:lang w:eastAsia="en-US"/>
        </w:rPr>
        <w:t>т</w:t>
      </w:r>
      <w:r w:rsidRPr="007C5F91">
        <w:rPr>
          <w:rFonts w:eastAsia="Calibri"/>
          <w:sz w:val="28"/>
          <w:szCs w:val="28"/>
          <w:lang w:eastAsia="en-US"/>
        </w:rPr>
        <w:t xml:space="preserve">ствующая заявка подлежит отклонению в случаях, предусмотренных </w:t>
      </w:r>
      <w:r w:rsidR="00AA3D7A">
        <w:rPr>
          <w:rFonts w:eastAsia="Calibri"/>
          <w:sz w:val="28"/>
          <w:szCs w:val="28"/>
          <w:lang w:eastAsia="en-US"/>
        </w:rPr>
        <w:t>частью</w:t>
      </w:r>
      <w:r w:rsidR="00AA3D7A" w:rsidRPr="007C5F91">
        <w:rPr>
          <w:rFonts w:eastAsia="Calibri"/>
          <w:sz w:val="28"/>
          <w:szCs w:val="28"/>
          <w:lang w:eastAsia="en-US"/>
        </w:rPr>
        <w:t xml:space="preserve"> </w:t>
      </w:r>
      <w:r w:rsidRPr="007C5F91">
        <w:rPr>
          <w:rFonts w:eastAsia="Calibri"/>
          <w:sz w:val="28"/>
          <w:szCs w:val="28"/>
          <w:lang w:eastAsia="en-US"/>
        </w:rPr>
        <w:t>12 статьи 48 Федерального закона</w:t>
      </w:r>
      <w:r w:rsidRPr="007C5F91">
        <w:rPr>
          <w:lang w:eastAsia="en-US"/>
        </w:rPr>
        <w:t xml:space="preserve"> № 44-ФЗ</w:t>
      </w:r>
      <w:r w:rsidRPr="007C5F91">
        <w:rPr>
          <w:rFonts w:eastAsia="Calibri"/>
          <w:sz w:val="28"/>
          <w:szCs w:val="28"/>
          <w:lang w:eastAsia="en-US"/>
        </w:rPr>
        <w:t>.</w:t>
      </w:r>
    </w:p>
    <w:p w:rsidR="007C5F91" w:rsidRPr="007C5F91" w:rsidRDefault="007C5F91" w:rsidP="007C5F9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7C5F91">
        <w:rPr>
          <w:rFonts w:eastAsia="Calibri"/>
          <w:sz w:val="28"/>
          <w:szCs w:val="28"/>
        </w:rPr>
        <w:t>Порядок оценки заявок участников закупки, в том числе предельные величины значимости каждого критерия, устанавливается Правительством Российской Федерации. Заказчик для целей оценки заявок участников заку</w:t>
      </w:r>
      <w:r w:rsidRPr="007C5F91">
        <w:rPr>
          <w:rFonts w:eastAsia="Calibri"/>
          <w:sz w:val="28"/>
          <w:szCs w:val="28"/>
        </w:rPr>
        <w:t>п</w:t>
      </w:r>
      <w:r w:rsidRPr="007C5F91">
        <w:rPr>
          <w:rFonts w:eastAsia="Calibri"/>
          <w:sz w:val="28"/>
          <w:szCs w:val="28"/>
        </w:rPr>
        <w:t>ки в случае, если в соответствии с законодательством Российской Федерации установлены регулируемые цены (тарифы) на товары, работы, услуги, вправе не использовать критерии, указанные в пунктах 1 и 2 части 1 статьи 32</w:t>
      </w:r>
      <w:r w:rsidRPr="007C5F91">
        <w:rPr>
          <w:sz w:val="28"/>
          <w:szCs w:val="28"/>
        </w:rPr>
        <w:t xml:space="preserve"> Фед</w:t>
      </w:r>
      <w:r w:rsidRPr="007C5F91">
        <w:rPr>
          <w:sz w:val="28"/>
          <w:szCs w:val="28"/>
        </w:rPr>
        <w:t>е</w:t>
      </w:r>
      <w:r w:rsidRPr="007C5F91">
        <w:rPr>
          <w:sz w:val="28"/>
          <w:szCs w:val="28"/>
        </w:rPr>
        <w:t>рального закона</w:t>
      </w:r>
      <w:r w:rsidRPr="007C5F91">
        <w:rPr>
          <w:lang w:eastAsia="en-US"/>
        </w:rPr>
        <w:t xml:space="preserve"> № 44-ФЗ</w:t>
      </w:r>
      <w:r w:rsidRPr="007C5F91">
        <w:rPr>
          <w:sz w:val="28"/>
          <w:szCs w:val="28"/>
        </w:rPr>
        <w:t>.</w:t>
      </w:r>
    </w:p>
    <w:p w:rsidR="007C5F91" w:rsidRPr="007C5F91" w:rsidRDefault="007C5F91" w:rsidP="007C5F91">
      <w:pPr>
        <w:ind w:firstLine="567"/>
        <w:jc w:val="both"/>
        <w:rPr>
          <w:rFonts w:eastAsia="Calibri"/>
          <w:sz w:val="28"/>
          <w:szCs w:val="28"/>
        </w:rPr>
      </w:pPr>
    </w:p>
    <w:p w:rsidR="007C5F91" w:rsidRPr="007C5F91" w:rsidRDefault="007C5F91" w:rsidP="007C5F91">
      <w:pPr>
        <w:keepNext/>
        <w:widowControl w:val="0"/>
        <w:ind w:firstLine="567"/>
        <w:jc w:val="center"/>
        <w:rPr>
          <w:rFonts w:eastAsia="Calibri"/>
          <w:sz w:val="28"/>
          <w:szCs w:val="28"/>
        </w:rPr>
      </w:pPr>
      <w:r w:rsidRPr="007C5F91">
        <w:rPr>
          <w:rFonts w:eastAsia="Calibri"/>
          <w:sz w:val="28"/>
          <w:szCs w:val="28"/>
        </w:rPr>
        <w:lastRenderedPageBreak/>
        <w:t>Порядок</w:t>
      </w:r>
    </w:p>
    <w:p w:rsidR="007C5F91" w:rsidRPr="007C5F91" w:rsidRDefault="007C5F91" w:rsidP="007C5F91">
      <w:pPr>
        <w:keepNext/>
        <w:widowControl w:val="0"/>
        <w:ind w:firstLine="567"/>
        <w:jc w:val="center"/>
        <w:rPr>
          <w:rFonts w:eastAsia="Calibri"/>
          <w:sz w:val="28"/>
          <w:szCs w:val="28"/>
        </w:rPr>
      </w:pPr>
      <w:r w:rsidRPr="007C5F91">
        <w:rPr>
          <w:rFonts w:eastAsia="Calibri"/>
          <w:sz w:val="28"/>
          <w:szCs w:val="28"/>
        </w:rPr>
        <w:t>рассмотрения и оценки заявок на участие в конкурсе</w:t>
      </w:r>
    </w:p>
    <w:p w:rsidR="007C5F91" w:rsidRPr="007C5F91" w:rsidRDefault="007C5F91" w:rsidP="007C5F91">
      <w:pPr>
        <w:keepNext/>
        <w:widowControl w:val="0"/>
        <w:ind w:firstLine="709"/>
        <w:jc w:val="both"/>
        <w:rPr>
          <w:rFonts w:eastAsia="Calibri"/>
          <w:i/>
          <w:sz w:val="28"/>
          <w:szCs w:val="28"/>
        </w:rPr>
      </w:pPr>
    </w:p>
    <w:p w:rsidR="007C5F91" w:rsidRPr="007C5F91" w:rsidRDefault="007C5F91" w:rsidP="007C5F91">
      <w:pPr>
        <w:ind w:firstLine="709"/>
        <w:jc w:val="both"/>
        <w:rPr>
          <w:rFonts w:eastAsia="Calibri"/>
          <w:i/>
          <w:sz w:val="28"/>
          <w:szCs w:val="28"/>
        </w:rPr>
      </w:pPr>
      <w:r w:rsidRPr="007C5F91">
        <w:rPr>
          <w:rFonts w:eastAsia="Calibri"/>
          <w:i/>
          <w:sz w:val="28"/>
          <w:szCs w:val="28"/>
        </w:rPr>
        <w:t xml:space="preserve">Формируется заказчиком по форме Приложения № 1 к Положению об оценке заявок на участие в закупке товаров, работ, услуг для обеспечения государственных и муниципальных нужд, утвержденному постановлением Правительства Российской Федерации  от 31 декабря 2021 г. № 2604 </w:t>
      </w:r>
      <w:r w:rsidR="00BF518D">
        <w:rPr>
          <w:rFonts w:eastAsia="Calibri"/>
          <w:i/>
          <w:sz w:val="28"/>
          <w:szCs w:val="28"/>
        </w:rPr>
        <w:t>«</w:t>
      </w:r>
      <w:r w:rsidRPr="007C5F91">
        <w:rPr>
          <w:rFonts w:eastAsia="Calibri"/>
          <w:i/>
          <w:sz w:val="28"/>
          <w:szCs w:val="28"/>
        </w:rPr>
        <w:t>Об оценке заявок на участие в закупке товаров, работ, услуг для обеспечения государственных и муниципальных нужд, внесении изменений в пункт 4 п</w:t>
      </w:r>
      <w:r w:rsidRPr="007C5F91">
        <w:rPr>
          <w:rFonts w:eastAsia="Calibri"/>
          <w:i/>
          <w:sz w:val="28"/>
          <w:szCs w:val="28"/>
        </w:rPr>
        <w:t>о</w:t>
      </w:r>
      <w:r w:rsidRPr="007C5F91">
        <w:rPr>
          <w:rFonts w:eastAsia="Calibri"/>
          <w:i/>
          <w:sz w:val="28"/>
          <w:szCs w:val="28"/>
        </w:rPr>
        <w:t>становления Правительства Российской Федерации от 20 декабря 2021 г. № 2369 и признании утратившими силу некоторых актов и отдельных п</w:t>
      </w:r>
      <w:r w:rsidRPr="007C5F91">
        <w:rPr>
          <w:rFonts w:eastAsia="Calibri"/>
          <w:i/>
          <w:sz w:val="28"/>
          <w:szCs w:val="28"/>
        </w:rPr>
        <w:t>о</w:t>
      </w:r>
      <w:r w:rsidRPr="007C5F91">
        <w:rPr>
          <w:rFonts w:eastAsia="Calibri"/>
          <w:i/>
          <w:sz w:val="28"/>
          <w:szCs w:val="28"/>
        </w:rPr>
        <w:t>ложений некоторых актов Правительства Российской Федерации</w:t>
      </w:r>
      <w:r w:rsidR="00BF518D">
        <w:rPr>
          <w:rFonts w:eastAsia="Calibri"/>
          <w:i/>
          <w:sz w:val="28"/>
          <w:szCs w:val="28"/>
        </w:rPr>
        <w:t>»</w:t>
      </w:r>
      <w:r w:rsidRPr="007C5F91">
        <w:rPr>
          <w:rFonts w:eastAsia="Calibri"/>
          <w:i/>
          <w:sz w:val="28"/>
          <w:szCs w:val="28"/>
        </w:rPr>
        <w:t>.</w:t>
      </w:r>
    </w:p>
    <w:p w:rsidR="007C5F91" w:rsidRPr="007C5F91" w:rsidRDefault="007C5F91" w:rsidP="007C5F91">
      <w:pPr>
        <w:jc w:val="both"/>
        <w:rPr>
          <w:rFonts w:eastAsia="Calibri"/>
          <w:sz w:val="28"/>
          <w:szCs w:val="28"/>
        </w:rPr>
      </w:pPr>
    </w:p>
    <w:p w:rsidR="007C5F91" w:rsidRPr="007C5F91" w:rsidRDefault="007C5F91" w:rsidP="007C5F91">
      <w:pPr>
        <w:ind w:firstLine="709"/>
        <w:jc w:val="both"/>
        <w:rPr>
          <w:rFonts w:eastAsia="Calibri"/>
          <w:sz w:val="28"/>
          <w:szCs w:val="28"/>
        </w:rPr>
      </w:pPr>
      <w:r w:rsidRPr="007C5F91">
        <w:rPr>
          <w:rFonts w:eastAsia="Calibri"/>
          <w:sz w:val="28"/>
          <w:szCs w:val="28"/>
        </w:rPr>
        <w:t>Оценка заявок на участие в конкурсе осуществляется в соответствии с Положением</w:t>
      </w:r>
      <w:r w:rsidRPr="00824A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C5F91">
        <w:rPr>
          <w:rFonts w:eastAsia="Calibri"/>
          <w:sz w:val="28"/>
          <w:szCs w:val="28"/>
        </w:rPr>
        <w:t>об оценке заявок на участие в закупке товаров, работ, услуг для обеспечения государственных и муниципальных нужд, утвержденным пост</w:t>
      </w:r>
      <w:r w:rsidRPr="007C5F91">
        <w:rPr>
          <w:rFonts w:eastAsia="Calibri"/>
          <w:sz w:val="28"/>
          <w:szCs w:val="28"/>
        </w:rPr>
        <w:t>а</w:t>
      </w:r>
      <w:r w:rsidRPr="007C5F91">
        <w:rPr>
          <w:rFonts w:eastAsia="Calibri"/>
          <w:sz w:val="28"/>
          <w:szCs w:val="28"/>
        </w:rPr>
        <w:t xml:space="preserve">новлением Правительства Российской Федерации от 31 декабря 2021 г. № 2604 </w:t>
      </w:r>
      <w:r w:rsidR="00BF518D">
        <w:rPr>
          <w:rFonts w:eastAsia="Calibri"/>
          <w:sz w:val="28"/>
          <w:szCs w:val="28"/>
        </w:rPr>
        <w:t>«</w:t>
      </w:r>
      <w:r w:rsidRPr="007C5F91">
        <w:rPr>
          <w:rFonts w:eastAsia="Calibri"/>
          <w:sz w:val="28"/>
          <w:szCs w:val="28"/>
        </w:rPr>
        <w:t>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№ 2369 и признании утратившими силу некоторых актов и отдельных положений некоторых актов Правительства Российской Федерации</w:t>
      </w:r>
      <w:r w:rsidR="00BF518D">
        <w:rPr>
          <w:rFonts w:eastAsia="Calibri"/>
          <w:sz w:val="28"/>
          <w:szCs w:val="28"/>
        </w:rPr>
        <w:t>»</w:t>
      </w:r>
      <w:r w:rsidRPr="007C5F91">
        <w:rPr>
          <w:rFonts w:eastAsia="Calibri"/>
          <w:sz w:val="28"/>
          <w:szCs w:val="28"/>
        </w:rPr>
        <w:t>.</w:t>
      </w:r>
    </w:p>
    <w:p w:rsidR="007C5F91" w:rsidRPr="007C5F91" w:rsidRDefault="007C5F91" w:rsidP="007C5F91">
      <w:pPr>
        <w:jc w:val="both"/>
        <w:rPr>
          <w:rFonts w:eastAsia="Calibri"/>
          <w:sz w:val="28"/>
          <w:szCs w:val="28"/>
        </w:rPr>
      </w:pPr>
    </w:p>
    <w:p w:rsidR="007C5F91" w:rsidRPr="007C5F91" w:rsidRDefault="007C5F91" w:rsidP="007C5F91">
      <w:pPr>
        <w:jc w:val="both"/>
        <w:rPr>
          <w:rFonts w:eastAsia="Calibri"/>
          <w:sz w:val="28"/>
          <w:szCs w:val="28"/>
        </w:rPr>
      </w:pPr>
    </w:p>
    <w:p w:rsidR="007C5F91" w:rsidRDefault="007C5F91" w:rsidP="007C5F91">
      <w:pPr>
        <w:jc w:val="both"/>
        <w:rPr>
          <w:rFonts w:eastAsia="Calibri"/>
          <w:sz w:val="28"/>
          <w:szCs w:val="28"/>
        </w:rPr>
      </w:pPr>
    </w:p>
    <w:p w:rsidR="00D52FF2" w:rsidRDefault="0006271F" w:rsidP="0006271F">
      <w:pPr>
        <w:spacing w:line="240" w:lineRule="exact"/>
        <w:jc w:val="center"/>
      </w:pPr>
      <w:r>
        <w:rPr>
          <w:sz w:val="28"/>
          <w:szCs w:val="28"/>
        </w:rPr>
        <w:t>____</w:t>
      </w:r>
      <w:bookmarkStart w:id="4" w:name="_GoBack"/>
      <w:bookmarkEnd w:id="4"/>
    </w:p>
    <w:p w:rsidR="00D52FF2" w:rsidRPr="007C5F91" w:rsidRDefault="00D52FF2" w:rsidP="007C5F91">
      <w:pPr>
        <w:jc w:val="both"/>
        <w:rPr>
          <w:rFonts w:eastAsia="Calibri"/>
          <w:sz w:val="28"/>
          <w:szCs w:val="28"/>
        </w:rPr>
      </w:pPr>
    </w:p>
    <w:sectPr w:rsidR="00D52FF2" w:rsidRPr="007C5F91" w:rsidSect="007546CC">
      <w:headerReference w:type="default" r:id="rId196"/>
      <w:footnotePr>
        <w:numRestart w:val="eachSect"/>
      </w:footnotePr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00" w:rsidRDefault="00373B00">
      <w:r>
        <w:separator/>
      </w:r>
    </w:p>
  </w:endnote>
  <w:endnote w:type="continuationSeparator" w:id="0">
    <w:p w:rsidR="00373B00" w:rsidRDefault="00373B00">
      <w:r>
        <w:continuationSeparator/>
      </w:r>
    </w:p>
  </w:endnote>
  <w:endnote w:type="continuationNotice" w:id="1">
    <w:p w:rsidR="00373B00" w:rsidRDefault="00373B0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de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00" w:rsidRDefault="00373B00">
      <w:r>
        <w:separator/>
      </w:r>
    </w:p>
  </w:footnote>
  <w:footnote w:type="continuationSeparator" w:id="0">
    <w:p w:rsidR="00373B00" w:rsidRDefault="00373B00">
      <w:r>
        <w:continuationSeparator/>
      </w:r>
    </w:p>
  </w:footnote>
  <w:footnote w:type="continuationNotice" w:id="1">
    <w:p w:rsidR="00373B00" w:rsidRDefault="00373B00"/>
  </w:footnote>
  <w:footnote w:id="2">
    <w:p w:rsidR="0006271F" w:rsidRPr="0012520D" w:rsidRDefault="0006271F" w:rsidP="007C5F91">
      <w:pPr>
        <w:pStyle w:val="af0"/>
        <w:ind w:firstLine="709"/>
        <w:jc w:val="both"/>
      </w:pPr>
      <w:r w:rsidRPr="0012520D">
        <w:rPr>
          <w:rStyle w:val="af2"/>
        </w:rPr>
        <w:footnoteRef/>
      </w:r>
      <w:r w:rsidRPr="0012520D">
        <w:t xml:space="preserve"> В случае если способ определения поставщиков (подрядчиков, исполнителей) – электронный ко</w:t>
      </w:r>
      <w:r w:rsidRPr="0012520D">
        <w:t>н</w:t>
      </w:r>
      <w:r w:rsidRPr="0012520D">
        <w:t>курс. Если нет, строку необходимо удалить.</w:t>
      </w:r>
    </w:p>
  </w:footnote>
  <w:footnote w:id="3">
    <w:p w:rsidR="0006271F" w:rsidRPr="002B2228" w:rsidRDefault="0006271F" w:rsidP="007C5F91">
      <w:pPr>
        <w:pStyle w:val="af0"/>
        <w:ind w:firstLine="709"/>
        <w:jc w:val="both"/>
      </w:pPr>
      <w:r w:rsidRPr="002B2228">
        <w:rPr>
          <w:rStyle w:val="af2"/>
        </w:rPr>
        <w:footnoteRef/>
      </w:r>
      <w:r w:rsidRPr="002B2228">
        <w:t xml:space="preserve"> Устанавливается заказчиком</w:t>
      </w:r>
      <w:r>
        <w:t xml:space="preserve">, если </w:t>
      </w:r>
      <w:r w:rsidRPr="002B2228">
        <w:t xml:space="preserve">объект закупки </w:t>
      </w:r>
      <w:r>
        <w:t xml:space="preserve">входит в перечень </w:t>
      </w:r>
      <w:r w:rsidRPr="00C678DA">
        <w:t>товаров, работ, услуг, при осуществлении закупок которых предоставляются преимущества участнику закупки, являющемуся учре</w:t>
      </w:r>
      <w:r w:rsidRPr="00C678DA">
        <w:t>ж</w:t>
      </w:r>
      <w:r w:rsidRPr="00C678DA">
        <w:t xml:space="preserve">дением или предприятием уголовно-исполнительной системы, в соответствии со статьей 28 Федерального закона </w:t>
      </w:r>
      <w:r>
        <w:t>№ 44-ФЗ, утвержденный</w:t>
      </w:r>
      <w:r w:rsidRPr="002B2228">
        <w:t xml:space="preserve"> </w:t>
      </w:r>
      <w:r>
        <w:t>р</w:t>
      </w:r>
      <w:r w:rsidRPr="002B2228">
        <w:t>аспоряжение</w:t>
      </w:r>
      <w:r>
        <w:t>м</w:t>
      </w:r>
      <w:r w:rsidRPr="002B2228">
        <w:t xml:space="preserve"> Правительства </w:t>
      </w:r>
      <w:r>
        <w:t xml:space="preserve">Российской Федерации </w:t>
      </w:r>
      <w:r w:rsidRPr="002B2228">
        <w:t>от 08</w:t>
      </w:r>
      <w:r>
        <w:t xml:space="preserve"> декабря </w:t>
      </w:r>
      <w:r w:rsidRPr="002B2228">
        <w:t xml:space="preserve">2021 </w:t>
      </w:r>
      <w:r>
        <w:t>г. №</w:t>
      </w:r>
      <w:r w:rsidRPr="002B2228">
        <w:t xml:space="preserve"> 3500-р</w:t>
      </w:r>
      <w:r>
        <w:t xml:space="preserve"> «</w:t>
      </w:r>
      <w:r w:rsidRPr="002B2228">
        <w:t>Об утверждении перечней товаров, работ, услуг, при осуществлении закупок которых предоста</w:t>
      </w:r>
      <w:r w:rsidRPr="002B2228">
        <w:t>в</w:t>
      </w:r>
      <w:r w:rsidRPr="002B2228">
        <w:t xml:space="preserve">ляются преимущества участникам закупки, являющимися учреждением или предприятием уголовно-исполнительной системы, организацией инвалидов в соответствии со статьями 28 и 29 Федерального закона </w:t>
      </w:r>
      <w:r>
        <w:t>«</w:t>
      </w:r>
      <w:r w:rsidRPr="002B2228">
        <w:t>О контрактной системе в сфере закупок товаров, работ, услуг для обеспечения государственных и муниц</w:t>
      </w:r>
      <w:r w:rsidRPr="002B2228">
        <w:t>и</w:t>
      </w:r>
      <w:r w:rsidRPr="002B2228">
        <w:t>пальных нужд</w:t>
      </w:r>
      <w:r>
        <w:t>»</w:t>
      </w:r>
    </w:p>
  </w:footnote>
  <w:footnote w:id="4">
    <w:p w:rsidR="0006271F" w:rsidRPr="002B2228" w:rsidRDefault="0006271F" w:rsidP="007C5F91">
      <w:pPr>
        <w:pStyle w:val="af0"/>
        <w:ind w:firstLine="709"/>
        <w:jc w:val="both"/>
      </w:pPr>
      <w:r w:rsidRPr="002B2228">
        <w:rPr>
          <w:rStyle w:val="af2"/>
        </w:rPr>
        <w:footnoteRef/>
      </w:r>
      <w:r w:rsidRPr="002B2228">
        <w:t xml:space="preserve"> Устанавливается заказчиком</w:t>
      </w:r>
      <w:r>
        <w:t xml:space="preserve">, если </w:t>
      </w:r>
      <w:r w:rsidRPr="002B2228">
        <w:t xml:space="preserve">объект закупки </w:t>
      </w:r>
      <w:r>
        <w:t xml:space="preserve">входит в перечень </w:t>
      </w:r>
      <w:r w:rsidRPr="001F71F8">
        <w:t>товаров, работ, услуг, при осуществлении закупок которых предоставляются преимущества участнику закупки, являющемуся орган</w:t>
      </w:r>
      <w:r w:rsidRPr="001F71F8">
        <w:t>и</w:t>
      </w:r>
      <w:r w:rsidRPr="001F71F8">
        <w:t>зацией инвалидов, в соответствии со статьей 29</w:t>
      </w:r>
      <w:r>
        <w:t xml:space="preserve"> </w:t>
      </w:r>
      <w:r w:rsidRPr="00C678DA">
        <w:t xml:space="preserve">Федерального закона </w:t>
      </w:r>
      <w:r>
        <w:t>№ 44-ФЗ, утвержденный</w:t>
      </w:r>
      <w:r w:rsidRPr="002B2228">
        <w:t xml:space="preserve"> </w:t>
      </w:r>
      <w:r>
        <w:t>р</w:t>
      </w:r>
      <w:r w:rsidRPr="002B2228">
        <w:t>аспоряж</w:t>
      </w:r>
      <w:r w:rsidRPr="002B2228">
        <w:t>е</w:t>
      </w:r>
      <w:r w:rsidRPr="002B2228">
        <w:t>ние</w:t>
      </w:r>
      <w:r>
        <w:t>м</w:t>
      </w:r>
      <w:r w:rsidRPr="002B2228">
        <w:t xml:space="preserve"> Правительства </w:t>
      </w:r>
      <w:r>
        <w:t xml:space="preserve">Российской Федерации </w:t>
      </w:r>
      <w:r w:rsidRPr="002B2228">
        <w:t>от 08</w:t>
      </w:r>
      <w:r>
        <w:t xml:space="preserve"> декабря </w:t>
      </w:r>
      <w:r w:rsidRPr="002B2228">
        <w:t xml:space="preserve">2021 </w:t>
      </w:r>
      <w:r>
        <w:t>г. №</w:t>
      </w:r>
      <w:r w:rsidRPr="002B2228">
        <w:t xml:space="preserve"> 3500-р</w:t>
      </w:r>
      <w:r>
        <w:t xml:space="preserve"> «</w:t>
      </w:r>
      <w:r w:rsidRPr="002B2228">
        <w:t>Об утверждении перечней т</w:t>
      </w:r>
      <w:r w:rsidRPr="002B2228">
        <w:t>о</w:t>
      </w:r>
      <w:r w:rsidRPr="002B2228">
        <w:t>варов, работ, услуг, при осуществлении закупок которых предоставляются преимущества участникам заку</w:t>
      </w:r>
      <w:r w:rsidRPr="002B2228">
        <w:t>п</w:t>
      </w:r>
      <w:r w:rsidRPr="002B2228">
        <w:t>ки, являющимися учреждением или предприятием уголовно-исполнительной системы, организацией инв</w:t>
      </w:r>
      <w:r w:rsidRPr="002B2228">
        <w:t>а</w:t>
      </w:r>
      <w:r w:rsidRPr="002B2228">
        <w:t xml:space="preserve">лидов в соответствии со статьями 28 и 29 Федерального закона </w:t>
      </w:r>
      <w:r>
        <w:t>«</w:t>
      </w:r>
      <w:r w:rsidRPr="002B2228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</w:p>
  </w:footnote>
  <w:footnote w:id="5">
    <w:p w:rsidR="0006271F" w:rsidRPr="001A4B20" w:rsidRDefault="0006271F" w:rsidP="007C5F91">
      <w:pPr>
        <w:pStyle w:val="af0"/>
        <w:ind w:firstLine="709"/>
      </w:pPr>
      <w:r w:rsidRPr="001A4B20">
        <w:rPr>
          <w:rStyle w:val="af2"/>
        </w:rPr>
        <w:footnoteRef/>
      </w:r>
      <w:r w:rsidRPr="001A4B20">
        <w:t xml:space="preserve"> Если условие не устанавливается, пункт необходимо удалить.</w:t>
      </w:r>
    </w:p>
  </w:footnote>
  <w:footnote w:id="6">
    <w:p w:rsidR="0006271F" w:rsidRPr="006903A4" w:rsidRDefault="0006271F" w:rsidP="007C5F91">
      <w:pPr>
        <w:pStyle w:val="af0"/>
        <w:ind w:firstLine="709"/>
        <w:jc w:val="both"/>
      </w:pPr>
      <w:r w:rsidRPr="006903A4">
        <w:rPr>
          <w:rStyle w:val="af2"/>
        </w:rPr>
        <w:footnoteRef/>
      </w:r>
      <w:r w:rsidRPr="006903A4">
        <w:t xml:space="preserve"> Если объект закупки входит в перечень, установленный приказом Министерства финансов Ро</w:t>
      </w:r>
      <w:r w:rsidRPr="006903A4">
        <w:t>с</w:t>
      </w:r>
      <w:r w:rsidRPr="006903A4">
        <w:t>сийской Федерации от 04 июня 2018 г. № 126н «Об условиях допуска товаров, происходящих из иностра</w:t>
      </w:r>
      <w:r w:rsidRPr="006903A4">
        <w:t>н</w:t>
      </w:r>
      <w:r w:rsidRPr="006903A4">
        <w:t>ного государства или группы иностранных государств, для целей осуществления закупок товаров для обе</w:t>
      </w:r>
      <w:r w:rsidRPr="006903A4">
        <w:t>с</w:t>
      </w:r>
      <w:r w:rsidRPr="006903A4">
        <w:t>печения государственных и муниципальных нужд». Указывается размер преимущества в отношении цены контракта в размере 15 процентов в отношении товаров, указанных в приложении № 1 к приказу или в ра</w:t>
      </w:r>
      <w:r w:rsidRPr="006903A4">
        <w:t>з</w:t>
      </w:r>
      <w:r w:rsidRPr="006903A4">
        <w:t>мере 20 процентов в отношении товаров, указанных в приложении № 2 к приказу и закупаемых при реал</w:t>
      </w:r>
      <w:r w:rsidRPr="006903A4">
        <w:t>и</w:t>
      </w:r>
      <w:r w:rsidRPr="006903A4">
        <w:t>зации национальных проектов (программ). Если нет, пункт необходимо удалить.</w:t>
      </w:r>
    </w:p>
  </w:footnote>
  <w:footnote w:id="7">
    <w:p w:rsidR="0006271F" w:rsidRPr="00DF0C19" w:rsidRDefault="0006271F" w:rsidP="007C5F91">
      <w:pPr>
        <w:pStyle w:val="af0"/>
        <w:ind w:firstLine="709"/>
        <w:rPr>
          <w:rStyle w:val="af2"/>
          <w:vertAlign w:val="baseline"/>
        </w:rPr>
      </w:pPr>
      <w:r w:rsidRPr="0040501E">
        <w:rPr>
          <w:rStyle w:val="af2"/>
        </w:rPr>
        <w:footnoteRef/>
      </w:r>
      <w:r w:rsidRPr="0040501E">
        <w:rPr>
          <w:rStyle w:val="af2"/>
        </w:rPr>
        <w:t xml:space="preserve"> </w:t>
      </w:r>
      <w:r>
        <w:t xml:space="preserve"> </w:t>
      </w:r>
      <w:r w:rsidRPr="00DF0C19">
        <w:rPr>
          <w:rStyle w:val="af2"/>
          <w:vertAlign w:val="baseline"/>
        </w:rPr>
        <w:t>Если запрет не устанавливается, пункт необходимо удалить.</w:t>
      </w:r>
    </w:p>
  </w:footnote>
  <w:footnote w:id="8">
    <w:p w:rsidR="0006271F" w:rsidRPr="007B4FA4" w:rsidRDefault="0006271F" w:rsidP="007C5F91">
      <w:pPr>
        <w:pStyle w:val="aa"/>
        <w:ind w:firstLine="709"/>
        <w:jc w:val="both"/>
      </w:pPr>
      <w:r w:rsidRPr="007B4FA4">
        <w:rPr>
          <w:rStyle w:val="af2"/>
        </w:rPr>
        <w:footnoteRef/>
      </w:r>
      <w:r w:rsidRPr="007B4FA4">
        <w:t xml:space="preserve"> В соответствии с </w:t>
      </w:r>
      <w:r w:rsidRPr="007B4FA4">
        <w:rPr>
          <w:iCs/>
        </w:rPr>
        <w:t>постановлением Правительства Российской Федерации от 16 ноября 2015 г. №</w:t>
      </w:r>
      <w:r>
        <w:rPr>
          <w:iCs/>
        </w:rPr>
        <w:t> </w:t>
      </w:r>
      <w:r w:rsidRPr="007B4FA4">
        <w:rPr>
          <w:iCs/>
        </w:rPr>
        <w:t xml:space="preserve">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</w:t>
      </w:r>
      <w:r w:rsidRPr="007B4FA4">
        <w:t>устанавливается запрет на допуск программ для электронных вычислительных машин и баз данных, реал</w:t>
      </w:r>
      <w:r w:rsidRPr="007B4FA4">
        <w:t>и</w:t>
      </w:r>
      <w:r w:rsidRPr="007B4FA4">
        <w:t>зуемых независимо от вида договора на материальном носителе и (или) в электронном виде по каналам св</w:t>
      </w:r>
      <w:r w:rsidRPr="007B4FA4">
        <w:t>я</w:t>
      </w:r>
      <w:r w:rsidRPr="007B4FA4">
        <w:t>зи, происходящих из иностранных государств (за исключением программного обеспечения, включённого в единый реестр программ для электронных вычислительных машин и баз данных из государств - членов Е</w:t>
      </w:r>
      <w:r w:rsidRPr="007B4FA4">
        <w:t>в</w:t>
      </w:r>
      <w:r w:rsidRPr="007B4FA4">
        <w:t>разийского экономического союза, за исключением Российской Федерации (далее - реестр евразийского программного обеспечения), а также исключительных прав на такое программное обеспечение и прав и</w:t>
      </w:r>
      <w:r w:rsidRPr="007B4FA4">
        <w:t>с</w:t>
      </w:r>
      <w:r w:rsidRPr="007B4FA4">
        <w:t>пользования такого программного обеспечения (далее - программное обеспечение и (или) права на него), для целей осуществления закупок для обеспечения государственных и муниципальных нужд, за исключен</w:t>
      </w:r>
      <w:r w:rsidRPr="007B4FA4">
        <w:t>и</w:t>
      </w:r>
      <w:r w:rsidRPr="007B4FA4">
        <w:t xml:space="preserve">ем следующих случаев: </w:t>
      </w:r>
    </w:p>
    <w:p w:rsidR="0006271F" w:rsidRPr="007B4FA4" w:rsidRDefault="0006271F" w:rsidP="007C5F91">
      <w:pPr>
        <w:ind w:firstLine="567"/>
        <w:jc w:val="both"/>
        <w:rPr>
          <w:sz w:val="20"/>
          <w:szCs w:val="20"/>
        </w:rPr>
      </w:pPr>
      <w:r w:rsidRPr="007B4FA4">
        <w:rPr>
          <w:sz w:val="20"/>
          <w:szCs w:val="20"/>
        </w:rPr>
        <w:t>а) в едином реестре российских программ для электронных вычислительных машин и баз данных (д</w:t>
      </w:r>
      <w:r w:rsidRPr="007B4FA4">
        <w:rPr>
          <w:sz w:val="20"/>
          <w:szCs w:val="20"/>
        </w:rPr>
        <w:t>а</w:t>
      </w:r>
      <w:r w:rsidRPr="007B4FA4">
        <w:rPr>
          <w:sz w:val="20"/>
          <w:szCs w:val="20"/>
        </w:rPr>
        <w:t>лее - реестр российского программного обеспечения) и реестре евразийского программного обеспечения отсутствуют сведения о программном обеспечении, соответствующем тому же классу программного обе</w:t>
      </w:r>
      <w:r w:rsidRPr="007B4FA4">
        <w:rPr>
          <w:sz w:val="20"/>
          <w:szCs w:val="20"/>
        </w:rPr>
        <w:t>с</w:t>
      </w:r>
      <w:r w:rsidRPr="007B4FA4">
        <w:rPr>
          <w:sz w:val="20"/>
          <w:szCs w:val="20"/>
        </w:rPr>
        <w:t xml:space="preserve">печения, что и программное обеспечение, планируемое к закупке; </w:t>
      </w:r>
    </w:p>
    <w:p w:rsidR="0006271F" w:rsidRPr="007B4FA4" w:rsidRDefault="0006271F" w:rsidP="007C5F91">
      <w:pPr>
        <w:pStyle w:val="aa"/>
        <w:ind w:firstLine="567"/>
        <w:jc w:val="both"/>
      </w:pPr>
      <w:r w:rsidRPr="007B4FA4">
        <w:t>б) программное обеспечение, сведения о котором включены в реестр российского программного обеспечения и (или) реестр евразийского программного обеспечения и которое соответствует тому же кла</w:t>
      </w:r>
      <w:r w:rsidRPr="007B4FA4">
        <w:t>с</w:t>
      </w:r>
      <w:r w:rsidRPr="007B4FA4">
        <w:t>су программного обеспечения, что и программное обеспечение, планируемое к закупке, по своим функци</w:t>
      </w:r>
      <w:r w:rsidRPr="007B4FA4">
        <w:t>о</w:t>
      </w:r>
      <w:r w:rsidRPr="007B4FA4">
        <w:t>нальным, техническим и (или) эксплуатационным характеристикам не соответствует установленным зака</w:t>
      </w:r>
      <w:r w:rsidRPr="007B4FA4">
        <w:t>з</w:t>
      </w:r>
      <w:r w:rsidRPr="007B4FA4">
        <w:t xml:space="preserve">чиком требованиям к планируемому к закупке программному обеспечению. </w:t>
      </w:r>
      <w:r w:rsidRPr="007B4FA4">
        <w:rPr>
          <w:iCs/>
        </w:rPr>
        <w:t>Если нет</w:t>
      </w:r>
      <w:r w:rsidRPr="007B4FA4">
        <w:t>, пункт необходимо удалить.</w:t>
      </w:r>
    </w:p>
  </w:footnote>
  <w:footnote w:id="9">
    <w:p w:rsidR="0006271F" w:rsidRPr="00050DB8" w:rsidRDefault="0006271F" w:rsidP="007C5F91">
      <w:pPr>
        <w:pStyle w:val="af0"/>
        <w:ind w:firstLine="709"/>
      </w:pPr>
      <w:r w:rsidRPr="00050DB8">
        <w:rPr>
          <w:rStyle w:val="af2"/>
        </w:rPr>
        <w:footnoteRef/>
      </w:r>
      <w:r w:rsidRPr="00050DB8">
        <w:t xml:space="preserve"> Если ограничение не устанавливается, пункт необходимо удалить.</w:t>
      </w:r>
    </w:p>
  </w:footnote>
  <w:footnote w:id="10">
    <w:p w:rsidR="0006271F" w:rsidRPr="00ED743A" w:rsidRDefault="0006271F" w:rsidP="007C5F91">
      <w:pPr>
        <w:pStyle w:val="af0"/>
        <w:ind w:firstLine="709"/>
        <w:jc w:val="both"/>
      </w:pPr>
      <w:r w:rsidRPr="00ED743A">
        <w:rPr>
          <w:rStyle w:val="af2"/>
        </w:rPr>
        <w:footnoteRef/>
      </w:r>
      <w:r w:rsidRPr="00ED743A">
        <w:t xml:space="preserve"> Если объект закупки входит в перечень, установленный постановлением Правительства Росси</w:t>
      </w:r>
      <w:r w:rsidRPr="00ED743A">
        <w:t>й</w:t>
      </w:r>
      <w:r w:rsidRPr="00ED743A">
        <w:t>ской Федерации от 22 августа 2016 г. № 832 «Об ограничениях допуска отдельных видов пищевых проду</w:t>
      </w:r>
      <w:r w:rsidRPr="00ED743A">
        <w:t>к</w:t>
      </w:r>
      <w:r w:rsidRPr="00ED743A">
        <w:t>тов, происходящих из иностранных государств, для целей осуществления закупок для обеспечения госуда</w:t>
      </w:r>
      <w:r w:rsidRPr="00ED743A">
        <w:t>р</w:t>
      </w:r>
      <w:r w:rsidRPr="00ED743A">
        <w:t>ственных и муниципальных нужд». Если нет, пункт необходимо удалить.</w:t>
      </w:r>
    </w:p>
  </w:footnote>
  <w:footnote w:id="11">
    <w:p w:rsidR="0006271F" w:rsidRPr="002672E0" w:rsidRDefault="0006271F" w:rsidP="007C5F91">
      <w:pPr>
        <w:pStyle w:val="af0"/>
        <w:ind w:firstLine="709"/>
        <w:jc w:val="both"/>
      </w:pPr>
      <w:r w:rsidRPr="002672E0">
        <w:rPr>
          <w:rStyle w:val="af2"/>
        </w:rPr>
        <w:footnoteRef/>
      </w:r>
      <w:r w:rsidRPr="002672E0">
        <w:t xml:space="preserve"> Если объект закупки входит в перечень, установленный постановлением Правительства Росси</w:t>
      </w:r>
      <w:r w:rsidRPr="002672E0">
        <w:t>й</w:t>
      </w:r>
      <w:r w:rsidRPr="002672E0">
        <w:t>ской Федерации от 30 апреля 2020 г.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</w:t>
      </w:r>
      <w:r w:rsidRPr="002672E0">
        <w:t>о</w:t>
      </w:r>
      <w:r w:rsidRPr="002672E0">
        <w:t>сударственных и муниципальных нужд», за исключением случаев, предусмотренных пунктом 11 указанного постановления. Если нет, пункт необходимо удалить.</w:t>
      </w:r>
    </w:p>
  </w:footnote>
  <w:footnote w:id="12">
    <w:p w:rsidR="0006271F" w:rsidRPr="00E83810" w:rsidRDefault="0006271F" w:rsidP="007C5F91">
      <w:pPr>
        <w:pStyle w:val="af0"/>
        <w:ind w:firstLine="709"/>
      </w:pPr>
      <w:r w:rsidRPr="00E83810">
        <w:rPr>
          <w:rStyle w:val="af2"/>
        </w:rPr>
        <w:footnoteRef/>
      </w:r>
      <w:r w:rsidRPr="00E83810">
        <w:t xml:space="preserve"> Если ограничения и условия не устанавливается, пункт необходимо удалить.</w:t>
      </w:r>
    </w:p>
  </w:footnote>
  <w:footnote w:id="13">
    <w:p w:rsidR="0006271F" w:rsidRPr="00DF73DD" w:rsidRDefault="0006271F" w:rsidP="007C5F91">
      <w:pPr>
        <w:pStyle w:val="af0"/>
        <w:ind w:firstLine="709"/>
        <w:jc w:val="both"/>
      </w:pPr>
      <w:r w:rsidRPr="00DF73DD">
        <w:rPr>
          <w:rStyle w:val="af2"/>
        </w:rPr>
        <w:footnoteRef/>
      </w:r>
      <w:r w:rsidRPr="00DF73DD">
        <w:t xml:space="preserve"> Если объект закупки входит в перечень, установленный постановлением Правительства Росси</w:t>
      </w:r>
      <w:r w:rsidRPr="00DF73DD">
        <w:t>й</w:t>
      </w:r>
      <w:r w:rsidRPr="00DF73DD">
        <w:t>ской Федерации от 05 февраля 2015 г. №102 «Об ограничениях и условиях допуска отдельных видов мед</w:t>
      </w:r>
      <w:r w:rsidRPr="00DF73DD">
        <w:t>и</w:t>
      </w:r>
      <w:r w:rsidRPr="00DF73DD">
        <w:t>цинских изделий, происходящих из иностранных государств, для целей осуществления закупок для обесп</w:t>
      </w:r>
      <w:r w:rsidRPr="00DF73DD">
        <w:t>е</w:t>
      </w:r>
      <w:r w:rsidRPr="00DF73DD">
        <w:t>чения государственных и муниципальных нужд». Если нет, пункт необходимо удалить.</w:t>
      </w:r>
    </w:p>
  </w:footnote>
  <w:footnote w:id="14">
    <w:p w:rsidR="0006271F" w:rsidRPr="00010A99" w:rsidRDefault="0006271F" w:rsidP="007C5F91">
      <w:pPr>
        <w:pStyle w:val="af0"/>
        <w:ind w:firstLine="709"/>
        <w:jc w:val="both"/>
      </w:pPr>
      <w:r w:rsidRPr="00010A99">
        <w:rPr>
          <w:rStyle w:val="af2"/>
        </w:rPr>
        <w:footnoteRef/>
      </w:r>
      <w:r w:rsidRPr="00010A99">
        <w:t xml:space="preserve"> Если объект закупки входит в перечень, указанный в постановлении Правительства Российской Федерации от 30 ноября 2015 г. № 1289 «Об ограничениях и условиях допуска, происходящих из иностра</w:t>
      </w:r>
      <w:r w:rsidRPr="00010A99">
        <w:t>н</w:t>
      </w:r>
      <w:r w:rsidRPr="00010A99">
        <w:t>ных государств лекарственных препаратов, включённых в перечень жизненно необходимых и важнейших лекарственных препаратов, для целей осуществления закупок для обеспечения государственных и муниц</w:t>
      </w:r>
      <w:r w:rsidRPr="00010A99">
        <w:t>и</w:t>
      </w:r>
      <w:r w:rsidRPr="00010A99">
        <w:t>пальных нужд». Если нет, пункт необходимо удалить.</w:t>
      </w:r>
    </w:p>
  </w:footnote>
  <w:footnote w:id="15">
    <w:p w:rsidR="0006271F" w:rsidRPr="009C2F31" w:rsidRDefault="0006271F" w:rsidP="007C5F91">
      <w:pPr>
        <w:pStyle w:val="af0"/>
        <w:ind w:firstLine="709"/>
        <w:jc w:val="both"/>
      </w:pPr>
      <w:r w:rsidRPr="009C2F31">
        <w:rPr>
          <w:rStyle w:val="af2"/>
        </w:rPr>
        <w:footnoteRef/>
      </w:r>
      <w:r w:rsidRPr="009C2F31">
        <w:t xml:space="preserve"> Если объект закупки входит в перечень, установленный постановлением Правительства Росси</w:t>
      </w:r>
      <w:r w:rsidRPr="009C2F31">
        <w:t>й</w:t>
      </w:r>
      <w:r w:rsidRPr="009C2F31">
        <w:t>ской Федерации от 10 июля 2019 г. № 878 «О мерах стимулирования производства радиоэлектронной пр</w:t>
      </w:r>
      <w:r w:rsidRPr="009C2F31">
        <w:t>о</w:t>
      </w:r>
      <w:r w:rsidRPr="009C2F31">
        <w:t>дукции на территории Российской Федерации при осуществлении закупок товаров, работ, услуг для обесп</w:t>
      </w:r>
      <w:r w:rsidRPr="009C2F31">
        <w:t>е</w:t>
      </w:r>
      <w:r w:rsidRPr="009C2F31">
        <w:t>чения государственных и муниципальных нужд, о внесении изменений в постановление Правительства Ро</w:t>
      </w:r>
      <w:r w:rsidRPr="009C2F31">
        <w:t>с</w:t>
      </w:r>
      <w:r w:rsidRPr="009C2F31">
        <w:t>сийской Федерации от 16 сентября 2016 г. № 925 и признании утратившими силу некоторых актов Прав</w:t>
      </w:r>
      <w:r w:rsidRPr="009C2F31">
        <w:t>и</w:t>
      </w:r>
      <w:r w:rsidRPr="009C2F31">
        <w:t>тельства Российской Федерации». Если нет, пункт необходимо удалить</w:t>
      </w:r>
      <w:r>
        <w:t>.</w:t>
      </w:r>
    </w:p>
  </w:footnote>
  <w:footnote w:id="16">
    <w:p w:rsidR="0006271F" w:rsidRPr="00615A34" w:rsidRDefault="0006271F" w:rsidP="007C5F91">
      <w:pPr>
        <w:pStyle w:val="af0"/>
        <w:ind w:firstLine="709"/>
      </w:pPr>
      <w:r w:rsidRPr="00615A34">
        <w:rPr>
          <w:rStyle w:val="af2"/>
        </w:rPr>
        <w:footnoteRef/>
      </w:r>
      <w:r w:rsidRPr="00615A34">
        <w:t xml:space="preserve"> Заказчик вправе установить в условия независимой гарантии наименование арбитражного суда, в котором подлежат рассмотрению споры, возникающие в связи с исполнением обязательств по настоящей независимой гарантии: Арбитражный суд Ставропольского края.</w:t>
      </w:r>
    </w:p>
  </w:footnote>
  <w:footnote w:id="17">
    <w:p w:rsidR="0006271F" w:rsidRPr="00BE24DD" w:rsidRDefault="0006271F" w:rsidP="007C5F91">
      <w:pPr>
        <w:pStyle w:val="af0"/>
        <w:ind w:firstLine="709"/>
        <w:jc w:val="both"/>
      </w:pPr>
      <w:r w:rsidRPr="00BE24DD">
        <w:rPr>
          <w:rStyle w:val="af2"/>
        </w:rPr>
        <w:footnoteRef/>
      </w:r>
      <w:r w:rsidRPr="00BE24DD">
        <w:t xml:space="preserve"> В случае если способ определения поставщиков (подрядчиков, исполнителей) – электронный ко</w:t>
      </w:r>
      <w:r w:rsidRPr="00BE24DD">
        <w:t>н</w:t>
      </w:r>
      <w:r w:rsidRPr="00BE24DD">
        <w:t>курс. Если нет, строку необходимо удалить.</w:t>
      </w:r>
    </w:p>
  </w:footnote>
  <w:footnote w:id="18">
    <w:p w:rsidR="0006271F" w:rsidRPr="008553D4" w:rsidRDefault="0006271F" w:rsidP="007C5F91">
      <w:pPr>
        <w:pStyle w:val="af0"/>
        <w:ind w:firstLine="709"/>
        <w:jc w:val="both"/>
      </w:pPr>
      <w:r w:rsidRPr="00BE24DD">
        <w:rPr>
          <w:rStyle w:val="af2"/>
        </w:rPr>
        <w:footnoteRef/>
      </w:r>
      <w:r w:rsidRPr="00BE24DD">
        <w:t xml:space="preserve"> В случае если способ определения поставщиков (подрядчиков, исполнителей) – электронный</w:t>
      </w:r>
      <w:r>
        <w:t xml:space="preserve"> ко</w:t>
      </w:r>
      <w:r>
        <w:t>н</w:t>
      </w:r>
      <w:r>
        <w:t xml:space="preserve">курс. </w:t>
      </w:r>
      <w:r w:rsidRPr="008553D4">
        <w:t>Если нет, строку необходимо удалить.</w:t>
      </w:r>
    </w:p>
  </w:footnote>
  <w:footnote w:id="19">
    <w:p w:rsidR="0006271F" w:rsidRPr="00F00143" w:rsidRDefault="0006271F" w:rsidP="007C5F91">
      <w:pPr>
        <w:pStyle w:val="af0"/>
        <w:ind w:firstLine="709"/>
        <w:jc w:val="both"/>
      </w:pPr>
      <w:r w:rsidRPr="00F00143">
        <w:rPr>
          <w:rStyle w:val="af2"/>
        </w:rPr>
        <w:footnoteRef/>
      </w:r>
      <w:r w:rsidRPr="00F00143">
        <w:t xml:space="preserve"> В случае если объект закупки выполнение работ по строительству, реконструкции объектов кап</w:t>
      </w:r>
      <w:r w:rsidRPr="00F00143">
        <w:t>и</w:t>
      </w:r>
      <w:r w:rsidRPr="00F00143">
        <w:t>тального строительства (в случае, предусмотренном Федеральным законом № 44-ФЗ). Если нет, строку н</w:t>
      </w:r>
      <w:r w:rsidRPr="00F00143">
        <w:t>е</w:t>
      </w:r>
      <w:r w:rsidRPr="00F00143">
        <w:t>обходимо удалить.</w:t>
      </w:r>
    </w:p>
  </w:footnote>
  <w:footnote w:id="20">
    <w:p w:rsidR="0006271F" w:rsidRDefault="0006271F" w:rsidP="00FE40CA">
      <w:pPr>
        <w:pStyle w:val="af0"/>
        <w:ind w:firstLine="709"/>
        <w:jc w:val="both"/>
      </w:pPr>
      <w:r>
        <w:rPr>
          <w:rStyle w:val="af2"/>
        </w:rPr>
        <w:footnoteRef/>
      </w:r>
      <w:r>
        <w:t xml:space="preserve"> </w:t>
      </w:r>
      <w:r w:rsidRPr="00FE40CA">
        <w:t>При описании объекта закупки, относящегося к товарам, предусмотренным постановлением Правительства Российской Федерации от 08.07.2022 № 1224 «Об особенностях описания отдельных видов товаров, являющихся объектом закупки для обеспечения государственных и муниципальных нужд, при закупках кот</w:t>
      </w:r>
      <w:r w:rsidRPr="00FE40CA">
        <w:t>о</w:t>
      </w:r>
      <w:r w:rsidRPr="00FE40CA">
        <w:t>рых предъявляются экологические требования», указывается доля вторичного сырья, использованного при производстве такого товара.</w:t>
      </w:r>
    </w:p>
  </w:footnote>
  <w:footnote w:id="21">
    <w:p w:rsidR="0006271F" w:rsidRPr="00813CE3" w:rsidRDefault="0006271F" w:rsidP="00FE40CA">
      <w:pPr>
        <w:pStyle w:val="af0"/>
        <w:ind w:firstLine="709"/>
        <w:jc w:val="both"/>
      </w:pPr>
      <w:r w:rsidRPr="00813CE3">
        <w:rPr>
          <w:rStyle w:val="af2"/>
        </w:rPr>
        <w:footnoteRef/>
      </w:r>
      <w:r w:rsidRPr="00813CE3">
        <w:t xml:space="preserve"> В таблице, для каждой строки с характеристикой, необходимо заполнить инструкцию для участников закупки, выбрав одну из предложенных:</w:t>
      </w:r>
    </w:p>
    <w:p w:rsidR="0006271F" w:rsidRPr="00813CE3" w:rsidRDefault="0006271F" w:rsidP="00FE40CA">
      <w:pPr>
        <w:pStyle w:val="af0"/>
        <w:ind w:firstLine="709"/>
        <w:jc w:val="both"/>
      </w:pPr>
      <w:r w:rsidRPr="00813CE3">
        <w:t xml:space="preserve">• </w:t>
      </w:r>
      <w:r w:rsidRPr="00BC2A58">
        <w:rPr>
          <w:b/>
        </w:rPr>
        <w:t>участник закупки указывает в заявке конкретное значение характеристики</w:t>
      </w:r>
      <w:r w:rsidRPr="00813CE3">
        <w:t xml:space="preserve"> (доступно для типа характеристики «Качественная» или «Количественная» с заполненным диапазоном);</w:t>
      </w:r>
    </w:p>
    <w:p w:rsidR="0006271F" w:rsidRPr="00813CE3" w:rsidRDefault="0006271F" w:rsidP="00FE40CA">
      <w:pPr>
        <w:pStyle w:val="af0"/>
        <w:ind w:firstLine="709"/>
        <w:jc w:val="both"/>
      </w:pPr>
      <w:r w:rsidRPr="00813CE3">
        <w:t xml:space="preserve">• </w:t>
      </w:r>
      <w:r w:rsidRPr="00BC2A58">
        <w:rPr>
          <w:b/>
        </w:rPr>
        <w:t>участник закупки указывает в заявке диапазон значений характеристики</w:t>
      </w:r>
      <w:r w:rsidRPr="00813CE3">
        <w:t xml:space="preserve"> (доступно для типа характеристики «Количественная» с указанным диапаз</w:t>
      </w:r>
      <w:r w:rsidRPr="00813CE3">
        <w:t>о</w:t>
      </w:r>
      <w:r w:rsidRPr="00813CE3">
        <w:t>ном);</w:t>
      </w:r>
    </w:p>
    <w:p w:rsidR="0006271F" w:rsidRPr="00813CE3" w:rsidRDefault="0006271F" w:rsidP="00FE40CA">
      <w:pPr>
        <w:pStyle w:val="af0"/>
        <w:ind w:firstLine="709"/>
        <w:jc w:val="both"/>
      </w:pPr>
      <w:r w:rsidRPr="00813CE3">
        <w:t xml:space="preserve">• </w:t>
      </w:r>
      <w:r w:rsidRPr="00BC2A58">
        <w:rPr>
          <w:b/>
        </w:rPr>
        <w:t>участник закупки указывает в заявке только одно значение характеристики</w:t>
      </w:r>
      <w:r w:rsidRPr="00813CE3">
        <w:t xml:space="preserve"> (доступно для типа характеристики «Качественная»);</w:t>
      </w:r>
    </w:p>
    <w:p w:rsidR="0006271F" w:rsidRPr="00813CE3" w:rsidRDefault="0006271F" w:rsidP="00FE40CA">
      <w:pPr>
        <w:pStyle w:val="af0"/>
        <w:ind w:firstLine="709"/>
        <w:jc w:val="both"/>
      </w:pPr>
      <w:r w:rsidRPr="00813CE3">
        <w:t xml:space="preserve">• </w:t>
      </w:r>
      <w:r w:rsidRPr="00BB20E3">
        <w:rPr>
          <w:b/>
        </w:rPr>
        <w:t>участник закупки указывает в заявке одно или несколько значений характеристики</w:t>
      </w:r>
      <w:r w:rsidRPr="00813CE3">
        <w:t xml:space="preserve"> (доступно для типа характеристики «Качественная», если указано более одного значения характеристики);</w:t>
      </w:r>
    </w:p>
    <w:p w:rsidR="0006271F" w:rsidRPr="00813CE3" w:rsidRDefault="0006271F" w:rsidP="00FE40CA">
      <w:pPr>
        <w:pStyle w:val="af0"/>
        <w:ind w:firstLine="709"/>
        <w:jc w:val="both"/>
      </w:pPr>
      <w:r w:rsidRPr="00813CE3">
        <w:t xml:space="preserve">• </w:t>
      </w:r>
      <w:r w:rsidRPr="00BB20E3">
        <w:rPr>
          <w:b/>
        </w:rPr>
        <w:t>участник закупки указывает в заявке все значения характеристики</w:t>
      </w:r>
      <w:r w:rsidRPr="00813CE3">
        <w:t xml:space="preserve"> (доступно для качественной характеристики, если указано более одного значения характеристики);</w:t>
      </w:r>
    </w:p>
    <w:p w:rsidR="0006271F" w:rsidRPr="00813CE3" w:rsidRDefault="0006271F" w:rsidP="00FE40CA">
      <w:pPr>
        <w:pStyle w:val="af0"/>
        <w:ind w:firstLine="709"/>
        <w:jc w:val="both"/>
      </w:pPr>
      <w:r w:rsidRPr="00813CE3">
        <w:t xml:space="preserve">• </w:t>
      </w:r>
      <w:r w:rsidRPr="00BB20E3">
        <w:rPr>
          <w:b/>
        </w:rPr>
        <w:t>значение характеристики не может изменяться участником закупки</w:t>
      </w:r>
      <w:r w:rsidRPr="00813CE3">
        <w:t xml:space="preserve"> (доступно для количественной и качественной характеристики, если указано тол</w:t>
      </w:r>
      <w:r w:rsidRPr="00813CE3">
        <w:t>ь</w:t>
      </w:r>
      <w:r w:rsidRPr="00813CE3">
        <w:t>ко одно значение характеристики).</w:t>
      </w:r>
    </w:p>
  </w:footnote>
  <w:footnote w:id="22">
    <w:p w:rsidR="0006271F" w:rsidRPr="000756B1" w:rsidRDefault="0006271F" w:rsidP="007C5F91">
      <w:pPr>
        <w:pStyle w:val="af0"/>
        <w:ind w:firstLine="709"/>
        <w:jc w:val="both"/>
      </w:pPr>
      <w:r w:rsidRPr="000756B1">
        <w:rPr>
          <w:rStyle w:val="af2"/>
        </w:rPr>
        <w:footnoteRef/>
      </w:r>
      <w:r w:rsidRPr="000756B1">
        <w:t xml:space="preserve"> Информация и документы, предусмотренные подпунктами </w:t>
      </w:r>
      <w:r>
        <w:t>«</w:t>
      </w:r>
      <w:r w:rsidRPr="000756B1">
        <w:t>а</w:t>
      </w:r>
      <w:r>
        <w:t>»</w:t>
      </w:r>
      <w:r w:rsidRPr="000756B1">
        <w:t xml:space="preserve"> - </w:t>
      </w:r>
      <w:r>
        <w:t>«</w:t>
      </w:r>
      <w:r w:rsidRPr="000756B1">
        <w:t>л</w:t>
      </w:r>
      <w:r>
        <w:t>»</w:t>
      </w:r>
      <w:r w:rsidRPr="000756B1">
        <w:t xml:space="preserve"> настоящего пункта, не вкл</w:t>
      </w:r>
      <w:r w:rsidRPr="000756B1">
        <w:t>ю</w:t>
      </w:r>
      <w:r w:rsidRPr="000756B1">
        <w:t>чаются участником закупки в заявку на участие в закупке. Такие информация и документы в случаях, пр</w:t>
      </w:r>
      <w:r w:rsidRPr="000756B1">
        <w:t>е</w:t>
      </w:r>
      <w:r w:rsidRPr="000756B1">
        <w:t>дусмотренных Федеральным законом № 44-ФЗ, направляются (по состоянию на дату и время их направл</w:t>
      </w:r>
      <w:r w:rsidRPr="000756B1">
        <w:t>е</w:t>
      </w:r>
      <w:r w:rsidRPr="000756B1">
        <w:t xml:space="preserve">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</w:footnote>
  <w:footnote w:id="23">
    <w:p w:rsidR="0006271F" w:rsidRPr="00F972DD" w:rsidRDefault="0006271F" w:rsidP="007C5F91">
      <w:pPr>
        <w:pStyle w:val="af0"/>
        <w:ind w:firstLine="709"/>
        <w:jc w:val="both"/>
      </w:pPr>
      <w:r w:rsidRPr="00F972DD">
        <w:rPr>
          <w:rStyle w:val="af2"/>
        </w:rPr>
        <w:footnoteRef/>
      </w:r>
      <w:r w:rsidRPr="00F972DD">
        <w:t xml:space="preserve"> </w:t>
      </w:r>
      <w:r>
        <w:t>П</w:t>
      </w:r>
      <w:r w:rsidRPr="00F972DD">
        <w:t>ри проведении электронных процедур документы, подтверждающие соответствие участника з</w:t>
      </w:r>
      <w:r w:rsidRPr="00F972DD">
        <w:t>а</w:t>
      </w:r>
      <w:r w:rsidRPr="00F972DD">
        <w:t>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>
        <w:t xml:space="preserve"> </w:t>
      </w:r>
      <w:r w:rsidRPr="00F972DD">
        <w:t xml:space="preserve">№ 44-ФЗ, и предусмотренные подпунктом "н" </w:t>
      </w:r>
      <w:r>
        <w:t xml:space="preserve">настоящего </w:t>
      </w:r>
      <w:r w:rsidRPr="00F972DD">
        <w:t>пункта, не включаются участником закупки в заявку на участие в закупке. Такие документы в случаях, пр</w:t>
      </w:r>
      <w:r w:rsidRPr="00F972DD">
        <w:t>е</w:t>
      </w:r>
      <w:r w:rsidRPr="00F972DD">
        <w:t>дусмотренных Федеральным законом</w:t>
      </w:r>
      <w:r>
        <w:t xml:space="preserve"> </w:t>
      </w:r>
      <w:r w:rsidRPr="00F972DD">
        <w:t>№ 44-ФЗ, направляются (по состоянию на дату и время их направл</w:t>
      </w:r>
      <w:r w:rsidRPr="00F972DD">
        <w:t>е</w:t>
      </w:r>
      <w:r w:rsidRPr="00F972DD">
        <w:t>ния) заказчику оператором электронной площадки из реестра участников закупок, аккредитованных на электронной площадке</w:t>
      </w:r>
    </w:p>
  </w:footnote>
  <w:footnote w:id="24">
    <w:p w:rsidR="0006271F" w:rsidRPr="000546EE" w:rsidRDefault="0006271F" w:rsidP="007C5F91">
      <w:pPr>
        <w:pStyle w:val="af0"/>
        <w:ind w:firstLine="709"/>
        <w:jc w:val="both"/>
        <w:rPr>
          <w:rStyle w:val="af2"/>
          <w:vertAlign w:val="baseline"/>
        </w:rPr>
      </w:pPr>
      <w:r w:rsidRPr="000546EE">
        <w:rPr>
          <w:rStyle w:val="af2"/>
        </w:rPr>
        <w:footnoteRef/>
      </w:r>
      <w:r w:rsidRPr="000546EE">
        <w:rPr>
          <w:rStyle w:val="af2"/>
        </w:rPr>
        <w:t xml:space="preserve"> </w:t>
      </w:r>
      <w:r w:rsidRPr="000546EE">
        <w:rPr>
          <w:rStyle w:val="af2"/>
          <w:vertAlign w:val="baseline"/>
        </w:rPr>
        <w:t>Данные требования устанавливаются в соответствии с Градостроительным кодексом РФ от 29 д</w:t>
      </w:r>
      <w:r w:rsidRPr="000546EE">
        <w:rPr>
          <w:rStyle w:val="af2"/>
          <w:vertAlign w:val="baseline"/>
        </w:rPr>
        <w:t>е</w:t>
      </w:r>
      <w:r w:rsidRPr="000546EE">
        <w:rPr>
          <w:rStyle w:val="af2"/>
          <w:vertAlign w:val="baseline"/>
        </w:rPr>
        <w:t>кабря 2004 года  № 190-ФЗ в случае осуществления закупки работ по  выполнению инженерных изысканий, подготовке проектной документации, строительству, реконструкции, капитальному ремонту объектов кап</w:t>
      </w:r>
      <w:r w:rsidRPr="000546EE">
        <w:rPr>
          <w:rStyle w:val="af2"/>
          <w:vertAlign w:val="baseline"/>
        </w:rPr>
        <w:t>и</w:t>
      </w:r>
      <w:r w:rsidRPr="000546EE">
        <w:rPr>
          <w:rStyle w:val="af2"/>
          <w:vertAlign w:val="baseline"/>
        </w:rPr>
        <w:t>тального строительства</w:t>
      </w:r>
      <w:r w:rsidRPr="000546EE">
        <w:t>.</w:t>
      </w:r>
    </w:p>
  </w:footnote>
  <w:footnote w:id="25">
    <w:p w:rsidR="0006271F" w:rsidRPr="00F44A83" w:rsidRDefault="0006271F" w:rsidP="007C5F91">
      <w:pPr>
        <w:pStyle w:val="af0"/>
        <w:ind w:firstLine="709"/>
        <w:jc w:val="both"/>
        <w:rPr>
          <w:rStyle w:val="af2"/>
          <w:vertAlign w:val="baseline"/>
        </w:rPr>
      </w:pPr>
      <w:r w:rsidRPr="00727B96">
        <w:rPr>
          <w:rStyle w:val="af2"/>
        </w:rPr>
        <w:footnoteRef/>
      </w:r>
      <w:r w:rsidRPr="00727B96">
        <w:rPr>
          <w:rStyle w:val="af2"/>
        </w:rPr>
        <w:t xml:space="preserve"> </w:t>
      </w:r>
      <w:r w:rsidRPr="00F44A83">
        <w:rPr>
          <w:rStyle w:val="af2"/>
          <w:vertAlign w:val="baseline"/>
        </w:rPr>
        <w:t>Заказчику необходимо выбрать и установить в соответствии с объектом закупки.</w:t>
      </w:r>
    </w:p>
  </w:footnote>
  <w:footnote w:id="26">
    <w:p w:rsidR="0006271F" w:rsidRPr="00FB4DA4" w:rsidRDefault="0006271F" w:rsidP="007C5F91">
      <w:pPr>
        <w:pStyle w:val="af0"/>
        <w:ind w:firstLine="709"/>
        <w:jc w:val="both"/>
      </w:pPr>
      <w:r w:rsidRPr="00FB4DA4">
        <w:rPr>
          <w:rStyle w:val="af2"/>
        </w:rPr>
        <w:footnoteRef/>
      </w:r>
      <w:r w:rsidRPr="00FB4DA4">
        <w:t xml:space="preserve"> Данные требования устанавливаются в соответствии с Градостроительным кодексом </w:t>
      </w:r>
      <w:r>
        <w:t xml:space="preserve">Российской Федерации </w:t>
      </w:r>
      <w:r w:rsidRPr="00FB4DA4">
        <w:t xml:space="preserve">от 29 декабря 2004 года № 190-ФЗ в случае осуществления закупки работ по </w:t>
      </w:r>
      <w:r w:rsidRPr="00FB4DA4">
        <w:rPr>
          <w:bCs/>
        </w:rPr>
        <w:t>выполнению инж</w:t>
      </w:r>
      <w:r w:rsidRPr="00FB4DA4">
        <w:rPr>
          <w:bCs/>
        </w:rPr>
        <w:t>е</w:t>
      </w:r>
      <w:r w:rsidRPr="00FB4DA4">
        <w:rPr>
          <w:bCs/>
        </w:rPr>
        <w:t>нерных изысканий, подготовке проектной документации, строительству, реконструкции, капитальному р</w:t>
      </w:r>
      <w:r w:rsidRPr="00FB4DA4">
        <w:rPr>
          <w:bCs/>
        </w:rPr>
        <w:t>е</w:t>
      </w:r>
      <w:r w:rsidRPr="00FB4DA4">
        <w:rPr>
          <w:bCs/>
        </w:rPr>
        <w:t>монту объектов капитального строительства</w:t>
      </w:r>
    </w:p>
  </w:footnote>
  <w:footnote w:id="27">
    <w:p w:rsidR="0006271F" w:rsidRPr="001B7E84" w:rsidRDefault="0006271F" w:rsidP="007C5F91">
      <w:pPr>
        <w:pStyle w:val="af0"/>
        <w:ind w:firstLine="709"/>
        <w:jc w:val="both"/>
      </w:pPr>
      <w:r w:rsidRPr="001B7E84">
        <w:rPr>
          <w:rStyle w:val="af2"/>
        </w:rPr>
        <w:footnoteRef/>
      </w:r>
      <w:r w:rsidRPr="001B7E84">
        <w:t xml:space="preserve"> В Приложении к требованиям к содержанию, составу заявки на участие в закупке в соответствии с Федеральным законом № 44-Ф</w:t>
      </w:r>
      <w:r>
        <w:t xml:space="preserve">З, инструкции по ее заполнению </w:t>
      </w:r>
      <w:r w:rsidRPr="001B7E84">
        <w:t>указаны примерные формы заполнения да</w:t>
      </w:r>
      <w:r w:rsidRPr="001B7E84">
        <w:t>н</w:t>
      </w:r>
      <w:r w:rsidRPr="001B7E84">
        <w:t>ного пункта Заказчиком.</w:t>
      </w:r>
    </w:p>
  </w:footnote>
  <w:footnote w:id="28">
    <w:p w:rsidR="0006271F" w:rsidRPr="008553D4" w:rsidRDefault="0006271F" w:rsidP="007C5F91">
      <w:pPr>
        <w:pStyle w:val="af0"/>
        <w:ind w:firstLine="709"/>
        <w:jc w:val="both"/>
      </w:pPr>
      <w:r>
        <w:rPr>
          <w:rStyle w:val="af2"/>
        </w:rPr>
        <w:footnoteRef/>
      </w:r>
      <w:r>
        <w:t xml:space="preserve"> </w:t>
      </w:r>
      <w:r w:rsidRPr="008553D4">
        <w:t xml:space="preserve">В случае если </w:t>
      </w:r>
      <w:r>
        <w:t xml:space="preserve">способ </w:t>
      </w:r>
      <w:r w:rsidRPr="00C90618">
        <w:t xml:space="preserve">определения поставщиков (подрядчиков, исполнителей) </w:t>
      </w:r>
      <w:r>
        <w:t>– электронный ко</w:t>
      </w:r>
      <w:r>
        <w:t>н</w:t>
      </w:r>
      <w:r>
        <w:t xml:space="preserve">курс. </w:t>
      </w:r>
      <w:r w:rsidRPr="008553D4">
        <w:t xml:space="preserve">Если нет, </w:t>
      </w:r>
      <w:r>
        <w:t xml:space="preserve">подпункт </w:t>
      </w:r>
      <w:r w:rsidRPr="008553D4">
        <w:t>необходимо удалить.</w:t>
      </w:r>
    </w:p>
    <w:p w:rsidR="0006271F" w:rsidRDefault="0006271F" w:rsidP="007C5F91">
      <w:pPr>
        <w:pStyle w:val="af0"/>
      </w:pPr>
    </w:p>
  </w:footnote>
  <w:footnote w:id="29">
    <w:p w:rsidR="0006271F" w:rsidRPr="00954374" w:rsidRDefault="0006271F" w:rsidP="007C5F91">
      <w:pPr>
        <w:pStyle w:val="af0"/>
        <w:ind w:firstLine="709"/>
        <w:jc w:val="both"/>
        <w:rPr>
          <w:sz w:val="18"/>
          <w:szCs w:val="18"/>
        </w:rPr>
      </w:pPr>
      <w:r w:rsidRPr="00D12854">
        <w:rPr>
          <w:rStyle w:val="af2"/>
          <w:sz w:val="24"/>
          <w:szCs w:val="24"/>
        </w:rPr>
        <w:footnoteRef/>
      </w:r>
      <w:r w:rsidRPr="00954374">
        <w:rPr>
          <w:sz w:val="18"/>
          <w:szCs w:val="18"/>
        </w:rPr>
        <w:t xml:space="preserve"> В случае если способ определения поставщиков (подрядчиков, исполнителей) – электронный конкурс. Если нет, подпункт необходимо удалить.</w:t>
      </w:r>
    </w:p>
  </w:footnote>
  <w:footnote w:id="30">
    <w:p w:rsidR="0006271F" w:rsidRPr="00ED7FBE" w:rsidRDefault="0006271F" w:rsidP="007C5F91">
      <w:pPr>
        <w:pStyle w:val="af0"/>
        <w:ind w:firstLine="709"/>
        <w:jc w:val="both"/>
        <w:rPr>
          <w:rStyle w:val="af2"/>
          <w:spacing w:val="-2"/>
          <w:sz w:val="18"/>
          <w:szCs w:val="18"/>
        </w:rPr>
      </w:pPr>
      <w:r w:rsidRPr="00ED7FBE">
        <w:rPr>
          <w:rStyle w:val="af2"/>
          <w:sz w:val="24"/>
          <w:szCs w:val="24"/>
        </w:rPr>
        <w:footnoteRef/>
      </w:r>
      <w:r w:rsidRPr="00ED7FBE">
        <w:rPr>
          <w:rStyle w:val="af2"/>
          <w:sz w:val="24"/>
          <w:szCs w:val="24"/>
        </w:rPr>
        <w:t xml:space="preserve"> </w:t>
      </w:r>
      <w:r w:rsidRPr="00ED7FBE">
        <w:rPr>
          <w:spacing w:val="-2"/>
          <w:sz w:val="18"/>
          <w:szCs w:val="18"/>
        </w:rPr>
        <w:t xml:space="preserve">В случае если способ определения поставщиков (подрядчиков, исполнителей) – электронный аукцион, подпункт необходимо удалить. В случае закупки неопределенного объема товаров, работ, услуг, подпункт необходимо удалить.  </w:t>
      </w:r>
    </w:p>
  </w:footnote>
  <w:footnote w:id="31">
    <w:p w:rsidR="0006271F" w:rsidRPr="0044171E" w:rsidRDefault="0006271F" w:rsidP="007C5F91">
      <w:pPr>
        <w:pStyle w:val="af0"/>
        <w:ind w:firstLine="709"/>
        <w:jc w:val="both"/>
        <w:rPr>
          <w:rStyle w:val="af2"/>
          <w:sz w:val="18"/>
          <w:szCs w:val="18"/>
        </w:rPr>
      </w:pPr>
      <w:r w:rsidRPr="00ED7FBE">
        <w:rPr>
          <w:rStyle w:val="af2"/>
          <w:sz w:val="24"/>
          <w:szCs w:val="24"/>
        </w:rPr>
        <w:footnoteRef/>
      </w:r>
      <w:r w:rsidRPr="00ED7FBE">
        <w:rPr>
          <w:rStyle w:val="af2"/>
          <w:sz w:val="24"/>
          <w:szCs w:val="24"/>
        </w:rPr>
        <w:t xml:space="preserve"> </w:t>
      </w:r>
      <w:r w:rsidRPr="0044171E">
        <w:rPr>
          <w:sz w:val="18"/>
          <w:szCs w:val="18"/>
        </w:rPr>
        <w:t>В случае если способ определения поставщиков (подрядчиков, исполнителей) – электронный аукцион, по</w:t>
      </w:r>
      <w:r w:rsidRPr="0044171E">
        <w:rPr>
          <w:sz w:val="18"/>
          <w:szCs w:val="18"/>
        </w:rPr>
        <w:t>д</w:t>
      </w:r>
      <w:r w:rsidRPr="0044171E">
        <w:rPr>
          <w:sz w:val="18"/>
          <w:szCs w:val="18"/>
        </w:rPr>
        <w:t xml:space="preserve">пункт необходимо удалить. </w:t>
      </w:r>
      <w:r w:rsidRPr="0044171E">
        <w:t>В случае закупки определенного объема товаров, работ, услуг, подпункт необх</w:t>
      </w:r>
      <w:r w:rsidRPr="0044171E">
        <w:t>о</w:t>
      </w:r>
      <w:r w:rsidRPr="0044171E">
        <w:t>димо удалить.</w:t>
      </w:r>
    </w:p>
  </w:footnote>
  <w:footnote w:id="32">
    <w:p w:rsidR="0006271F" w:rsidRPr="008845C0" w:rsidRDefault="0006271F" w:rsidP="007C5F91">
      <w:pPr>
        <w:pStyle w:val="af0"/>
        <w:ind w:firstLine="709"/>
        <w:jc w:val="both"/>
      </w:pPr>
      <w:r w:rsidRPr="008845C0">
        <w:rPr>
          <w:rStyle w:val="af2"/>
        </w:rPr>
        <w:footnoteRef/>
      </w:r>
      <w:r w:rsidRPr="008845C0">
        <w:t xml:space="preserve"> Если объект закупки входит в перечень, установленный постановлением Правительства Росси</w:t>
      </w:r>
      <w:r w:rsidRPr="008845C0">
        <w:t>й</w:t>
      </w:r>
      <w:r w:rsidRPr="008845C0">
        <w:t>ской Федерации от 05 февраля 2015 г. № 102 «Об ограничениях и условиях допуска отдельных видов мед</w:t>
      </w:r>
      <w:r w:rsidRPr="008845C0">
        <w:t>и</w:t>
      </w:r>
      <w:r w:rsidRPr="008845C0">
        <w:t>цинских изделий, происходящих из иностранных государств, для целей осуществления закупок для обесп</w:t>
      </w:r>
      <w:r w:rsidRPr="008845C0">
        <w:t>е</w:t>
      </w:r>
      <w:r w:rsidRPr="008845C0">
        <w:t>чения государственных и муниципальных нужд». Если нет, пункт необходимо удалить.</w:t>
      </w:r>
    </w:p>
  </w:footnote>
  <w:footnote w:id="33">
    <w:p w:rsidR="0006271F" w:rsidRPr="00785F86" w:rsidRDefault="0006271F" w:rsidP="007C5F91">
      <w:pPr>
        <w:pStyle w:val="af0"/>
        <w:ind w:firstLine="709"/>
        <w:jc w:val="both"/>
      </w:pPr>
      <w:r w:rsidRPr="00785F86">
        <w:rPr>
          <w:rStyle w:val="af2"/>
        </w:rPr>
        <w:footnoteRef/>
      </w:r>
      <w:r w:rsidRPr="00785F86">
        <w:t xml:space="preserve"> Если объект закупки входит в перечень, указанный в постановлении Правительства Российской Федерации от 30 ноября 2015 г. № 1289 «Об ограничениях и условиях допуска, происходящих из иностра</w:t>
      </w:r>
      <w:r w:rsidRPr="00785F86">
        <w:t>н</w:t>
      </w:r>
      <w:r w:rsidRPr="00785F86">
        <w:t>ных государств лекарственных препаратов, включённых в перечень жизненно необходимых и важнейших лекарственных препаратов, для целей осуществления закупок для обеспечения государственных и муниц</w:t>
      </w:r>
      <w:r w:rsidRPr="00785F86">
        <w:t>и</w:t>
      </w:r>
      <w:r w:rsidRPr="00785F86">
        <w:t>пальных нужд». Если нет, пункт необходимо удалить.</w:t>
      </w:r>
    </w:p>
  </w:footnote>
  <w:footnote w:id="34">
    <w:p w:rsidR="0006271F" w:rsidRPr="009762E1" w:rsidRDefault="0006271F" w:rsidP="007C5F91">
      <w:pPr>
        <w:pStyle w:val="af0"/>
        <w:ind w:firstLine="709"/>
        <w:jc w:val="both"/>
      </w:pPr>
      <w:r w:rsidRPr="009762E1">
        <w:rPr>
          <w:rStyle w:val="af2"/>
        </w:rPr>
        <w:footnoteRef/>
      </w:r>
      <w:r w:rsidRPr="009762E1">
        <w:t xml:space="preserve"> Если объект закупки входит в перечень, установленный постановлением Правительства Росси</w:t>
      </w:r>
      <w:r w:rsidRPr="009762E1">
        <w:t>й</w:t>
      </w:r>
      <w:r w:rsidRPr="009762E1">
        <w:t>ской Федерации от 22 августа 2016 г. № 832 «Об ограничениях допуска отдельных видов пищевых проду</w:t>
      </w:r>
      <w:r w:rsidRPr="009762E1">
        <w:t>к</w:t>
      </w:r>
      <w:r w:rsidRPr="009762E1">
        <w:t>тов, происходящих из иностранных государств, для целей осуществления закупок для обеспечения госуда</w:t>
      </w:r>
      <w:r w:rsidRPr="009762E1">
        <w:t>р</w:t>
      </w:r>
      <w:r w:rsidRPr="009762E1">
        <w:t>ственных и муниципальных нужд». Если нет, пункт необходимо удалить.</w:t>
      </w:r>
    </w:p>
  </w:footnote>
  <w:footnote w:id="35">
    <w:p w:rsidR="0006271F" w:rsidRPr="0021179C" w:rsidRDefault="0006271F" w:rsidP="007C5F91">
      <w:pPr>
        <w:pStyle w:val="af0"/>
        <w:ind w:firstLine="709"/>
        <w:jc w:val="both"/>
      </w:pPr>
      <w:r w:rsidRPr="0021179C">
        <w:rPr>
          <w:rStyle w:val="af2"/>
        </w:rPr>
        <w:footnoteRef/>
      </w:r>
      <w:r w:rsidRPr="0021179C">
        <w:t xml:space="preserve"> Если объект закупки входит в перечень, установленный постановлением Правительства Росси</w:t>
      </w:r>
      <w:r w:rsidRPr="0021179C">
        <w:t>й</w:t>
      </w:r>
      <w:r w:rsidRPr="0021179C">
        <w:t>ской Федерации от 10 июля 2019 г. № 878 «О мерах стимулирования производства радиоэлектронной пр</w:t>
      </w:r>
      <w:r w:rsidRPr="0021179C">
        <w:t>о</w:t>
      </w:r>
      <w:r w:rsidRPr="0021179C">
        <w:t>дукции на территории Российской Федерации при осуществлении закупок товаров, работ, услуг для обесп</w:t>
      </w:r>
      <w:r w:rsidRPr="0021179C">
        <w:t>е</w:t>
      </w:r>
      <w:r w:rsidRPr="0021179C">
        <w:t>чения государственных и муниципальных нужд, о внесении изменений в постановление Правительства Ро</w:t>
      </w:r>
      <w:r w:rsidRPr="0021179C">
        <w:t>с</w:t>
      </w:r>
      <w:r w:rsidRPr="0021179C">
        <w:t>сийской Федерации от 16 сентября 2016 г. № 925 и признании утратившими силу некоторых актов Прав</w:t>
      </w:r>
      <w:r w:rsidRPr="0021179C">
        <w:t>и</w:t>
      </w:r>
      <w:r w:rsidRPr="0021179C">
        <w:t>тельства Российской Федерации». Если нет, пункт необходимо удалить.</w:t>
      </w:r>
    </w:p>
  </w:footnote>
  <w:footnote w:id="36">
    <w:p w:rsidR="0006271F" w:rsidRPr="00A62D55" w:rsidRDefault="0006271F" w:rsidP="007C5F91">
      <w:pPr>
        <w:pStyle w:val="af0"/>
        <w:ind w:firstLine="709"/>
        <w:jc w:val="both"/>
      </w:pPr>
      <w:r w:rsidRPr="00A62D55">
        <w:rPr>
          <w:rStyle w:val="af2"/>
        </w:rPr>
        <w:footnoteRef/>
      </w:r>
      <w:r w:rsidRPr="00A62D55">
        <w:t xml:space="preserve"> Если объект закупки входит в перечень, установленный постановлением Правительства Росси</w:t>
      </w:r>
      <w:r w:rsidRPr="00A62D55">
        <w:t>й</w:t>
      </w:r>
      <w:r w:rsidRPr="00A62D55">
        <w:t>ской Федерации от 30 апреля 2020 г. № 616 «</w:t>
      </w:r>
      <w:r w:rsidRPr="00A62D55">
        <w:rPr>
          <w:iCs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</w:t>
      </w:r>
      <w:r w:rsidRPr="00A62D55">
        <w:rPr>
          <w:iCs/>
        </w:rPr>
        <w:t>и</w:t>
      </w:r>
      <w:r w:rsidRPr="00A62D55">
        <w:rPr>
          <w:iCs/>
        </w:rPr>
        <w:t>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</w:r>
      <w:r w:rsidRPr="00A62D55">
        <w:t>. Если нет, пункт необходимо удалить.</w:t>
      </w:r>
    </w:p>
  </w:footnote>
  <w:footnote w:id="37">
    <w:p w:rsidR="0006271F" w:rsidRPr="00402233" w:rsidRDefault="0006271F" w:rsidP="007C5F91">
      <w:pPr>
        <w:pStyle w:val="af0"/>
        <w:ind w:firstLine="709"/>
        <w:jc w:val="both"/>
      </w:pPr>
      <w:r w:rsidRPr="00402233">
        <w:rPr>
          <w:rStyle w:val="af2"/>
        </w:rPr>
        <w:footnoteRef/>
      </w:r>
      <w:r w:rsidRPr="00402233">
        <w:t xml:space="preserve"> Если объект закупки входит в перечень, установленный постановлением Правительства Росси</w:t>
      </w:r>
      <w:r w:rsidRPr="00402233">
        <w:t>й</w:t>
      </w:r>
      <w:r w:rsidRPr="00402233">
        <w:t>ской Федерации от 30</w:t>
      </w:r>
      <w:r>
        <w:t xml:space="preserve"> апреля </w:t>
      </w:r>
      <w:r w:rsidRPr="00402233">
        <w:t xml:space="preserve">2020 </w:t>
      </w:r>
      <w:r>
        <w:t xml:space="preserve">г. </w:t>
      </w:r>
      <w:r w:rsidRPr="00402233">
        <w:t>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</w:t>
      </w:r>
      <w:r w:rsidRPr="00402233">
        <w:t>о</w:t>
      </w:r>
      <w:r w:rsidRPr="00402233">
        <w:t>сударственных и муниципальных нужд». Если нет, пункт необходимо удалить.</w:t>
      </w:r>
    </w:p>
  </w:footnote>
  <w:footnote w:id="38">
    <w:p w:rsidR="0006271F" w:rsidRPr="007935CD" w:rsidRDefault="0006271F" w:rsidP="007C5F91">
      <w:pPr>
        <w:pStyle w:val="af0"/>
        <w:ind w:firstLine="709"/>
        <w:jc w:val="both"/>
      </w:pPr>
      <w:r w:rsidRPr="007935CD">
        <w:rPr>
          <w:rStyle w:val="af2"/>
        </w:rPr>
        <w:footnoteRef/>
      </w:r>
      <w:r w:rsidRPr="007935CD">
        <w:t xml:space="preserve"> Если объект закупки входит в перечень, установленный постановлением Правительства Росси</w:t>
      </w:r>
      <w:r w:rsidRPr="007935CD">
        <w:t>й</w:t>
      </w:r>
      <w:r w:rsidRPr="007935CD">
        <w:t>ской Федерации от 16</w:t>
      </w:r>
      <w:r>
        <w:t xml:space="preserve"> ноября </w:t>
      </w:r>
      <w:r w:rsidRPr="007935CD">
        <w:t>2015</w:t>
      </w:r>
      <w:r>
        <w:t xml:space="preserve"> г.</w:t>
      </w:r>
      <w:r w:rsidRPr="007935CD">
        <w:t xml:space="preserve"> № 1236 «Об установлении запрета на допуск программного обеспеч</w:t>
      </w:r>
      <w:r w:rsidRPr="007935CD">
        <w:t>е</w:t>
      </w:r>
      <w:r w:rsidRPr="007935CD">
        <w:t>ния, происходящего из иностранных государств, для целей осуществления закупок для обеспечения гос</w:t>
      </w:r>
      <w:r w:rsidRPr="007935CD">
        <w:t>у</w:t>
      </w:r>
      <w:r w:rsidRPr="007935CD">
        <w:t>дарственных и муниципальных нужд». Если нет, пункт необходимо удалить.</w:t>
      </w:r>
    </w:p>
  </w:footnote>
  <w:footnote w:id="39">
    <w:p w:rsidR="0006271F" w:rsidRPr="00B343B9" w:rsidRDefault="0006271F" w:rsidP="007C5F91">
      <w:pPr>
        <w:pStyle w:val="af0"/>
        <w:ind w:firstLine="709"/>
        <w:jc w:val="both"/>
      </w:pPr>
      <w:r w:rsidRPr="00B343B9">
        <w:rPr>
          <w:rStyle w:val="af2"/>
        </w:rPr>
        <w:footnoteRef/>
      </w:r>
      <w:r w:rsidRPr="00B343B9">
        <w:t xml:space="preserve"> Если объект закупки входит в перечень, установленный приказом Министерства финансов Ро</w:t>
      </w:r>
      <w:r w:rsidRPr="00B343B9">
        <w:t>с</w:t>
      </w:r>
      <w:r w:rsidRPr="00B343B9">
        <w:t>сийской Федерации от 04 июня 2018 г. № 126н «Об условиях допуска товаров, происходящих из иностра</w:t>
      </w:r>
      <w:r w:rsidRPr="00B343B9">
        <w:t>н</w:t>
      </w:r>
      <w:r w:rsidRPr="00B343B9">
        <w:t>ного государства или группы иностранных государств, для целей осуществления закупок товаров для обе</w:t>
      </w:r>
      <w:r w:rsidRPr="00B343B9">
        <w:t>с</w:t>
      </w:r>
      <w:r w:rsidRPr="00B343B9">
        <w:t>печения государственных и муниципальных нужд». Если нет, пункт необходимо удалить.</w:t>
      </w:r>
    </w:p>
  </w:footnote>
  <w:footnote w:id="40">
    <w:p w:rsidR="0006271F" w:rsidRPr="00EF2502" w:rsidRDefault="0006271F" w:rsidP="007C5F91">
      <w:pPr>
        <w:pStyle w:val="af0"/>
        <w:ind w:firstLine="709"/>
        <w:jc w:val="both"/>
      </w:pPr>
      <w:r w:rsidRPr="00EF2502">
        <w:rPr>
          <w:rStyle w:val="af2"/>
        </w:rPr>
        <w:footnoteRef/>
      </w:r>
      <w:r w:rsidRPr="00EF2502">
        <w:t xml:space="preserve"> </w:t>
      </w:r>
      <w:r>
        <w:t>В случае осуществления</w:t>
      </w:r>
      <w:r w:rsidRPr="00EF2502">
        <w:t xml:space="preserve"> закупки на выполнение работ, оказание услуг</w:t>
      </w:r>
      <w:r>
        <w:t>,</w:t>
      </w:r>
      <w:r w:rsidRPr="00EF2502">
        <w:t xml:space="preserve"> не содержащих поста</w:t>
      </w:r>
      <w:r w:rsidRPr="00EF2502">
        <w:t>в</w:t>
      </w:r>
      <w:r w:rsidRPr="00EF2502">
        <w:t>ляемого заказчику товара</w:t>
      </w:r>
      <w:r>
        <w:t xml:space="preserve">, </w:t>
      </w:r>
      <w:r w:rsidRPr="00EF2502">
        <w:t>указанная инструкция подлежит удалению</w:t>
      </w:r>
      <w:r>
        <w:t>.</w:t>
      </w:r>
    </w:p>
  </w:footnote>
  <w:footnote w:id="41">
    <w:p w:rsidR="0006271F" w:rsidRPr="00570926" w:rsidRDefault="0006271F" w:rsidP="007C5F91">
      <w:pPr>
        <w:pStyle w:val="af0"/>
        <w:ind w:firstLine="709"/>
        <w:jc w:val="both"/>
      </w:pPr>
      <w:r w:rsidRPr="00570926">
        <w:rPr>
          <w:rStyle w:val="af2"/>
        </w:rPr>
        <w:footnoteRef/>
      </w:r>
      <w:r w:rsidRPr="00570926">
        <w:t xml:space="preserve"> В случае осуществления закупки товара, в том числе поставляемого заказчику при выполнении закупаемых работ, оказании закупаемых услуг, указанная инструкция подлежит удалению.</w:t>
      </w:r>
    </w:p>
  </w:footnote>
  <w:footnote w:id="42">
    <w:p w:rsidR="0006271F" w:rsidRDefault="0006271F" w:rsidP="007C5F91">
      <w:pPr>
        <w:pStyle w:val="af0"/>
        <w:ind w:firstLine="709"/>
      </w:pPr>
      <w:r>
        <w:rPr>
          <w:rStyle w:val="af2"/>
        </w:rPr>
        <w:footnoteRef/>
      </w:r>
      <w:r>
        <w:t xml:space="preserve"> </w:t>
      </w:r>
      <w:r w:rsidRPr="008553D4">
        <w:t xml:space="preserve">В случае если </w:t>
      </w:r>
      <w:r>
        <w:t xml:space="preserve">способ </w:t>
      </w:r>
      <w:r w:rsidRPr="00C90618">
        <w:t xml:space="preserve">определения поставщиков (подрядчиков, исполнителей) </w:t>
      </w:r>
      <w:r>
        <w:t>– электронный ко</w:t>
      </w:r>
      <w:r>
        <w:t>н</w:t>
      </w:r>
      <w:r>
        <w:t xml:space="preserve">курс. </w:t>
      </w:r>
      <w:r w:rsidRPr="008553D4">
        <w:t xml:space="preserve">Если нет, </w:t>
      </w:r>
      <w:r>
        <w:t xml:space="preserve">приложение </w:t>
      </w:r>
      <w:r w:rsidRPr="008553D4">
        <w:t>необходимо удалить.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1F" w:rsidRPr="000E72BD" w:rsidRDefault="00942E61" w:rsidP="000E72BD">
    <w:pPr>
      <w:pStyle w:val="a4"/>
      <w:jc w:val="right"/>
      <w:rPr>
        <w:sz w:val="28"/>
      </w:rPr>
    </w:pPr>
    <w:r w:rsidRPr="008C57ED">
      <w:rPr>
        <w:sz w:val="28"/>
        <w:szCs w:val="28"/>
      </w:rPr>
      <w:fldChar w:fldCharType="begin"/>
    </w:r>
    <w:r w:rsidR="0006271F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AA0958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1F" w:rsidRPr="00BF00A6" w:rsidRDefault="00942E61">
    <w:pPr>
      <w:pStyle w:val="a4"/>
      <w:jc w:val="right"/>
      <w:rPr>
        <w:sz w:val="28"/>
        <w:szCs w:val="28"/>
      </w:rPr>
    </w:pPr>
    <w:r w:rsidRPr="00BF00A6">
      <w:rPr>
        <w:sz w:val="28"/>
        <w:szCs w:val="28"/>
      </w:rPr>
      <w:fldChar w:fldCharType="begin"/>
    </w:r>
    <w:r w:rsidR="0006271F" w:rsidRPr="00BF00A6">
      <w:rPr>
        <w:sz w:val="28"/>
        <w:szCs w:val="28"/>
      </w:rPr>
      <w:instrText xml:space="preserve"> PAGE   \* MERGEFORMAT </w:instrText>
    </w:r>
    <w:r w:rsidRPr="00BF00A6">
      <w:rPr>
        <w:sz w:val="28"/>
        <w:szCs w:val="28"/>
      </w:rPr>
      <w:fldChar w:fldCharType="separate"/>
    </w:r>
    <w:r w:rsidR="00AA0958">
      <w:rPr>
        <w:noProof/>
        <w:sz w:val="28"/>
        <w:szCs w:val="28"/>
      </w:rPr>
      <w:t>2</w:t>
    </w:r>
    <w:r w:rsidRPr="00BF00A6">
      <w:rPr>
        <w:sz w:val="28"/>
        <w:szCs w:val="28"/>
      </w:rPr>
      <w:fldChar w:fldCharType="end"/>
    </w:r>
  </w:p>
  <w:p w:rsidR="0006271F" w:rsidRDefault="0006271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1F" w:rsidRPr="00BF00A6" w:rsidRDefault="00942E61">
    <w:pPr>
      <w:pStyle w:val="a4"/>
      <w:jc w:val="right"/>
      <w:rPr>
        <w:sz w:val="28"/>
        <w:szCs w:val="28"/>
      </w:rPr>
    </w:pPr>
    <w:r w:rsidRPr="00BF00A6">
      <w:rPr>
        <w:sz w:val="28"/>
        <w:szCs w:val="28"/>
      </w:rPr>
      <w:fldChar w:fldCharType="begin"/>
    </w:r>
    <w:r w:rsidR="0006271F" w:rsidRPr="00BF00A6">
      <w:rPr>
        <w:sz w:val="28"/>
        <w:szCs w:val="28"/>
      </w:rPr>
      <w:instrText xml:space="preserve"> PAGE   \* MERGEFORMAT </w:instrText>
    </w:r>
    <w:r w:rsidRPr="00BF00A6">
      <w:rPr>
        <w:sz w:val="28"/>
        <w:szCs w:val="28"/>
      </w:rPr>
      <w:fldChar w:fldCharType="separate"/>
    </w:r>
    <w:r w:rsidR="00AA0958">
      <w:rPr>
        <w:noProof/>
        <w:sz w:val="28"/>
        <w:szCs w:val="28"/>
      </w:rPr>
      <w:t>40</w:t>
    </w:r>
    <w:r w:rsidRPr="00BF00A6">
      <w:rPr>
        <w:sz w:val="28"/>
        <w:szCs w:val="28"/>
      </w:rPr>
      <w:fldChar w:fldCharType="end"/>
    </w:r>
  </w:p>
  <w:p w:rsidR="0006271F" w:rsidRDefault="0006271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1F" w:rsidRPr="008729F0" w:rsidRDefault="00942E61">
    <w:pPr>
      <w:pStyle w:val="a4"/>
      <w:jc w:val="right"/>
      <w:rPr>
        <w:sz w:val="28"/>
        <w:szCs w:val="28"/>
      </w:rPr>
    </w:pPr>
    <w:r w:rsidRPr="008729F0">
      <w:rPr>
        <w:sz w:val="28"/>
        <w:szCs w:val="28"/>
      </w:rPr>
      <w:fldChar w:fldCharType="begin"/>
    </w:r>
    <w:r w:rsidR="0006271F" w:rsidRPr="008729F0">
      <w:rPr>
        <w:sz w:val="28"/>
        <w:szCs w:val="28"/>
      </w:rPr>
      <w:instrText xml:space="preserve"> PAGE   \* MERGEFORMAT </w:instrText>
    </w:r>
    <w:r w:rsidRPr="008729F0">
      <w:rPr>
        <w:sz w:val="28"/>
        <w:szCs w:val="28"/>
      </w:rPr>
      <w:fldChar w:fldCharType="separate"/>
    </w:r>
    <w:r w:rsidR="00AA0958">
      <w:rPr>
        <w:noProof/>
        <w:sz w:val="28"/>
        <w:szCs w:val="28"/>
      </w:rPr>
      <w:t>2</w:t>
    </w:r>
    <w:r w:rsidRPr="008729F0">
      <w:rPr>
        <w:sz w:val="28"/>
        <w:szCs w:val="28"/>
      </w:rPr>
      <w:fldChar w:fldCharType="end"/>
    </w:r>
  </w:p>
  <w:p w:rsidR="0006271F" w:rsidRDefault="000627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F46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F75B5"/>
    <w:multiLevelType w:val="hybridMultilevel"/>
    <w:tmpl w:val="09822BF4"/>
    <w:lvl w:ilvl="0" w:tplc="390A9E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0E5ADE"/>
    <w:multiLevelType w:val="hybridMultilevel"/>
    <w:tmpl w:val="5D7C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5E24"/>
    <w:multiLevelType w:val="hybridMultilevel"/>
    <w:tmpl w:val="A0206292"/>
    <w:lvl w:ilvl="0" w:tplc="B8925C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194AD9"/>
    <w:multiLevelType w:val="hybridMultilevel"/>
    <w:tmpl w:val="62EA0052"/>
    <w:lvl w:ilvl="0" w:tplc="6F6AAD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975723"/>
    <w:multiLevelType w:val="hybridMultilevel"/>
    <w:tmpl w:val="AA7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B6792"/>
    <w:multiLevelType w:val="hybridMultilevel"/>
    <w:tmpl w:val="861C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85966"/>
    <w:multiLevelType w:val="hybridMultilevel"/>
    <w:tmpl w:val="76B6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96A84"/>
    <w:multiLevelType w:val="hybridMultilevel"/>
    <w:tmpl w:val="087868C6"/>
    <w:lvl w:ilvl="0" w:tplc="7F2299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01D84"/>
    <w:multiLevelType w:val="hybridMultilevel"/>
    <w:tmpl w:val="7E92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1487"/>
    <w:multiLevelType w:val="hybridMultilevel"/>
    <w:tmpl w:val="1936A7E2"/>
    <w:lvl w:ilvl="0" w:tplc="F5C6776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D3C03"/>
    <w:multiLevelType w:val="hybridMultilevel"/>
    <w:tmpl w:val="224C0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23F48"/>
    <w:multiLevelType w:val="multilevel"/>
    <w:tmpl w:val="589266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589E7413"/>
    <w:multiLevelType w:val="hybridMultilevel"/>
    <w:tmpl w:val="63B0E6B8"/>
    <w:lvl w:ilvl="0" w:tplc="F5BA76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8B7B38"/>
    <w:multiLevelType w:val="hybridMultilevel"/>
    <w:tmpl w:val="DEF86086"/>
    <w:lvl w:ilvl="0" w:tplc="296ECF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4B38B7"/>
    <w:multiLevelType w:val="hybridMultilevel"/>
    <w:tmpl w:val="120EF574"/>
    <w:lvl w:ilvl="0" w:tplc="FEFA81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8FB3D76"/>
    <w:multiLevelType w:val="hybridMultilevel"/>
    <w:tmpl w:val="5336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50B2F"/>
    <w:multiLevelType w:val="hybridMultilevel"/>
    <w:tmpl w:val="550E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6"/>
  </w:num>
  <w:num w:numId="9">
    <w:abstractNumId w:val="14"/>
  </w:num>
  <w:num w:numId="10">
    <w:abstractNumId w:val="0"/>
  </w:num>
  <w:num w:numId="11">
    <w:abstractNumId w:val="8"/>
  </w:num>
  <w:num w:numId="12">
    <w:abstractNumId w:val="19"/>
  </w:num>
  <w:num w:numId="13">
    <w:abstractNumId w:val="7"/>
  </w:num>
  <w:num w:numId="14">
    <w:abstractNumId w:val="2"/>
  </w:num>
  <w:num w:numId="15">
    <w:abstractNumId w:val="15"/>
  </w:num>
  <w:num w:numId="16">
    <w:abstractNumId w:val="10"/>
  </w:num>
  <w:num w:numId="17">
    <w:abstractNumId w:val="18"/>
  </w:num>
  <w:num w:numId="18">
    <w:abstractNumId w:val="11"/>
  </w:num>
  <w:num w:numId="19">
    <w:abstractNumId w:val="20"/>
  </w:num>
  <w:num w:numId="20">
    <w:abstractNumId w:val="3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B1182"/>
    <w:rsid w:val="0000080F"/>
    <w:rsid w:val="00000C15"/>
    <w:rsid w:val="00001211"/>
    <w:rsid w:val="00001AF6"/>
    <w:rsid w:val="000022FF"/>
    <w:rsid w:val="00002804"/>
    <w:rsid w:val="00003062"/>
    <w:rsid w:val="00003574"/>
    <w:rsid w:val="00005659"/>
    <w:rsid w:val="00005991"/>
    <w:rsid w:val="00006716"/>
    <w:rsid w:val="0000684A"/>
    <w:rsid w:val="00006AE7"/>
    <w:rsid w:val="0000726A"/>
    <w:rsid w:val="00007DB5"/>
    <w:rsid w:val="00010050"/>
    <w:rsid w:val="00010863"/>
    <w:rsid w:val="00012690"/>
    <w:rsid w:val="0001388D"/>
    <w:rsid w:val="00013A44"/>
    <w:rsid w:val="00013FF8"/>
    <w:rsid w:val="000141B3"/>
    <w:rsid w:val="00014673"/>
    <w:rsid w:val="00014947"/>
    <w:rsid w:val="00015233"/>
    <w:rsid w:val="00015E1F"/>
    <w:rsid w:val="0001625D"/>
    <w:rsid w:val="00017454"/>
    <w:rsid w:val="00017934"/>
    <w:rsid w:val="000206CE"/>
    <w:rsid w:val="0002157D"/>
    <w:rsid w:val="000216BA"/>
    <w:rsid w:val="00022064"/>
    <w:rsid w:val="0002240C"/>
    <w:rsid w:val="00022630"/>
    <w:rsid w:val="00022639"/>
    <w:rsid w:val="000227FD"/>
    <w:rsid w:val="00023635"/>
    <w:rsid w:val="00023D0C"/>
    <w:rsid w:val="00023E7C"/>
    <w:rsid w:val="0002416D"/>
    <w:rsid w:val="00024D2D"/>
    <w:rsid w:val="000255DE"/>
    <w:rsid w:val="00026261"/>
    <w:rsid w:val="00026666"/>
    <w:rsid w:val="00027DF3"/>
    <w:rsid w:val="0003099C"/>
    <w:rsid w:val="000313E0"/>
    <w:rsid w:val="000321F4"/>
    <w:rsid w:val="00032A4C"/>
    <w:rsid w:val="00033369"/>
    <w:rsid w:val="00033791"/>
    <w:rsid w:val="00035469"/>
    <w:rsid w:val="000354F2"/>
    <w:rsid w:val="0003593D"/>
    <w:rsid w:val="00035AB2"/>
    <w:rsid w:val="00036324"/>
    <w:rsid w:val="000374F6"/>
    <w:rsid w:val="00037DBD"/>
    <w:rsid w:val="00037DC8"/>
    <w:rsid w:val="0004087A"/>
    <w:rsid w:val="000414A5"/>
    <w:rsid w:val="00042034"/>
    <w:rsid w:val="00042425"/>
    <w:rsid w:val="00042891"/>
    <w:rsid w:val="0004333F"/>
    <w:rsid w:val="00043452"/>
    <w:rsid w:val="00044757"/>
    <w:rsid w:val="00044C8E"/>
    <w:rsid w:val="00046DD4"/>
    <w:rsid w:val="00047076"/>
    <w:rsid w:val="000471F1"/>
    <w:rsid w:val="00047592"/>
    <w:rsid w:val="000478F9"/>
    <w:rsid w:val="00047A65"/>
    <w:rsid w:val="00047BD1"/>
    <w:rsid w:val="00047C22"/>
    <w:rsid w:val="00050191"/>
    <w:rsid w:val="00050257"/>
    <w:rsid w:val="000509CC"/>
    <w:rsid w:val="00050DDF"/>
    <w:rsid w:val="00051EC5"/>
    <w:rsid w:val="00052505"/>
    <w:rsid w:val="000525FF"/>
    <w:rsid w:val="000526DC"/>
    <w:rsid w:val="00053C6E"/>
    <w:rsid w:val="000546EE"/>
    <w:rsid w:val="00054E7D"/>
    <w:rsid w:val="00055E63"/>
    <w:rsid w:val="0005701A"/>
    <w:rsid w:val="00057190"/>
    <w:rsid w:val="00057D96"/>
    <w:rsid w:val="0006025B"/>
    <w:rsid w:val="00061730"/>
    <w:rsid w:val="0006271F"/>
    <w:rsid w:val="00062881"/>
    <w:rsid w:val="00063103"/>
    <w:rsid w:val="00063A03"/>
    <w:rsid w:val="00063D97"/>
    <w:rsid w:val="00064018"/>
    <w:rsid w:val="0006409E"/>
    <w:rsid w:val="00065113"/>
    <w:rsid w:val="00065FF5"/>
    <w:rsid w:val="00066263"/>
    <w:rsid w:val="00066718"/>
    <w:rsid w:val="00066D1E"/>
    <w:rsid w:val="0007066F"/>
    <w:rsid w:val="000713A3"/>
    <w:rsid w:val="0007167D"/>
    <w:rsid w:val="00071749"/>
    <w:rsid w:val="00072069"/>
    <w:rsid w:val="00072DD8"/>
    <w:rsid w:val="000738B0"/>
    <w:rsid w:val="00074353"/>
    <w:rsid w:val="000743D9"/>
    <w:rsid w:val="000745F2"/>
    <w:rsid w:val="000747E1"/>
    <w:rsid w:val="0007487A"/>
    <w:rsid w:val="000753E7"/>
    <w:rsid w:val="000756B1"/>
    <w:rsid w:val="00075929"/>
    <w:rsid w:val="000765AC"/>
    <w:rsid w:val="00076BF9"/>
    <w:rsid w:val="00080658"/>
    <w:rsid w:val="000806FC"/>
    <w:rsid w:val="00080918"/>
    <w:rsid w:val="00080B33"/>
    <w:rsid w:val="00080E3B"/>
    <w:rsid w:val="00081866"/>
    <w:rsid w:val="00083311"/>
    <w:rsid w:val="00083B68"/>
    <w:rsid w:val="00083E00"/>
    <w:rsid w:val="00084CB0"/>
    <w:rsid w:val="00085004"/>
    <w:rsid w:val="00087B5A"/>
    <w:rsid w:val="000913D4"/>
    <w:rsid w:val="00091DDB"/>
    <w:rsid w:val="00092470"/>
    <w:rsid w:val="00092AD9"/>
    <w:rsid w:val="0009336D"/>
    <w:rsid w:val="00093940"/>
    <w:rsid w:val="00093A36"/>
    <w:rsid w:val="00093B4E"/>
    <w:rsid w:val="00093F26"/>
    <w:rsid w:val="00094221"/>
    <w:rsid w:val="0009447E"/>
    <w:rsid w:val="00094647"/>
    <w:rsid w:val="00094B75"/>
    <w:rsid w:val="0009568F"/>
    <w:rsid w:val="000956B7"/>
    <w:rsid w:val="0009586D"/>
    <w:rsid w:val="00095E38"/>
    <w:rsid w:val="00095F80"/>
    <w:rsid w:val="00096EC0"/>
    <w:rsid w:val="00097C82"/>
    <w:rsid w:val="00097D74"/>
    <w:rsid w:val="000A05C7"/>
    <w:rsid w:val="000A0939"/>
    <w:rsid w:val="000A17B3"/>
    <w:rsid w:val="000A1EB3"/>
    <w:rsid w:val="000A2203"/>
    <w:rsid w:val="000A33DA"/>
    <w:rsid w:val="000A34E6"/>
    <w:rsid w:val="000A352C"/>
    <w:rsid w:val="000A36E5"/>
    <w:rsid w:val="000A3A95"/>
    <w:rsid w:val="000A4A59"/>
    <w:rsid w:val="000A691C"/>
    <w:rsid w:val="000A69AD"/>
    <w:rsid w:val="000A6CA2"/>
    <w:rsid w:val="000A6D8E"/>
    <w:rsid w:val="000A7267"/>
    <w:rsid w:val="000A7F80"/>
    <w:rsid w:val="000B090C"/>
    <w:rsid w:val="000B12C1"/>
    <w:rsid w:val="000B2217"/>
    <w:rsid w:val="000B2935"/>
    <w:rsid w:val="000B3064"/>
    <w:rsid w:val="000B31D6"/>
    <w:rsid w:val="000B37C7"/>
    <w:rsid w:val="000B3E81"/>
    <w:rsid w:val="000B5F5E"/>
    <w:rsid w:val="000B6F32"/>
    <w:rsid w:val="000B751D"/>
    <w:rsid w:val="000B77F5"/>
    <w:rsid w:val="000B7817"/>
    <w:rsid w:val="000B7CAB"/>
    <w:rsid w:val="000B7DA9"/>
    <w:rsid w:val="000C00DD"/>
    <w:rsid w:val="000C0204"/>
    <w:rsid w:val="000C057D"/>
    <w:rsid w:val="000C09FD"/>
    <w:rsid w:val="000C0CC3"/>
    <w:rsid w:val="000C1603"/>
    <w:rsid w:val="000C21D6"/>
    <w:rsid w:val="000C2928"/>
    <w:rsid w:val="000C3895"/>
    <w:rsid w:val="000C3993"/>
    <w:rsid w:val="000C3E1B"/>
    <w:rsid w:val="000C4E69"/>
    <w:rsid w:val="000C579E"/>
    <w:rsid w:val="000C6A7D"/>
    <w:rsid w:val="000C6E28"/>
    <w:rsid w:val="000C75E4"/>
    <w:rsid w:val="000C7D40"/>
    <w:rsid w:val="000D01E9"/>
    <w:rsid w:val="000D050D"/>
    <w:rsid w:val="000D098A"/>
    <w:rsid w:val="000D1081"/>
    <w:rsid w:val="000D1282"/>
    <w:rsid w:val="000D128C"/>
    <w:rsid w:val="000D275D"/>
    <w:rsid w:val="000D2FD9"/>
    <w:rsid w:val="000D3B0A"/>
    <w:rsid w:val="000D422C"/>
    <w:rsid w:val="000D446B"/>
    <w:rsid w:val="000D48B7"/>
    <w:rsid w:val="000D49D1"/>
    <w:rsid w:val="000D50C5"/>
    <w:rsid w:val="000D51EC"/>
    <w:rsid w:val="000D52FB"/>
    <w:rsid w:val="000D53EA"/>
    <w:rsid w:val="000D5B34"/>
    <w:rsid w:val="000D6E8B"/>
    <w:rsid w:val="000D7AFD"/>
    <w:rsid w:val="000E0171"/>
    <w:rsid w:val="000E0A0E"/>
    <w:rsid w:val="000E0A55"/>
    <w:rsid w:val="000E0AD7"/>
    <w:rsid w:val="000E0CB6"/>
    <w:rsid w:val="000E0D44"/>
    <w:rsid w:val="000E0E54"/>
    <w:rsid w:val="000E14D1"/>
    <w:rsid w:val="000E2BD0"/>
    <w:rsid w:val="000E41D9"/>
    <w:rsid w:val="000E4237"/>
    <w:rsid w:val="000E441D"/>
    <w:rsid w:val="000E4A30"/>
    <w:rsid w:val="000E4ADC"/>
    <w:rsid w:val="000E4F76"/>
    <w:rsid w:val="000E519C"/>
    <w:rsid w:val="000E59A3"/>
    <w:rsid w:val="000E5DBB"/>
    <w:rsid w:val="000E6114"/>
    <w:rsid w:val="000E66CF"/>
    <w:rsid w:val="000E711C"/>
    <w:rsid w:val="000E72BD"/>
    <w:rsid w:val="000E7578"/>
    <w:rsid w:val="000E7AA7"/>
    <w:rsid w:val="000F0DB6"/>
    <w:rsid w:val="000F0E5A"/>
    <w:rsid w:val="000F11E3"/>
    <w:rsid w:val="000F1504"/>
    <w:rsid w:val="000F1B47"/>
    <w:rsid w:val="000F22AF"/>
    <w:rsid w:val="000F2F63"/>
    <w:rsid w:val="000F379D"/>
    <w:rsid w:val="000F391C"/>
    <w:rsid w:val="000F41F0"/>
    <w:rsid w:val="000F455D"/>
    <w:rsid w:val="000F5601"/>
    <w:rsid w:val="000F67D7"/>
    <w:rsid w:val="000F753E"/>
    <w:rsid w:val="00100423"/>
    <w:rsid w:val="001010C7"/>
    <w:rsid w:val="001022A9"/>
    <w:rsid w:val="00102FAD"/>
    <w:rsid w:val="001043D8"/>
    <w:rsid w:val="00104674"/>
    <w:rsid w:val="0010667E"/>
    <w:rsid w:val="001076E6"/>
    <w:rsid w:val="00107876"/>
    <w:rsid w:val="00107CCA"/>
    <w:rsid w:val="0011002F"/>
    <w:rsid w:val="00110751"/>
    <w:rsid w:val="0011166F"/>
    <w:rsid w:val="001119CC"/>
    <w:rsid w:val="00111B19"/>
    <w:rsid w:val="00111DE1"/>
    <w:rsid w:val="001120BA"/>
    <w:rsid w:val="00112418"/>
    <w:rsid w:val="00112E37"/>
    <w:rsid w:val="00112F6D"/>
    <w:rsid w:val="00113642"/>
    <w:rsid w:val="00113DA5"/>
    <w:rsid w:val="00113EF4"/>
    <w:rsid w:val="001146BB"/>
    <w:rsid w:val="0011521E"/>
    <w:rsid w:val="001166C0"/>
    <w:rsid w:val="00116849"/>
    <w:rsid w:val="00117071"/>
    <w:rsid w:val="00117F37"/>
    <w:rsid w:val="00117F95"/>
    <w:rsid w:val="0012035D"/>
    <w:rsid w:val="00121644"/>
    <w:rsid w:val="00121699"/>
    <w:rsid w:val="00121E5C"/>
    <w:rsid w:val="0012266B"/>
    <w:rsid w:val="00124407"/>
    <w:rsid w:val="00125F84"/>
    <w:rsid w:val="00126069"/>
    <w:rsid w:val="00126966"/>
    <w:rsid w:val="001270F4"/>
    <w:rsid w:val="00130484"/>
    <w:rsid w:val="001309BD"/>
    <w:rsid w:val="00130FB8"/>
    <w:rsid w:val="00131184"/>
    <w:rsid w:val="0013119F"/>
    <w:rsid w:val="001319A3"/>
    <w:rsid w:val="00131D46"/>
    <w:rsid w:val="001325D7"/>
    <w:rsid w:val="00132752"/>
    <w:rsid w:val="0013279B"/>
    <w:rsid w:val="00133CEE"/>
    <w:rsid w:val="0013402B"/>
    <w:rsid w:val="001343CD"/>
    <w:rsid w:val="00134951"/>
    <w:rsid w:val="001352FE"/>
    <w:rsid w:val="0013601D"/>
    <w:rsid w:val="00136A26"/>
    <w:rsid w:val="00136E21"/>
    <w:rsid w:val="00137168"/>
    <w:rsid w:val="0013757F"/>
    <w:rsid w:val="00137A27"/>
    <w:rsid w:val="00140986"/>
    <w:rsid w:val="00141803"/>
    <w:rsid w:val="00141917"/>
    <w:rsid w:val="00141D6A"/>
    <w:rsid w:val="00141D76"/>
    <w:rsid w:val="001421E2"/>
    <w:rsid w:val="00142900"/>
    <w:rsid w:val="0014296E"/>
    <w:rsid w:val="0014383F"/>
    <w:rsid w:val="00143B07"/>
    <w:rsid w:val="00144450"/>
    <w:rsid w:val="00144504"/>
    <w:rsid w:val="0014482C"/>
    <w:rsid w:val="00145B1F"/>
    <w:rsid w:val="0014637A"/>
    <w:rsid w:val="0014649B"/>
    <w:rsid w:val="0014659B"/>
    <w:rsid w:val="001469EA"/>
    <w:rsid w:val="00146D00"/>
    <w:rsid w:val="001472BE"/>
    <w:rsid w:val="00147711"/>
    <w:rsid w:val="00147AC8"/>
    <w:rsid w:val="001501F1"/>
    <w:rsid w:val="00151005"/>
    <w:rsid w:val="00151AB8"/>
    <w:rsid w:val="00151DDB"/>
    <w:rsid w:val="00152429"/>
    <w:rsid w:val="00152E63"/>
    <w:rsid w:val="00155772"/>
    <w:rsid w:val="00155B6E"/>
    <w:rsid w:val="00156325"/>
    <w:rsid w:val="00156810"/>
    <w:rsid w:val="0015717D"/>
    <w:rsid w:val="0015783B"/>
    <w:rsid w:val="001600F1"/>
    <w:rsid w:val="00160463"/>
    <w:rsid w:val="0016078F"/>
    <w:rsid w:val="001607C6"/>
    <w:rsid w:val="00160990"/>
    <w:rsid w:val="00161736"/>
    <w:rsid w:val="0016247D"/>
    <w:rsid w:val="00162DD6"/>
    <w:rsid w:val="00163AE2"/>
    <w:rsid w:val="00163CB6"/>
    <w:rsid w:val="001643D8"/>
    <w:rsid w:val="0016491F"/>
    <w:rsid w:val="00164DCD"/>
    <w:rsid w:val="00165626"/>
    <w:rsid w:val="00170A4C"/>
    <w:rsid w:val="00171119"/>
    <w:rsid w:val="00172678"/>
    <w:rsid w:val="0017277D"/>
    <w:rsid w:val="001728A0"/>
    <w:rsid w:val="00172A0B"/>
    <w:rsid w:val="00172CF5"/>
    <w:rsid w:val="001768DC"/>
    <w:rsid w:val="001768F8"/>
    <w:rsid w:val="00181540"/>
    <w:rsid w:val="00182C1A"/>
    <w:rsid w:val="00182ED8"/>
    <w:rsid w:val="00183976"/>
    <w:rsid w:val="00183F40"/>
    <w:rsid w:val="0018421F"/>
    <w:rsid w:val="0018439D"/>
    <w:rsid w:val="001846A0"/>
    <w:rsid w:val="0018484B"/>
    <w:rsid w:val="0018532B"/>
    <w:rsid w:val="00185591"/>
    <w:rsid w:val="00185DAF"/>
    <w:rsid w:val="0018696B"/>
    <w:rsid w:val="00186CC0"/>
    <w:rsid w:val="00187762"/>
    <w:rsid w:val="00190096"/>
    <w:rsid w:val="001905EF"/>
    <w:rsid w:val="001906E3"/>
    <w:rsid w:val="0019084A"/>
    <w:rsid w:val="00190941"/>
    <w:rsid w:val="00190DD2"/>
    <w:rsid w:val="00190E3C"/>
    <w:rsid w:val="001916EF"/>
    <w:rsid w:val="001928EB"/>
    <w:rsid w:val="00193BF3"/>
    <w:rsid w:val="00193DC1"/>
    <w:rsid w:val="001947F1"/>
    <w:rsid w:val="00194AEA"/>
    <w:rsid w:val="00194FD9"/>
    <w:rsid w:val="00195AC9"/>
    <w:rsid w:val="00197CC5"/>
    <w:rsid w:val="00197FA6"/>
    <w:rsid w:val="001A0195"/>
    <w:rsid w:val="001A03DC"/>
    <w:rsid w:val="001A0534"/>
    <w:rsid w:val="001A0BA2"/>
    <w:rsid w:val="001A0C81"/>
    <w:rsid w:val="001A10CB"/>
    <w:rsid w:val="001A23CA"/>
    <w:rsid w:val="001A2A18"/>
    <w:rsid w:val="001A2F81"/>
    <w:rsid w:val="001A508F"/>
    <w:rsid w:val="001A582C"/>
    <w:rsid w:val="001A64F6"/>
    <w:rsid w:val="001A6D2F"/>
    <w:rsid w:val="001A6F33"/>
    <w:rsid w:val="001A71ED"/>
    <w:rsid w:val="001A7437"/>
    <w:rsid w:val="001B1A4F"/>
    <w:rsid w:val="001B2202"/>
    <w:rsid w:val="001B28B9"/>
    <w:rsid w:val="001B4548"/>
    <w:rsid w:val="001B5026"/>
    <w:rsid w:val="001B64DD"/>
    <w:rsid w:val="001B7B7D"/>
    <w:rsid w:val="001B7E4A"/>
    <w:rsid w:val="001B7E84"/>
    <w:rsid w:val="001C17B4"/>
    <w:rsid w:val="001C1EFB"/>
    <w:rsid w:val="001C2379"/>
    <w:rsid w:val="001C2516"/>
    <w:rsid w:val="001C38B9"/>
    <w:rsid w:val="001C39EC"/>
    <w:rsid w:val="001C42BE"/>
    <w:rsid w:val="001C5AEE"/>
    <w:rsid w:val="001C6472"/>
    <w:rsid w:val="001C65CC"/>
    <w:rsid w:val="001C6995"/>
    <w:rsid w:val="001C6E8E"/>
    <w:rsid w:val="001C73E3"/>
    <w:rsid w:val="001C74FC"/>
    <w:rsid w:val="001D0571"/>
    <w:rsid w:val="001D0B46"/>
    <w:rsid w:val="001D16FB"/>
    <w:rsid w:val="001D181B"/>
    <w:rsid w:val="001D26E6"/>
    <w:rsid w:val="001D290E"/>
    <w:rsid w:val="001D3024"/>
    <w:rsid w:val="001D3EEC"/>
    <w:rsid w:val="001D3F5E"/>
    <w:rsid w:val="001D43B0"/>
    <w:rsid w:val="001D4E38"/>
    <w:rsid w:val="001D5D52"/>
    <w:rsid w:val="001D7887"/>
    <w:rsid w:val="001D7A41"/>
    <w:rsid w:val="001E065B"/>
    <w:rsid w:val="001E0B6E"/>
    <w:rsid w:val="001E115C"/>
    <w:rsid w:val="001E1388"/>
    <w:rsid w:val="001E177F"/>
    <w:rsid w:val="001E2342"/>
    <w:rsid w:val="001E3168"/>
    <w:rsid w:val="001E41D7"/>
    <w:rsid w:val="001E4A7B"/>
    <w:rsid w:val="001E681D"/>
    <w:rsid w:val="001E6B32"/>
    <w:rsid w:val="001E6FA8"/>
    <w:rsid w:val="001E7227"/>
    <w:rsid w:val="001E7918"/>
    <w:rsid w:val="001E7A28"/>
    <w:rsid w:val="001F0421"/>
    <w:rsid w:val="001F0800"/>
    <w:rsid w:val="001F0D4F"/>
    <w:rsid w:val="001F101A"/>
    <w:rsid w:val="001F13CD"/>
    <w:rsid w:val="001F1D72"/>
    <w:rsid w:val="001F2D0D"/>
    <w:rsid w:val="001F343E"/>
    <w:rsid w:val="001F3CD8"/>
    <w:rsid w:val="001F3F43"/>
    <w:rsid w:val="001F43B3"/>
    <w:rsid w:val="001F4D93"/>
    <w:rsid w:val="001F4F60"/>
    <w:rsid w:val="001F51BD"/>
    <w:rsid w:val="001F6774"/>
    <w:rsid w:val="001F6A85"/>
    <w:rsid w:val="001F6B13"/>
    <w:rsid w:val="001F759F"/>
    <w:rsid w:val="001F7F9D"/>
    <w:rsid w:val="00200AE5"/>
    <w:rsid w:val="0020182D"/>
    <w:rsid w:val="00201A5C"/>
    <w:rsid w:val="00202A92"/>
    <w:rsid w:val="00202E9B"/>
    <w:rsid w:val="00203535"/>
    <w:rsid w:val="0020475E"/>
    <w:rsid w:val="00204BC7"/>
    <w:rsid w:val="002053DB"/>
    <w:rsid w:val="0020647B"/>
    <w:rsid w:val="002079E9"/>
    <w:rsid w:val="00207AC0"/>
    <w:rsid w:val="00210730"/>
    <w:rsid w:val="00210F20"/>
    <w:rsid w:val="0021107D"/>
    <w:rsid w:val="00211934"/>
    <w:rsid w:val="00211E25"/>
    <w:rsid w:val="0021211C"/>
    <w:rsid w:val="00212728"/>
    <w:rsid w:val="00212836"/>
    <w:rsid w:val="00212EB0"/>
    <w:rsid w:val="0021347B"/>
    <w:rsid w:val="002138B7"/>
    <w:rsid w:val="002146ED"/>
    <w:rsid w:val="00214B31"/>
    <w:rsid w:val="00214CF5"/>
    <w:rsid w:val="00215D77"/>
    <w:rsid w:val="00215D91"/>
    <w:rsid w:val="0021636F"/>
    <w:rsid w:val="00216603"/>
    <w:rsid w:val="00216787"/>
    <w:rsid w:val="00217305"/>
    <w:rsid w:val="00217571"/>
    <w:rsid w:val="002203CD"/>
    <w:rsid w:val="00220476"/>
    <w:rsid w:val="00220D50"/>
    <w:rsid w:val="0022119A"/>
    <w:rsid w:val="00222AB8"/>
    <w:rsid w:val="00222E74"/>
    <w:rsid w:val="00222F12"/>
    <w:rsid w:val="00222F5F"/>
    <w:rsid w:val="0022341C"/>
    <w:rsid w:val="002237E0"/>
    <w:rsid w:val="0022417F"/>
    <w:rsid w:val="0022430B"/>
    <w:rsid w:val="00224713"/>
    <w:rsid w:val="00224DD2"/>
    <w:rsid w:val="00225177"/>
    <w:rsid w:val="002251CD"/>
    <w:rsid w:val="00225AAF"/>
    <w:rsid w:val="00225DC6"/>
    <w:rsid w:val="00225DE3"/>
    <w:rsid w:val="00226E5C"/>
    <w:rsid w:val="00226E99"/>
    <w:rsid w:val="00227097"/>
    <w:rsid w:val="0022715F"/>
    <w:rsid w:val="0022773D"/>
    <w:rsid w:val="00230058"/>
    <w:rsid w:val="00230249"/>
    <w:rsid w:val="00230A9B"/>
    <w:rsid w:val="00230AB0"/>
    <w:rsid w:val="00230D2E"/>
    <w:rsid w:val="002321BE"/>
    <w:rsid w:val="0023223B"/>
    <w:rsid w:val="00232DF5"/>
    <w:rsid w:val="00232F87"/>
    <w:rsid w:val="00233B82"/>
    <w:rsid w:val="002342CA"/>
    <w:rsid w:val="002342DE"/>
    <w:rsid w:val="00234CE3"/>
    <w:rsid w:val="002354B8"/>
    <w:rsid w:val="0023560C"/>
    <w:rsid w:val="002356B2"/>
    <w:rsid w:val="00235749"/>
    <w:rsid w:val="0023588A"/>
    <w:rsid w:val="0023671E"/>
    <w:rsid w:val="00236CA9"/>
    <w:rsid w:val="00237072"/>
    <w:rsid w:val="002371E4"/>
    <w:rsid w:val="00237B77"/>
    <w:rsid w:val="0024076C"/>
    <w:rsid w:val="00240900"/>
    <w:rsid w:val="00240D17"/>
    <w:rsid w:val="0024170D"/>
    <w:rsid w:val="00241C13"/>
    <w:rsid w:val="002420EF"/>
    <w:rsid w:val="002433CB"/>
    <w:rsid w:val="00244CDC"/>
    <w:rsid w:val="00245CD4"/>
    <w:rsid w:val="00245DE5"/>
    <w:rsid w:val="002461A3"/>
    <w:rsid w:val="00246876"/>
    <w:rsid w:val="002469CB"/>
    <w:rsid w:val="00246A70"/>
    <w:rsid w:val="00247230"/>
    <w:rsid w:val="0024765C"/>
    <w:rsid w:val="0024776B"/>
    <w:rsid w:val="00247F20"/>
    <w:rsid w:val="00250887"/>
    <w:rsid w:val="00251D32"/>
    <w:rsid w:val="00251DE4"/>
    <w:rsid w:val="002524B9"/>
    <w:rsid w:val="002526B0"/>
    <w:rsid w:val="00252C56"/>
    <w:rsid w:val="00253103"/>
    <w:rsid w:val="00253AD3"/>
    <w:rsid w:val="00253B31"/>
    <w:rsid w:val="0025563B"/>
    <w:rsid w:val="00255725"/>
    <w:rsid w:val="0025575C"/>
    <w:rsid w:val="00255BE5"/>
    <w:rsid w:val="00255EC3"/>
    <w:rsid w:val="0025623C"/>
    <w:rsid w:val="00256EC2"/>
    <w:rsid w:val="00257D5A"/>
    <w:rsid w:val="002602FD"/>
    <w:rsid w:val="0026057B"/>
    <w:rsid w:val="002610E4"/>
    <w:rsid w:val="00261823"/>
    <w:rsid w:val="00261B56"/>
    <w:rsid w:val="00261F81"/>
    <w:rsid w:val="00262829"/>
    <w:rsid w:val="002634DE"/>
    <w:rsid w:val="0026408E"/>
    <w:rsid w:val="0026465D"/>
    <w:rsid w:val="002652A7"/>
    <w:rsid w:val="002655A4"/>
    <w:rsid w:val="00265ACD"/>
    <w:rsid w:val="0027055B"/>
    <w:rsid w:val="0027093B"/>
    <w:rsid w:val="00271511"/>
    <w:rsid w:val="002720C8"/>
    <w:rsid w:val="00272661"/>
    <w:rsid w:val="00272BF2"/>
    <w:rsid w:val="0027345F"/>
    <w:rsid w:val="0027478B"/>
    <w:rsid w:val="00274DE6"/>
    <w:rsid w:val="00274E39"/>
    <w:rsid w:val="0027507D"/>
    <w:rsid w:val="00275161"/>
    <w:rsid w:val="00275616"/>
    <w:rsid w:val="0027565B"/>
    <w:rsid w:val="00275865"/>
    <w:rsid w:val="002766C3"/>
    <w:rsid w:val="00277212"/>
    <w:rsid w:val="002776F7"/>
    <w:rsid w:val="00277EB8"/>
    <w:rsid w:val="002806B0"/>
    <w:rsid w:val="002808EB"/>
    <w:rsid w:val="00280936"/>
    <w:rsid w:val="0028093C"/>
    <w:rsid w:val="00280CE8"/>
    <w:rsid w:val="0028135D"/>
    <w:rsid w:val="00282DFF"/>
    <w:rsid w:val="00282F80"/>
    <w:rsid w:val="00282FBF"/>
    <w:rsid w:val="00283D9B"/>
    <w:rsid w:val="002844D4"/>
    <w:rsid w:val="00284546"/>
    <w:rsid w:val="00284675"/>
    <w:rsid w:val="002846CC"/>
    <w:rsid w:val="00286307"/>
    <w:rsid w:val="0028649F"/>
    <w:rsid w:val="0028689E"/>
    <w:rsid w:val="00286D61"/>
    <w:rsid w:val="002876DE"/>
    <w:rsid w:val="00287C4C"/>
    <w:rsid w:val="002900D5"/>
    <w:rsid w:val="002902C5"/>
    <w:rsid w:val="00290445"/>
    <w:rsid w:val="002909F3"/>
    <w:rsid w:val="00290AB5"/>
    <w:rsid w:val="00291859"/>
    <w:rsid w:val="0029239F"/>
    <w:rsid w:val="002923C0"/>
    <w:rsid w:val="00292552"/>
    <w:rsid w:val="00292974"/>
    <w:rsid w:val="00292F2A"/>
    <w:rsid w:val="00293388"/>
    <w:rsid w:val="00294441"/>
    <w:rsid w:val="00294A8A"/>
    <w:rsid w:val="00294D40"/>
    <w:rsid w:val="00296129"/>
    <w:rsid w:val="0029622E"/>
    <w:rsid w:val="0029627A"/>
    <w:rsid w:val="002962EC"/>
    <w:rsid w:val="00296F39"/>
    <w:rsid w:val="002978D5"/>
    <w:rsid w:val="00297D22"/>
    <w:rsid w:val="002A10C4"/>
    <w:rsid w:val="002A16C2"/>
    <w:rsid w:val="002A2395"/>
    <w:rsid w:val="002A2727"/>
    <w:rsid w:val="002A2CB8"/>
    <w:rsid w:val="002A3A9D"/>
    <w:rsid w:val="002A3BB1"/>
    <w:rsid w:val="002A416B"/>
    <w:rsid w:val="002A435C"/>
    <w:rsid w:val="002A4908"/>
    <w:rsid w:val="002A51C1"/>
    <w:rsid w:val="002A5313"/>
    <w:rsid w:val="002A5488"/>
    <w:rsid w:val="002A5C43"/>
    <w:rsid w:val="002A6A5D"/>
    <w:rsid w:val="002A77F4"/>
    <w:rsid w:val="002A7B43"/>
    <w:rsid w:val="002B0713"/>
    <w:rsid w:val="002B1B31"/>
    <w:rsid w:val="002B22BB"/>
    <w:rsid w:val="002B27F1"/>
    <w:rsid w:val="002B3633"/>
    <w:rsid w:val="002B3799"/>
    <w:rsid w:val="002B3A08"/>
    <w:rsid w:val="002B3BD0"/>
    <w:rsid w:val="002B493C"/>
    <w:rsid w:val="002B4EC3"/>
    <w:rsid w:val="002B51C9"/>
    <w:rsid w:val="002B58C8"/>
    <w:rsid w:val="002B5BD6"/>
    <w:rsid w:val="002B65F0"/>
    <w:rsid w:val="002B69A3"/>
    <w:rsid w:val="002B6A01"/>
    <w:rsid w:val="002B6B5F"/>
    <w:rsid w:val="002B6FF0"/>
    <w:rsid w:val="002C02D4"/>
    <w:rsid w:val="002C0793"/>
    <w:rsid w:val="002C08FB"/>
    <w:rsid w:val="002C0C6A"/>
    <w:rsid w:val="002C0F83"/>
    <w:rsid w:val="002C1531"/>
    <w:rsid w:val="002C255B"/>
    <w:rsid w:val="002C2B0C"/>
    <w:rsid w:val="002C3BE5"/>
    <w:rsid w:val="002C3CE8"/>
    <w:rsid w:val="002C47F2"/>
    <w:rsid w:val="002C54EC"/>
    <w:rsid w:val="002C66B9"/>
    <w:rsid w:val="002C6B05"/>
    <w:rsid w:val="002C71F0"/>
    <w:rsid w:val="002D017F"/>
    <w:rsid w:val="002D1510"/>
    <w:rsid w:val="002D2E8E"/>
    <w:rsid w:val="002D3367"/>
    <w:rsid w:val="002D34C5"/>
    <w:rsid w:val="002D374C"/>
    <w:rsid w:val="002D3804"/>
    <w:rsid w:val="002D3AFC"/>
    <w:rsid w:val="002D431D"/>
    <w:rsid w:val="002D494B"/>
    <w:rsid w:val="002D5A48"/>
    <w:rsid w:val="002D5BA4"/>
    <w:rsid w:val="002D5D40"/>
    <w:rsid w:val="002D5FA7"/>
    <w:rsid w:val="002D61A5"/>
    <w:rsid w:val="002D74E4"/>
    <w:rsid w:val="002D7645"/>
    <w:rsid w:val="002E02A0"/>
    <w:rsid w:val="002E0DCD"/>
    <w:rsid w:val="002E1D63"/>
    <w:rsid w:val="002E2215"/>
    <w:rsid w:val="002E243F"/>
    <w:rsid w:val="002E24B2"/>
    <w:rsid w:val="002E2606"/>
    <w:rsid w:val="002E2A87"/>
    <w:rsid w:val="002E3A0E"/>
    <w:rsid w:val="002E4BC0"/>
    <w:rsid w:val="002E53D5"/>
    <w:rsid w:val="002E5BDD"/>
    <w:rsid w:val="002E6631"/>
    <w:rsid w:val="002E6A45"/>
    <w:rsid w:val="002E76BA"/>
    <w:rsid w:val="002E78C3"/>
    <w:rsid w:val="002F05D5"/>
    <w:rsid w:val="002F07EA"/>
    <w:rsid w:val="002F1329"/>
    <w:rsid w:val="002F1C90"/>
    <w:rsid w:val="002F20B4"/>
    <w:rsid w:val="002F2ABF"/>
    <w:rsid w:val="002F3AB8"/>
    <w:rsid w:val="002F4446"/>
    <w:rsid w:val="002F4BCF"/>
    <w:rsid w:val="002F4D51"/>
    <w:rsid w:val="002F5676"/>
    <w:rsid w:val="002F59F8"/>
    <w:rsid w:val="002F5BB2"/>
    <w:rsid w:val="002F63A7"/>
    <w:rsid w:val="002F65DD"/>
    <w:rsid w:val="002F65E3"/>
    <w:rsid w:val="002F7136"/>
    <w:rsid w:val="002F7655"/>
    <w:rsid w:val="003001C2"/>
    <w:rsid w:val="003003B2"/>
    <w:rsid w:val="003021AA"/>
    <w:rsid w:val="00302507"/>
    <w:rsid w:val="00302949"/>
    <w:rsid w:val="00303832"/>
    <w:rsid w:val="00304384"/>
    <w:rsid w:val="00304A9B"/>
    <w:rsid w:val="00305F48"/>
    <w:rsid w:val="003064E3"/>
    <w:rsid w:val="00306AFA"/>
    <w:rsid w:val="00306F41"/>
    <w:rsid w:val="00307AFC"/>
    <w:rsid w:val="00307D3D"/>
    <w:rsid w:val="00307F73"/>
    <w:rsid w:val="003111A1"/>
    <w:rsid w:val="0031169B"/>
    <w:rsid w:val="0031361A"/>
    <w:rsid w:val="00314825"/>
    <w:rsid w:val="003155B9"/>
    <w:rsid w:val="0031609F"/>
    <w:rsid w:val="003160E9"/>
    <w:rsid w:val="00316488"/>
    <w:rsid w:val="00320CB7"/>
    <w:rsid w:val="00321FD4"/>
    <w:rsid w:val="00322059"/>
    <w:rsid w:val="003229EF"/>
    <w:rsid w:val="003232C5"/>
    <w:rsid w:val="003232D6"/>
    <w:rsid w:val="003240C8"/>
    <w:rsid w:val="00324125"/>
    <w:rsid w:val="00324826"/>
    <w:rsid w:val="00324A74"/>
    <w:rsid w:val="00324BB8"/>
    <w:rsid w:val="00324F28"/>
    <w:rsid w:val="00325329"/>
    <w:rsid w:val="00325B19"/>
    <w:rsid w:val="00325D74"/>
    <w:rsid w:val="00326038"/>
    <w:rsid w:val="00327445"/>
    <w:rsid w:val="003278F4"/>
    <w:rsid w:val="00331889"/>
    <w:rsid w:val="00332052"/>
    <w:rsid w:val="003326FD"/>
    <w:rsid w:val="00333223"/>
    <w:rsid w:val="00333723"/>
    <w:rsid w:val="00333CB9"/>
    <w:rsid w:val="00334AFB"/>
    <w:rsid w:val="00337B8F"/>
    <w:rsid w:val="00340731"/>
    <w:rsid w:val="003407FC"/>
    <w:rsid w:val="0034110B"/>
    <w:rsid w:val="003412CA"/>
    <w:rsid w:val="00341A64"/>
    <w:rsid w:val="003423A4"/>
    <w:rsid w:val="00342837"/>
    <w:rsid w:val="00343237"/>
    <w:rsid w:val="003441C5"/>
    <w:rsid w:val="00344845"/>
    <w:rsid w:val="003449FC"/>
    <w:rsid w:val="003455C7"/>
    <w:rsid w:val="003465DD"/>
    <w:rsid w:val="00346919"/>
    <w:rsid w:val="00346D14"/>
    <w:rsid w:val="00347566"/>
    <w:rsid w:val="003502EC"/>
    <w:rsid w:val="00350789"/>
    <w:rsid w:val="00350E4B"/>
    <w:rsid w:val="00351252"/>
    <w:rsid w:val="00352A7A"/>
    <w:rsid w:val="00352C3E"/>
    <w:rsid w:val="0035322E"/>
    <w:rsid w:val="003532F9"/>
    <w:rsid w:val="003534F2"/>
    <w:rsid w:val="00354721"/>
    <w:rsid w:val="0035496B"/>
    <w:rsid w:val="00355172"/>
    <w:rsid w:val="003559EC"/>
    <w:rsid w:val="0035629E"/>
    <w:rsid w:val="00356EA5"/>
    <w:rsid w:val="00356EC9"/>
    <w:rsid w:val="00357228"/>
    <w:rsid w:val="00360034"/>
    <w:rsid w:val="0036100F"/>
    <w:rsid w:val="003613AD"/>
    <w:rsid w:val="00361860"/>
    <w:rsid w:val="00363158"/>
    <w:rsid w:val="003643D3"/>
    <w:rsid w:val="00364A24"/>
    <w:rsid w:val="00365558"/>
    <w:rsid w:val="003656C8"/>
    <w:rsid w:val="00365AA5"/>
    <w:rsid w:val="003663C2"/>
    <w:rsid w:val="0036668D"/>
    <w:rsid w:val="00366DB3"/>
    <w:rsid w:val="00366FF5"/>
    <w:rsid w:val="00367504"/>
    <w:rsid w:val="00367982"/>
    <w:rsid w:val="00367DA9"/>
    <w:rsid w:val="00370795"/>
    <w:rsid w:val="00371940"/>
    <w:rsid w:val="00371FAE"/>
    <w:rsid w:val="003724C3"/>
    <w:rsid w:val="00372D51"/>
    <w:rsid w:val="00372E20"/>
    <w:rsid w:val="00373AF2"/>
    <w:rsid w:val="00373B00"/>
    <w:rsid w:val="00373D15"/>
    <w:rsid w:val="00373EEB"/>
    <w:rsid w:val="00374200"/>
    <w:rsid w:val="00374385"/>
    <w:rsid w:val="0037456A"/>
    <w:rsid w:val="00374F70"/>
    <w:rsid w:val="0037527C"/>
    <w:rsid w:val="0037650E"/>
    <w:rsid w:val="003765E5"/>
    <w:rsid w:val="003776B0"/>
    <w:rsid w:val="00380BAF"/>
    <w:rsid w:val="00381103"/>
    <w:rsid w:val="00381819"/>
    <w:rsid w:val="003818D8"/>
    <w:rsid w:val="00382050"/>
    <w:rsid w:val="003823D3"/>
    <w:rsid w:val="003823D4"/>
    <w:rsid w:val="00382889"/>
    <w:rsid w:val="00383AE2"/>
    <w:rsid w:val="00383FDC"/>
    <w:rsid w:val="003848D8"/>
    <w:rsid w:val="00385299"/>
    <w:rsid w:val="00385822"/>
    <w:rsid w:val="003858CF"/>
    <w:rsid w:val="003864E6"/>
    <w:rsid w:val="00386573"/>
    <w:rsid w:val="00386BBC"/>
    <w:rsid w:val="0039037D"/>
    <w:rsid w:val="0039138A"/>
    <w:rsid w:val="00392238"/>
    <w:rsid w:val="0039234F"/>
    <w:rsid w:val="00393D03"/>
    <w:rsid w:val="00393DE6"/>
    <w:rsid w:val="0039407C"/>
    <w:rsid w:val="003941C3"/>
    <w:rsid w:val="00394A0C"/>
    <w:rsid w:val="00395CA0"/>
    <w:rsid w:val="00396558"/>
    <w:rsid w:val="0039667C"/>
    <w:rsid w:val="00396E25"/>
    <w:rsid w:val="00397724"/>
    <w:rsid w:val="00397777"/>
    <w:rsid w:val="00397BA1"/>
    <w:rsid w:val="00397F13"/>
    <w:rsid w:val="003A05BF"/>
    <w:rsid w:val="003A0714"/>
    <w:rsid w:val="003A07DD"/>
    <w:rsid w:val="003A1413"/>
    <w:rsid w:val="003A1C96"/>
    <w:rsid w:val="003A2D4E"/>
    <w:rsid w:val="003A3574"/>
    <w:rsid w:val="003A3AF0"/>
    <w:rsid w:val="003A3D52"/>
    <w:rsid w:val="003A41E8"/>
    <w:rsid w:val="003A4798"/>
    <w:rsid w:val="003A4AD6"/>
    <w:rsid w:val="003A4D48"/>
    <w:rsid w:val="003A4DA8"/>
    <w:rsid w:val="003A5A35"/>
    <w:rsid w:val="003A5B60"/>
    <w:rsid w:val="003A5F18"/>
    <w:rsid w:val="003A68C0"/>
    <w:rsid w:val="003A7842"/>
    <w:rsid w:val="003B1176"/>
    <w:rsid w:val="003B1C1D"/>
    <w:rsid w:val="003B1C5F"/>
    <w:rsid w:val="003B1C93"/>
    <w:rsid w:val="003B2F37"/>
    <w:rsid w:val="003B2F88"/>
    <w:rsid w:val="003B2F9B"/>
    <w:rsid w:val="003B49A0"/>
    <w:rsid w:val="003B4DE7"/>
    <w:rsid w:val="003B529D"/>
    <w:rsid w:val="003B54B4"/>
    <w:rsid w:val="003B5574"/>
    <w:rsid w:val="003B5E44"/>
    <w:rsid w:val="003B609D"/>
    <w:rsid w:val="003B6175"/>
    <w:rsid w:val="003B62A3"/>
    <w:rsid w:val="003B6554"/>
    <w:rsid w:val="003B6FBC"/>
    <w:rsid w:val="003B782A"/>
    <w:rsid w:val="003B7910"/>
    <w:rsid w:val="003B7952"/>
    <w:rsid w:val="003C1E35"/>
    <w:rsid w:val="003C294D"/>
    <w:rsid w:val="003C2958"/>
    <w:rsid w:val="003C29C7"/>
    <w:rsid w:val="003C2FA1"/>
    <w:rsid w:val="003C312B"/>
    <w:rsid w:val="003C34C2"/>
    <w:rsid w:val="003C3A31"/>
    <w:rsid w:val="003C4BC4"/>
    <w:rsid w:val="003C53BF"/>
    <w:rsid w:val="003C5EF9"/>
    <w:rsid w:val="003C5F92"/>
    <w:rsid w:val="003C6A70"/>
    <w:rsid w:val="003C6DF1"/>
    <w:rsid w:val="003D0140"/>
    <w:rsid w:val="003D0CAA"/>
    <w:rsid w:val="003D1773"/>
    <w:rsid w:val="003D17EC"/>
    <w:rsid w:val="003D18FB"/>
    <w:rsid w:val="003D198A"/>
    <w:rsid w:val="003D2663"/>
    <w:rsid w:val="003D2AC5"/>
    <w:rsid w:val="003D2BEE"/>
    <w:rsid w:val="003D2E34"/>
    <w:rsid w:val="003D3133"/>
    <w:rsid w:val="003D3F98"/>
    <w:rsid w:val="003D408E"/>
    <w:rsid w:val="003D4B70"/>
    <w:rsid w:val="003D4E3D"/>
    <w:rsid w:val="003D4ECA"/>
    <w:rsid w:val="003D516A"/>
    <w:rsid w:val="003D58BE"/>
    <w:rsid w:val="003D7A03"/>
    <w:rsid w:val="003E091F"/>
    <w:rsid w:val="003E196B"/>
    <w:rsid w:val="003E21D4"/>
    <w:rsid w:val="003E27AF"/>
    <w:rsid w:val="003E2CF8"/>
    <w:rsid w:val="003E3290"/>
    <w:rsid w:val="003E3691"/>
    <w:rsid w:val="003E437A"/>
    <w:rsid w:val="003E531B"/>
    <w:rsid w:val="003E5515"/>
    <w:rsid w:val="003E585C"/>
    <w:rsid w:val="003E5BAE"/>
    <w:rsid w:val="003E5CAA"/>
    <w:rsid w:val="003E5D02"/>
    <w:rsid w:val="003E61E4"/>
    <w:rsid w:val="003E6776"/>
    <w:rsid w:val="003E6A8D"/>
    <w:rsid w:val="003E6B32"/>
    <w:rsid w:val="003E6C96"/>
    <w:rsid w:val="003E6E2E"/>
    <w:rsid w:val="003F0D26"/>
    <w:rsid w:val="003F0F54"/>
    <w:rsid w:val="003F27C4"/>
    <w:rsid w:val="003F2888"/>
    <w:rsid w:val="003F28AE"/>
    <w:rsid w:val="003F2F2D"/>
    <w:rsid w:val="003F32F2"/>
    <w:rsid w:val="003F337C"/>
    <w:rsid w:val="003F3D49"/>
    <w:rsid w:val="003F45A9"/>
    <w:rsid w:val="003F530B"/>
    <w:rsid w:val="003F540F"/>
    <w:rsid w:val="003F5F9B"/>
    <w:rsid w:val="003F62A9"/>
    <w:rsid w:val="003F785F"/>
    <w:rsid w:val="003F78B3"/>
    <w:rsid w:val="003F7B6E"/>
    <w:rsid w:val="00400194"/>
    <w:rsid w:val="00400B65"/>
    <w:rsid w:val="004013BC"/>
    <w:rsid w:val="00401808"/>
    <w:rsid w:val="00401B69"/>
    <w:rsid w:val="00401BE3"/>
    <w:rsid w:val="00402116"/>
    <w:rsid w:val="0040253E"/>
    <w:rsid w:val="00402ACA"/>
    <w:rsid w:val="00404EED"/>
    <w:rsid w:val="00405154"/>
    <w:rsid w:val="0040656E"/>
    <w:rsid w:val="00406B4E"/>
    <w:rsid w:val="00406BBA"/>
    <w:rsid w:val="00406C11"/>
    <w:rsid w:val="00410867"/>
    <w:rsid w:val="004115A5"/>
    <w:rsid w:val="004116F1"/>
    <w:rsid w:val="004117FD"/>
    <w:rsid w:val="004119FB"/>
    <w:rsid w:val="00411C54"/>
    <w:rsid w:val="00412968"/>
    <w:rsid w:val="00413091"/>
    <w:rsid w:val="004131E7"/>
    <w:rsid w:val="0041330B"/>
    <w:rsid w:val="00413685"/>
    <w:rsid w:val="00413769"/>
    <w:rsid w:val="00414138"/>
    <w:rsid w:val="00414651"/>
    <w:rsid w:val="00414A30"/>
    <w:rsid w:val="00414DF3"/>
    <w:rsid w:val="00414E6A"/>
    <w:rsid w:val="00414E9E"/>
    <w:rsid w:val="00415B11"/>
    <w:rsid w:val="0041728A"/>
    <w:rsid w:val="00417596"/>
    <w:rsid w:val="00417ACC"/>
    <w:rsid w:val="00417D22"/>
    <w:rsid w:val="00420BC6"/>
    <w:rsid w:val="00420C05"/>
    <w:rsid w:val="00420FFE"/>
    <w:rsid w:val="0042291E"/>
    <w:rsid w:val="00423B63"/>
    <w:rsid w:val="00424279"/>
    <w:rsid w:val="00424447"/>
    <w:rsid w:val="0042477F"/>
    <w:rsid w:val="00425B6D"/>
    <w:rsid w:val="00426C9B"/>
    <w:rsid w:val="0042714B"/>
    <w:rsid w:val="00427F3E"/>
    <w:rsid w:val="00427F53"/>
    <w:rsid w:val="004300F9"/>
    <w:rsid w:val="004306B1"/>
    <w:rsid w:val="00430F22"/>
    <w:rsid w:val="0043118E"/>
    <w:rsid w:val="00431BD8"/>
    <w:rsid w:val="00431D92"/>
    <w:rsid w:val="00432063"/>
    <w:rsid w:val="004323B2"/>
    <w:rsid w:val="004330C7"/>
    <w:rsid w:val="0043346E"/>
    <w:rsid w:val="00433E38"/>
    <w:rsid w:val="00434E21"/>
    <w:rsid w:val="00435572"/>
    <w:rsid w:val="00435754"/>
    <w:rsid w:val="004358DB"/>
    <w:rsid w:val="00435974"/>
    <w:rsid w:val="004364F9"/>
    <w:rsid w:val="00436567"/>
    <w:rsid w:val="00436730"/>
    <w:rsid w:val="0043683C"/>
    <w:rsid w:val="00436F3A"/>
    <w:rsid w:val="00437EA4"/>
    <w:rsid w:val="004411DD"/>
    <w:rsid w:val="0044168D"/>
    <w:rsid w:val="00441EB4"/>
    <w:rsid w:val="00442043"/>
    <w:rsid w:val="0044317A"/>
    <w:rsid w:val="004441F0"/>
    <w:rsid w:val="00445EEC"/>
    <w:rsid w:val="00447570"/>
    <w:rsid w:val="004476B9"/>
    <w:rsid w:val="00447A8D"/>
    <w:rsid w:val="00447E1E"/>
    <w:rsid w:val="00450A89"/>
    <w:rsid w:val="004510F4"/>
    <w:rsid w:val="00451398"/>
    <w:rsid w:val="004519F4"/>
    <w:rsid w:val="00453049"/>
    <w:rsid w:val="00453251"/>
    <w:rsid w:val="0045352D"/>
    <w:rsid w:val="004547B9"/>
    <w:rsid w:val="00454A1E"/>
    <w:rsid w:val="00454C10"/>
    <w:rsid w:val="00454E1B"/>
    <w:rsid w:val="00456BF9"/>
    <w:rsid w:val="00457657"/>
    <w:rsid w:val="00457BBE"/>
    <w:rsid w:val="00457E47"/>
    <w:rsid w:val="00457FA2"/>
    <w:rsid w:val="004607DC"/>
    <w:rsid w:val="00460E32"/>
    <w:rsid w:val="0046149E"/>
    <w:rsid w:val="00461C16"/>
    <w:rsid w:val="00462215"/>
    <w:rsid w:val="00462446"/>
    <w:rsid w:val="00462C59"/>
    <w:rsid w:val="00463B35"/>
    <w:rsid w:val="0046551D"/>
    <w:rsid w:val="00470109"/>
    <w:rsid w:val="00470568"/>
    <w:rsid w:val="00471242"/>
    <w:rsid w:val="00472A21"/>
    <w:rsid w:val="00472A9B"/>
    <w:rsid w:val="00473E53"/>
    <w:rsid w:val="004759EF"/>
    <w:rsid w:val="00476250"/>
    <w:rsid w:val="00476381"/>
    <w:rsid w:val="00476A4C"/>
    <w:rsid w:val="0047707D"/>
    <w:rsid w:val="00477330"/>
    <w:rsid w:val="00480392"/>
    <w:rsid w:val="0048062C"/>
    <w:rsid w:val="00480D56"/>
    <w:rsid w:val="00480F69"/>
    <w:rsid w:val="00482713"/>
    <w:rsid w:val="00482B19"/>
    <w:rsid w:val="00482FD0"/>
    <w:rsid w:val="00483021"/>
    <w:rsid w:val="00484218"/>
    <w:rsid w:val="0048469C"/>
    <w:rsid w:val="004862BA"/>
    <w:rsid w:val="0048632F"/>
    <w:rsid w:val="0048640D"/>
    <w:rsid w:val="00486C95"/>
    <w:rsid w:val="00487A12"/>
    <w:rsid w:val="00487D03"/>
    <w:rsid w:val="00487D76"/>
    <w:rsid w:val="0049036C"/>
    <w:rsid w:val="0049104A"/>
    <w:rsid w:val="004913CC"/>
    <w:rsid w:val="004914F6"/>
    <w:rsid w:val="00491ED7"/>
    <w:rsid w:val="004923FC"/>
    <w:rsid w:val="00492E97"/>
    <w:rsid w:val="0049308F"/>
    <w:rsid w:val="004934BF"/>
    <w:rsid w:val="0049368A"/>
    <w:rsid w:val="004951D4"/>
    <w:rsid w:val="00495A97"/>
    <w:rsid w:val="00496FE3"/>
    <w:rsid w:val="00497929"/>
    <w:rsid w:val="004979F9"/>
    <w:rsid w:val="004A0C71"/>
    <w:rsid w:val="004A0E63"/>
    <w:rsid w:val="004A1203"/>
    <w:rsid w:val="004A209E"/>
    <w:rsid w:val="004A2D73"/>
    <w:rsid w:val="004A3113"/>
    <w:rsid w:val="004A3798"/>
    <w:rsid w:val="004A37F8"/>
    <w:rsid w:val="004A3B45"/>
    <w:rsid w:val="004A511A"/>
    <w:rsid w:val="004A5BD5"/>
    <w:rsid w:val="004A6149"/>
    <w:rsid w:val="004A690B"/>
    <w:rsid w:val="004A77BF"/>
    <w:rsid w:val="004B0910"/>
    <w:rsid w:val="004B14DC"/>
    <w:rsid w:val="004B1BF8"/>
    <w:rsid w:val="004B1CAC"/>
    <w:rsid w:val="004B1E8A"/>
    <w:rsid w:val="004B1F68"/>
    <w:rsid w:val="004B2A0D"/>
    <w:rsid w:val="004B2FCC"/>
    <w:rsid w:val="004B343B"/>
    <w:rsid w:val="004B3687"/>
    <w:rsid w:val="004B395A"/>
    <w:rsid w:val="004B399D"/>
    <w:rsid w:val="004B4DF9"/>
    <w:rsid w:val="004B5187"/>
    <w:rsid w:val="004B5B42"/>
    <w:rsid w:val="004B5C3C"/>
    <w:rsid w:val="004B64C6"/>
    <w:rsid w:val="004B66B9"/>
    <w:rsid w:val="004B6AC9"/>
    <w:rsid w:val="004B7C04"/>
    <w:rsid w:val="004B7C9C"/>
    <w:rsid w:val="004C00DF"/>
    <w:rsid w:val="004C0674"/>
    <w:rsid w:val="004C075A"/>
    <w:rsid w:val="004C0E7A"/>
    <w:rsid w:val="004C239D"/>
    <w:rsid w:val="004C2D6D"/>
    <w:rsid w:val="004C3098"/>
    <w:rsid w:val="004C37D2"/>
    <w:rsid w:val="004C40C2"/>
    <w:rsid w:val="004C4683"/>
    <w:rsid w:val="004C4786"/>
    <w:rsid w:val="004C4EC5"/>
    <w:rsid w:val="004C56D0"/>
    <w:rsid w:val="004C5B76"/>
    <w:rsid w:val="004C6F9C"/>
    <w:rsid w:val="004D0404"/>
    <w:rsid w:val="004D1061"/>
    <w:rsid w:val="004D13FE"/>
    <w:rsid w:val="004D2191"/>
    <w:rsid w:val="004D248A"/>
    <w:rsid w:val="004D2B4F"/>
    <w:rsid w:val="004D2BDF"/>
    <w:rsid w:val="004D2BFC"/>
    <w:rsid w:val="004D2DA1"/>
    <w:rsid w:val="004D2FAC"/>
    <w:rsid w:val="004D3CC9"/>
    <w:rsid w:val="004D3FF2"/>
    <w:rsid w:val="004D4638"/>
    <w:rsid w:val="004D4D6E"/>
    <w:rsid w:val="004D4FF8"/>
    <w:rsid w:val="004D5F02"/>
    <w:rsid w:val="004D5F4B"/>
    <w:rsid w:val="004D6187"/>
    <w:rsid w:val="004D6E37"/>
    <w:rsid w:val="004D7B51"/>
    <w:rsid w:val="004D7E4E"/>
    <w:rsid w:val="004E0103"/>
    <w:rsid w:val="004E03E7"/>
    <w:rsid w:val="004E0AA0"/>
    <w:rsid w:val="004E0C22"/>
    <w:rsid w:val="004E0E3D"/>
    <w:rsid w:val="004E132D"/>
    <w:rsid w:val="004E1520"/>
    <w:rsid w:val="004E1707"/>
    <w:rsid w:val="004E21D2"/>
    <w:rsid w:val="004E3109"/>
    <w:rsid w:val="004E39AB"/>
    <w:rsid w:val="004E5027"/>
    <w:rsid w:val="004E5132"/>
    <w:rsid w:val="004E5756"/>
    <w:rsid w:val="004E5D91"/>
    <w:rsid w:val="004E5F23"/>
    <w:rsid w:val="004E6235"/>
    <w:rsid w:val="004E6D85"/>
    <w:rsid w:val="004E78FC"/>
    <w:rsid w:val="004F053A"/>
    <w:rsid w:val="004F09B9"/>
    <w:rsid w:val="004F20EC"/>
    <w:rsid w:val="004F262E"/>
    <w:rsid w:val="004F3131"/>
    <w:rsid w:val="004F31A8"/>
    <w:rsid w:val="004F3219"/>
    <w:rsid w:val="004F3FFA"/>
    <w:rsid w:val="004F4079"/>
    <w:rsid w:val="004F462D"/>
    <w:rsid w:val="004F5FDD"/>
    <w:rsid w:val="004F6750"/>
    <w:rsid w:val="004F6E2D"/>
    <w:rsid w:val="004F6FB2"/>
    <w:rsid w:val="004F716B"/>
    <w:rsid w:val="004F74F9"/>
    <w:rsid w:val="004F79AC"/>
    <w:rsid w:val="005003E2"/>
    <w:rsid w:val="00501B17"/>
    <w:rsid w:val="00501EFB"/>
    <w:rsid w:val="00503135"/>
    <w:rsid w:val="005042B0"/>
    <w:rsid w:val="0050491B"/>
    <w:rsid w:val="00505237"/>
    <w:rsid w:val="005053B9"/>
    <w:rsid w:val="00506C16"/>
    <w:rsid w:val="005073D8"/>
    <w:rsid w:val="00507435"/>
    <w:rsid w:val="00510096"/>
    <w:rsid w:val="00510FB8"/>
    <w:rsid w:val="00512494"/>
    <w:rsid w:val="00512CE2"/>
    <w:rsid w:val="00513B29"/>
    <w:rsid w:val="00513B81"/>
    <w:rsid w:val="005141C6"/>
    <w:rsid w:val="005142BE"/>
    <w:rsid w:val="00514620"/>
    <w:rsid w:val="005148FB"/>
    <w:rsid w:val="00514A75"/>
    <w:rsid w:val="0051541D"/>
    <w:rsid w:val="00515919"/>
    <w:rsid w:val="00516419"/>
    <w:rsid w:val="005164C3"/>
    <w:rsid w:val="00516658"/>
    <w:rsid w:val="00517D6F"/>
    <w:rsid w:val="005200BE"/>
    <w:rsid w:val="00520BF6"/>
    <w:rsid w:val="00521383"/>
    <w:rsid w:val="005214E0"/>
    <w:rsid w:val="0052158E"/>
    <w:rsid w:val="005218AA"/>
    <w:rsid w:val="005227D4"/>
    <w:rsid w:val="005227D9"/>
    <w:rsid w:val="00522D7B"/>
    <w:rsid w:val="0052412C"/>
    <w:rsid w:val="00524A67"/>
    <w:rsid w:val="00524B4D"/>
    <w:rsid w:val="00524CC6"/>
    <w:rsid w:val="0052523A"/>
    <w:rsid w:val="00525729"/>
    <w:rsid w:val="00526247"/>
    <w:rsid w:val="0052697D"/>
    <w:rsid w:val="00526ABE"/>
    <w:rsid w:val="00527221"/>
    <w:rsid w:val="00527262"/>
    <w:rsid w:val="005279A6"/>
    <w:rsid w:val="00527E8F"/>
    <w:rsid w:val="00527ED0"/>
    <w:rsid w:val="00530B19"/>
    <w:rsid w:val="00530D5A"/>
    <w:rsid w:val="005310ED"/>
    <w:rsid w:val="005316F2"/>
    <w:rsid w:val="00531A33"/>
    <w:rsid w:val="00531CB0"/>
    <w:rsid w:val="00532286"/>
    <w:rsid w:val="00532365"/>
    <w:rsid w:val="00532B06"/>
    <w:rsid w:val="00532DF0"/>
    <w:rsid w:val="005332D2"/>
    <w:rsid w:val="005333D7"/>
    <w:rsid w:val="005338A3"/>
    <w:rsid w:val="005342F5"/>
    <w:rsid w:val="005346A9"/>
    <w:rsid w:val="00534EBE"/>
    <w:rsid w:val="00535894"/>
    <w:rsid w:val="00535B5B"/>
    <w:rsid w:val="0053636E"/>
    <w:rsid w:val="00536930"/>
    <w:rsid w:val="0054005E"/>
    <w:rsid w:val="005413F7"/>
    <w:rsid w:val="00541702"/>
    <w:rsid w:val="00541747"/>
    <w:rsid w:val="00541B96"/>
    <w:rsid w:val="00541DD7"/>
    <w:rsid w:val="005429FA"/>
    <w:rsid w:val="00542A61"/>
    <w:rsid w:val="0054339A"/>
    <w:rsid w:val="005434A7"/>
    <w:rsid w:val="005434B2"/>
    <w:rsid w:val="00543761"/>
    <w:rsid w:val="00545D2E"/>
    <w:rsid w:val="00546242"/>
    <w:rsid w:val="00546446"/>
    <w:rsid w:val="005467E5"/>
    <w:rsid w:val="00546959"/>
    <w:rsid w:val="00546C86"/>
    <w:rsid w:val="00546E9A"/>
    <w:rsid w:val="0054742B"/>
    <w:rsid w:val="00547760"/>
    <w:rsid w:val="005503E4"/>
    <w:rsid w:val="0055063C"/>
    <w:rsid w:val="00550986"/>
    <w:rsid w:val="005509B9"/>
    <w:rsid w:val="0055175E"/>
    <w:rsid w:val="00551BF4"/>
    <w:rsid w:val="00552011"/>
    <w:rsid w:val="00552137"/>
    <w:rsid w:val="00552DAD"/>
    <w:rsid w:val="0055350F"/>
    <w:rsid w:val="00553F5F"/>
    <w:rsid w:val="00555141"/>
    <w:rsid w:val="005569FB"/>
    <w:rsid w:val="00557435"/>
    <w:rsid w:val="00557BFF"/>
    <w:rsid w:val="00557E8F"/>
    <w:rsid w:val="00557FCC"/>
    <w:rsid w:val="005609BA"/>
    <w:rsid w:val="00560C62"/>
    <w:rsid w:val="00560DC6"/>
    <w:rsid w:val="00561128"/>
    <w:rsid w:val="00561254"/>
    <w:rsid w:val="005612AC"/>
    <w:rsid w:val="00562B43"/>
    <w:rsid w:val="00562E24"/>
    <w:rsid w:val="00564370"/>
    <w:rsid w:val="00564836"/>
    <w:rsid w:val="0056559A"/>
    <w:rsid w:val="00566416"/>
    <w:rsid w:val="00566D30"/>
    <w:rsid w:val="00570119"/>
    <w:rsid w:val="00570926"/>
    <w:rsid w:val="00570C7A"/>
    <w:rsid w:val="005714BF"/>
    <w:rsid w:val="0057237A"/>
    <w:rsid w:val="005735CD"/>
    <w:rsid w:val="0057435D"/>
    <w:rsid w:val="00575847"/>
    <w:rsid w:val="00576662"/>
    <w:rsid w:val="005770C5"/>
    <w:rsid w:val="005801D0"/>
    <w:rsid w:val="00580686"/>
    <w:rsid w:val="0058102D"/>
    <w:rsid w:val="00581A7D"/>
    <w:rsid w:val="00583793"/>
    <w:rsid w:val="0058392B"/>
    <w:rsid w:val="00583B8F"/>
    <w:rsid w:val="00584A82"/>
    <w:rsid w:val="00584E74"/>
    <w:rsid w:val="00584E9D"/>
    <w:rsid w:val="005851C0"/>
    <w:rsid w:val="00585248"/>
    <w:rsid w:val="00585446"/>
    <w:rsid w:val="0058773C"/>
    <w:rsid w:val="00587962"/>
    <w:rsid w:val="005901DE"/>
    <w:rsid w:val="00590BB9"/>
    <w:rsid w:val="00590F98"/>
    <w:rsid w:val="00591712"/>
    <w:rsid w:val="00593146"/>
    <w:rsid w:val="005939B8"/>
    <w:rsid w:val="00593AAF"/>
    <w:rsid w:val="00593B95"/>
    <w:rsid w:val="00593E9D"/>
    <w:rsid w:val="005940EB"/>
    <w:rsid w:val="00594332"/>
    <w:rsid w:val="00594601"/>
    <w:rsid w:val="00595454"/>
    <w:rsid w:val="00595AFC"/>
    <w:rsid w:val="00595CF0"/>
    <w:rsid w:val="00595D20"/>
    <w:rsid w:val="00595E94"/>
    <w:rsid w:val="0059641E"/>
    <w:rsid w:val="00596AB3"/>
    <w:rsid w:val="00597EA7"/>
    <w:rsid w:val="005A01F0"/>
    <w:rsid w:val="005A042A"/>
    <w:rsid w:val="005A05A4"/>
    <w:rsid w:val="005A0697"/>
    <w:rsid w:val="005A0ED1"/>
    <w:rsid w:val="005A10D2"/>
    <w:rsid w:val="005A1236"/>
    <w:rsid w:val="005A1ABE"/>
    <w:rsid w:val="005A2191"/>
    <w:rsid w:val="005A363F"/>
    <w:rsid w:val="005A4287"/>
    <w:rsid w:val="005A4307"/>
    <w:rsid w:val="005A4403"/>
    <w:rsid w:val="005A447D"/>
    <w:rsid w:val="005A5650"/>
    <w:rsid w:val="005A6005"/>
    <w:rsid w:val="005A6544"/>
    <w:rsid w:val="005A661A"/>
    <w:rsid w:val="005A7510"/>
    <w:rsid w:val="005A7574"/>
    <w:rsid w:val="005A7FDC"/>
    <w:rsid w:val="005B087E"/>
    <w:rsid w:val="005B0C0D"/>
    <w:rsid w:val="005B1544"/>
    <w:rsid w:val="005B1837"/>
    <w:rsid w:val="005B1C7B"/>
    <w:rsid w:val="005B2996"/>
    <w:rsid w:val="005B31EE"/>
    <w:rsid w:val="005B38CA"/>
    <w:rsid w:val="005B450E"/>
    <w:rsid w:val="005B47AB"/>
    <w:rsid w:val="005B4914"/>
    <w:rsid w:val="005B55B6"/>
    <w:rsid w:val="005B63DF"/>
    <w:rsid w:val="005B6ADF"/>
    <w:rsid w:val="005B6D22"/>
    <w:rsid w:val="005B7A9C"/>
    <w:rsid w:val="005B7AC9"/>
    <w:rsid w:val="005B7C29"/>
    <w:rsid w:val="005C0467"/>
    <w:rsid w:val="005C05CD"/>
    <w:rsid w:val="005C0BAF"/>
    <w:rsid w:val="005C1FFF"/>
    <w:rsid w:val="005C24BC"/>
    <w:rsid w:val="005C281E"/>
    <w:rsid w:val="005C29A9"/>
    <w:rsid w:val="005C2A58"/>
    <w:rsid w:val="005C330A"/>
    <w:rsid w:val="005C3959"/>
    <w:rsid w:val="005C3EE1"/>
    <w:rsid w:val="005C4202"/>
    <w:rsid w:val="005C4384"/>
    <w:rsid w:val="005C4B73"/>
    <w:rsid w:val="005C4C22"/>
    <w:rsid w:val="005C5479"/>
    <w:rsid w:val="005C557E"/>
    <w:rsid w:val="005C5DA2"/>
    <w:rsid w:val="005C64C4"/>
    <w:rsid w:val="005C6517"/>
    <w:rsid w:val="005C6B45"/>
    <w:rsid w:val="005C6BFD"/>
    <w:rsid w:val="005C716E"/>
    <w:rsid w:val="005C73D4"/>
    <w:rsid w:val="005D0024"/>
    <w:rsid w:val="005D02D1"/>
    <w:rsid w:val="005D0FDB"/>
    <w:rsid w:val="005D12C0"/>
    <w:rsid w:val="005D1864"/>
    <w:rsid w:val="005D1A6C"/>
    <w:rsid w:val="005D205B"/>
    <w:rsid w:val="005D20C3"/>
    <w:rsid w:val="005D268F"/>
    <w:rsid w:val="005D3E18"/>
    <w:rsid w:val="005D43AC"/>
    <w:rsid w:val="005D46D5"/>
    <w:rsid w:val="005D4D23"/>
    <w:rsid w:val="005D5766"/>
    <w:rsid w:val="005D5E36"/>
    <w:rsid w:val="005D6055"/>
    <w:rsid w:val="005D64BD"/>
    <w:rsid w:val="005D7259"/>
    <w:rsid w:val="005D759F"/>
    <w:rsid w:val="005D7EC7"/>
    <w:rsid w:val="005D7F61"/>
    <w:rsid w:val="005E0072"/>
    <w:rsid w:val="005E241D"/>
    <w:rsid w:val="005E26F7"/>
    <w:rsid w:val="005E3230"/>
    <w:rsid w:val="005E3911"/>
    <w:rsid w:val="005E3CDF"/>
    <w:rsid w:val="005E4622"/>
    <w:rsid w:val="005E482E"/>
    <w:rsid w:val="005E4BC8"/>
    <w:rsid w:val="005E562D"/>
    <w:rsid w:val="005E5C81"/>
    <w:rsid w:val="005E5F09"/>
    <w:rsid w:val="005E6269"/>
    <w:rsid w:val="005E74A3"/>
    <w:rsid w:val="005E751F"/>
    <w:rsid w:val="005E753A"/>
    <w:rsid w:val="005E7570"/>
    <w:rsid w:val="005E79B2"/>
    <w:rsid w:val="005E7B23"/>
    <w:rsid w:val="005F2394"/>
    <w:rsid w:val="005F332D"/>
    <w:rsid w:val="005F3606"/>
    <w:rsid w:val="005F58B7"/>
    <w:rsid w:val="005F5A7C"/>
    <w:rsid w:val="005F6345"/>
    <w:rsid w:val="005F657A"/>
    <w:rsid w:val="005F66B7"/>
    <w:rsid w:val="005F795E"/>
    <w:rsid w:val="00600576"/>
    <w:rsid w:val="006008C6"/>
    <w:rsid w:val="006026E6"/>
    <w:rsid w:val="00602B76"/>
    <w:rsid w:val="00603EEE"/>
    <w:rsid w:val="00604649"/>
    <w:rsid w:val="00605560"/>
    <w:rsid w:val="006065A4"/>
    <w:rsid w:val="00606852"/>
    <w:rsid w:val="00606E3B"/>
    <w:rsid w:val="0060700D"/>
    <w:rsid w:val="00610151"/>
    <w:rsid w:val="00610427"/>
    <w:rsid w:val="00611770"/>
    <w:rsid w:val="00611B3B"/>
    <w:rsid w:val="00611C2D"/>
    <w:rsid w:val="00611FBA"/>
    <w:rsid w:val="00612098"/>
    <w:rsid w:val="006126BD"/>
    <w:rsid w:val="0061321E"/>
    <w:rsid w:val="00613EC8"/>
    <w:rsid w:val="0061403D"/>
    <w:rsid w:val="00614A69"/>
    <w:rsid w:val="00614F4B"/>
    <w:rsid w:val="006158FA"/>
    <w:rsid w:val="00615A34"/>
    <w:rsid w:val="00615CB2"/>
    <w:rsid w:val="00616B89"/>
    <w:rsid w:val="00616FD7"/>
    <w:rsid w:val="006173EB"/>
    <w:rsid w:val="00617868"/>
    <w:rsid w:val="00617CDB"/>
    <w:rsid w:val="00617DE4"/>
    <w:rsid w:val="006206CB"/>
    <w:rsid w:val="006206CF"/>
    <w:rsid w:val="00620B89"/>
    <w:rsid w:val="006218ED"/>
    <w:rsid w:val="0062196C"/>
    <w:rsid w:val="006221EE"/>
    <w:rsid w:val="006224A0"/>
    <w:rsid w:val="00622544"/>
    <w:rsid w:val="00622890"/>
    <w:rsid w:val="00622E85"/>
    <w:rsid w:val="00624D8E"/>
    <w:rsid w:val="00624FF8"/>
    <w:rsid w:val="0062515F"/>
    <w:rsid w:val="006253C7"/>
    <w:rsid w:val="00626A14"/>
    <w:rsid w:val="00626CB7"/>
    <w:rsid w:val="0062710F"/>
    <w:rsid w:val="00627195"/>
    <w:rsid w:val="006272F5"/>
    <w:rsid w:val="00627C03"/>
    <w:rsid w:val="00627CCE"/>
    <w:rsid w:val="00630220"/>
    <w:rsid w:val="00630CC4"/>
    <w:rsid w:val="00630E61"/>
    <w:rsid w:val="006319F3"/>
    <w:rsid w:val="00631D88"/>
    <w:rsid w:val="0063265A"/>
    <w:rsid w:val="00632C88"/>
    <w:rsid w:val="00634328"/>
    <w:rsid w:val="00635756"/>
    <w:rsid w:val="00636807"/>
    <w:rsid w:val="00636C03"/>
    <w:rsid w:val="006378C1"/>
    <w:rsid w:val="00637BAC"/>
    <w:rsid w:val="00640124"/>
    <w:rsid w:val="00641A14"/>
    <w:rsid w:val="006425BF"/>
    <w:rsid w:val="00642868"/>
    <w:rsid w:val="00642C34"/>
    <w:rsid w:val="00643010"/>
    <w:rsid w:val="006436E3"/>
    <w:rsid w:val="006438B7"/>
    <w:rsid w:val="00643A62"/>
    <w:rsid w:val="00643D19"/>
    <w:rsid w:val="00644B0C"/>
    <w:rsid w:val="006459CC"/>
    <w:rsid w:val="0064628E"/>
    <w:rsid w:val="006463F3"/>
    <w:rsid w:val="0064689E"/>
    <w:rsid w:val="00646F7D"/>
    <w:rsid w:val="00647145"/>
    <w:rsid w:val="00647457"/>
    <w:rsid w:val="00650D08"/>
    <w:rsid w:val="00650DCA"/>
    <w:rsid w:val="0065150C"/>
    <w:rsid w:val="006516C3"/>
    <w:rsid w:val="00651FC1"/>
    <w:rsid w:val="00652CBC"/>
    <w:rsid w:val="00652E3D"/>
    <w:rsid w:val="006532D6"/>
    <w:rsid w:val="00653BDA"/>
    <w:rsid w:val="006540A8"/>
    <w:rsid w:val="00654445"/>
    <w:rsid w:val="00654A2D"/>
    <w:rsid w:val="00654B89"/>
    <w:rsid w:val="00655B45"/>
    <w:rsid w:val="00656155"/>
    <w:rsid w:val="006566A2"/>
    <w:rsid w:val="00656F2B"/>
    <w:rsid w:val="0065747A"/>
    <w:rsid w:val="006575BE"/>
    <w:rsid w:val="00657AD5"/>
    <w:rsid w:val="00660353"/>
    <w:rsid w:val="00660E6D"/>
    <w:rsid w:val="00661963"/>
    <w:rsid w:val="00662362"/>
    <w:rsid w:val="00662D32"/>
    <w:rsid w:val="006630A6"/>
    <w:rsid w:val="00663819"/>
    <w:rsid w:val="00664DFA"/>
    <w:rsid w:val="00665060"/>
    <w:rsid w:val="0066518C"/>
    <w:rsid w:val="00666509"/>
    <w:rsid w:val="00667983"/>
    <w:rsid w:val="00667C9B"/>
    <w:rsid w:val="00667D76"/>
    <w:rsid w:val="00667DF8"/>
    <w:rsid w:val="0067149D"/>
    <w:rsid w:val="00671B38"/>
    <w:rsid w:val="0067313F"/>
    <w:rsid w:val="006731EE"/>
    <w:rsid w:val="00673C88"/>
    <w:rsid w:val="00673FEC"/>
    <w:rsid w:val="00674171"/>
    <w:rsid w:val="00674702"/>
    <w:rsid w:val="006754ED"/>
    <w:rsid w:val="006757FE"/>
    <w:rsid w:val="00676B2E"/>
    <w:rsid w:val="006774F0"/>
    <w:rsid w:val="00677FB6"/>
    <w:rsid w:val="00681162"/>
    <w:rsid w:val="00682252"/>
    <w:rsid w:val="0068328E"/>
    <w:rsid w:val="00683E63"/>
    <w:rsid w:val="006843F7"/>
    <w:rsid w:val="00684BC5"/>
    <w:rsid w:val="00685CD3"/>
    <w:rsid w:val="00686114"/>
    <w:rsid w:val="00686659"/>
    <w:rsid w:val="00687352"/>
    <w:rsid w:val="0068737C"/>
    <w:rsid w:val="00687878"/>
    <w:rsid w:val="00687914"/>
    <w:rsid w:val="00687F99"/>
    <w:rsid w:val="00690421"/>
    <w:rsid w:val="006913F7"/>
    <w:rsid w:val="00691475"/>
    <w:rsid w:val="00691E67"/>
    <w:rsid w:val="00691FC4"/>
    <w:rsid w:val="00692E1B"/>
    <w:rsid w:val="0069318B"/>
    <w:rsid w:val="0069355F"/>
    <w:rsid w:val="00694C6A"/>
    <w:rsid w:val="00695098"/>
    <w:rsid w:val="00695320"/>
    <w:rsid w:val="006953F1"/>
    <w:rsid w:val="006956C3"/>
    <w:rsid w:val="00695814"/>
    <w:rsid w:val="00695865"/>
    <w:rsid w:val="00696234"/>
    <w:rsid w:val="006965BA"/>
    <w:rsid w:val="00696A01"/>
    <w:rsid w:val="00697ECE"/>
    <w:rsid w:val="00697F30"/>
    <w:rsid w:val="006A009C"/>
    <w:rsid w:val="006A0699"/>
    <w:rsid w:val="006A1B20"/>
    <w:rsid w:val="006A369A"/>
    <w:rsid w:val="006A37D9"/>
    <w:rsid w:val="006A424A"/>
    <w:rsid w:val="006A4E9C"/>
    <w:rsid w:val="006A5770"/>
    <w:rsid w:val="006A5E6A"/>
    <w:rsid w:val="006A6DDC"/>
    <w:rsid w:val="006A7221"/>
    <w:rsid w:val="006A7368"/>
    <w:rsid w:val="006B03A6"/>
    <w:rsid w:val="006B089F"/>
    <w:rsid w:val="006B0E84"/>
    <w:rsid w:val="006B10DC"/>
    <w:rsid w:val="006B111B"/>
    <w:rsid w:val="006B11D2"/>
    <w:rsid w:val="006B1213"/>
    <w:rsid w:val="006B33E0"/>
    <w:rsid w:val="006B345D"/>
    <w:rsid w:val="006B34C6"/>
    <w:rsid w:val="006B4BE8"/>
    <w:rsid w:val="006B5A47"/>
    <w:rsid w:val="006B6D15"/>
    <w:rsid w:val="006B7917"/>
    <w:rsid w:val="006B7A61"/>
    <w:rsid w:val="006C001B"/>
    <w:rsid w:val="006C2F72"/>
    <w:rsid w:val="006C31CA"/>
    <w:rsid w:val="006C3568"/>
    <w:rsid w:val="006C3761"/>
    <w:rsid w:val="006C3CE1"/>
    <w:rsid w:val="006C4054"/>
    <w:rsid w:val="006C4EDC"/>
    <w:rsid w:val="006C4F86"/>
    <w:rsid w:val="006C5C9A"/>
    <w:rsid w:val="006C5D58"/>
    <w:rsid w:val="006C5ED8"/>
    <w:rsid w:val="006C60CC"/>
    <w:rsid w:val="006C7758"/>
    <w:rsid w:val="006D0F54"/>
    <w:rsid w:val="006D123C"/>
    <w:rsid w:val="006D145F"/>
    <w:rsid w:val="006D2CF4"/>
    <w:rsid w:val="006D417D"/>
    <w:rsid w:val="006D4BE9"/>
    <w:rsid w:val="006D5841"/>
    <w:rsid w:val="006D648B"/>
    <w:rsid w:val="006D780D"/>
    <w:rsid w:val="006D7A98"/>
    <w:rsid w:val="006E015F"/>
    <w:rsid w:val="006E1B7C"/>
    <w:rsid w:val="006E2960"/>
    <w:rsid w:val="006E452C"/>
    <w:rsid w:val="006E4AD0"/>
    <w:rsid w:val="006E4AD9"/>
    <w:rsid w:val="006E4E36"/>
    <w:rsid w:val="006E6161"/>
    <w:rsid w:val="006E6258"/>
    <w:rsid w:val="006E6AFC"/>
    <w:rsid w:val="006E70D1"/>
    <w:rsid w:val="006E71B6"/>
    <w:rsid w:val="006E76E1"/>
    <w:rsid w:val="006F031A"/>
    <w:rsid w:val="006F0B20"/>
    <w:rsid w:val="006F0BFE"/>
    <w:rsid w:val="006F10D6"/>
    <w:rsid w:val="006F10E8"/>
    <w:rsid w:val="006F1735"/>
    <w:rsid w:val="006F1CC6"/>
    <w:rsid w:val="006F29BD"/>
    <w:rsid w:val="006F29C1"/>
    <w:rsid w:val="006F30AF"/>
    <w:rsid w:val="006F3548"/>
    <w:rsid w:val="006F3D90"/>
    <w:rsid w:val="006F3FF5"/>
    <w:rsid w:val="006F52D2"/>
    <w:rsid w:val="006F5878"/>
    <w:rsid w:val="006F6133"/>
    <w:rsid w:val="006F6869"/>
    <w:rsid w:val="006F69CC"/>
    <w:rsid w:val="006F6B96"/>
    <w:rsid w:val="006F70EC"/>
    <w:rsid w:val="006F7244"/>
    <w:rsid w:val="006F74A8"/>
    <w:rsid w:val="006F75C0"/>
    <w:rsid w:val="006F79DC"/>
    <w:rsid w:val="006F7A9A"/>
    <w:rsid w:val="006F7DFF"/>
    <w:rsid w:val="00700441"/>
    <w:rsid w:val="00701839"/>
    <w:rsid w:val="00701881"/>
    <w:rsid w:val="00701A1D"/>
    <w:rsid w:val="00702B6D"/>
    <w:rsid w:val="00703034"/>
    <w:rsid w:val="0070364B"/>
    <w:rsid w:val="00703C04"/>
    <w:rsid w:val="00704454"/>
    <w:rsid w:val="007049A9"/>
    <w:rsid w:val="00704E19"/>
    <w:rsid w:val="00705001"/>
    <w:rsid w:val="007052AB"/>
    <w:rsid w:val="00706E1C"/>
    <w:rsid w:val="00706F0A"/>
    <w:rsid w:val="007076FE"/>
    <w:rsid w:val="00707FB4"/>
    <w:rsid w:val="00707FE7"/>
    <w:rsid w:val="00710C0B"/>
    <w:rsid w:val="00711ACA"/>
    <w:rsid w:val="00712584"/>
    <w:rsid w:val="0071302E"/>
    <w:rsid w:val="00713196"/>
    <w:rsid w:val="0071319C"/>
    <w:rsid w:val="00714D2A"/>
    <w:rsid w:val="00714F70"/>
    <w:rsid w:val="00715D9D"/>
    <w:rsid w:val="00715E07"/>
    <w:rsid w:val="00715FC7"/>
    <w:rsid w:val="0071604E"/>
    <w:rsid w:val="00716733"/>
    <w:rsid w:val="007169CE"/>
    <w:rsid w:val="00716F18"/>
    <w:rsid w:val="00717D07"/>
    <w:rsid w:val="007200AC"/>
    <w:rsid w:val="00720F52"/>
    <w:rsid w:val="007218CE"/>
    <w:rsid w:val="00721C85"/>
    <w:rsid w:val="00722B7E"/>
    <w:rsid w:val="007234A6"/>
    <w:rsid w:val="0072381A"/>
    <w:rsid w:val="00724313"/>
    <w:rsid w:val="007248CD"/>
    <w:rsid w:val="00724E59"/>
    <w:rsid w:val="007256A1"/>
    <w:rsid w:val="00725A84"/>
    <w:rsid w:val="00727E3B"/>
    <w:rsid w:val="007304C2"/>
    <w:rsid w:val="00731AF3"/>
    <w:rsid w:val="00731BDB"/>
    <w:rsid w:val="00731C3F"/>
    <w:rsid w:val="00731EFE"/>
    <w:rsid w:val="0073209E"/>
    <w:rsid w:val="0073228B"/>
    <w:rsid w:val="0073229F"/>
    <w:rsid w:val="00732AE3"/>
    <w:rsid w:val="00734B8A"/>
    <w:rsid w:val="00735349"/>
    <w:rsid w:val="007368F9"/>
    <w:rsid w:val="00737771"/>
    <w:rsid w:val="00737877"/>
    <w:rsid w:val="007405C2"/>
    <w:rsid w:val="00740711"/>
    <w:rsid w:val="00741210"/>
    <w:rsid w:val="00741C7A"/>
    <w:rsid w:val="00741DDE"/>
    <w:rsid w:val="007422C8"/>
    <w:rsid w:val="00743D16"/>
    <w:rsid w:val="00744BA4"/>
    <w:rsid w:val="007467A9"/>
    <w:rsid w:val="007468F9"/>
    <w:rsid w:val="00746B22"/>
    <w:rsid w:val="00746E5D"/>
    <w:rsid w:val="007471B1"/>
    <w:rsid w:val="00747643"/>
    <w:rsid w:val="007476D4"/>
    <w:rsid w:val="00752209"/>
    <w:rsid w:val="00752915"/>
    <w:rsid w:val="00752C1F"/>
    <w:rsid w:val="007536B0"/>
    <w:rsid w:val="007546CC"/>
    <w:rsid w:val="007549FC"/>
    <w:rsid w:val="00754A7A"/>
    <w:rsid w:val="00754EE9"/>
    <w:rsid w:val="007553BC"/>
    <w:rsid w:val="00755E93"/>
    <w:rsid w:val="00755E99"/>
    <w:rsid w:val="0075602E"/>
    <w:rsid w:val="007569BE"/>
    <w:rsid w:val="00756BCE"/>
    <w:rsid w:val="00756DE8"/>
    <w:rsid w:val="007570AD"/>
    <w:rsid w:val="00757954"/>
    <w:rsid w:val="0075798F"/>
    <w:rsid w:val="00757D19"/>
    <w:rsid w:val="00757E34"/>
    <w:rsid w:val="0076117F"/>
    <w:rsid w:val="00761B3E"/>
    <w:rsid w:val="00762327"/>
    <w:rsid w:val="00762485"/>
    <w:rsid w:val="0076285D"/>
    <w:rsid w:val="0076382B"/>
    <w:rsid w:val="00763A17"/>
    <w:rsid w:val="00764D8F"/>
    <w:rsid w:val="007650C0"/>
    <w:rsid w:val="007676E1"/>
    <w:rsid w:val="0076787D"/>
    <w:rsid w:val="007708FE"/>
    <w:rsid w:val="00770EF5"/>
    <w:rsid w:val="007715A7"/>
    <w:rsid w:val="0077173C"/>
    <w:rsid w:val="00771F19"/>
    <w:rsid w:val="0077326E"/>
    <w:rsid w:val="00773BAC"/>
    <w:rsid w:val="00773D9A"/>
    <w:rsid w:val="007741A3"/>
    <w:rsid w:val="007749E4"/>
    <w:rsid w:val="0077592D"/>
    <w:rsid w:val="00775FAE"/>
    <w:rsid w:val="00776DD1"/>
    <w:rsid w:val="00777059"/>
    <w:rsid w:val="0077765E"/>
    <w:rsid w:val="00777998"/>
    <w:rsid w:val="00777CEF"/>
    <w:rsid w:val="00780B74"/>
    <w:rsid w:val="007817E1"/>
    <w:rsid w:val="00781CED"/>
    <w:rsid w:val="0078206C"/>
    <w:rsid w:val="00782A12"/>
    <w:rsid w:val="007831AA"/>
    <w:rsid w:val="007831F3"/>
    <w:rsid w:val="00784BBB"/>
    <w:rsid w:val="00785D4C"/>
    <w:rsid w:val="00786675"/>
    <w:rsid w:val="00786DFC"/>
    <w:rsid w:val="007872AD"/>
    <w:rsid w:val="007873A6"/>
    <w:rsid w:val="00787946"/>
    <w:rsid w:val="00787E50"/>
    <w:rsid w:val="007905FA"/>
    <w:rsid w:val="00790706"/>
    <w:rsid w:val="0079074D"/>
    <w:rsid w:val="00791064"/>
    <w:rsid w:val="007917E0"/>
    <w:rsid w:val="0079197A"/>
    <w:rsid w:val="00792562"/>
    <w:rsid w:val="007934A6"/>
    <w:rsid w:val="00793C85"/>
    <w:rsid w:val="00794970"/>
    <w:rsid w:val="00794B83"/>
    <w:rsid w:val="00794F63"/>
    <w:rsid w:val="00795916"/>
    <w:rsid w:val="007964CA"/>
    <w:rsid w:val="00796D5C"/>
    <w:rsid w:val="007A013F"/>
    <w:rsid w:val="007A0752"/>
    <w:rsid w:val="007A14BF"/>
    <w:rsid w:val="007A22B2"/>
    <w:rsid w:val="007A306C"/>
    <w:rsid w:val="007A31A2"/>
    <w:rsid w:val="007A529F"/>
    <w:rsid w:val="007A54D6"/>
    <w:rsid w:val="007A5510"/>
    <w:rsid w:val="007A636C"/>
    <w:rsid w:val="007A6964"/>
    <w:rsid w:val="007A69F8"/>
    <w:rsid w:val="007A6CE6"/>
    <w:rsid w:val="007A7A07"/>
    <w:rsid w:val="007A7ECA"/>
    <w:rsid w:val="007B023B"/>
    <w:rsid w:val="007B03FE"/>
    <w:rsid w:val="007B077D"/>
    <w:rsid w:val="007B2D07"/>
    <w:rsid w:val="007B2D3D"/>
    <w:rsid w:val="007B2FBB"/>
    <w:rsid w:val="007B30F5"/>
    <w:rsid w:val="007B350A"/>
    <w:rsid w:val="007B35E3"/>
    <w:rsid w:val="007B3698"/>
    <w:rsid w:val="007B3C45"/>
    <w:rsid w:val="007B3E82"/>
    <w:rsid w:val="007B48FF"/>
    <w:rsid w:val="007B4A30"/>
    <w:rsid w:val="007B4AD3"/>
    <w:rsid w:val="007B4CAE"/>
    <w:rsid w:val="007B589A"/>
    <w:rsid w:val="007B61DB"/>
    <w:rsid w:val="007B6CF3"/>
    <w:rsid w:val="007B7269"/>
    <w:rsid w:val="007B766A"/>
    <w:rsid w:val="007B7F03"/>
    <w:rsid w:val="007C193C"/>
    <w:rsid w:val="007C209E"/>
    <w:rsid w:val="007C3323"/>
    <w:rsid w:val="007C44DA"/>
    <w:rsid w:val="007C4E95"/>
    <w:rsid w:val="007C57B3"/>
    <w:rsid w:val="007C5F91"/>
    <w:rsid w:val="007C5FFC"/>
    <w:rsid w:val="007C74A7"/>
    <w:rsid w:val="007D0620"/>
    <w:rsid w:val="007D164F"/>
    <w:rsid w:val="007D1C0C"/>
    <w:rsid w:val="007D1DB6"/>
    <w:rsid w:val="007D2793"/>
    <w:rsid w:val="007D281E"/>
    <w:rsid w:val="007D2828"/>
    <w:rsid w:val="007D4593"/>
    <w:rsid w:val="007D45D4"/>
    <w:rsid w:val="007D5151"/>
    <w:rsid w:val="007D5C6B"/>
    <w:rsid w:val="007D5F9A"/>
    <w:rsid w:val="007D61A9"/>
    <w:rsid w:val="007D6BBE"/>
    <w:rsid w:val="007D72B9"/>
    <w:rsid w:val="007D7AA9"/>
    <w:rsid w:val="007E0A6B"/>
    <w:rsid w:val="007E115E"/>
    <w:rsid w:val="007E1AC4"/>
    <w:rsid w:val="007E1DDB"/>
    <w:rsid w:val="007E1F39"/>
    <w:rsid w:val="007E2014"/>
    <w:rsid w:val="007E21D0"/>
    <w:rsid w:val="007E230A"/>
    <w:rsid w:val="007E2875"/>
    <w:rsid w:val="007E2E9F"/>
    <w:rsid w:val="007E36C9"/>
    <w:rsid w:val="007E3758"/>
    <w:rsid w:val="007E449B"/>
    <w:rsid w:val="007E4AE5"/>
    <w:rsid w:val="007E50F4"/>
    <w:rsid w:val="007E5DE3"/>
    <w:rsid w:val="007E5E40"/>
    <w:rsid w:val="007E63F1"/>
    <w:rsid w:val="007E648F"/>
    <w:rsid w:val="007E65BD"/>
    <w:rsid w:val="007E76E3"/>
    <w:rsid w:val="007F07C3"/>
    <w:rsid w:val="007F0988"/>
    <w:rsid w:val="007F256A"/>
    <w:rsid w:val="007F47BF"/>
    <w:rsid w:val="007F4817"/>
    <w:rsid w:val="007F52A6"/>
    <w:rsid w:val="007F59CF"/>
    <w:rsid w:val="007F5A65"/>
    <w:rsid w:val="007F62C3"/>
    <w:rsid w:val="007F68C7"/>
    <w:rsid w:val="008002EC"/>
    <w:rsid w:val="008005A1"/>
    <w:rsid w:val="008006CE"/>
    <w:rsid w:val="00800C3E"/>
    <w:rsid w:val="00802B96"/>
    <w:rsid w:val="00803084"/>
    <w:rsid w:val="008032A2"/>
    <w:rsid w:val="008042B7"/>
    <w:rsid w:val="00804828"/>
    <w:rsid w:val="00804C06"/>
    <w:rsid w:val="008058D3"/>
    <w:rsid w:val="008065B8"/>
    <w:rsid w:val="00806E54"/>
    <w:rsid w:val="00806F34"/>
    <w:rsid w:val="0081094C"/>
    <w:rsid w:val="008119B7"/>
    <w:rsid w:val="00811AB7"/>
    <w:rsid w:val="00811AB8"/>
    <w:rsid w:val="008130DD"/>
    <w:rsid w:val="008138A3"/>
    <w:rsid w:val="00813CE3"/>
    <w:rsid w:val="00813D1E"/>
    <w:rsid w:val="00813EA9"/>
    <w:rsid w:val="0081460E"/>
    <w:rsid w:val="0081477E"/>
    <w:rsid w:val="00814B54"/>
    <w:rsid w:val="008151C7"/>
    <w:rsid w:val="00815213"/>
    <w:rsid w:val="008160F2"/>
    <w:rsid w:val="00816464"/>
    <w:rsid w:val="00816BC7"/>
    <w:rsid w:val="0081772C"/>
    <w:rsid w:val="00817A16"/>
    <w:rsid w:val="00820A92"/>
    <w:rsid w:val="00820B31"/>
    <w:rsid w:val="0082182B"/>
    <w:rsid w:val="00821B39"/>
    <w:rsid w:val="00821FF4"/>
    <w:rsid w:val="0082205E"/>
    <w:rsid w:val="00822D43"/>
    <w:rsid w:val="00823E46"/>
    <w:rsid w:val="008247F1"/>
    <w:rsid w:val="00824A30"/>
    <w:rsid w:val="00824C5C"/>
    <w:rsid w:val="00825205"/>
    <w:rsid w:val="00826164"/>
    <w:rsid w:val="0082686E"/>
    <w:rsid w:val="00826E78"/>
    <w:rsid w:val="0082776C"/>
    <w:rsid w:val="008303DC"/>
    <w:rsid w:val="0083127C"/>
    <w:rsid w:val="00831C26"/>
    <w:rsid w:val="00831C64"/>
    <w:rsid w:val="00832909"/>
    <w:rsid w:val="00832D27"/>
    <w:rsid w:val="00832E2D"/>
    <w:rsid w:val="00833D68"/>
    <w:rsid w:val="008344A6"/>
    <w:rsid w:val="00834687"/>
    <w:rsid w:val="0083474B"/>
    <w:rsid w:val="00834BC5"/>
    <w:rsid w:val="00835072"/>
    <w:rsid w:val="00835A6C"/>
    <w:rsid w:val="00836B20"/>
    <w:rsid w:val="00837492"/>
    <w:rsid w:val="00840689"/>
    <w:rsid w:val="00840FE7"/>
    <w:rsid w:val="008412EA"/>
    <w:rsid w:val="00841AA9"/>
    <w:rsid w:val="00841FB6"/>
    <w:rsid w:val="008434DE"/>
    <w:rsid w:val="00843735"/>
    <w:rsid w:val="00843761"/>
    <w:rsid w:val="008437EE"/>
    <w:rsid w:val="00844C33"/>
    <w:rsid w:val="00845D8D"/>
    <w:rsid w:val="00845E68"/>
    <w:rsid w:val="008468E6"/>
    <w:rsid w:val="0084722E"/>
    <w:rsid w:val="00847A0D"/>
    <w:rsid w:val="008503F7"/>
    <w:rsid w:val="008508A9"/>
    <w:rsid w:val="00850D0A"/>
    <w:rsid w:val="00850E03"/>
    <w:rsid w:val="008510A1"/>
    <w:rsid w:val="008517B7"/>
    <w:rsid w:val="008524D5"/>
    <w:rsid w:val="0085309F"/>
    <w:rsid w:val="008530D4"/>
    <w:rsid w:val="00853715"/>
    <w:rsid w:val="008545E4"/>
    <w:rsid w:val="00854A4E"/>
    <w:rsid w:val="008553C8"/>
    <w:rsid w:val="0085689E"/>
    <w:rsid w:val="00857490"/>
    <w:rsid w:val="008576EC"/>
    <w:rsid w:val="00857F4B"/>
    <w:rsid w:val="00861EEC"/>
    <w:rsid w:val="0086205E"/>
    <w:rsid w:val="00863212"/>
    <w:rsid w:val="0086406D"/>
    <w:rsid w:val="00865411"/>
    <w:rsid w:val="0086596D"/>
    <w:rsid w:val="00865ED7"/>
    <w:rsid w:val="00866323"/>
    <w:rsid w:val="00866B48"/>
    <w:rsid w:val="008674C7"/>
    <w:rsid w:val="00867DA1"/>
    <w:rsid w:val="00867EB5"/>
    <w:rsid w:val="00867EE1"/>
    <w:rsid w:val="00867FC2"/>
    <w:rsid w:val="0087098A"/>
    <w:rsid w:val="00870B74"/>
    <w:rsid w:val="00871387"/>
    <w:rsid w:val="00873579"/>
    <w:rsid w:val="008738E7"/>
    <w:rsid w:val="00873CEA"/>
    <w:rsid w:val="00874424"/>
    <w:rsid w:val="00874B7D"/>
    <w:rsid w:val="0087516D"/>
    <w:rsid w:val="00876111"/>
    <w:rsid w:val="00876F3B"/>
    <w:rsid w:val="00877BC6"/>
    <w:rsid w:val="00877D26"/>
    <w:rsid w:val="00880024"/>
    <w:rsid w:val="008801AF"/>
    <w:rsid w:val="00880472"/>
    <w:rsid w:val="00880BB1"/>
    <w:rsid w:val="00880DB2"/>
    <w:rsid w:val="00881916"/>
    <w:rsid w:val="0088243E"/>
    <w:rsid w:val="0088248F"/>
    <w:rsid w:val="008825E9"/>
    <w:rsid w:val="00883C3D"/>
    <w:rsid w:val="00883FD3"/>
    <w:rsid w:val="00884448"/>
    <w:rsid w:val="008844E7"/>
    <w:rsid w:val="00884C46"/>
    <w:rsid w:val="00884F99"/>
    <w:rsid w:val="008853DB"/>
    <w:rsid w:val="00885722"/>
    <w:rsid w:val="00885BCC"/>
    <w:rsid w:val="00885D5C"/>
    <w:rsid w:val="00887A85"/>
    <w:rsid w:val="00890CC5"/>
    <w:rsid w:val="008916E3"/>
    <w:rsid w:val="00891DD6"/>
    <w:rsid w:val="008921DB"/>
    <w:rsid w:val="008929E0"/>
    <w:rsid w:val="00892D22"/>
    <w:rsid w:val="00893203"/>
    <w:rsid w:val="00893B3C"/>
    <w:rsid w:val="00893BDD"/>
    <w:rsid w:val="008954B7"/>
    <w:rsid w:val="00896490"/>
    <w:rsid w:val="00896726"/>
    <w:rsid w:val="00896C22"/>
    <w:rsid w:val="00896E52"/>
    <w:rsid w:val="0089709D"/>
    <w:rsid w:val="008A1120"/>
    <w:rsid w:val="008A155B"/>
    <w:rsid w:val="008A19AB"/>
    <w:rsid w:val="008A1E73"/>
    <w:rsid w:val="008A236D"/>
    <w:rsid w:val="008A2D25"/>
    <w:rsid w:val="008A31F0"/>
    <w:rsid w:val="008A357F"/>
    <w:rsid w:val="008A3675"/>
    <w:rsid w:val="008A367F"/>
    <w:rsid w:val="008A3ABB"/>
    <w:rsid w:val="008A44FA"/>
    <w:rsid w:val="008A4D2B"/>
    <w:rsid w:val="008A54D9"/>
    <w:rsid w:val="008A55BE"/>
    <w:rsid w:val="008A5719"/>
    <w:rsid w:val="008A67BC"/>
    <w:rsid w:val="008A7DCD"/>
    <w:rsid w:val="008B00E0"/>
    <w:rsid w:val="008B1266"/>
    <w:rsid w:val="008B1B48"/>
    <w:rsid w:val="008B20C8"/>
    <w:rsid w:val="008B3C18"/>
    <w:rsid w:val="008B3EF6"/>
    <w:rsid w:val="008B42AD"/>
    <w:rsid w:val="008B47D7"/>
    <w:rsid w:val="008B5474"/>
    <w:rsid w:val="008B5806"/>
    <w:rsid w:val="008B5BC6"/>
    <w:rsid w:val="008B67AD"/>
    <w:rsid w:val="008B68F8"/>
    <w:rsid w:val="008B6DF2"/>
    <w:rsid w:val="008B6F8D"/>
    <w:rsid w:val="008B75E4"/>
    <w:rsid w:val="008B7C3D"/>
    <w:rsid w:val="008B7FD5"/>
    <w:rsid w:val="008C08B9"/>
    <w:rsid w:val="008C0D2F"/>
    <w:rsid w:val="008C11EF"/>
    <w:rsid w:val="008C13AE"/>
    <w:rsid w:val="008C1579"/>
    <w:rsid w:val="008C2A83"/>
    <w:rsid w:val="008C30E7"/>
    <w:rsid w:val="008C370D"/>
    <w:rsid w:val="008C3985"/>
    <w:rsid w:val="008C4584"/>
    <w:rsid w:val="008C4A85"/>
    <w:rsid w:val="008C54B3"/>
    <w:rsid w:val="008C5A4E"/>
    <w:rsid w:val="008C5C1E"/>
    <w:rsid w:val="008C5F03"/>
    <w:rsid w:val="008C6B23"/>
    <w:rsid w:val="008C6E13"/>
    <w:rsid w:val="008C6FF6"/>
    <w:rsid w:val="008C72C6"/>
    <w:rsid w:val="008C7988"/>
    <w:rsid w:val="008D02CA"/>
    <w:rsid w:val="008D0496"/>
    <w:rsid w:val="008D0A85"/>
    <w:rsid w:val="008D1730"/>
    <w:rsid w:val="008D189C"/>
    <w:rsid w:val="008D1EC5"/>
    <w:rsid w:val="008D274D"/>
    <w:rsid w:val="008D3E43"/>
    <w:rsid w:val="008D3FE1"/>
    <w:rsid w:val="008D4BC2"/>
    <w:rsid w:val="008D53B3"/>
    <w:rsid w:val="008D5892"/>
    <w:rsid w:val="008D5FA0"/>
    <w:rsid w:val="008D604D"/>
    <w:rsid w:val="008D6366"/>
    <w:rsid w:val="008D6804"/>
    <w:rsid w:val="008D6912"/>
    <w:rsid w:val="008D72C6"/>
    <w:rsid w:val="008D72C8"/>
    <w:rsid w:val="008D7706"/>
    <w:rsid w:val="008E04D9"/>
    <w:rsid w:val="008E11B3"/>
    <w:rsid w:val="008E2414"/>
    <w:rsid w:val="008E37C4"/>
    <w:rsid w:val="008E3D50"/>
    <w:rsid w:val="008E52E4"/>
    <w:rsid w:val="008E61F4"/>
    <w:rsid w:val="008E63B9"/>
    <w:rsid w:val="008E6E5E"/>
    <w:rsid w:val="008E7024"/>
    <w:rsid w:val="008E75D5"/>
    <w:rsid w:val="008E7F9D"/>
    <w:rsid w:val="008F1E81"/>
    <w:rsid w:val="008F2685"/>
    <w:rsid w:val="008F4074"/>
    <w:rsid w:val="008F5192"/>
    <w:rsid w:val="008F54A1"/>
    <w:rsid w:val="008F5BEB"/>
    <w:rsid w:val="008F66F9"/>
    <w:rsid w:val="008F67B0"/>
    <w:rsid w:val="008F6A69"/>
    <w:rsid w:val="008F760F"/>
    <w:rsid w:val="008F7CB4"/>
    <w:rsid w:val="00900824"/>
    <w:rsid w:val="00900CF5"/>
    <w:rsid w:val="009017FA"/>
    <w:rsid w:val="00902A0A"/>
    <w:rsid w:val="009033B3"/>
    <w:rsid w:val="00903ADD"/>
    <w:rsid w:val="00903E82"/>
    <w:rsid w:val="00903F64"/>
    <w:rsid w:val="00905986"/>
    <w:rsid w:val="009059FA"/>
    <w:rsid w:val="0090607D"/>
    <w:rsid w:val="0090636C"/>
    <w:rsid w:val="00906BFA"/>
    <w:rsid w:val="00906D4B"/>
    <w:rsid w:val="00910B7D"/>
    <w:rsid w:val="00910FD1"/>
    <w:rsid w:val="00911666"/>
    <w:rsid w:val="00911A1E"/>
    <w:rsid w:val="00911B1F"/>
    <w:rsid w:val="00912650"/>
    <w:rsid w:val="0091364A"/>
    <w:rsid w:val="009143DE"/>
    <w:rsid w:val="00914ECE"/>
    <w:rsid w:val="00914EE0"/>
    <w:rsid w:val="0091507C"/>
    <w:rsid w:val="00915852"/>
    <w:rsid w:val="00915BAF"/>
    <w:rsid w:val="0091615B"/>
    <w:rsid w:val="00916CA7"/>
    <w:rsid w:val="00917DAC"/>
    <w:rsid w:val="00917DE9"/>
    <w:rsid w:val="0092058B"/>
    <w:rsid w:val="0092059A"/>
    <w:rsid w:val="009205F5"/>
    <w:rsid w:val="00920883"/>
    <w:rsid w:val="009221BE"/>
    <w:rsid w:val="009225A5"/>
    <w:rsid w:val="00922767"/>
    <w:rsid w:val="009235CA"/>
    <w:rsid w:val="00923D23"/>
    <w:rsid w:val="00924304"/>
    <w:rsid w:val="0092473D"/>
    <w:rsid w:val="00924AE9"/>
    <w:rsid w:val="00924B05"/>
    <w:rsid w:val="00925BDA"/>
    <w:rsid w:val="00925D0B"/>
    <w:rsid w:val="00925D5B"/>
    <w:rsid w:val="009266B5"/>
    <w:rsid w:val="00927A09"/>
    <w:rsid w:val="00927D53"/>
    <w:rsid w:val="009303CF"/>
    <w:rsid w:val="0093042D"/>
    <w:rsid w:val="00931262"/>
    <w:rsid w:val="0093150A"/>
    <w:rsid w:val="00931795"/>
    <w:rsid w:val="00932285"/>
    <w:rsid w:val="0093230D"/>
    <w:rsid w:val="0093285A"/>
    <w:rsid w:val="00932F35"/>
    <w:rsid w:val="00933957"/>
    <w:rsid w:val="00934108"/>
    <w:rsid w:val="00934286"/>
    <w:rsid w:val="00934C79"/>
    <w:rsid w:val="00934D3E"/>
    <w:rsid w:val="00934F33"/>
    <w:rsid w:val="009351E0"/>
    <w:rsid w:val="00935401"/>
    <w:rsid w:val="00935B6D"/>
    <w:rsid w:val="00936077"/>
    <w:rsid w:val="0093611B"/>
    <w:rsid w:val="00937688"/>
    <w:rsid w:val="0094090D"/>
    <w:rsid w:val="00941A7C"/>
    <w:rsid w:val="00941F21"/>
    <w:rsid w:val="00941FD9"/>
    <w:rsid w:val="00942569"/>
    <w:rsid w:val="0094265B"/>
    <w:rsid w:val="00942E61"/>
    <w:rsid w:val="00943095"/>
    <w:rsid w:val="009430AE"/>
    <w:rsid w:val="0094315F"/>
    <w:rsid w:val="009452C7"/>
    <w:rsid w:val="00945820"/>
    <w:rsid w:val="0094672E"/>
    <w:rsid w:val="0094681D"/>
    <w:rsid w:val="00946876"/>
    <w:rsid w:val="009468A7"/>
    <w:rsid w:val="00947B22"/>
    <w:rsid w:val="00947EB0"/>
    <w:rsid w:val="00947F48"/>
    <w:rsid w:val="0095029E"/>
    <w:rsid w:val="009504BA"/>
    <w:rsid w:val="00950AE6"/>
    <w:rsid w:val="00950D22"/>
    <w:rsid w:val="00951543"/>
    <w:rsid w:val="0095157B"/>
    <w:rsid w:val="00954A4D"/>
    <w:rsid w:val="00954A62"/>
    <w:rsid w:val="009550A5"/>
    <w:rsid w:val="00955A37"/>
    <w:rsid w:val="00955FBC"/>
    <w:rsid w:val="0095656A"/>
    <w:rsid w:val="009567CF"/>
    <w:rsid w:val="00956A26"/>
    <w:rsid w:val="00957FC2"/>
    <w:rsid w:val="00960D83"/>
    <w:rsid w:val="00961310"/>
    <w:rsid w:val="00961344"/>
    <w:rsid w:val="009653E5"/>
    <w:rsid w:val="009653F2"/>
    <w:rsid w:val="0096546A"/>
    <w:rsid w:val="00966092"/>
    <w:rsid w:val="009661FD"/>
    <w:rsid w:val="009677F6"/>
    <w:rsid w:val="00967BA4"/>
    <w:rsid w:val="00967CB7"/>
    <w:rsid w:val="00970978"/>
    <w:rsid w:val="00970EC7"/>
    <w:rsid w:val="0097311F"/>
    <w:rsid w:val="0097323F"/>
    <w:rsid w:val="00974343"/>
    <w:rsid w:val="00974940"/>
    <w:rsid w:val="00976207"/>
    <w:rsid w:val="009767A5"/>
    <w:rsid w:val="00977853"/>
    <w:rsid w:val="0098012E"/>
    <w:rsid w:val="009810C2"/>
    <w:rsid w:val="00981E45"/>
    <w:rsid w:val="009829CB"/>
    <w:rsid w:val="00982D32"/>
    <w:rsid w:val="00982DB0"/>
    <w:rsid w:val="0098323F"/>
    <w:rsid w:val="0098330D"/>
    <w:rsid w:val="009834B2"/>
    <w:rsid w:val="009846EB"/>
    <w:rsid w:val="00984760"/>
    <w:rsid w:val="00985508"/>
    <w:rsid w:val="00985E0E"/>
    <w:rsid w:val="00985E77"/>
    <w:rsid w:val="00986F3C"/>
    <w:rsid w:val="00987FF6"/>
    <w:rsid w:val="00990265"/>
    <w:rsid w:val="0099028D"/>
    <w:rsid w:val="009916C9"/>
    <w:rsid w:val="00992D7B"/>
    <w:rsid w:val="0099394D"/>
    <w:rsid w:val="0099471C"/>
    <w:rsid w:val="00994786"/>
    <w:rsid w:val="009963A2"/>
    <w:rsid w:val="00996D65"/>
    <w:rsid w:val="00997018"/>
    <w:rsid w:val="009972F8"/>
    <w:rsid w:val="009A0017"/>
    <w:rsid w:val="009A0230"/>
    <w:rsid w:val="009A040F"/>
    <w:rsid w:val="009A0415"/>
    <w:rsid w:val="009A0445"/>
    <w:rsid w:val="009A0D19"/>
    <w:rsid w:val="009A11F0"/>
    <w:rsid w:val="009A1B31"/>
    <w:rsid w:val="009A30E9"/>
    <w:rsid w:val="009A36EB"/>
    <w:rsid w:val="009A3AF4"/>
    <w:rsid w:val="009A3F67"/>
    <w:rsid w:val="009A4533"/>
    <w:rsid w:val="009A468D"/>
    <w:rsid w:val="009A4F8A"/>
    <w:rsid w:val="009A512A"/>
    <w:rsid w:val="009A5C7D"/>
    <w:rsid w:val="009A6292"/>
    <w:rsid w:val="009A7079"/>
    <w:rsid w:val="009A7649"/>
    <w:rsid w:val="009A7B82"/>
    <w:rsid w:val="009A7CF0"/>
    <w:rsid w:val="009B1182"/>
    <w:rsid w:val="009B1E2B"/>
    <w:rsid w:val="009B2183"/>
    <w:rsid w:val="009B219F"/>
    <w:rsid w:val="009B2B6F"/>
    <w:rsid w:val="009B5C35"/>
    <w:rsid w:val="009B7529"/>
    <w:rsid w:val="009B76B4"/>
    <w:rsid w:val="009C07CA"/>
    <w:rsid w:val="009C0DE6"/>
    <w:rsid w:val="009C0ECF"/>
    <w:rsid w:val="009C1429"/>
    <w:rsid w:val="009C1D49"/>
    <w:rsid w:val="009C222A"/>
    <w:rsid w:val="009C22B2"/>
    <w:rsid w:val="009C2B57"/>
    <w:rsid w:val="009C2B6A"/>
    <w:rsid w:val="009C2EFA"/>
    <w:rsid w:val="009C33F4"/>
    <w:rsid w:val="009C37B4"/>
    <w:rsid w:val="009C42DE"/>
    <w:rsid w:val="009C44CB"/>
    <w:rsid w:val="009C4F5D"/>
    <w:rsid w:val="009C5086"/>
    <w:rsid w:val="009C59B3"/>
    <w:rsid w:val="009C5DE6"/>
    <w:rsid w:val="009C5E03"/>
    <w:rsid w:val="009C687F"/>
    <w:rsid w:val="009C693A"/>
    <w:rsid w:val="009C6A74"/>
    <w:rsid w:val="009C7395"/>
    <w:rsid w:val="009C7A43"/>
    <w:rsid w:val="009D15C7"/>
    <w:rsid w:val="009D1BC7"/>
    <w:rsid w:val="009D2C4B"/>
    <w:rsid w:val="009D31AE"/>
    <w:rsid w:val="009D33EE"/>
    <w:rsid w:val="009D3D17"/>
    <w:rsid w:val="009D40FC"/>
    <w:rsid w:val="009D5290"/>
    <w:rsid w:val="009D52ED"/>
    <w:rsid w:val="009D59FA"/>
    <w:rsid w:val="009D7856"/>
    <w:rsid w:val="009E06B6"/>
    <w:rsid w:val="009E1367"/>
    <w:rsid w:val="009E19CE"/>
    <w:rsid w:val="009E1E9F"/>
    <w:rsid w:val="009E20C0"/>
    <w:rsid w:val="009E223E"/>
    <w:rsid w:val="009E2AB1"/>
    <w:rsid w:val="009E2FBD"/>
    <w:rsid w:val="009E36E9"/>
    <w:rsid w:val="009E3B2B"/>
    <w:rsid w:val="009E46A1"/>
    <w:rsid w:val="009E4A84"/>
    <w:rsid w:val="009E5802"/>
    <w:rsid w:val="009E5DE9"/>
    <w:rsid w:val="009E62FF"/>
    <w:rsid w:val="009E6775"/>
    <w:rsid w:val="009E680A"/>
    <w:rsid w:val="009E6C62"/>
    <w:rsid w:val="009E73D8"/>
    <w:rsid w:val="009E7593"/>
    <w:rsid w:val="009E7D55"/>
    <w:rsid w:val="009F13D5"/>
    <w:rsid w:val="009F13F4"/>
    <w:rsid w:val="009F16B5"/>
    <w:rsid w:val="009F1EA2"/>
    <w:rsid w:val="009F24D5"/>
    <w:rsid w:val="009F2731"/>
    <w:rsid w:val="009F3A6A"/>
    <w:rsid w:val="009F430D"/>
    <w:rsid w:val="009F4DDD"/>
    <w:rsid w:val="009F51C6"/>
    <w:rsid w:val="009F54B2"/>
    <w:rsid w:val="009F58CF"/>
    <w:rsid w:val="009F7A93"/>
    <w:rsid w:val="00A009BA"/>
    <w:rsid w:val="00A014FC"/>
    <w:rsid w:val="00A01542"/>
    <w:rsid w:val="00A01694"/>
    <w:rsid w:val="00A01A0B"/>
    <w:rsid w:val="00A0293D"/>
    <w:rsid w:val="00A02C5F"/>
    <w:rsid w:val="00A0422C"/>
    <w:rsid w:val="00A046E0"/>
    <w:rsid w:val="00A04A89"/>
    <w:rsid w:val="00A0507D"/>
    <w:rsid w:val="00A063E4"/>
    <w:rsid w:val="00A065C0"/>
    <w:rsid w:val="00A06AF7"/>
    <w:rsid w:val="00A0775E"/>
    <w:rsid w:val="00A103BC"/>
    <w:rsid w:val="00A1076A"/>
    <w:rsid w:val="00A12481"/>
    <w:rsid w:val="00A124BF"/>
    <w:rsid w:val="00A12AE2"/>
    <w:rsid w:val="00A12AF7"/>
    <w:rsid w:val="00A12C55"/>
    <w:rsid w:val="00A12ED5"/>
    <w:rsid w:val="00A13379"/>
    <w:rsid w:val="00A13467"/>
    <w:rsid w:val="00A139A9"/>
    <w:rsid w:val="00A13CD9"/>
    <w:rsid w:val="00A149B1"/>
    <w:rsid w:val="00A14FFF"/>
    <w:rsid w:val="00A170B6"/>
    <w:rsid w:val="00A205B1"/>
    <w:rsid w:val="00A20635"/>
    <w:rsid w:val="00A2077A"/>
    <w:rsid w:val="00A20A80"/>
    <w:rsid w:val="00A21CCE"/>
    <w:rsid w:val="00A21EB7"/>
    <w:rsid w:val="00A2258C"/>
    <w:rsid w:val="00A2298C"/>
    <w:rsid w:val="00A23387"/>
    <w:rsid w:val="00A254F4"/>
    <w:rsid w:val="00A2589D"/>
    <w:rsid w:val="00A2592A"/>
    <w:rsid w:val="00A26004"/>
    <w:rsid w:val="00A26031"/>
    <w:rsid w:val="00A27003"/>
    <w:rsid w:val="00A2702B"/>
    <w:rsid w:val="00A2726A"/>
    <w:rsid w:val="00A27829"/>
    <w:rsid w:val="00A27E61"/>
    <w:rsid w:val="00A305F0"/>
    <w:rsid w:val="00A307AA"/>
    <w:rsid w:val="00A30A7F"/>
    <w:rsid w:val="00A31079"/>
    <w:rsid w:val="00A31F4F"/>
    <w:rsid w:val="00A321DE"/>
    <w:rsid w:val="00A32520"/>
    <w:rsid w:val="00A32AD0"/>
    <w:rsid w:val="00A32B38"/>
    <w:rsid w:val="00A34029"/>
    <w:rsid w:val="00A34A2A"/>
    <w:rsid w:val="00A3551F"/>
    <w:rsid w:val="00A35914"/>
    <w:rsid w:val="00A36A7B"/>
    <w:rsid w:val="00A36FDF"/>
    <w:rsid w:val="00A404CD"/>
    <w:rsid w:val="00A415C4"/>
    <w:rsid w:val="00A422D5"/>
    <w:rsid w:val="00A425EE"/>
    <w:rsid w:val="00A426FD"/>
    <w:rsid w:val="00A42FC3"/>
    <w:rsid w:val="00A43481"/>
    <w:rsid w:val="00A436A9"/>
    <w:rsid w:val="00A43F1F"/>
    <w:rsid w:val="00A446D3"/>
    <w:rsid w:val="00A45519"/>
    <w:rsid w:val="00A459CF"/>
    <w:rsid w:val="00A46631"/>
    <w:rsid w:val="00A46814"/>
    <w:rsid w:val="00A46E94"/>
    <w:rsid w:val="00A4721F"/>
    <w:rsid w:val="00A47951"/>
    <w:rsid w:val="00A522B6"/>
    <w:rsid w:val="00A53A59"/>
    <w:rsid w:val="00A55097"/>
    <w:rsid w:val="00A55854"/>
    <w:rsid w:val="00A55D90"/>
    <w:rsid w:val="00A5770E"/>
    <w:rsid w:val="00A60480"/>
    <w:rsid w:val="00A61035"/>
    <w:rsid w:val="00A61126"/>
    <w:rsid w:val="00A62327"/>
    <w:rsid w:val="00A62591"/>
    <w:rsid w:val="00A63E73"/>
    <w:rsid w:val="00A652D5"/>
    <w:rsid w:val="00A6541D"/>
    <w:rsid w:val="00A65941"/>
    <w:rsid w:val="00A66E24"/>
    <w:rsid w:val="00A674FA"/>
    <w:rsid w:val="00A67F47"/>
    <w:rsid w:val="00A703BE"/>
    <w:rsid w:val="00A70CDC"/>
    <w:rsid w:val="00A71401"/>
    <w:rsid w:val="00A7150F"/>
    <w:rsid w:val="00A715C8"/>
    <w:rsid w:val="00A72947"/>
    <w:rsid w:val="00A72E15"/>
    <w:rsid w:val="00A7301D"/>
    <w:rsid w:val="00A73ED4"/>
    <w:rsid w:val="00A74AB9"/>
    <w:rsid w:val="00A74FF8"/>
    <w:rsid w:val="00A75348"/>
    <w:rsid w:val="00A75490"/>
    <w:rsid w:val="00A7553C"/>
    <w:rsid w:val="00A756AD"/>
    <w:rsid w:val="00A756C5"/>
    <w:rsid w:val="00A7630F"/>
    <w:rsid w:val="00A7677F"/>
    <w:rsid w:val="00A768F2"/>
    <w:rsid w:val="00A769B1"/>
    <w:rsid w:val="00A77F96"/>
    <w:rsid w:val="00A806B9"/>
    <w:rsid w:val="00A80A42"/>
    <w:rsid w:val="00A80C40"/>
    <w:rsid w:val="00A8164E"/>
    <w:rsid w:val="00A81861"/>
    <w:rsid w:val="00A82B8F"/>
    <w:rsid w:val="00A82C7B"/>
    <w:rsid w:val="00A8335D"/>
    <w:rsid w:val="00A833C6"/>
    <w:rsid w:val="00A8349D"/>
    <w:rsid w:val="00A83527"/>
    <w:rsid w:val="00A83AD8"/>
    <w:rsid w:val="00A84EE8"/>
    <w:rsid w:val="00A84F4B"/>
    <w:rsid w:val="00A84F52"/>
    <w:rsid w:val="00A8580A"/>
    <w:rsid w:val="00A868A3"/>
    <w:rsid w:val="00A86FC1"/>
    <w:rsid w:val="00A8720D"/>
    <w:rsid w:val="00A87314"/>
    <w:rsid w:val="00A87989"/>
    <w:rsid w:val="00A87BC8"/>
    <w:rsid w:val="00A9045A"/>
    <w:rsid w:val="00A9103F"/>
    <w:rsid w:val="00A91AF9"/>
    <w:rsid w:val="00A92093"/>
    <w:rsid w:val="00A92C92"/>
    <w:rsid w:val="00A92ED5"/>
    <w:rsid w:val="00A941E6"/>
    <w:rsid w:val="00A9544C"/>
    <w:rsid w:val="00A95B8C"/>
    <w:rsid w:val="00A9655B"/>
    <w:rsid w:val="00A9675C"/>
    <w:rsid w:val="00A96CBB"/>
    <w:rsid w:val="00A96F80"/>
    <w:rsid w:val="00AA0958"/>
    <w:rsid w:val="00AA1120"/>
    <w:rsid w:val="00AA12EF"/>
    <w:rsid w:val="00AA1687"/>
    <w:rsid w:val="00AA23C3"/>
    <w:rsid w:val="00AA2482"/>
    <w:rsid w:val="00AA2A6E"/>
    <w:rsid w:val="00AA3830"/>
    <w:rsid w:val="00AA3D7A"/>
    <w:rsid w:val="00AA42E3"/>
    <w:rsid w:val="00AA4A91"/>
    <w:rsid w:val="00AA5C70"/>
    <w:rsid w:val="00AA61EE"/>
    <w:rsid w:val="00AA6BC9"/>
    <w:rsid w:val="00AA702B"/>
    <w:rsid w:val="00AA72B2"/>
    <w:rsid w:val="00AA7BFF"/>
    <w:rsid w:val="00AA7FD4"/>
    <w:rsid w:val="00AB2517"/>
    <w:rsid w:val="00AB2651"/>
    <w:rsid w:val="00AB27EB"/>
    <w:rsid w:val="00AB3470"/>
    <w:rsid w:val="00AB374B"/>
    <w:rsid w:val="00AB42FF"/>
    <w:rsid w:val="00AB4453"/>
    <w:rsid w:val="00AB4636"/>
    <w:rsid w:val="00AB476E"/>
    <w:rsid w:val="00AB4FDA"/>
    <w:rsid w:val="00AB5730"/>
    <w:rsid w:val="00AB5B74"/>
    <w:rsid w:val="00AB5E00"/>
    <w:rsid w:val="00AB632D"/>
    <w:rsid w:val="00AB6430"/>
    <w:rsid w:val="00AB697A"/>
    <w:rsid w:val="00AB73AF"/>
    <w:rsid w:val="00AB7977"/>
    <w:rsid w:val="00AC0765"/>
    <w:rsid w:val="00AC0AB5"/>
    <w:rsid w:val="00AC19CE"/>
    <w:rsid w:val="00AC29D6"/>
    <w:rsid w:val="00AC3AE5"/>
    <w:rsid w:val="00AC4271"/>
    <w:rsid w:val="00AC46B9"/>
    <w:rsid w:val="00AC5728"/>
    <w:rsid w:val="00AC62C1"/>
    <w:rsid w:val="00AC77DD"/>
    <w:rsid w:val="00AC7CD5"/>
    <w:rsid w:val="00AD017E"/>
    <w:rsid w:val="00AD02FD"/>
    <w:rsid w:val="00AD055E"/>
    <w:rsid w:val="00AD2A17"/>
    <w:rsid w:val="00AD2E3A"/>
    <w:rsid w:val="00AD3B73"/>
    <w:rsid w:val="00AD4441"/>
    <w:rsid w:val="00AD4CFC"/>
    <w:rsid w:val="00AD4D7A"/>
    <w:rsid w:val="00AD503E"/>
    <w:rsid w:val="00AD547A"/>
    <w:rsid w:val="00AD5652"/>
    <w:rsid w:val="00AD5ACC"/>
    <w:rsid w:val="00AD5CED"/>
    <w:rsid w:val="00AD649D"/>
    <w:rsid w:val="00AD67FC"/>
    <w:rsid w:val="00AD7B31"/>
    <w:rsid w:val="00AE043E"/>
    <w:rsid w:val="00AE1B0D"/>
    <w:rsid w:val="00AE2009"/>
    <w:rsid w:val="00AE21EC"/>
    <w:rsid w:val="00AE2318"/>
    <w:rsid w:val="00AE2AC7"/>
    <w:rsid w:val="00AE2F4A"/>
    <w:rsid w:val="00AE3CED"/>
    <w:rsid w:val="00AE3EDD"/>
    <w:rsid w:val="00AE4BF5"/>
    <w:rsid w:val="00AE6015"/>
    <w:rsid w:val="00AE6C9B"/>
    <w:rsid w:val="00AE7568"/>
    <w:rsid w:val="00AE7794"/>
    <w:rsid w:val="00AE7996"/>
    <w:rsid w:val="00AE79C6"/>
    <w:rsid w:val="00AE7C97"/>
    <w:rsid w:val="00AF0C3E"/>
    <w:rsid w:val="00AF1453"/>
    <w:rsid w:val="00AF16DE"/>
    <w:rsid w:val="00AF22EF"/>
    <w:rsid w:val="00AF2370"/>
    <w:rsid w:val="00AF3B79"/>
    <w:rsid w:val="00AF5249"/>
    <w:rsid w:val="00AF5B14"/>
    <w:rsid w:val="00AF673B"/>
    <w:rsid w:val="00AF69A3"/>
    <w:rsid w:val="00AF76BB"/>
    <w:rsid w:val="00B0006B"/>
    <w:rsid w:val="00B00900"/>
    <w:rsid w:val="00B00E3D"/>
    <w:rsid w:val="00B00EDA"/>
    <w:rsid w:val="00B0154F"/>
    <w:rsid w:val="00B0280E"/>
    <w:rsid w:val="00B03263"/>
    <w:rsid w:val="00B0331E"/>
    <w:rsid w:val="00B03453"/>
    <w:rsid w:val="00B052C3"/>
    <w:rsid w:val="00B0691E"/>
    <w:rsid w:val="00B06A19"/>
    <w:rsid w:val="00B06A5B"/>
    <w:rsid w:val="00B071C9"/>
    <w:rsid w:val="00B073EB"/>
    <w:rsid w:val="00B0766A"/>
    <w:rsid w:val="00B10171"/>
    <w:rsid w:val="00B10185"/>
    <w:rsid w:val="00B102C2"/>
    <w:rsid w:val="00B10731"/>
    <w:rsid w:val="00B1076C"/>
    <w:rsid w:val="00B10BCE"/>
    <w:rsid w:val="00B114B5"/>
    <w:rsid w:val="00B12291"/>
    <w:rsid w:val="00B123A7"/>
    <w:rsid w:val="00B1253B"/>
    <w:rsid w:val="00B16490"/>
    <w:rsid w:val="00B1707C"/>
    <w:rsid w:val="00B17626"/>
    <w:rsid w:val="00B17732"/>
    <w:rsid w:val="00B205DA"/>
    <w:rsid w:val="00B20639"/>
    <w:rsid w:val="00B208CF"/>
    <w:rsid w:val="00B20FEB"/>
    <w:rsid w:val="00B21C90"/>
    <w:rsid w:val="00B238EC"/>
    <w:rsid w:val="00B23975"/>
    <w:rsid w:val="00B23ED8"/>
    <w:rsid w:val="00B2443E"/>
    <w:rsid w:val="00B2449F"/>
    <w:rsid w:val="00B251EF"/>
    <w:rsid w:val="00B25D98"/>
    <w:rsid w:val="00B26C78"/>
    <w:rsid w:val="00B26F05"/>
    <w:rsid w:val="00B27766"/>
    <w:rsid w:val="00B302F2"/>
    <w:rsid w:val="00B3097A"/>
    <w:rsid w:val="00B30CF4"/>
    <w:rsid w:val="00B30F49"/>
    <w:rsid w:val="00B314A8"/>
    <w:rsid w:val="00B31643"/>
    <w:rsid w:val="00B31723"/>
    <w:rsid w:val="00B318DB"/>
    <w:rsid w:val="00B322A6"/>
    <w:rsid w:val="00B329C2"/>
    <w:rsid w:val="00B32D2D"/>
    <w:rsid w:val="00B3325C"/>
    <w:rsid w:val="00B3331E"/>
    <w:rsid w:val="00B34D7E"/>
    <w:rsid w:val="00B34FA5"/>
    <w:rsid w:val="00B35642"/>
    <w:rsid w:val="00B3739C"/>
    <w:rsid w:val="00B413A9"/>
    <w:rsid w:val="00B41A05"/>
    <w:rsid w:val="00B41D1B"/>
    <w:rsid w:val="00B41EFC"/>
    <w:rsid w:val="00B42522"/>
    <w:rsid w:val="00B4262A"/>
    <w:rsid w:val="00B42A2F"/>
    <w:rsid w:val="00B43528"/>
    <w:rsid w:val="00B4356B"/>
    <w:rsid w:val="00B43952"/>
    <w:rsid w:val="00B43C60"/>
    <w:rsid w:val="00B43DAB"/>
    <w:rsid w:val="00B43EDD"/>
    <w:rsid w:val="00B441A1"/>
    <w:rsid w:val="00B44683"/>
    <w:rsid w:val="00B446CA"/>
    <w:rsid w:val="00B456B4"/>
    <w:rsid w:val="00B45C9D"/>
    <w:rsid w:val="00B45F8A"/>
    <w:rsid w:val="00B477CF"/>
    <w:rsid w:val="00B47873"/>
    <w:rsid w:val="00B5013E"/>
    <w:rsid w:val="00B50FF3"/>
    <w:rsid w:val="00B513B6"/>
    <w:rsid w:val="00B51928"/>
    <w:rsid w:val="00B51947"/>
    <w:rsid w:val="00B5228E"/>
    <w:rsid w:val="00B5266E"/>
    <w:rsid w:val="00B52A8E"/>
    <w:rsid w:val="00B52A92"/>
    <w:rsid w:val="00B54562"/>
    <w:rsid w:val="00B546FC"/>
    <w:rsid w:val="00B54CA4"/>
    <w:rsid w:val="00B55069"/>
    <w:rsid w:val="00B56061"/>
    <w:rsid w:val="00B5639B"/>
    <w:rsid w:val="00B56D3F"/>
    <w:rsid w:val="00B57179"/>
    <w:rsid w:val="00B57B2B"/>
    <w:rsid w:val="00B57EEC"/>
    <w:rsid w:val="00B57FBC"/>
    <w:rsid w:val="00B60FEA"/>
    <w:rsid w:val="00B6129D"/>
    <w:rsid w:val="00B61559"/>
    <w:rsid w:val="00B6269B"/>
    <w:rsid w:val="00B62893"/>
    <w:rsid w:val="00B6350F"/>
    <w:rsid w:val="00B6376F"/>
    <w:rsid w:val="00B65702"/>
    <w:rsid w:val="00B6586C"/>
    <w:rsid w:val="00B65FE8"/>
    <w:rsid w:val="00B67E71"/>
    <w:rsid w:val="00B71586"/>
    <w:rsid w:val="00B71D52"/>
    <w:rsid w:val="00B72AA4"/>
    <w:rsid w:val="00B74399"/>
    <w:rsid w:val="00B7553A"/>
    <w:rsid w:val="00B75A52"/>
    <w:rsid w:val="00B77ABD"/>
    <w:rsid w:val="00B77E8C"/>
    <w:rsid w:val="00B77F53"/>
    <w:rsid w:val="00B80663"/>
    <w:rsid w:val="00B80CB7"/>
    <w:rsid w:val="00B810C7"/>
    <w:rsid w:val="00B81316"/>
    <w:rsid w:val="00B81679"/>
    <w:rsid w:val="00B81864"/>
    <w:rsid w:val="00B81E74"/>
    <w:rsid w:val="00B81ECD"/>
    <w:rsid w:val="00B822FA"/>
    <w:rsid w:val="00B82E22"/>
    <w:rsid w:val="00B83CBF"/>
    <w:rsid w:val="00B83DD2"/>
    <w:rsid w:val="00B84516"/>
    <w:rsid w:val="00B84576"/>
    <w:rsid w:val="00B8505A"/>
    <w:rsid w:val="00B85F2A"/>
    <w:rsid w:val="00B860AA"/>
    <w:rsid w:val="00B87549"/>
    <w:rsid w:val="00B876B6"/>
    <w:rsid w:val="00B91329"/>
    <w:rsid w:val="00B91793"/>
    <w:rsid w:val="00B92259"/>
    <w:rsid w:val="00B92303"/>
    <w:rsid w:val="00B92977"/>
    <w:rsid w:val="00B93BBB"/>
    <w:rsid w:val="00B94743"/>
    <w:rsid w:val="00B9478B"/>
    <w:rsid w:val="00B94D68"/>
    <w:rsid w:val="00B95485"/>
    <w:rsid w:val="00B954F4"/>
    <w:rsid w:val="00B95A63"/>
    <w:rsid w:val="00B97906"/>
    <w:rsid w:val="00B97F3F"/>
    <w:rsid w:val="00BA0D9B"/>
    <w:rsid w:val="00BA17FD"/>
    <w:rsid w:val="00BA18D5"/>
    <w:rsid w:val="00BA1C0B"/>
    <w:rsid w:val="00BA2527"/>
    <w:rsid w:val="00BA303A"/>
    <w:rsid w:val="00BA33B1"/>
    <w:rsid w:val="00BA3738"/>
    <w:rsid w:val="00BA3B30"/>
    <w:rsid w:val="00BA3B5B"/>
    <w:rsid w:val="00BA3CF3"/>
    <w:rsid w:val="00BA3DFC"/>
    <w:rsid w:val="00BA52CA"/>
    <w:rsid w:val="00BA6094"/>
    <w:rsid w:val="00BA675C"/>
    <w:rsid w:val="00BA6DBF"/>
    <w:rsid w:val="00BA7597"/>
    <w:rsid w:val="00BA7977"/>
    <w:rsid w:val="00BB0081"/>
    <w:rsid w:val="00BB0636"/>
    <w:rsid w:val="00BB0AF4"/>
    <w:rsid w:val="00BB0EB3"/>
    <w:rsid w:val="00BB0F86"/>
    <w:rsid w:val="00BB1034"/>
    <w:rsid w:val="00BB1D53"/>
    <w:rsid w:val="00BB20E3"/>
    <w:rsid w:val="00BB292E"/>
    <w:rsid w:val="00BB32EA"/>
    <w:rsid w:val="00BB474C"/>
    <w:rsid w:val="00BB4911"/>
    <w:rsid w:val="00BB4C86"/>
    <w:rsid w:val="00BB6D2D"/>
    <w:rsid w:val="00BB6E02"/>
    <w:rsid w:val="00BB7A67"/>
    <w:rsid w:val="00BC0CFC"/>
    <w:rsid w:val="00BC11F5"/>
    <w:rsid w:val="00BC1728"/>
    <w:rsid w:val="00BC18BD"/>
    <w:rsid w:val="00BC23BD"/>
    <w:rsid w:val="00BC2739"/>
    <w:rsid w:val="00BC2A58"/>
    <w:rsid w:val="00BC2B38"/>
    <w:rsid w:val="00BC3415"/>
    <w:rsid w:val="00BC35BA"/>
    <w:rsid w:val="00BC48D1"/>
    <w:rsid w:val="00BC4C05"/>
    <w:rsid w:val="00BC4DE9"/>
    <w:rsid w:val="00BC4E21"/>
    <w:rsid w:val="00BC5EB8"/>
    <w:rsid w:val="00BC60A3"/>
    <w:rsid w:val="00BC6560"/>
    <w:rsid w:val="00BC7115"/>
    <w:rsid w:val="00BC75B6"/>
    <w:rsid w:val="00BC7917"/>
    <w:rsid w:val="00BC7AA3"/>
    <w:rsid w:val="00BD0120"/>
    <w:rsid w:val="00BD0780"/>
    <w:rsid w:val="00BD1958"/>
    <w:rsid w:val="00BD1DAC"/>
    <w:rsid w:val="00BD1F09"/>
    <w:rsid w:val="00BD1FA2"/>
    <w:rsid w:val="00BD27EB"/>
    <w:rsid w:val="00BD2A1C"/>
    <w:rsid w:val="00BD34D9"/>
    <w:rsid w:val="00BD364B"/>
    <w:rsid w:val="00BD37E7"/>
    <w:rsid w:val="00BD3AAF"/>
    <w:rsid w:val="00BD4D1F"/>
    <w:rsid w:val="00BD4FA1"/>
    <w:rsid w:val="00BD581E"/>
    <w:rsid w:val="00BD592C"/>
    <w:rsid w:val="00BD61A9"/>
    <w:rsid w:val="00BD723D"/>
    <w:rsid w:val="00BD7444"/>
    <w:rsid w:val="00BD74D2"/>
    <w:rsid w:val="00BD7710"/>
    <w:rsid w:val="00BD789F"/>
    <w:rsid w:val="00BD7D54"/>
    <w:rsid w:val="00BE0380"/>
    <w:rsid w:val="00BE06E1"/>
    <w:rsid w:val="00BE0A41"/>
    <w:rsid w:val="00BE0EB3"/>
    <w:rsid w:val="00BE1AC6"/>
    <w:rsid w:val="00BE2424"/>
    <w:rsid w:val="00BE32C7"/>
    <w:rsid w:val="00BE37D9"/>
    <w:rsid w:val="00BE3C48"/>
    <w:rsid w:val="00BE3E6C"/>
    <w:rsid w:val="00BE4E1D"/>
    <w:rsid w:val="00BE4FF2"/>
    <w:rsid w:val="00BE5049"/>
    <w:rsid w:val="00BE5B33"/>
    <w:rsid w:val="00BE65A9"/>
    <w:rsid w:val="00BE7466"/>
    <w:rsid w:val="00BE7879"/>
    <w:rsid w:val="00BE7914"/>
    <w:rsid w:val="00BE7B90"/>
    <w:rsid w:val="00BF00A6"/>
    <w:rsid w:val="00BF0697"/>
    <w:rsid w:val="00BF0B8A"/>
    <w:rsid w:val="00BF113F"/>
    <w:rsid w:val="00BF1260"/>
    <w:rsid w:val="00BF1C88"/>
    <w:rsid w:val="00BF1E72"/>
    <w:rsid w:val="00BF205B"/>
    <w:rsid w:val="00BF26F2"/>
    <w:rsid w:val="00BF2E13"/>
    <w:rsid w:val="00BF3A6C"/>
    <w:rsid w:val="00BF518D"/>
    <w:rsid w:val="00BF57BC"/>
    <w:rsid w:val="00BF5810"/>
    <w:rsid w:val="00BF6BC4"/>
    <w:rsid w:val="00BF72FC"/>
    <w:rsid w:val="00BF75E4"/>
    <w:rsid w:val="00BF7628"/>
    <w:rsid w:val="00C001F9"/>
    <w:rsid w:val="00C00418"/>
    <w:rsid w:val="00C00569"/>
    <w:rsid w:val="00C00D1F"/>
    <w:rsid w:val="00C02487"/>
    <w:rsid w:val="00C02F39"/>
    <w:rsid w:val="00C03268"/>
    <w:rsid w:val="00C033DF"/>
    <w:rsid w:val="00C04190"/>
    <w:rsid w:val="00C05211"/>
    <w:rsid w:val="00C05DCE"/>
    <w:rsid w:val="00C06B8F"/>
    <w:rsid w:val="00C07389"/>
    <w:rsid w:val="00C10381"/>
    <w:rsid w:val="00C103DE"/>
    <w:rsid w:val="00C106DE"/>
    <w:rsid w:val="00C11EAE"/>
    <w:rsid w:val="00C13DD0"/>
    <w:rsid w:val="00C13E4E"/>
    <w:rsid w:val="00C14CFE"/>
    <w:rsid w:val="00C14E8F"/>
    <w:rsid w:val="00C14E98"/>
    <w:rsid w:val="00C15CCD"/>
    <w:rsid w:val="00C15DC7"/>
    <w:rsid w:val="00C15F52"/>
    <w:rsid w:val="00C165F6"/>
    <w:rsid w:val="00C17CC9"/>
    <w:rsid w:val="00C17DD3"/>
    <w:rsid w:val="00C17FA2"/>
    <w:rsid w:val="00C200CD"/>
    <w:rsid w:val="00C205A0"/>
    <w:rsid w:val="00C20DC0"/>
    <w:rsid w:val="00C215C3"/>
    <w:rsid w:val="00C21738"/>
    <w:rsid w:val="00C22704"/>
    <w:rsid w:val="00C22B02"/>
    <w:rsid w:val="00C236E3"/>
    <w:rsid w:val="00C2385A"/>
    <w:rsid w:val="00C2408A"/>
    <w:rsid w:val="00C243A1"/>
    <w:rsid w:val="00C2454C"/>
    <w:rsid w:val="00C255BB"/>
    <w:rsid w:val="00C25A05"/>
    <w:rsid w:val="00C25B40"/>
    <w:rsid w:val="00C25FF8"/>
    <w:rsid w:val="00C26866"/>
    <w:rsid w:val="00C277FA"/>
    <w:rsid w:val="00C30C97"/>
    <w:rsid w:val="00C31402"/>
    <w:rsid w:val="00C32572"/>
    <w:rsid w:val="00C32B16"/>
    <w:rsid w:val="00C32BDE"/>
    <w:rsid w:val="00C338C9"/>
    <w:rsid w:val="00C3412F"/>
    <w:rsid w:val="00C341E1"/>
    <w:rsid w:val="00C342E4"/>
    <w:rsid w:val="00C34AEF"/>
    <w:rsid w:val="00C3521D"/>
    <w:rsid w:val="00C35CBD"/>
    <w:rsid w:val="00C362FB"/>
    <w:rsid w:val="00C377C8"/>
    <w:rsid w:val="00C410DB"/>
    <w:rsid w:val="00C413D3"/>
    <w:rsid w:val="00C41411"/>
    <w:rsid w:val="00C4216F"/>
    <w:rsid w:val="00C43CA1"/>
    <w:rsid w:val="00C4452A"/>
    <w:rsid w:val="00C44F8D"/>
    <w:rsid w:val="00C4510B"/>
    <w:rsid w:val="00C461F1"/>
    <w:rsid w:val="00C46AFD"/>
    <w:rsid w:val="00C46C4F"/>
    <w:rsid w:val="00C46DE8"/>
    <w:rsid w:val="00C4738E"/>
    <w:rsid w:val="00C47819"/>
    <w:rsid w:val="00C523CF"/>
    <w:rsid w:val="00C52497"/>
    <w:rsid w:val="00C532FD"/>
    <w:rsid w:val="00C53BF8"/>
    <w:rsid w:val="00C53ECE"/>
    <w:rsid w:val="00C5422F"/>
    <w:rsid w:val="00C547C8"/>
    <w:rsid w:val="00C55107"/>
    <w:rsid w:val="00C55ADC"/>
    <w:rsid w:val="00C55E67"/>
    <w:rsid w:val="00C567E5"/>
    <w:rsid w:val="00C56900"/>
    <w:rsid w:val="00C576C9"/>
    <w:rsid w:val="00C60B62"/>
    <w:rsid w:val="00C610DC"/>
    <w:rsid w:val="00C619D9"/>
    <w:rsid w:val="00C62375"/>
    <w:rsid w:val="00C63E74"/>
    <w:rsid w:val="00C64A89"/>
    <w:rsid w:val="00C65195"/>
    <w:rsid w:val="00C65680"/>
    <w:rsid w:val="00C65F0F"/>
    <w:rsid w:val="00C66094"/>
    <w:rsid w:val="00C663CB"/>
    <w:rsid w:val="00C6699F"/>
    <w:rsid w:val="00C66D67"/>
    <w:rsid w:val="00C66F7C"/>
    <w:rsid w:val="00C670F8"/>
    <w:rsid w:val="00C7072A"/>
    <w:rsid w:val="00C7075E"/>
    <w:rsid w:val="00C708C4"/>
    <w:rsid w:val="00C71318"/>
    <w:rsid w:val="00C72B1E"/>
    <w:rsid w:val="00C73189"/>
    <w:rsid w:val="00C73223"/>
    <w:rsid w:val="00C7390D"/>
    <w:rsid w:val="00C73D49"/>
    <w:rsid w:val="00C73E56"/>
    <w:rsid w:val="00C745D8"/>
    <w:rsid w:val="00C75745"/>
    <w:rsid w:val="00C76163"/>
    <w:rsid w:val="00C77A9A"/>
    <w:rsid w:val="00C77E24"/>
    <w:rsid w:val="00C807F2"/>
    <w:rsid w:val="00C81310"/>
    <w:rsid w:val="00C8153F"/>
    <w:rsid w:val="00C816CF"/>
    <w:rsid w:val="00C81796"/>
    <w:rsid w:val="00C825A5"/>
    <w:rsid w:val="00C82FBE"/>
    <w:rsid w:val="00C83257"/>
    <w:rsid w:val="00C83A20"/>
    <w:rsid w:val="00C83CF6"/>
    <w:rsid w:val="00C84F54"/>
    <w:rsid w:val="00C86586"/>
    <w:rsid w:val="00C87F05"/>
    <w:rsid w:val="00C90E8F"/>
    <w:rsid w:val="00C91265"/>
    <w:rsid w:val="00C928B0"/>
    <w:rsid w:val="00C93DB8"/>
    <w:rsid w:val="00C94019"/>
    <w:rsid w:val="00C94365"/>
    <w:rsid w:val="00C95812"/>
    <w:rsid w:val="00C95CD9"/>
    <w:rsid w:val="00C960D1"/>
    <w:rsid w:val="00C96572"/>
    <w:rsid w:val="00C96806"/>
    <w:rsid w:val="00C96954"/>
    <w:rsid w:val="00C979B9"/>
    <w:rsid w:val="00C97C2B"/>
    <w:rsid w:val="00CA075D"/>
    <w:rsid w:val="00CA1196"/>
    <w:rsid w:val="00CA127D"/>
    <w:rsid w:val="00CA15D5"/>
    <w:rsid w:val="00CA179D"/>
    <w:rsid w:val="00CA21F0"/>
    <w:rsid w:val="00CA291E"/>
    <w:rsid w:val="00CA3858"/>
    <w:rsid w:val="00CA4FFD"/>
    <w:rsid w:val="00CA503B"/>
    <w:rsid w:val="00CA77E7"/>
    <w:rsid w:val="00CA78BB"/>
    <w:rsid w:val="00CB0638"/>
    <w:rsid w:val="00CB0B85"/>
    <w:rsid w:val="00CB0E69"/>
    <w:rsid w:val="00CB13A4"/>
    <w:rsid w:val="00CB1668"/>
    <w:rsid w:val="00CB1880"/>
    <w:rsid w:val="00CB1A9C"/>
    <w:rsid w:val="00CB1B52"/>
    <w:rsid w:val="00CB1C61"/>
    <w:rsid w:val="00CB2032"/>
    <w:rsid w:val="00CB3508"/>
    <w:rsid w:val="00CB3C47"/>
    <w:rsid w:val="00CB40A2"/>
    <w:rsid w:val="00CB44AC"/>
    <w:rsid w:val="00CB4B2A"/>
    <w:rsid w:val="00CB5E13"/>
    <w:rsid w:val="00CB607A"/>
    <w:rsid w:val="00CB6AB0"/>
    <w:rsid w:val="00CB7C43"/>
    <w:rsid w:val="00CC03A8"/>
    <w:rsid w:val="00CC0D12"/>
    <w:rsid w:val="00CC1B3F"/>
    <w:rsid w:val="00CC3BD1"/>
    <w:rsid w:val="00CC3C26"/>
    <w:rsid w:val="00CC3F84"/>
    <w:rsid w:val="00CC40A0"/>
    <w:rsid w:val="00CC452E"/>
    <w:rsid w:val="00CC5958"/>
    <w:rsid w:val="00CC5ABE"/>
    <w:rsid w:val="00CC7D7E"/>
    <w:rsid w:val="00CD004E"/>
    <w:rsid w:val="00CD06F8"/>
    <w:rsid w:val="00CD0ED2"/>
    <w:rsid w:val="00CD159E"/>
    <w:rsid w:val="00CD19BA"/>
    <w:rsid w:val="00CD2020"/>
    <w:rsid w:val="00CD2AD9"/>
    <w:rsid w:val="00CD2F93"/>
    <w:rsid w:val="00CD3BF1"/>
    <w:rsid w:val="00CD4552"/>
    <w:rsid w:val="00CD45A4"/>
    <w:rsid w:val="00CD4819"/>
    <w:rsid w:val="00CD54C4"/>
    <w:rsid w:val="00CD576B"/>
    <w:rsid w:val="00CD60F8"/>
    <w:rsid w:val="00CD62DE"/>
    <w:rsid w:val="00CD63E6"/>
    <w:rsid w:val="00CD67BF"/>
    <w:rsid w:val="00CD752F"/>
    <w:rsid w:val="00CD799F"/>
    <w:rsid w:val="00CE0F7B"/>
    <w:rsid w:val="00CE1763"/>
    <w:rsid w:val="00CE1ADD"/>
    <w:rsid w:val="00CE1C17"/>
    <w:rsid w:val="00CE20A1"/>
    <w:rsid w:val="00CE24CA"/>
    <w:rsid w:val="00CE386F"/>
    <w:rsid w:val="00CE40EB"/>
    <w:rsid w:val="00CE488E"/>
    <w:rsid w:val="00CE6264"/>
    <w:rsid w:val="00CE69D6"/>
    <w:rsid w:val="00CE6A67"/>
    <w:rsid w:val="00CE6F13"/>
    <w:rsid w:val="00CE7BED"/>
    <w:rsid w:val="00CF0405"/>
    <w:rsid w:val="00CF0DEE"/>
    <w:rsid w:val="00CF1DE0"/>
    <w:rsid w:val="00CF217A"/>
    <w:rsid w:val="00CF2512"/>
    <w:rsid w:val="00CF2563"/>
    <w:rsid w:val="00CF2C6E"/>
    <w:rsid w:val="00CF2E54"/>
    <w:rsid w:val="00CF48C0"/>
    <w:rsid w:val="00CF49BE"/>
    <w:rsid w:val="00CF541D"/>
    <w:rsid w:val="00CF585C"/>
    <w:rsid w:val="00CF588A"/>
    <w:rsid w:val="00CF5D2F"/>
    <w:rsid w:val="00CF5F49"/>
    <w:rsid w:val="00CF6479"/>
    <w:rsid w:val="00CF6E66"/>
    <w:rsid w:val="00CF73F7"/>
    <w:rsid w:val="00D00213"/>
    <w:rsid w:val="00D00A99"/>
    <w:rsid w:val="00D0101F"/>
    <w:rsid w:val="00D0119B"/>
    <w:rsid w:val="00D01449"/>
    <w:rsid w:val="00D022DB"/>
    <w:rsid w:val="00D040DC"/>
    <w:rsid w:val="00D0495C"/>
    <w:rsid w:val="00D049CE"/>
    <w:rsid w:val="00D06B7F"/>
    <w:rsid w:val="00D06C0E"/>
    <w:rsid w:val="00D06C25"/>
    <w:rsid w:val="00D06E18"/>
    <w:rsid w:val="00D077C8"/>
    <w:rsid w:val="00D10625"/>
    <w:rsid w:val="00D10656"/>
    <w:rsid w:val="00D10E13"/>
    <w:rsid w:val="00D115B9"/>
    <w:rsid w:val="00D118FE"/>
    <w:rsid w:val="00D119CF"/>
    <w:rsid w:val="00D1281A"/>
    <w:rsid w:val="00D12CB0"/>
    <w:rsid w:val="00D13F25"/>
    <w:rsid w:val="00D13FDA"/>
    <w:rsid w:val="00D15322"/>
    <w:rsid w:val="00D15E53"/>
    <w:rsid w:val="00D15EB4"/>
    <w:rsid w:val="00D166DE"/>
    <w:rsid w:val="00D16768"/>
    <w:rsid w:val="00D169AB"/>
    <w:rsid w:val="00D16D32"/>
    <w:rsid w:val="00D16EDA"/>
    <w:rsid w:val="00D20F3C"/>
    <w:rsid w:val="00D235B7"/>
    <w:rsid w:val="00D237DF"/>
    <w:rsid w:val="00D23DB3"/>
    <w:rsid w:val="00D24003"/>
    <w:rsid w:val="00D24407"/>
    <w:rsid w:val="00D24754"/>
    <w:rsid w:val="00D25168"/>
    <w:rsid w:val="00D257B2"/>
    <w:rsid w:val="00D2679A"/>
    <w:rsid w:val="00D27EC2"/>
    <w:rsid w:val="00D302DE"/>
    <w:rsid w:val="00D30805"/>
    <w:rsid w:val="00D30AAF"/>
    <w:rsid w:val="00D30BAE"/>
    <w:rsid w:val="00D31E17"/>
    <w:rsid w:val="00D31F5F"/>
    <w:rsid w:val="00D31FD7"/>
    <w:rsid w:val="00D328EF"/>
    <w:rsid w:val="00D330F2"/>
    <w:rsid w:val="00D3337D"/>
    <w:rsid w:val="00D3385E"/>
    <w:rsid w:val="00D33E3A"/>
    <w:rsid w:val="00D33FA2"/>
    <w:rsid w:val="00D34909"/>
    <w:rsid w:val="00D35297"/>
    <w:rsid w:val="00D355BE"/>
    <w:rsid w:val="00D35821"/>
    <w:rsid w:val="00D362FB"/>
    <w:rsid w:val="00D36477"/>
    <w:rsid w:val="00D37495"/>
    <w:rsid w:val="00D37D42"/>
    <w:rsid w:val="00D4045D"/>
    <w:rsid w:val="00D40ABD"/>
    <w:rsid w:val="00D42385"/>
    <w:rsid w:val="00D42470"/>
    <w:rsid w:val="00D427E4"/>
    <w:rsid w:val="00D42C06"/>
    <w:rsid w:val="00D451A5"/>
    <w:rsid w:val="00D45765"/>
    <w:rsid w:val="00D47616"/>
    <w:rsid w:val="00D47AE4"/>
    <w:rsid w:val="00D47DD9"/>
    <w:rsid w:val="00D47F41"/>
    <w:rsid w:val="00D50E6F"/>
    <w:rsid w:val="00D51663"/>
    <w:rsid w:val="00D51945"/>
    <w:rsid w:val="00D52128"/>
    <w:rsid w:val="00D5271C"/>
    <w:rsid w:val="00D52D94"/>
    <w:rsid w:val="00D52FF2"/>
    <w:rsid w:val="00D530FD"/>
    <w:rsid w:val="00D53B3F"/>
    <w:rsid w:val="00D53C28"/>
    <w:rsid w:val="00D5417A"/>
    <w:rsid w:val="00D544E9"/>
    <w:rsid w:val="00D5468B"/>
    <w:rsid w:val="00D54D92"/>
    <w:rsid w:val="00D54F28"/>
    <w:rsid w:val="00D56398"/>
    <w:rsid w:val="00D56604"/>
    <w:rsid w:val="00D570AF"/>
    <w:rsid w:val="00D604FA"/>
    <w:rsid w:val="00D60ED5"/>
    <w:rsid w:val="00D61A49"/>
    <w:rsid w:val="00D61CAA"/>
    <w:rsid w:val="00D62265"/>
    <w:rsid w:val="00D62DE5"/>
    <w:rsid w:val="00D62FF3"/>
    <w:rsid w:val="00D63272"/>
    <w:rsid w:val="00D63619"/>
    <w:rsid w:val="00D64272"/>
    <w:rsid w:val="00D64417"/>
    <w:rsid w:val="00D64A7B"/>
    <w:rsid w:val="00D656A6"/>
    <w:rsid w:val="00D65C32"/>
    <w:rsid w:val="00D65D30"/>
    <w:rsid w:val="00D65E53"/>
    <w:rsid w:val="00D66C4A"/>
    <w:rsid w:val="00D672BF"/>
    <w:rsid w:val="00D700B4"/>
    <w:rsid w:val="00D72224"/>
    <w:rsid w:val="00D72C30"/>
    <w:rsid w:val="00D72DDC"/>
    <w:rsid w:val="00D739BA"/>
    <w:rsid w:val="00D73B88"/>
    <w:rsid w:val="00D74526"/>
    <w:rsid w:val="00D745A7"/>
    <w:rsid w:val="00D74972"/>
    <w:rsid w:val="00D74B1B"/>
    <w:rsid w:val="00D74D18"/>
    <w:rsid w:val="00D75015"/>
    <w:rsid w:val="00D757CD"/>
    <w:rsid w:val="00D75B75"/>
    <w:rsid w:val="00D75C09"/>
    <w:rsid w:val="00D75E41"/>
    <w:rsid w:val="00D75EBD"/>
    <w:rsid w:val="00D764CA"/>
    <w:rsid w:val="00D7679B"/>
    <w:rsid w:val="00D7733D"/>
    <w:rsid w:val="00D7770D"/>
    <w:rsid w:val="00D80435"/>
    <w:rsid w:val="00D805DA"/>
    <w:rsid w:val="00D8089C"/>
    <w:rsid w:val="00D829F7"/>
    <w:rsid w:val="00D83CA6"/>
    <w:rsid w:val="00D8526B"/>
    <w:rsid w:val="00D85AE9"/>
    <w:rsid w:val="00D86294"/>
    <w:rsid w:val="00D863AB"/>
    <w:rsid w:val="00D87173"/>
    <w:rsid w:val="00D874C8"/>
    <w:rsid w:val="00D900CE"/>
    <w:rsid w:val="00D902E1"/>
    <w:rsid w:val="00D903F3"/>
    <w:rsid w:val="00D90E0C"/>
    <w:rsid w:val="00D910C1"/>
    <w:rsid w:val="00D91107"/>
    <w:rsid w:val="00D9258B"/>
    <w:rsid w:val="00D928EA"/>
    <w:rsid w:val="00D92AB2"/>
    <w:rsid w:val="00D93024"/>
    <w:rsid w:val="00D93524"/>
    <w:rsid w:val="00D93DA0"/>
    <w:rsid w:val="00D9479D"/>
    <w:rsid w:val="00D947D2"/>
    <w:rsid w:val="00D94D1A"/>
    <w:rsid w:val="00D94F32"/>
    <w:rsid w:val="00D95727"/>
    <w:rsid w:val="00D96614"/>
    <w:rsid w:val="00D97716"/>
    <w:rsid w:val="00D97C57"/>
    <w:rsid w:val="00DA05C2"/>
    <w:rsid w:val="00DA0CC1"/>
    <w:rsid w:val="00DA0F08"/>
    <w:rsid w:val="00DA17F3"/>
    <w:rsid w:val="00DA2F62"/>
    <w:rsid w:val="00DA3140"/>
    <w:rsid w:val="00DA3F8B"/>
    <w:rsid w:val="00DA42F3"/>
    <w:rsid w:val="00DA44E7"/>
    <w:rsid w:val="00DA4EAF"/>
    <w:rsid w:val="00DA5599"/>
    <w:rsid w:val="00DA663D"/>
    <w:rsid w:val="00DA68E8"/>
    <w:rsid w:val="00DA7BB3"/>
    <w:rsid w:val="00DB0247"/>
    <w:rsid w:val="00DB0DDF"/>
    <w:rsid w:val="00DB0E83"/>
    <w:rsid w:val="00DB163D"/>
    <w:rsid w:val="00DB2E54"/>
    <w:rsid w:val="00DB690F"/>
    <w:rsid w:val="00DB6D1D"/>
    <w:rsid w:val="00DB79DE"/>
    <w:rsid w:val="00DB7B0B"/>
    <w:rsid w:val="00DC0063"/>
    <w:rsid w:val="00DC00BE"/>
    <w:rsid w:val="00DC0B6B"/>
    <w:rsid w:val="00DC2C5E"/>
    <w:rsid w:val="00DC2D4C"/>
    <w:rsid w:val="00DC2F8C"/>
    <w:rsid w:val="00DC36B7"/>
    <w:rsid w:val="00DC3B5B"/>
    <w:rsid w:val="00DC456F"/>
    <w:rsid w:val="00DC4812"/>
    <w:rsid w:val="00DC5242"/>
    <w:rsid w:val="00DC5E2E"/>
    <w:rsid w:val="00DC653B"/>
    <w:rsid w:val="00DC6596"/>
    <w:rsid w:val="00DC717E"/>
    <w:rsid w:val="00DC74B4"/>
    <w:rsid w:val="00DC74FB"/>
    <w:rsid w:val="00DC7A1E"/>
    <w:rsid w:val="00DC7B7C"/>
    <w:rsid w:val="00DD0769"/>
    <w:rsid w:val="00DD0A72"/>
    <w:rsid w:val="00DD1D5A"/>
    <w:rsid w:val="00DD3A62"/>
    <w:rsid w:val="00DD458D"/>
    <w:rsid w:val="00DD463F"/>
    <w:rsid w:val="00DD5FD4"/>
    <w:rsid w:val="00DD640D"/>
    <w:rsid w:val="00DD6418"/>
    <w:rsid w:val="00DD65AE"/>
    <w:rsid w:val="00DD69DD"/>
    <w:rsid w:val="00DD6E5D"/>
    <w:rsid w:val="00DD77A4"/>
    <w:rsid w:val="00DD7BE2"/>
    <w:rsid w:val="00DD7C0C"/>
    <w:rsid w:val="00DE1B83"/>
    <w:rsid w:val="00DE1C3B"/>
    <w:rsid w:val="00DE1CE4"/>
    <w:rsid w:val="00DE221E"/>
    <w:rsid w:val="00DE25E9"/>
    <w:rsid w:val="00DE26EC"/>
    <w:rsid w:val="00DE2952"/>
    <w:rsid w:val="00DE2AE3"/>
    <w:rsid w:val="00DE31EB"/>
    <w:rsid w:val="00DE37C7"/>
    <w:rsid w:val="00DE3A42"/>
    <w:rsid w:val="00DE3CE9"/>
    <w:rsid w:val="00DE412C"/>
    <w:rsid w:val="00DE58D3"/>
    <w:rsid w:val="00DE58DB"/>
    <w:rsid w:val="00DE66FF"/>
    <w:rsid w:val="00DE6A0B"/>
    <w:rsid w:val="00DE74CB"/>
    <w:rsid w:val="00DE7731"/>
    <w:rsid w:val="00DE7BE8"/>
    <w:rsid w:val="00DF0BAE"/>
    <w:rsid w:val="00DF0C19"/>
    <w:rsid w:val="00DF10E7"/>
    <w:rsid w:val="00DF1BDD"/>
    <w:rsid w:val="00DF1E46"/>
    <w:rsid w:val="00DF1EAD"/>
    <w:rsid w:val="00DF2B1B"/>
    <w:rsid w:val="00DF2E22"/>
    <w:rsid w:val="00DF381B"/>
    <w:rsid w:val="00DF466D"/>
    <w:rsid w:val="00DF49C4"/>
    <w:rsid w:val="00DF49FE"/>
    <w:rsid w:val="00DF4D4B"/>
    <w:rsid w:val="00DF5559"/>
    <w:rsid w:val="00DF6BDA"/>
    <w:rsid w:val="00DF7191"/>
    <w:rsid w:val="00DF736C"/>
    <w:rsid w:val="00DF7B6C"/>
    <w:rsid w:val="00DF7D65"/>
    <w:rsid w:val="00E00234"/>
    <w:rsid w:val="00E00697"/>
    <w:rsid w:val="00E00A97"/>
    <w:rsid w:val="00E01DA6"/>
    <w:rsid w:val="00E0267E"/>
    <w:rsid w:val="00E02961"/>
    <w:rsid w:val="00E02E99"/>
    <w:rsid w:val="00E037EF"/>
    <w:rsid w:val="00E03B65"/>
    <w:rsid w:val="00E04723"/>
    <w:rsid w:val="00E04A3B"/>
    <w:rsid w:val="00E058DF"/>
    <w:rsid w:val="00E06472"/>
    <w:rsid w:val="00E06481"/>
    <w:rsid w:val="00E06FE9"/>
    <w:rsid w:val="00E07646"/>
    <w:rsid w:val="00E100B7"/>
    <w:rsid w:val="00E1037F"/>
    <w:rsid w:val="00E109CC"/>
    <w:rsid w:val="00E11EED"/>
    <w:rsid w:val="00E13136"/>
    <w:rsid w:val="00E13237"/>
    <w:rsid w:val="00E13458"/>
    <w:rsid w:val="00E13587"/>
    <w:rsid w:val="00E144F6"/>
    <w:rsid w:val="00E16054"/>
    <w:rsid w:val="00E17F3E"/>
    <w:rsid w:val="00E20A51"/>
    <w:rsid w:val="00E21004"/>
    <w:rsid w:val="00E215F1"/>
    <w:rsid w:val="00E21622"/>
    <w:rsid w:val="00E21BF9"/>
    <w:rsid w:val="00E21CA0"/>
    <w:rsid w:val="00E231CC"/>
    <w:rsid w:val="00E232DD"/>
    <w:rsid w:val="00E23976"/>
    <w:rsid w:val="00E23A70"/>
    <w:rsid w:val="00E23D4D"/>
    <w:rsid w:val="00E24847"/>
    <w:rsid w:val="00E25345"/>
    <w:rsid w:val="00E255B6"/>
    <w:rsid w:val="00E261EE"/>
    <w:rsid w:val="00E27281"/>
    <w:rsid w:val="00E27B4D"/>
    <w:rsid w:val="00E27ED4"/>
    <w:rsid w:val="00E31764"/>
    <w:rsid w:val="00E319DF"/>
    <w:rsid w:val="00E31CA0"/>
    <w:rsid w:val="00E31F01"/>
    <w:rsid w:val="00E32060"/>
    <w:rsid w:val="00E32355"/>
    <w:rsid w:val="00E33011"/>
    <w:rsid w:val="00E333CB"/>
    <w:rsid w:val="00E33B9B"/>
    <w:rsid w:val="00E33C0F"/>
    <w:rsid w:val="00E34D27"/>
    <w:rsid w:val="00E34ECD"/>
    <w:rsid w:val="00E34EF8"/>
    <w:rsid w:val="00E35046"/>
    <w:rsid w:val="00E35B10"/>
    <w:rsid w:val="00E35BA9"/>
    <w:rsid w:val="00E36ACC"/>
    <w:rsid w:val="00E373BA"/>
    <w:rsid w:val="00E4012E"/>
    <w:rsid w:val="00E40B0C"/>
    <w:rsid w:val="00E40DBD"/>
    <w:rsid w:val="00E40F6A"/>
    <w:rsid w:val="00E41028"/>
    <w:rsid w:val="00E4104D"/>
    <w:rsid w:val="00E41F0A"/>
    <w:rsid w:val="00E42307"/>
    <w:rsid w:val="00E4234C"/>
    <w:rsid w:val="00E42473"/>
    <w:rsid w:val="00E43285"/>
    <w:rsid w:val="00E43DFC"/>
    <w:rsid w:val="00E455B3"/>
    <w:rsid w:val="00E45AB9"/>
    <w:rsid w:val="00E45D73"/>
    <w:rsid w:val="00E45E0E"/>
    <w:rsid w:val="00E4659C"/>
    <w:rsid w:val="00E4700A"/>
    <w:rsid w:val="00E47694"/>
    <w:rsid w:val="00E479AD"/>
    <w:rsid w:val="00E479EE"/>
    <w:rsid w:val="00E50381"/>
    <w:rsid w:val="00E50504"/>
    <w:rsid w:val="00E506BA"/>
    <w:rsid w:val="00E51480"/>
    <w:rsid w:val="00E51AE8"/>
    <w:rsid w:val="00E5220E"/>
    <w:rsid w:val="00E52CBC"/>
    <w:rsid w:val="00E52F51"/>
    <w:rsid w:val="00E53A31"/>
    <w:rsid w:val="00E53D5D"/>
    <w:rsid w:val="00E54E23"/>
    <w:rsid w:val="00E563F1"/>
    <w:rsid w:val="00E56430"/>
    <w:rsid w:val="00E5649E"/>
    <w:rsid w:val="00E56532"/>
    <w:rsid w:val="00E56E95"/>
    <w:rsid w:val="00E56FF8"/>
    <w:rsid w:val="00E57C63"/>
    <w:rsid w:val="00E60B2C"/>
    <w:rsid w:val="00E60B97"/>
    <w:rsid w:val="00E61095"/>
    <w:rsid w:val="00E6125E"/>
    <w:rsid w:val="00E61697"/>
    <w:rsid w:val="00E61A0F"/>
    <w:rsid w:val="00E62CA5"/>
    <w:rsid w:val="00E63732"/>
    <w:rsid w:val="00E63DD6"/>
    <w:rsid w:val="00E640C0"/>
    <w:rsid w:val="00E64201"/>
    <w:rsid w:val="00E658E9"/>
    <w:rsid w:val="00E65DE7"/>
    <w:rsid w:val="00E660C9"/>
    <w:rsid w:val="00E6757E"/>
    <w:rsid w:val="00E6788D"/>
    <w:rsid w:val="00E7070D"/>
    <w:rsid w:val="00E70897"/>
    <w:rsid w:val="00E711CE"/>
    <w:rsid w:val="00E71257"/>
    <w:rsid w:val="00E72072"/>
    <w:rsid w:val="00E726B2"/>
    <w:rsid w:val="00E73923"/>
    <w:rsid w:val="00E739D4"/>
    <w:rsid w:val="00E747A3"/>
    <w:rsid w:val="00E754AB"/>
    <w:rsid w:val="00E76B22"/>
    <w:rsid w:val="00E77810"/>
    <w:rsid w:val="00E77E9B"/>
    <w:rsid w:val="00E81385"/>
    <w:rsid w:val="00E81556"/>
    <w:rsid w:val="00E820D2"/>
    <w:rsid w:val="00E822B2"/>
    <w:rsid w:val="00E82356"/>
    <w:rsid w:val="00E82DB6"/>
    <w:rsid w:val="00E8434F"/>
    <w:rsid w:val="00E84A37"/>
    <w:rsid w:val="00E84D5F"/>
    <w:rsid w:val="00E8577B"/>
    <w:rsid w:val="00E860A7"/>
    <w:rsid w:val="00E861F5"/>
    <w:rsid w:val="00E86CC8"/>
    <w:rsid w:val="00E86F1B"/>
    <w:rsid w:val="00E8726B"/>
    <w:rsid w:val="00E900DC"/>
    <w:rsid w:val="00E90E62"/>
    <w:rsid w:val="00E91713"/>
    <w:rsid w:val="00E927EC"/>
    <w:rsid w:val="00E92BD7"/>
    <w:rsid w:val="00E92C85"/>
    <w:rsid w:val="00E92F33"/>
    <w:rsid w:val="00E9524B"/>
    <w:rsid w:val="00E952EA"/>
    <w:rsid w:val="00E9589B"/>
    <w:rsid w:val="00E96801"/>
    <w:rsid w:val="00E96D4A"/>
    <w:rsid w:val="00E974CC"/>
    <w:rsid w:val="00E97B11"/>
    <w:rsid w:val="00EA1690"/>
    <w:rsid w:val="00EA244B"/>
    <w:rsid w:val="00EA28CE"/>
    <w:rsid w:val="00EA3464"/>
    <w:rsid w:val="00EA3F8E"/>
    <w:rsid w:val="00EA4860"/>
    <w:rsid w:val="00EA62AF"/>
    <w:rsid w:val="00EA7198"/>
    <w:rsid w:val="00EA726E"/>
    <w:rsid w:val="00EA7E9B"/>
    <w:rsid w:val="00EA7F05"/>
    <w:rsid w:val="00EB01A0"/>
    <w:rsid w:val="00EB31A6"/>
    <w:rsid w:val="00EB3227"/>
    <w:rsid w:val="00EB3385"/>
    <w:rsid w:val="00EB3639"/>
    <w:rsid w:val="00EB38D0"/>
    <w:rsid w:val="00EB4004"/>
    <w:rsid w:val="00EB47BE"/>
    <w:rsid w:val="00EB4EFA"/>
    <w:rsid w:val="00EB4F24"/>
    <w:rsid w:val="00EB5E97"/>
    <w:rsid w:val="00EB7BA4"/>
    <w:rsid w:val="00EC0DE0"/>
    <w:rsid w:val="00EC0FA8"/>
    <w:rsid w:val="00EC17DB"/>
    <w:rsid w:val="00EC3175"/>
    <w:rsid w:val="00EC3BDC"/>
    <w:rsid w:val="00EC40A7"/>
    <w:rsid w:val="00EC4ECD"/>
    <w:rsid w:val="00EC5347"/>
    <w:rsid w:val="00EC55DE"/>
    <w:rsid w:val="00EC570D"/>
    <w:rsid w:val="00EC6072"/>
    <w:rsid w:val="00EC6140"/>
    <w:rsid w:val="00EC631E"/>
    <w:rsid w:val="00EC63B6"/>
    <w:rsid w:val="00EC66AC"/>
    <w:rsid w:val="00EC7694"/>
    <w:rsid w:val="00EC774C"/>
    <w:rsid w:val="00EC7E9E"/>
    <w:rsid w:val="00EC7FD9"/>
    <w:rsid w:val="00ED1234"/>
    <w:rsid w:val="00ED18D5"/>
    <w:rsid w:val="00ED19FC"/>
    <w:rsid w:val="00ED1EBA"/>
    <w:rsid w:val="00ED2088"/>
    <w:rsid w:val="00ED3663"/>
    <w:rsid w:val="00ED40EC"/>
    <w:rsid w:val="00ED4209"/>
    <w:rsid w:val="00ED4702"/>
    <w:rsid w:val="00ED4AB5"/>
    <w:rsid w:val="00ED4CAC"/>
    <w:rsid w:val="00ED5B2F"/>
    <w:rsid w:val="00ED604F"/>
    <w:rsid w:val="00ED6485"/>
    <w:rsid w:val="00ED6C3C"/>
    <w:rsid w:val="00ED75E8"/>
    <w:rsid w:val="00EE0148"/>
    <w:rsid w:val="00EE0586"/>
    <w:rsid w:val="00EE088A"/>
    <w:rsid w:val="00EE1591"/>
    <w:rsid w:val="00EE258F"/>
    <w:rsid w:val="00EE29B3"/>
    <w:rsid w:val="00EE2ADF"/>
    <w:rsid w:val="00EE2C6A"/>
    <w:rsid w:val="00EE2C7F"/>
    <w:rsid w:val="00EE3034"/>
    <w:rsid w:val="00EE304B"/>
    <w:rsid w:val="00EE342A"/>
    <w:rsid w:val="00EE3596"/>
    <w:rsid w:val="00EE3812"/>
    <w:rsid w:val="00EE3C7B"/>
    <w:rsid w:val="00EE3D18"/>
    <w:rsid w:val="00EE3EC7"/>
    <w:rsid w:val="00EE48AF"/>
    <w:rsid w:val="00EE5B99"/>
    <w:rsid w:val="00EE60A2"/>
    <w:rsid w:val="00EE6E0D"/>
    <w:rsid w:val="00EE7A83"/>
    <w:rsid w:val="00EF1630"/>
    <w:rsid w:val="00EF2987"/>
    <w:rsid w:val="00EF2E25"/>
    <w:rsid w:val="00EF3329"/>
    <w:rsid w:val="00EF33E8"/>
    <w:rsid w:val="00EF44DC"/>
    <w:rsid w:val="00EF44E7"/>
    <w:rsid w:val="00EF5256"/>
    <w:rsid w:val="00EF663C"/>
    <w:rsid w:val="00EF6B7A"/>
    <w:rsid w:val="00EF7585"/>
    <w:rsid w:val="00EF76BE"/>
    <w:rsid w:val="00F00143"/>
    <w:rsid w:val="00F007AB"/>
    <w:rsid w:val="00F015AF"/>
    <w:rsid w:val="00F01955"/>
    <w:rsid w:val="00F01975"/>
    <w:rsid w:val="00F0206F"/>
    <w:rsid w:val="00F02AD3"/>
    <w:rsid w:val="00F02B6A"/>
    <w:rsid w:val="00F03293"/>
    <w:rsid w:val="00F035E7"/>
    <w:rsid w:val="00F0381F"/>
    <w:rsid w:val="00F05426"/>
    <w:rsid w:val="00F055E5"/>
    <w:rsid w:val="00F05B85"/>
    <w:rsid w:val="00F06ACC"/>
    <w:rsid w:val="00F06BF9"/>
    <w:rsid w:val="00F07BDA"/>
    <w:rsid w:val="00F10774"/>
    <w:rsid w:val="00F10B2E"/>
    <w:rsid w:val="00F113BD"/>
    <w:rsid w:val="00F11901"/>
    <w:rsid w:val="00F1199A"/>
    <w:rsid w:val="00F13699"/>
    <w:rsid w:val="00F13C0C"/>
    <w:rsid w:val="00F13DCD"/>
    <w:rsid w:val="00F143E5"/>
    <w:rsid w:val="00F14CA4"/>
    <w:rsid w:val="00F1529A"/>
    <w:rsid w:val="00F15BB7"/>
    <w:rsid w:val="00F16050"/>
    <w:rsid w:val="00F1623D"/>
    <w:rsid w:val="00F163FC"/>
    <w:rsid w:val="00F16A1F"/>
    <w:rsid w:val="00F17772"/>
    <w:rsid w:val="00F1795A"/>
    <w:rsid w:val="00F17DF9"/>
    <w:rsid w:val="00F20844"/>
    <w:rsid w:val="00F21AA3"/>
    <w:rsid w:val="00F21B12"/>
    <w:rsid w:val="00F21C9D"/>
    <w:rsid w:val="00F21F27"/>
    <w:rsid w:val="00F2264B"/>
    <w:rsid w:val="00F22EA3"/>
    <w:rsid w:val="00F23046"/>
    <w:rsid w:val="00F234C1"/>
    <w:rsid w:val="00F24516"/>
    <w:rsid w:val="00F24A8C"/>
    <w:rsid w:val="00F25646"/>
    <w:rsid w:val="00F25B25"/>
    <w:rsid w:val="00F25B69"/>
    <w:rsid w:val="00F26545"/>
    <w:rsid w:val="00F26E58"/>
    <w:rsid w:val="00F2784C"/>
    <w:rsid w:val="00F27B39"/>
    <w:rsid w:val="00F3216D"/>
    <w:rsid w:val="00F32B7F"/>
    <w:rsid w:val="00F330F5"/>
    <w:rsid w:val="00F3413C"/>
    <w:rsid w:val="00F3422A"/>
    <w:rsid w:val="00F34246"/>
    <w:rsid w:val="00F3491C"/>
    <w:rsid w:val="00F35007"/>
    <w:rsid w:val="00F3647A"/>
    <w:rsid w:val="00F36C5B"/>
    <w:rsid w:val="00F37456"/>
    <w:rsid w:val="00F37AC4"/>
    <w:rsid w:val="00F37F38"/>
    <w:rsid w:val="00F4076E"/>
    <w:rsid w:val="00F42019"/>
    <w:rsid w:val="00F423D6"/>
    <w:rsid w:val="00F42471"/>
    <w:rsid w:val="00F4251E"/>
    <w:rsid w:val="00F425CA"/>
    <w:rsid w:val="00F429AC"/>
    <w:rsid w:val="00F42BF3"/>
    <w:rsid w:val="00F434C4"/>
    <w:rsid w:val="00F448C5"/>
    <w:rsid w:val="00F45089"/>
    <w:rsid w:val="00F4544C"/>
    <w:rsid w:val="00F4599B"/>
    <w:rsid w:val="00F45A05"/>
    <w:rsid w:val="00F45ADE"/>
    <w:rsid w:val="00F46069"/>
    <w:rsid w:val="00F46700"/>
    <w:rsid w:val="00F5048F"/>
    <w:rsid w:val="00F51750"/>
    <w:rsid w:val="00F51B85"/>
    <w:rsid w:val="00F52444"/>
    <w:rsid w:val="00F52512"/>
    <w:rsid w:val="00F52C5F"/>
    <w:rsid w:val="00F53442"/>
    <w:rsid w:val="00F53D7F"/>
    <w:rsid w:val="00F540DF"/>
    <w:rsid w:val="00F54187"/>
    <w:rsid w:val="00F548A4"/>
    <w:rsid w:val="00F5497D"/>
    <w:rsid w:val="00F54CD2"/>
    <w:rsid w:val="00F5519A"/>
    <w:rsid w:val="00F55369"/>
    <w:rsid w:val="00F553C1"/>
    <w:rsid w:val="00F56CB6"/>
    <w:rsid w:val="00F5744A"/>
    <w:rsid w:val="00F57700"/>
    <w:rsid w:val="00F5770A"/>
    <w:rsid w:val="00F57E25"/>
    <w:rsid w:val="00F60287"/>
    <w:rsid w:val="00F60A78"/>
    <w:rsid w:val="00F614AD"/>
    <w:rsid w:val="00F61F32"/>
    <w:rsid w:val="00F622FB"/>
    <w:rsid w:val="00F626FD"/>
    <w:rsid w:val="00F62F6A"/>
    <w:rsid w:val="00F633AA"/>
    <w:rsid w:val="00F6431E"/>
    <w:rsid w:val="00F64CA4"/>
    <w:rsid w:val="00F65462"/>
    <w:rsid w:val="00F66F89"/>
    <w:rsid w:val="00F66FE5"/>
    <w:rsid w:val="00F671FA"/>
    <w:rsid w:val="00F70146"/>
    <w:rsid w:val="00F71A93"/>
    <w:rsid w:val="00F72037"/>
    <w:rsid w:val="00F7216B"/>
    <w:rsid w:val="00F72F06"/>
    <w:rsid w:val="00F737B1"/>
    <w:rsid w:val="00F73D14"/>
    <w:rsid w:val="00F76695"/>
    <w:rsid w:val="00F76770"/>
    <w:rsid w:val="00F7678B"/>
    <w:rsid w:val="00F771B7"/>
    <w:rsid w:val="00F8014E"/>
    <w:rsid w:val="00F8088E"/>
    <w:rsid w:val="00F80914"/>
    <w:rsid w:val="00F814F0"/>
    <w:rsid w:val="00F815D7"/>
    <w:rsid w:val="00F817D6"/>
    <w:rsid w:val="00F81DB5"/>
    <w:rsid w:val="00F8314F"/>
    <w:rsid w:val="00F844EE"/>
    <w:rsid w:val="00F845B9"/>
    <w:rsid w:val="00F85AD6"/>
    <w:rsid w:val="00F85EFE"/>
    <w:rsid w:val="00F86A2D"/>
    <w:rsid w:val="00F86DE2"/>
    <w:rsid w:val="00F87389"/>
    <w:rsid w:val="00F87721"/>
    <w:rsid w:val="00F87865"/>
    <w:rsid w:val="00F87A76"/>
    <w:rsid w:val="00F90068"/>
    <w:rsid w:val="00F90830"/>
    <w:rsid w:val="00F90D3B"/>
    <w:rsid w:val="00F91B1A"/>
    <w:rsid w:val="00F94329"/>
    <w:rsid w:val="00F944C7"/>
    <w:rsid w:val="00F9461C"/>
    <w:rsid w:val="00F94C53"/>
    <w:rsid w:val="00F94F88"/>
    <w:rsid w:val="00F95E49"/>
    <w:rsid w:val="00F97035"/>
    <w:rsid w:val="00F97400"/>
    <w:rsid w:val="00F97532"/>
    <w:rsid w:val="00F977FB"/>
    <w:rsid w:val="00FA0324"/>
    <w:rsid w:val="00FA06E5"/>
    <w:rsid w:val="00FA19AB"/>
    <w:rsid w:val="00FA1B39"/>
    <w:rsid w:val="00FA3809"/>
    <w:rsid w:val="00FA3A15"/>
    <w:rsid w:val="00FA4041"/>
    <w:rsid w:val="00FA6353"/>
    <w:rsid w:val="00FA65E4"/>
    <w:rsid w:val="00FA6BE7"/>
    <w:rsid w:val="00FA6EBF"/>
    <w:rsid w:val="00FA7D1C"/>
    <w:rsid w:val="00FB00FF"/>
    <w:rsid w:val="00FB0817"/>
    <w:rsid w:val="00FB1D0E"/>
    <w:rsid w:val="00FB1E5C"/>
    <w:rsid w:val="00FB1FAE"/>
    <w:rsid w:val="00FB2486"/>
    <w:rsid w:val="00FB299A"/>
    <w:rsid w:val="00FB2BE0"/>
    <w:rsid w:val="00FB2E6C"/>
    <w:rsid w:val="00FB307A"/>
    <w:rsid w:val="00FB35A9"/>
    <w:rsid w:val="00FB37B6"/>
    <w:rsid w:val="00FB4FB9"/>
    <w:rsid w:val="00FB565B"/>
    <w:rsid w:val="00FB651A"/>
    <w:rsid w:val="00FB73C7"/>
    <w:rsid w:val="00FC02CB"/>
    <w:rsid w:val="00FC069D"/>
    <w:rsid w:val="00FC268A"/>
    <w:rsid w:val="00FC2C11"/>
    <w:rsid w:val="00FC306E"/>
    <w:rsid w:val="00FC3198"/>
    <w:rsid w:val="00FC323F"/>
    <w:rsid w:val="00FC36A0"/>
    <w:rsid w:val="00FC44B1"/>
    <w:rsid w:val="00FC6427"/>
    <w:rsid w:val="00FC71A6"/>
    <w:rsid w:val="00FD03E2"/>
    <w:rsid w:val="00FD0433"/>
    <w:rsid w:val="00FD0EA5"/>
    <w:rsid w:val="00FD10F5"/>
    <w:rsid w:val="00FD1EE7"/>
    <w:rsid w:val="00FD2216"/>
    <w:rsid w:val="00FD2418"/>
    <w:rsid w:val="00FD34BC"/>
    <w:rsid w:val="00FD3923"/>
    <w:rsid w:val="00FD47F2"/>
    <w:rsid w:val="00FD5097"/>
    <w:rsid w:val="00FD5727"/>
    <w:rsid w:val="00FD5A02"/>
    <w:rsid w:val="00FD5B4B"/>
    <w:rsid w:val="00FD600C"/>
    <w:rsid w:val="00FD6ABB"/>
    <w:rsid w:val="00FD6C7D"/>
    <w:rsid w:val="00FD74BB"/>
    <w:rsid w:val="00FE017C"/>
    <w:rsid w:val="00FE063A"/>
    <w:rsid w:val="00FE1284"/>
    <w:rsid w:val="00FE12D2"/>
    <w:rsid w:val="00FE264A"/>
    <w:rsid w:val="00FE327B"/>
    <w:rsid w:val="00FE40CA"/>
    <w:rsid w:val="00FE48CC"/>
    <w:rsid w:val="00FE49C2"/>
    <w:rsid w:val="00FE5007"/>
    <w:rsid w:val="00FE53E9"/>
    <w:rsid w:val="00FE5610"/>
    <w:rsid w:val="00FE5645"/>
    <w:rsid w:val="00FE6C42"/>
    <w:rsid w:val="00FE7E8C"/>
    <w:rsid w:val="00FF0B83"/>
    <w:rsid w:val="00FF2637"/>
    <w:rsid w:val="00FF2706"/>
    <w:rsid w:val="00FF3452"/>
    <w:rsid w:val="00FF38B2"/>
    <w:rsid w:val="00FF3D23"/>
    <w:rsid w:val="00FF4086"/>
    <w:rsid w:val="00FF4988"/>
    <w:rsid w:val="00FF4E28"/>
    <w:rsid w:val="00FF6B17"/>
    <w:rsid w:val="00FF77D7"/>
    <w:rsid w:val="00FF7A72"/>
    <w:rsid w:val="00FF7BFF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58"/>
    <w:rPr>
      <w:sz w:val="24"/>
      <w:szCs w:val="24"/>
    </w:rPr>
  </w:style>
  <w:style w:type="paragraph" w:styleId="1">
    <w:name w:val="heading 1"/>
    <w:basedOn w:val="a"/>
    <w:next w:val="a"/>
    <w:qFormat/>
    <w:rsid w:val="009B1182"/>
    <w:pPr>
      <w:keepNext/>
      <w:jc w:val="center"/>
      <w:outlineLvl w:val="0"/>
    </w:pPr>
    <w:rPr>
      <w:rFonts w:ascii="Rodeo" w:hAnsi="Rode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9B11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uiPriority w:val="99"/>
    <w:rsid w:val="00C052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B1182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9B1182"/>
  </w:style>
  <w:style w:type="character" w:customStyle="1" w:styleId="a7">
    <w:name w:val="Основной текст Знак"/>
    <w:link w:val="a8"/>
    <w:uiPriority w:val="99"/>
    <w:locked/>
    <w:rsid w:val="009B1182"/>
    <w:rPr>
      <w:rFonts w:ascii="Calibri" w:eastAsia="Calibri" w:hAnsi="Calibri"/>
      <w:sz w:val="24"/>
      <w:szCs w:val="24"/>
    </w:rPr>
  </w:style>
  <w:style w:type="paragraph" w:styleId="a8">
    <w:name w:val="Body Text"/>
    <w:basedOn w:val="a"/>
    <w:link w:val="a7"/>
    <w:uiPriority w:val="99"/>
    <w:rsid w:val="00C05211"/>
    <w:pPr>
      <w:jc w:val="center"/>
    </w:pPr>
    <w:rPr>
      <w:rFonts w:ascii="Calibri" w:eastAsia="Calibri" w:hAnsi="Calibri"/>
    </w:rPr>
  </w:style>
  <w:style w:type="paragraph" w:customStyle="1" w:styleId="11">
    <w:name w:val="Знак Знак Знак1 Знак Знак Знак Знак"/>
    <w:basedOn w:val="a"/>
    <w:uiPriority w:val="99"/>
    <w:rsid w:val="00C0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CB44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endnote text"/>
    <w:basedOn w:val="a"/>
    <w:link w:val="ab"/>
    <w:rsid w:val="00C05211"/>
    <w:rPr>
      <w:sz w:val="20"/>
      <w:szCs w:val="20"/>
    </w:rPr>
  </w:style>
  <w:style w:type="character" w:styleId="ac">
    <w:name w:val="endnote reference"/>
    <w:uiPriority w:val="99"/>
    <w:rsid w:val="00C05211"/>
    <w:rPr>
      <w:vertAlign w:val="superscript"/>
    </w:rPr>
  </w:style>
  <w:style w:type="paragraph" w:customStyle="1" w:styleId="12">
    <w:name w:val="Знак Знак Знак1 Знак"/>
    <w:basedOn w:val="a"/>
    <w:uiPriority w:val="99"/>
    <w:rsid w:val="00C0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DE1C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D691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b">
    <w:name w:val="Текст концевой сноски Знак"/>
    <w:basedOn w:val="a0"/>
    <w:link w:val="aa"/>
    <w:rsid w:val="000E4F76"/>
  </w:style>
  <w:style w:type="paragraph" w:styleId="af">
    <w:name w:val="List Paragraph"/>
    <w:basedOn w:val="a"/>
    <w:uiPriority w:val="34"/>
    <w:qFormat/>
    <w:rsid w:val="00C05211"/>
    <w:pPr>
      <w:ind w:left="708"/>
    </w:pPr>
  </w:style>
  <w:style w:type="paragraph" w:styleId="af0">
    <w:name w:val="footnote text"/>
    <w:basedOn w:val="a"/>
    <w:link w:val="af1"/>
    <w:rsid w:val="00C0521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F4251E"/>
  </w:style>
  <w:style w:type="character" w:styleId="af2">
    <w:name w:val="footnote reference"/>
    <w:uiPriority w:val="99"/>
    <w:rsid w:val="00C05211"/>
    <w:rPr>
      <w:vertAlign w:val="superscript"/>
    </w:rPr>
  </w:style>
  <w:style w:type="paragraph" w:styleId="af3">
    <w:name w:val="footer"/>
    <w:basedOn w:val="a"/>
    <w:link w:val="af4"/>
    <w:uiPriority w:val="99"/>
    <w:rsid w:val="00C05211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005991"/>
    <w:pPr>
      <w:autoSpaceDE w:val="0"/>
      <w:autoSpaceDN w:val="0"/>
      <w:adjustRightInd w:val="0"/>
    </w:pPr>
    <w:rPr>
      <w:sz w:val="28"/>
      <w:szCs w:val="28"/>
    </w:rPr>
  </w:style>
  <w:style w:type="paragraph" w:styleId="af5">
    <w:name w:val="Title"/>
    <w:basedOn w:val="a"/>
    <w:link w:val="af6"/>
    <w:qFormat/>
    <w:rsid w:val="00903ADD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link w:val="af5"/>
    <w:rsid w:val="00903ADD"/>
    <w:rPr>
      <w:b/>
      <w:sz w:val="32"/>
    </w:rPr>
  </w:style>
  <w:style w:type="character" w:customStyle="1" w:styleId="af7">
    <w:name w:val="Гипертекстовая ссылка"/>
    <w:uiPriority w:val="99"/>
    <w:rsid w:val="00C96806"/>
    <w:rPr>
      <w:color w:val="106BBE"/>
    </w:rPr>
  </w:style>
  <w:style w:type="character" w:customStyle="1" w:styleId="af8">
    <w:name w:val="Цветовое выделение"/>
    <w:uiPriority w:val="99"/>
    <w:rsid w:val="00C96806"/>
    <w:rPr>
      <w:b/>
      <w:bCs/>
      <w:color w:val="26282F"/>
    </w:rPr>
  </w:style>
  <w:style w:type="character" w:customStyle="1" w:styleId="blk">
    <w:name w:val="blk"/>
    <w:basedOn w:val="a0"/>
    <w:rsid w:val="00A72947"/>
  </w:style>
  <w:style w:type="paragraph" w:styleId="af9">
    <w:name w:val="Body Text Indent"/>
    <w:basedOn w:val="a"/>
    <w:link w:val="afa"/>
    <w:rsid w:val="00626CB7"/>
    <w:pPr>
      <w:ind w:left="708" w:firstLine="708"/>
      <w:jc w:val="both"/>
    </w:pPr>
  </w:style>
  <w:style w:type="character" w:customStyle="1" w:styleId="afa">
    <w:name w:val="Основной текст с отступом Знак"/>
    <w:link w:val="af9"/>
    <w:rsid w:val="00626CB7"/>
    <w:rPr>
      <w:sz w:val="24"/>
      <w:szCs w:val="24"/>
    </w:rPr>
  </w:style>
  <w:style w:type="paragraph" w:styleId="2">
    <w:name w:val="Body Text Indent 2"/>
    <w:basedOn w:val="a"/>
    <w:link w:val="20"/>
    <w:rsid w:val="00626CB7"/>
    <w:pPr>
      <w:ind w:left="540"/>
      <w:jc w:val="both"/>
    </w:pPr>
  </w:style>
  <w:style w:type="character" w:customStyle="1" w:styleId="20">
    <w:name w:val="Основной текст с отступом 2 Знак"/>
    <w:link w:val="2"/>
    <w:rsid w:val="00626CB7"/>
    <w:rPr>
      <w:sz w:val="24"/>
      <w:szCs w:val="24"/>
    </w:rPr>
  </w:style>
  <w:style w:type="paragraph" w:styleId="3">
    <w:name w:val="Body Text Indent 3"/>
    <w:basedOn w:val="a"/>
    <w:link w:val="30"/>
    <w:rsid w:val="00626CB7"/>
    <w:pPr>
      <w:ind w:left="4260"/>
    </w:pPr>
  </w:style>
  <w:style w:type="character" w:customStyle="1" w:styleId="30">
    <w:name w:val="Основной текст с отступом 3 Знак"/>
    <w:link w:val="3"/>
    <w:rsid w:val="00626CB7"/>
    <w:rPr>
      <w:sz w:val="24"/>
      <w:szCs w:val="24"/>
    </w:rPr>
  </w:style>
  <w:style w:type="paragraph" w:styleId="afb">
    <w:name w:val="Block Text"/>
    <w:basedOn w:val="a"/>
    <w:rsid w:val="00626CB7"/>
    <w:pPr>
      <w:tabs>
        <w:tab w:val="left" w:pos="4320"/>
      </w:tabs>
      <w:ind w:left="900" w:right="5035"/>
    </w:pPr>
  </w:style>
  <w:style w:type="paragraph" w:styleId="afc">
    <w:name w:val="No Spacing"/>
    <w:uiPriority w:val="1"/>
    <w:qFormat/>
    <w:rsid w:val="00626CB7"/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626CB7"/>
    <w:rPr>
      <w:rFonts w:ascii="Arial" w:hAnsi="Arial" w:cs="Arial"/>
      <w:color w:val="0000A0"/>
      <w:sz w:val="22"/>
      <w:szCs w:val="22"/>
    </w:rPr>
  </w:style>
  <w:style w:type="paragraph" w:customStyle="1" w:styleId="ConsPlusTitle">
    <w:name w:val="ConsPlusTitle"/>
    <w:uiPriority w:val="99"/>
    <w:rsid w:val="00626C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626CB7"/>
  </w:style>
  <w:style w:type="character" w:customStyle="1" w:styleId="ae">
    <w:name w:val="Текст выноски Знак"/>
    <w:link w:val="ad"/>
    <w:uiPriority w:val="99"/>
    <w:rsid w:val="00626CB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26CB7"/>
    <w:rPr>
      <w:sz w:val="24"/>
      <w:szCs w:val="24"/>
    </w:rPr>
  </w:style>
  <w:style w:type="character" w:customStyle="1" w:styleId="af4">
    <w:name w:val="Нижний колонтитул Знак"/>
    <w:link w:val="af3"/>
    <w:uiPriority w:val="99"/>
    <w:rsid w:val="00626CB7"/>
    <w:rPr>
      <w:sz w:val="24"/>
      <w:szCs w:val="24"/>
    </w:rPr>
  </w:style>
  <w:style w:type="paragraph" w:customStyle="1" w:styleId="headertext">
    <w:name w:val="headertext"/>
    <w:basedOn w:val="a"/>
    <w:rsid w:val="00626CB7"/>
    <w:pPr>
      <w:spacing w:before="100" w:beforeAutospacing="1" w:after="100" w:afterAutospacing="1"/>
    </w:pPr>
  </w:style>
  <w:style w:type="character" w:customStyle="1" w:styleId="BodyTextChar">
    <w:name w:val="Body Text Char"/>
    <w:uiPriority w:val="99"/>
    <w:locked/>
    <w:rsid w:val="00C05211"/>
    <w:rPr>
      <w:rFonts w:ascii="Calibri" w:hAnsi="Calibri"/>
      <w:sz w:val="24"/>
      <w:lang w:val="ru-RU" w:eastAsia="ru-RU"/>
    </w:rPr>
  </w:style>
  <w:style w:type="character" w:customStyle="1" w:styleId="BodyText2Char">
    <w:name w:val="Body Text 2 Char"/>
    <w:uiPriority w:val="99"/>
    <w:semiHidden/>
    <w:locked/>
    <w:rsid w:val="00C05211"/>
    <w:rPr>
      <w:rFonts w:ascii="Calibri" w:hAnsi="Calibri"/>
      <w:lang w:val="ru-RU" w:eastAsia="ru-RU"/>
    </w:rPr>
  </w:style>
  <w:style w:type="paragraph" w:styleId="21">
    <w:name w:val="Body Text 2"/>
    <w:basedOn w:val="a"/>
    <w:link w:val="22"/>
    <w:uiPriority w:val="99"/>
    <w:semiHidden/>
    <w:rsid w:val="00C05211"/>
    <w:pPr>
      <w:widowControl w:val="0"/>
      <w:autoSpaceDE w:val="0"/>
      <w:autoSpaceDN w:val="0"/>
      <w:adjustRightInd w:val="0"/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rsid w:val="00C05211"/>
    <w:rPr>
      <w:rFonts w:ascii="Calibri" w:hAnsi="Calibri"/>
    </w:rPr>
  </w:style>
  <w:style w:type="paragraph" w:styleId="13">
    <w:name w:val="toc 1"/>
    <w:basedOn w:val="a"/>
    <w:next w:val="a"/>
    <w:autoRedefine/>
    <w:uiPriority w:val="99"/>
    <w:semiHidden/>
    <w:rsid w:val="00C05211"/>
    <w:pPr>
      <w:tabs>
        <w:tab w:val="left" w:pos="480"/>
        <w:tab w:val="left" w:pos="1440"/>
        <w:tab w:val="right" w:leader="dot" w:pos="10148"/>
      </w:tabs>
      <w:spacing w:before="100" w:line="240" w:lineRule="exact"/>
      <w:jc w:val="both"/>
    </w:pPr>
    <w:rPr>
      <w:b/>
      <w:bCs/>
      <w:caps/>
      <w:noProof/>
      <w:sz w:val="28"/>
      <w:szCs w:val="28"/>
      <w:lang w:val="en-US"/>
    </w:rPr>
  </w:style>
  <w:style w:type="paragraph" w:styleId="31">
    <w:name w:val="Body Text 3"/>
    <w:basedOn w:val="a"/>
    <w:link w:val="32"/>
    <w:uiPriority w:val="99"/>
    <w:rsid w:val="00C0521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05211"/>
    <w:rPr>
      <w:rFonts w:ascii="Arial" w:hAnsi="Arial" w:cs="Arial"/>
      <w:sz w:val="16"/>
      <w:szCs w:val="16"/>
    </w:rPr>
  </w:style>
  <w:style w:type="paragraph" w:styleId="afe">
    <w:name w:val="Revision"/>
    <w:hidden/>
    <w:uiPriority w:val="99"/>
    <w:semiHidden/>
    <w:rsid w:val="00C05211"/>
    <w:rPr>
      <w:sz w:val="24"/>
      <w:szCs w:val="24"/>
    </w:rPr>
  </w:style>
  <w:style w:type="table" w:styleId="aff">
    <w:name w:val="Table Grid"/>
    <w:basedOn w:val="a1"/>
    <w:uiPriority w:val="59"/>
    <w:qFormat/>
    <w:rsid w:val="00916C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"/>
    <w:uiPriority w:val="59"/>
    <w:rsid w:val="00916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12035D"/>
  </w:style>
  <w:style w:type="numbering" w:customStyle="1" w:styleId="110">
    <w:name w:val="Нет списка11"/>
    <w:next w:val="a2"/>
    <w:uiPriority w:val="99"/>
    <w:semiHidden/>
    <w:unhideWhenUsed/>
    <w:rsid w:val="0012035D"/>
  </w:style>
  <w:style w:type="character" w:styleId="aff0">
    <w:name w:val="annotation reference"/>
    <w:uiPriority w:val="99"/>
    <w:semiHidden/>
    <w:unhideWhenUsed/>
    <w:rsid w:val="0012035D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12035D"/>
    <w:pPr>
      <w:spacing w:before="100" w:beforeAutospacing="1" w:after="100" w:afterAutospacing="1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f2">
    <w:name w:val="Текст примечания Знак"/>
    <w:link w:val="aff1"/>
    <w:uiPriority w:val="99"/>
    <w:semiHidden/>
    <w:rsid w:val="0012035D"/>
    <w:rPr>
      <w:rFonts w:ascii="Calibri" w:eastAsia="Calibri" w:hAnsi="Calibri" w:cs="Times New Roman"/>
      <w:lang w:val="en-US"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2035D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12035D"/>
    <w:rPr>
      <w:rFonts w:ascii="Calibri" w:eastAsia="Calibri" w:hAnsi="Calibri" w:cs="Times New Roman"/>
      <w:b/>
      <w:bCs/>
      <w:lang w:val="en-US" w:eastAsia="en-US"/>
    </w:rPr>
  </w:style>
  <w:style w:type="numbering" w:customStyle="1" w:styleId="23">
    <w:name w:val="Нет списка2"/>
    <w:next w:val="a2"/>
    <w:uiPriority w:val="99"/>
    <w:semiHidden/>
    <w:unhideWhenUsed/>
    <w:rsid w:val="0012035D"/>
  </w:style>
  <w:style w:type="character" w:styleId="aff5">
    <w:name w:val="FollowedHyperlink"/>
    <w:uiPriority w:val="99"/>
    <w:semiHidden/>
    <w:unhideWhenUsed/>
    <w:rsid w:val="0012035D"/>
    <w:rPr>
      <w:color w:val="800080"/>
      <w:u w:val="single"/>
    </w:rPr>
  </w:style>
  <w:style w:type="table" w:customStyle="1" w:styleId="24">
    <w:name w:val="Сетка таблицы2"/>
    <w:basedOn w:val="a1"/>
    <w:next w:val="aff"/>
    <w:uiPriority w:val="59"/>
    <w:qFormat/>
    <w:rsid w:val="00350E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"/>
    <w:uiPriority w:val="59"/>
    <w:qFormat/>
    <w:rsid w:val="00AC42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f"/>
    <w:uiPriority w:val="59"/>
    <w:qFormat/>
    <w:rsid w:val="00DB0D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21" Type="http://schemas.openxmlformats.org/officeDocument/2006/relationships/hyperlink" Target="https://login.consultant.ru/link/?req=doc&amp;base=LAW&amp;n=388926&amp;dst=100344&amp;field=134&amp;date=26.11.2021" TargetMode="External"/><Relationship Id="rId42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63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84" Type="http://schemas.openxmlformats.org/officeDocument/2006/relationships/hyperlink" Target="https://login.consultant.ru/link/?req=doc&amp;base=LAW&amp;n=41168&amp;date=10.01.2022&amp;dst=103528&amp;field=134" TargetMode="External"/><Relationship Id="rId138" Type="http://schemas.openxmlformats.org/officeDocument/2006/relationships/hyperlink" Target="https://login.consultant.ru/link/?req=doc&amp;base=LAW&amp;n=388926&amp;dst=100344&amp;field=134&amp;date=26.11.2021" TargetMode="External"/><Relationship Id="rId159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70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91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96" Type="http://schemas.openxmlformats.org/officeDocument/2006/relationships/header" Target="header4.xml"/><Relationship Id="rId16" Type="http://schemas.openxmlformats.org/officeDocument/2006/relationships/hyperlink" Target="consultantplus://offline/ref=CF9CF35AE16521E935169E7A6564043CD31355A1DDCCEC09CB8433E2B8E8ED1B0153DF948D5C19F3D0K0M" TargetMode="External"/><Relationship Id="rId107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1" Type="http://schemas.openxmlformats.org/officeDocument/2006/relationships/hyperlink" Target="consultantplus://offline/ref=CF9CF35AE16521E935169E7A6564043CD01255A7D3C3EC09CB8433E2B8E8ED1B0153DFD9K4M" TargetMode="External"/><Relationship Id="rId32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37" Type="http://schemas.openxmlformats.org/officeDocument/2006/relationships/hyperlink" Target="https://login.consultant.ru/link/?req=doc&amp;base=LAW&amp;n=388926&amp;date=10.01.2022&amp;dst=2249&amp;field=134" TargetMode="External"/><Relationship Id="rId53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58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74" Type="http://schemas.openxmlformats.org/officeDocument/2006/relationships/hyperlink" Target="https://login.consultant.ru/link/?req=doc&amp;base=LAW&amp;n=388926&amp;dst=100344&amp;field=134&amp;date=26.11.2021" TargetMode="External"/><Relationship Id="rId79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02" Type="http://schemas.openxmlformats.org/officeDocument/2006/relationships/hyperlink" Target="https://login.consultant.ru/link/?req=doc&amp;base=LAW&amp;n=405718&amp;dst=100103&amp;field=134&amp;date=08.04.2022" TargetMode="External"/><Relationship Id="rId123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28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44" Type="http://schemas.openxmlformats.org/officeDocument/2006/relationships/hyperlink" Target="https://login.consultant.ru/link/?req=doc&amp;base=LAW&amp;n=405718&amp;dst=100132&amp;field=134&amp;date=08.04.2022" TargetMode="External"/><Relationship Id="rId149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95" Type="http://schemas.openxmlformats.org/officeDocument/2006/relationships/hyperlink" Target="https://login.consultant.ru/link/?req=doc&amp;base=LAW&amp;n=402490&amp;date=10.01.2022&amp;dst=100393&amp;field=134" TargetMode="External"/><Relationship Id="rId160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65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81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86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22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27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43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48" Type="http://schemas.openxmlformats.org/officeDocument/2006/relationships/hyperlink" Target="https://login.consultant.ru/link/?req=doc&amp;base=LAW&amp;n=41168&amp;date=10.01.2022&amp;dst=103308&amp;field=134" TargetMode="External"/><Relationship Id="rId64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69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13" Type="http://schemas.openxmlformats.org/officeDocument/2006/relationships/hyperlink" Target="https://login.consultant.ru/link/?req=doc&amp;base=LAW&amp;n=41168&amp;date=10.01.2022&amp;dst=103308&amp;field=134" TargetMode="External"/><Relationship Id="rId118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34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39" Type="http://schemas.openxmlformats.org/officeDocument/2006/relationships/hyperlink" Target="https://login.consultant.ru/link/?req=doc&amp;base=LAW&amp;n=41168&amp;date=10.01.2022&amp;dst=103308&amp;field=134" TargetMode="External"/><Relationship Id="rId80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85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50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55" Type="http://schemas.openxmlformats.org/officeDocument/2006/relationships/hyperlink" Target="https://login.consultant.ru/link/?req=doc&amp;base=LAW&amp;n=41168&amp;date=10.01.2022&amp;dst=103308&amp;field=134" TargetMode="External"/><Relationship Id="rId171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76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92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97" Type="http://schemas.openxmlformats.org/officeDocument/2006/relationships/fontTable" Target="fontTable.xml"/><Relationship Id="rId12" Type="http://schemas.openxmlformats.org/officeDocument/2006/relationships/hyperlink" Target="consultantplus://offline/ref=CF9CF35AE16521E935169E7A6564043CD01255A7D3C3EC09CB8433E2B8E8ED1B0153DF9785D5KDM" TargetMode="External"/><Relationship Id="rId17" Type="http://schemas.openxmlformats.org/officeDocument/2006/relationships/hyperlink" Target="consultantplus://offline/ref=932918A8876C54A96E42A5498071DFA54ACA9166B3806FE28B57A76B98871D362C4AC47FF7A7770Ai8B8N" TargetMode="External"/><Relationship Id="rId33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38" Type="http://schemas.openxmlformats.org/officeDocument/2006/relationships/hyperlink" Target="https://login.consultant.ru/link/?req=doc&amp;base=LAW&amp;n=388926&amp;dst=100344&amp;field=134&amp;date=26.11.2021" TargetMode="External"/><Relationship Id="rId59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03" Type="http://schemas.openxmlformats.org/officeDocument/2006/relationships/hyperlink" Target="https://login.consultant.ru/link/?req=doc&amp;base=LAW&amp;n=405718&amp;dst=100103&amp;field=134&amp;date=08.04.2022" TargetMode="External"/><Relationship Id="rId108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24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29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54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70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75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91" Type="http://schemas.openxmlformats.org/officeDocument/2006/relationships/hyperlink" Target="https://login.consultant.ru/link/?req=doc&amp;base=LAW&amp;n=402490&amp;date=10.01.2022&amp;dst=100393&amp;field=134" TargetMode="External"/><Relationship Id="rId96" Type="http://schemas.openxmlformats.org/officeDocument/2006/relationships/hyperlink" Target="https://login.consultant.ru/link/?req=doc&amp;base=LAW&amp;n=388926&amp;dst=100344&amp;field=134&amp;date=26.11.2021" TargetMode="External"/><Relationship Id="rId140" Type="http://schemas.openxmlformats.org/officeDocument/2006/relationships/hyperlink" Target="https://login.consultant.ru/link/?req=doc&amp;base=LAW&amp;n=41168&amp;date=10.01.2022&amp;dst=103528&amp;field=134" TargetMode="External"/><Relationship Id="rId145" Type="http://schemas.openxmlformats.org/officeDocument/2006/relationships/hyperlink" Target="https://login.consultant.ru/link/?req=doc&amp;base=LAW&amp;n=405718&amp;dst=100132&amp;field=134&amp;date=08.04.2022" TargetMode="External"/><Relationship Id="rId161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66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82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87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28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49" Type="http://schemas.openxmlformats.org/officeDocument/2006/relationships/hyperlink" Target="https://login.consultant.ru/link/?req=doc&amp;base=LAW&amp;n=41168&amp;date=10.01.2022&amp;dst=103528&amp;field=134" TargetMode="External"/><Relationship Id="rId114" Type="http://schemas.openxmlformats.org/officeDocument/2006/relationships/hyperlink" Target="https://login.consultant.ru/link/?req=doc&amp;base=LAW&amp;n=41168&amp;date=10.01.2022&amp;dst=103528&amp;field=134" TargetMode="External"/><Relationship Id="rId119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44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60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65" Type="http://schemas.openxmlformats.org/officeDocument/2006/relationships/hyperlink" Target="https://login.consultant.ru/link/?req=doc&amp;base=LAW&amp;n=41168&amp;date=10.01.2022&amp;dst=103308&amp;field=134" TargetMode="External"/><Relationship Id="rId81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86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30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35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51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56" Type="http://schemas.openxmlformats.org/officeDocument/2006/relationships/hyperlink" Target="https://login.consultant.ru/link/?req=doc&amp;base=LAW&amp;n=41168&amp;date=10.01.2022&amp;dst=103528&amp;field=134" TargetMode="External"/><Relationship Id="rId177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98" Type="http://schemas.openxmlformats.org/officeDocument/2006/relationships/theme" Target="theme/theme1.xml"/><Relationship Id="rId172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93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3" Type="http://schemas.openxmlformats.org/officeDocument/2006/relationships/hyperlink" Target="consultantplus://offline/ref=CF9CF35AE16521E935169E7A6564043CD31355A1DDCCEC09CB8433E2B8E8ED1B0153DF948D5C1DF3D0K0M" TargetMode="External"/><Relationship Id="rId18" Type="http://schemas.openxmlformats.org/officeDocument/2006/relationships/hyperlink" Target="consultantplus://offline/ref=932918A8876C54A96E42A5498071DFA54ACA9166B3806FE28B57A76B98871D362C4AC47FF7A7730Fi8BEN" TargetMode="External"/><Relationship Id="rId39" Type="http://schemas.openxmlformats.org/officeDocument/2006/relationships/hyperlink" Target="https://login.consultant.ru/link/?req=doc&amp;base=LAW&amp;n=389716&amp;date=10.01.2022" TargetMode="External"/><Relationship Id="rId109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34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50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55" Type="http://schemas.openxmlformats.org/officeDocument/2006/relationships/hyperlink" Target="https://login.consultant.ru/link/?req=doc&amp;base=LAW&amp;n=388926&amp;date=10.01.2022&amp;dst=2249&amp;field=134" TargetMode="External"/><Relationship Id="rId76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97" Type="http://schemas.openxmlformats.org/officeDocument/2006/relationships/hyperlink" Target="https://login.consultant.ru/link/?req=doc&amp;base=LAW&amp;n=41168&amp;date=10.01.2022&amp;dst=103308&amp;field=134" TargetMode="External"/><Relationship Id="rId104" Type="http://schemas.openxmlformats.org/officeDocument/2006/relationships/hyperlink" Target="https://login.consultant.ru/link/?req=doc&amp;base=LAW&amp;n=405718&amp;dst=100103&amp;field=134&amp;date=08.04.2022" TargetMode="External"/><Relationship Id="rId120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25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41" Type="http://schemas.openxmlformats.org/officeDocument/2006/relationships/hyperlink" Target="https://login.consultant.ru/link/?req=doc&amp;base=LAW&amp;n=402490&amp;date=10.01.2022&amp;dst=100393&amp;field=134" TargetMode="External"/><Relationship Id="rId146" Type="http://schemas.openxmlformats.org/officeDocument/2006/relationships/hyperlink" Target="https://login.consultant.ru/link/?req=doc&amp;base=LAW&amp;n=405718&amp;dst=100132&amp;field=134&amp;date=08.04.2022" TargetMode="External"/><Relationship Id="rId167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88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92" Type="http://schemas.openxmlformats.org/officeDocument/2006/relationships/hyperlink" Target="https://login.consultant.ru/link/?req=doc&amp;base=LAW&amp;n=388926&amp;dst=100344&amp;field=134&amp;date=26.11.2021" TargetMode="External"/><Relationship Id="rId162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83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24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40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45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66" Type="http://schemas.openxmlformats.org/officeDocument/2006/relationships/hyperlink" Target="https://login.consultant.ru/link/?req=doc&amp;base=LAW&amp;n=41168&amp;date=10.01.2022&amp;dst=103528&amp;field=134" TargetMode="External"/><Relationship Id="rId87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10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15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31" Type="http://schemas.openxmlformats.org/officeDocument/2006/relationships/hyperlink" Target="https://login.consultant.ru/link/?req=doc&amp;base=LAW&amp;n=41168&amp;date=10.01.2022&amp;dst=103308&amp;field=134" TargetMode="External"/><Relationship Id="rId136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57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78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61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82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52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73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94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99" Type="http://schemas.microsoft.com/office/2007/relationships/stylesWithEffects" Target="stylesWithEffects.xml"/><Relationship Id="rId19" Type="http://schemas.openxmlformats.org/officeDocument/2006/relationships/hyperlink" Target="consultantplus://offline/ref=932918A8876C54A96E42A5498071DFA548C39A65B3886FE28B57A76B98871D362C4AC47DiFB4N" TargetMode="External"/><Relationship Id="rId14" Type="http://schemas.openxmlformats.org/officeDocument/2006/relationships/hyperlink" Target="consultantplus://offline/ref=CF9CF35AE16521E935169E7A6564043CD31355A1DDCCEC09CB8433E2B8E8ED1B0153DF948D5C19F6D0K6M" TargetMode="External"/><Relationship Id="rId30" Type="http://schemas.openxmlformats.org/officeDocument/2006/relationships/hyperlink" Target="https://login.consultant.ru/link/?req=doc&amp;base=LAW&amp;n=41168&amp;date=10.01.2022&amp;dst=103308&amp;field=134" TargetMode="External"/><Relationship Id="rId35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56" Type="http://schemas.openxmlformats.org/officeDocument/2006/relationships/hyperlink" Target="https://login.consultant.ru/link/?req=doc&amp;base=LAW&amp;n=388926&amp;dst=100344&amp;field=134&amp;date=26.11.2021" TargetMode="External"/><Relationship Id="rId77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00" Type="http://schemas.openxmlformats.org/officeDocument/2006/relationships/hyperlink" Target="https://login.consultant.ru/link/?req=doc&amp;base=LAW&amp;n=388926&amp;dst=100344&amp;field=134&amp;date=26.11.2021" TargetMode="External"/><Relationship Id="rId105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26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47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68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8" Type="http://schemas.openxmlformats.org/officeDocument/2006/relationships/header" Target="header1.xml"/><Relationship Id="rId51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72" Type="http://schemas.openxmlformats.org/officeDocument/2006/relationships/hyperlink" Target="https://login.consultant.ru/link/?req=doc&amp;base=LAW&amp;n=405718&amp;dst=100084&amp;field=134&amp;date=08.04.2022" TargetMode="External"/><Relationship Id="rId93" Type="http://schemas.openxmlformats.org/officeDocument/2006/relationships/hyperlink" Target="https://login.consultant.ru/link/?req=doc&amp;base=LAW&amp;n=41168&amp;date=10.01.2022&amp;dst=103308&amp;field=134" TargetMode="External"/><Relationship Id="rId98" Type="http://schemas.openxmlformats.org/officeDocument/2006/relationships/hyperlink" Target="https://login.consultant.ru/link/?req=doc&amp;base=LAW&amp;n=41168&amp;date=10.01.2022&amp;dst=103528&amp;field=134" TargetMode="External"/><Relationship Id="rId121" Type="http://schemas.openxmlformats.org/officeDocument/2006/relationships/hyperlink" Target="https://login.consultant.ru/link/?req=doc&amp;base=LAW&amp;n=402490&amp;date=10.01.2022&amp;dst=100393&amp;field=134" TargetMode="External"/><Relationship Id="rId142" Type="http://schemas.openxmlformats.org/officeDocument/2006/relationships/hyperlink" Target="https://login.consultant.ru/link/?req=doc&amp;base=LAW&amp;n=388926&amp;dst=100344&amp;field=134&amp;date=26.11.2021" TargetMode="External"/><Relationship Id="rId163" Type="http://schemas.openxmlformats.org/officeDocument/2006/relationships/hyperlink" Target="https://login.consultant.ru/link/?req=doc&amp;base=LAW&amp;n=402490&amp;date=10.01.2022&amp;dst=100393&amp;field=134" TargetMode="External"/><Relationship Id="rId184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89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3" Type="http://schemas.openxmlformats.org/officeDocument/2006/relationships/styles" Target="styles.xml"/><Relationship Id="rId25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46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67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16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37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58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20" Type="http://schemas.openxmlformats.org/officeDocument/2006/relationships/header" Target="header3.xml"/><Relationship Id="rId41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62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83" Type="http://schemas.openxmlformats.org/officeDocument/2006/relationships/hyperlink" Target="https://login.consultant.ru/link/?req=doc&amp;base=LAW&amp;n=41168&amp;date=10.01.2022&amp;dst=103308&amp;field=134" TargetMode="External"/><Relationship Id="rId88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11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32" Type="http://schemas.openxmlformats.org/officeDocument/2006/relationships/hyperlink" Target="https://login.consultant.ru/link/?req=doc&amp;base=LAW&amp;n=41168&amp;date=10.01.2022&amp;dst=103528&amp;field=134" TargetMode="External"/><Relationship Id="rId153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74" Type="http://schemas.openxmlformats.org/officeDocument/2006/relationships/hyperlink" Target="https://login.consultant.ru/link/?req=doc&amp;base=LAW&amp;n=388926&amp;dst=100344&amp;field=134&amp;date=26.11.2021" TargetMode="External"/><Relationship Id="rId179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95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90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5" Type="http://schemas.openxmlformats.org/officeDocument/2006/relationships/hyperlink" Target="consultantplus://offline/ref=CF9CF35AE16521E935169E7A6564043CD31355A1DDCCEC09CB8433E2B8E8ED1B0153DF948D5C19F6D0K6M" TargetMode="External"/><Relationship Id="rId36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57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06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27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0" Type="http://schemas.openxmlformats.org/officeDocument/2006/relationships/hyperlink" Target="consultantplus://offline/ref=A60B85FA0EEBA619793909E7B5E5F78F627BA6837BA957591ADC2ABAD23F71ADF4D0BD7CFE3D6C8AoEp4L" TargetMode="External"/><Relationship Id="rId31" Type="http://schemas.openxmlformats.org/officeDocument/2006/relationships/hyperlink" Target="https://login.consultant.ru/link/?req=doc&amp;base=LAW&amp;n=41168&amp;date=10.01.2022&amp;dst=103528&amp;field=134" TargetMode="External"/><Relationship Id="rId52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73" Type="http://schemas.openxmlformats.org/officeDocument/2006/relationships/hyperlink" Target="https://login.consultant.ru/link/?req=doc&amp;base=LAW&amp;n=405718&amp;dst=100084&amp;field=134&amp;date=08.04.2022" TargetMode="External"/><Relationship Id="rId78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94" Type="http://schemas.openxmlformats.org/officeDocument/2006/relationships/hyperlink" Target="https://login.consultant.ru/link/?req=doc&amp;base=LAW&amp;n=41168&amp;date=10.01.2022&amp;dst=103528&amp;field=134" TargetMode="External"/><Relationship Id="rId99" Type="http://schemas.openxmlformats.org/officeDocument/2006/relationships/hyperlink" Target="https://login.consultant.ru/link/?req=doc&amp;base=LAW&amp;n=402490&amp;date=10.01.2022&amp;dst=100393&amp;field=134" TargetMode="External"/><Relationship Id="rId101" Type="http://schemas.openxmlformats.org/officeDocument/2006/relationships/hyperlink" Target="consultantplus://offline/ref=2A35D983B09021073CACCE3C626D9A97AC33A70B913017CE38CB999145CD96B62401AF9035BFF7C3550A6D1B9C51239D702ABD1CAD206981d8zFJ" TargetMode="External"/><Relationship Id="rId122" Type="http://schemas.openxmlformats.org/officeDocument/2006/relationships/hyperlink" Target="https://login.consultant.ru/link/?req=doc&amp;base=LAW&amp;n=388926&amp;dst=100344&amp;field=134&amp;date=26.11.2021" TargetMode="External"/><Relationship Id="rId143" Type="http://schemas.openxmlformats.org/officeDocument/2006/relationships/hyperlink" Target="https://login.consultant.ru/link/?req=doc&amp;base=LAW&amp;n=405718&amp;dst=100132&amp;field=134&amp;date=08.04.2022" TargetMode="External"/><Relationship Id="rId148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64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69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85" Type="http://schemas.openxmlformats.org/officeDocument/2006/relationships/hyperlink" Target="https://login.consultant.ru/link/?req=doc&amp;base=LAW&amp;n=388926&amp;dst=100344&amp;field=134&amp;date=26.11.202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26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47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68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89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12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33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54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Relationship Id="rId175" Type="http://schemas.openxmlformats.org/officeDocument/2006/relationships/hyperlink" Target="file:///C:\Morozov\Desktop\&#1087;&#1086;&#1089;&#1090;&#1072;&#1085;&#1086;&#1074;&#1083;&#1077;&#1085;&#1080;&#1103;%20&#1085;&#1086;&#1074;&#1099;&#1077;\(&#1074;&#1084;&#1077;&#1089;&#1090;&#1086;%2099)%20&#1055;&#1086;&#1089;&#1090;&#1072;&#1085;&#1086;&#1074;&#1083;&#1077;&#1085;&#1080;&#1077;%20&#1055;&#1088;&#1072;&#1074;&#1080;&#1090;&#1077;&#1083;&#1100;&#1089;&#1090;&#1074;&#1072;%20&#1056;&#1060;%20&#1086;&#1090;%2029.12.2021%20N%202571%20%20&#1054;%20&#1076;&#1086;&#1087;&#1086;&#108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7423E-3FC6-4DF6-A824-12E7A9BB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33310</Words>
  <Characters>189868</Characters>
  <Application>Microsoft Office Word</Application>
  <DocSecurity>0</DocSecurity>
  <Lines>1582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kgz</Company>
  <LinksUpToDate>false</LinksUpToDate>
  <CharactersWithSpaces>222733</CharactersWithSpaces>
  <SharedDoc>false</SharedDoc>
  <HLinks>
    <vt:vector size="1134" baseType="variant">
      <vt:variant>
        <vt:i4>67961878</vt:i4>
      </vt:variant>
      <vt:variant>
        <vt:i4>564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561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558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555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552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549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546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543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540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537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6094931</vt:i4>
      </vt:variant>
      <vt:variant>
        <vt:i4>534</vt:i4>
      </vt:variant>
      <vt:variant>
        <vt:i4>0</vt:i4>
      </vt:variant>
      <vt:variant>
        <vt:i4>5</vt:i4>
      </vt:variant>
      <vt:variant>
        <vt:lpwstr>https://login.consultant.ru/link/?req=doc&amp;base=LAW&amp;n=388926&amp;dst=100344&amp;field=134&amp;date=26.11.2021</vt:lpwstr>
      </vt:variant>
      <vt:variant>
        <vt:lpwstr/>
      </vt:variant>
      <vt:variant>
        <vt:i4>67961878</vt:i4>
      </vt:variant>
      <vt:variant>
        <vt:i4>531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528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525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522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519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516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513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510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507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504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6094931</vt:i4>
      </vt:variant>
      <vt:variant>
        <vt:i4>501</vt:i4>
      </vt:variant>
      <vt:variant>
        <vt:i4>0</vt:i4>
      </vt:variant>
      <vt:variant>
        <vt:i4>5</vt:i4>
      </vt:variant>
      <vt:variant>
        <vt:lpwstr>https://login.consultant.ru/link/?req=doc&amp;base=LAW&amp;n=388926&amp;dst=100344&amp;field=134&amp;date=26.11.2021</vt:lpwstr>
      </vt:variant>
      <vt:variant>
        <vt:lpwstr/>
      </vt:variant>
      <vt:variant>
        <vt:i4>67961878</vt:i4>
      </vt:variant>
      <vt:variant>
        <vt:i4>498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495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492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489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486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483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480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477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474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471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5570643</vt:i4>
      </vt:variant>
      <vt:variant>
        <vt:i4>468</vt:i4>
      </vt:variant>
      <vt:variant>
        <vt:i4>0</vt:i4>
      </vt:variant>
      <vt:variant>
        <vt:i4>5</vt:i4>
      </vt:variant>
      <vt:variant>
        <vt:lpwstr>https://login.consultant.ru/link/?req=doc&amp;base=LAW&amp;n=402490&amp;date=10.01.2022&amp;dst=100393&amp;field=134</vt:lpwstr>
      </vt:variant>
      <vt:variant>
        <vt:lpwstr/>
      </vt:variant>
      <vt:variant>
        <vt:i4>67961878</vt:i4>
      </vt:variant>
      <vt:variant>
        <vt:i4>465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462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459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456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453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450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7143531</vt:i4>
      </vt:variant>
      <vt:variant>
        <vt:i4>447</vt:i4>
      </vt:variant>
      <vt:variant>
        <vt:i4>0</vt:i4>
      </vt:variant>
      <vt:variant>
        <vt:i4>5</vt:i4>
      </vt:variant>
      <vt:variant>
        <vt:lpwstr>https://login.consultant.ru/link/?req=doc&amp;base=LAW&amp;n=41168&amp;date=10.01.2022&amp;dst=103528&amp;field=134</vt:lpwstr>
      </vt:variant>
      <vt:variant>
        <vt:lpwstr/>
      </vt:variant>
      <vt:variant>
        <vt:i4>7274605</vt:i4>
      </vt:variant>
      <vt:variant>
        <vt:i4>444</vt:i4>
      </vt:variant>
      <vt:variant>
        <vt:i4>0</vt:i4>
      </vt:variant>
      <vt:variant>
        <vt:i4>5</vt:i4>
      </vt:variant>
      <vt:variant>
        <vt:lpwstr>https://login.consultant.ru/link/?req=doc&amp;base=LAW&amp;n=41168&amp;date=10.01.2022&amp;dst=103308&amp;field=134</vt:lpwstr>
      </vt:variant>
      <vt:variant>
        <vt:lpwstr/>
      </vt:variant>
      <vt:variant>
        <vt:i4>67961878</vt:i4>
      </vt:variant>
      <vt:variant>
        <vt:i4>441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438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435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432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429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426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423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420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6029403</vt:i4>
      </vt:variant>
      <vt:variant>
        <vt:i4>417</vt:i4>
      </vt:variant>
      <vt:variant>
        <vt:i4>0</vt:i4>
      </vt:variant>
      <vt:variant>
        <vt:i4>5</vt:i4>
      </vt:variant>
      <vt:variant>
        <vt:lpwstr>https://login.consultant.ru/link/?req=doc&amp;base=LAW&amp;n=405718&amp;dst=100132&amp;field=134&amp;date=08.04.2022</vt:lpwstr>
      </vt:variant>
      <vt:variant>
        <vt:lpwstr/>
      </vt:variant>
      <vt:variant>
        <vt:i4>6029403</vt:i4>
      </vt:variant>
      <vt:variant>
        <vt:i4>414</vt:i4>
      </vt:variant>
      <vt:variant>
        <vt:i4>0</vt:i4>
      </vt:variant>
      <vt:variant>
        <vt:i4>5</vt:i4>
      </vt:variant>
      <vt:variant>
        <vt:lpwstr>https://login.consultant.ru/link/?req=doc&amp;base=LAW&amp;n=405718&amp;dst=100132&amp;field=134&amp;date=08.04.2022</vt:lpwstr>
      </vt:variant>
      <vt:variant>
        <vt:lpwstr/>
      </vt:variant>
      <vt:variant>
        <vt:i4>6029403</vt:i4>
      </vt:variant>
      <vt:variant>
        <vt:i4>411</vt:i4>
      </vt:variant>
      <vt:variant>
        <vt:i4>0</vt:i4>
      </vt:variant>
      <vt:variant>
        <vt:i4>5</vt:i4>
      </vt:variant>
      <vt:variant>
        <vt:lpwstr>https://login.consultant.ru/link/?req=doc&amp;base=LAW&amp;n=405718&amp;dst=100132&amp;field=134&amp;date=08.04.2022</vt:lpwstr>
      </vt:variant>
      <vt:variant>
        <vt:lpwstr/>
      </vt:variant>
      <vt:variant>
        <vt:i4>6029403</vt:i4>
      </vt:variant>
      <vt:variant>
        <vt:i4>408</vt:i4>
      </vt:variant>
      <vt:variant>
        <vt:i4>0</vt:i4>
      </vt:variant>
      <vt:variant>
        <vt:i4>5</vt:i4>
      </vt:variant>
      <vt:variant>
        <vt:lpwstr>https://login.consultant.ru/link/?req=doc&amp;base=LAW&amp;n=405718&amp;dst=100132&amp;field=134&amp;date=08.04.2022</vt:lpwstr>
      </vt:variant>
      <vt:variant>
        <vt:lpwstr/>
      </vt:variant>
      <vt:variant>
        <vt:i4>6094931</vt:i4>
      </vt:variant>
      <vt:variant>
        <vt:i4>405</vt:i4>
      </vt:variant>
      <vt:variant>
        <vt:i4>0</vt:i4>
      </vt:variant>
      <vt:variant>
        <vt:i4>5</vt:i4>
      </vt:variant>
      <vt:variant>
        <vt:lpwstr>https://login.consultant.ru/link/?req=doc&amp;base=LAW&amp;n=388926&amp;dst=100344&amp;field=134&amp;date=26.11.2021</vt:lpwstr>
      </vt:variant>
      <vt:variant>
        <vt:lpwstr/>
      </vt:variant>
      <vt:variant>
        <vt:i4>5570643</vt:i4>
      </vt:variant>
      <vt:variant>
        <vt:i4>402</vt:i4>
      </vt:variant>
      <vt:variant>
        <vt:i4>0</vt:i4>
      </vt:variant>
      <vt:variant>
        <vt:i4>5</vt:i4>
      </vt:variant>
      <vt:variant>
        <vt:lpwstr>https://login.consultant.ru/link/?req=doc&amp;base=LAW&amp;n=402490&amp;date=10.01.2022&amp;dst=100393&amp;field=134</vt:lpwstr>
      </vt:variant>
      <vt:variant>
        <vt:lpwstr/>
      </vt:variant>
      <vt:variant>
        <vt:i4>7143531</vt:i4>
      </vt:variant>
      <vt:variant>
        <vt:i4>399</vt:i4>
      </vt:variant>
      <vt:variant>
        <vt:i4>0</vt:i4>
      </vt:variant>
      <vt:variant>
        <vt:i4>5</vt:i4>
      </vt:variant>
      <vt:variant>
        <vt:lpwstr>https://login.consultant.ru/link/?req=doc&amp;base=LAW&amp;n=41168&amp;date=10.01.2022&amp;dst=103528&amp;field=134</vt:lpwstr>
      </vt:variant>
      <vt:variant>
        <vt:lpwstr/>
      </vt:variant>
      <vt:variant>
        <vt:i4>7274605</vt:i4>
      </vt:variant>
      <vt:variant>
        <vt:i4>396</vt:i4>
      </vt:variant>
      <vt:variant>
        <vt:i4>0</vt:i4>
      </vt:variant>
      <vt:variant>
        <vt:i4>5</vt:i4>
      </vt:variant>
      <vt:variant>
        <vt:lpwstr>https://login.consultant.ru/link/?req=doc&amp;base=LAW&amp;n=41168&amp;date=10.01.2022&amp;dst=103308&amp;field=134</vt:lpwstr>
      </vt:variant>
      <vt:variant>
        <vt:lpwstr/>
      </vt:variant>
      <vt:variant>
        <vt:i4>6094931</vt:i4>
      </vt:variant>
      <vt:variant>
        <vt:i4>393</vt:i4>
      </vt:variant>
      <vt:variant>
        <vt:i4>0</vt:i4>
      </vt:variant>
      <vt:variant>
        <vt:i4>5</vt:i4>
      </vt:variant>
      <vt:variant>
        <vt:lpwstr>https://login.consultant.ru/link/?req=doc&amp;base=LAW&amp;n=388926&amp;dst=100344&amp;field=134&amp;date=26.11.2021</vt:lpwstr>
      </vt:variant>
      <vt:variant>
        <vt:lpwstr/>
      </vt:variant>
      <vt:variant>
        <vt:i4>67961878</vt:i4>
      </vt:variant>
      <vt:variant>
        <vt:i4>390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387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384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381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378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7143531</vt:i4>
      </vt:variant>
      <vt:variant>
        <vt:i4>375</vt:i4>
      </vt:variant>
      <vt:variant>
        <vt:i4>0</vt:i4>
      </vt:variant>
      <vt:variant>
        <vt:i4>5</vt:i4>
      </vt:variant>
      <vt:variant>
        <vt:lpwstr>https://login.consultant.ru/link/?req=doc&amp;base=LAW&amp;n=41168&amp;date=10.01.2022&amp;dst=103528&amp;field=134</vt:lpwstr>
      </vt:variant>
      <vt:variant>
        <vt:lpwstr/>
      </vt:variant>
      <vt:variant>
        <vt:i4>7274605</vt:i4>
      </vt:variant>
      <vt:variant>
        <vt:i4>372</vt:i4>
      </vt:variant>
      <vt:variant>
        <vt:i4>0</vt:i4>
      </vt:variant>
      <vt:variant>
        <vt:i4>5</vt:i4>
      </vt:variant>
      <vt:variant>
        <vt:lpwstr>https://login.consultant.ru/link/?req=doc&amp;base=LAW&amp;n=41168&amp;date=10.01.2022&amp;dst=103308&amp;field=134</vt:lpwstr>
      </vt:variant>
      <vt:variant>
        <vt:lpwstr/>
      </vt:variant>
      <vt:variant>
        <vt:i4>67961878</vt:i4>
      </vt:variant>
      <vt:variant>
        <vt:i4>369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366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363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360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357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354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351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348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6094931</vt:i4>
      </vt:variant>
      <vt:variant>
        <vt:i4>345</vt:i4>
      </vt:variant>
      <vt:variant>
        <vt:i4>0</vt:i4>
      </vt:variant>
      <vt:variant>
        <vt:i4>5</vt:i4>
      </vt:variant>
      <vt:variant>
        <vt:lpwstr>https://login.consultant.ru/link/?req=doc&amp;base=LAW&amp;n=388926&amp;dst=100344&amp;field=134&amp;date=26.11.2021</vt:lpwstr>
      </vt:variant>
      <vt:variant>
        <vt:lpwstr/>
      </vt:variant>
      <vt:variant>
        <vt:i4>5570643</vt:i4>
      </vt:variant>
      <vt:variant>
        <vt:i4>342</vt:i4>
      </vt:variant>
      <vt:variant>
        <vt:i4>0</vt:i4>
      </vt:variant>
      <vt:variant>
        <vt:i4>5</vt:i4>
      </vt:variant>
      <vt:variant>
        <vt:lpwstr>https://login.consultant.ru/link/?req=doc&amp;base=LAW&amp;n=402490&amp;date=10.01.2022&amp;dst=100393&amp;field=134</vt:lpwstr>
      </vt:variant>
      <vt:variant>
        <vt:lpwstr/>
      </vt:variant>
      <vt:variant>
        <vt:i4>67961878</vt:i4>
      </vt:variant>
      <vt:variant>
        <vt:i4>339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336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333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330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327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324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7143531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https://login.consultant.ru/link/?req=doc&amp;base=LAW&amp;n=41168&amp;date=10.01.2022&amp;dst=103528&amp;field=134</vt:lpwstr>
      </vt:variant>
      <vt:variant>
        <vt:lpwstr/>
      </vt:variant>
      <vt:variant>
        <vt:i4>7274605</vt:i4>
      </vt:variant>
      <vt:variant>
        <vt:i4>318</vt:i4>
      </vt:variant>
      <vt:variant>
        <vt:i4>0</vt:i4>
      </vt:variant>
      <vt:variant>
        <vt:i4>5</vt:i4>
      </vt:variant>
      <vt:variant>
        <vt:lpwstr>https://login.consultant.ru/link/?req=doc&amp;base=LAW&amp;n=41168&amp;date=10.01.2022&amp;dst=103308&amp;field=134</vt:lpwstr>
      </vt:variant>
      <vt:variant>
        <vt:lpwstr/>
      </vt:variant>
      <vt:variant>
        <vt:i4>67961878</vt:i4>
      </vt:variant>
      <vt:variant>
        <vt:i4>315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312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309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306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303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300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297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294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6094936</vt:i4>
      </vt:variant>
      <vt:variant>
        <vt:i4>291</vt:i4>
      </vt:variant>
      <vt:variant>
        <vt:i4>0</vt:i4>
      </vt:variant>
      <vt:variant>
        <vt:i4>5</vt:i4>
      </vt:variant>
      <vt:variant>
        <vt:lpwstr>https://login.consultant.ru/link/?req=doc&amp;base=LAW&amp;n=405718&amp;dst=100103&amp;field=134&amp;date=08.04.2022</vt:lpwstr>
      </vt:variant>
      <vt:variant>
        <vt:lpwstr/>
      </vt:variant>
      <vt:variant>
        <vt:i4>6094936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https://login.consultant.ru/link/?req=doc&amp;base=LAW&amp;n=405718&amp;dst=100103&amp;field=134&amp;date=08.04.2022</vt:lpwstr>
      </vt:variant>
      <vt:variant>
        <vt:lpwstr/>
      </vt:variant>
      <vt:variant>
        <vt:i4>6094936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https://login.consultant.ru/link/?req=doc&amp;base=LAW&amp;n=405718&amp;dst=100103&amp;field=134&amp;date=08.04.2022</vt:lpwstr>
      </vt:variant>
      <vt:variant>
        <vt:lpwstr/>
      </vt:variant>
      <vt:variant>
        <vt:i4>3211373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consultantplus://offline/ref=2A35D983B09021073CACCE3C626D9A97AC33A70B913017CE38CB999145CD96B62401AF9035BFF7C3550A6D1B9C51239D702ABD1CAD206981d8zFJ</vt:lpwstr>
      </vt:variant>
      <vt:variant>
        <vt:lpwstr/>
      </vt:variant>
      <vt:variant>
        <vt:i4>6094931</vt:i4>
      </vt:variant>
      <vt:variant>
        <vt:i4>279</vt:i4>
      </vt:variant>
      <vt:variant>
        <vt:i4>0</vt:i4>
      </vt:variant>
      <vt:variant>
        <vt:i4>5</vt:i4>
      </vt:variant>
      <vt:variant>
        <vt:lpwstr>https://login.consultant.ru/link/?req=doc&amp;base=LAW&amp;n=388926&amp;dst=100344&amp;field=134&amp;date=26.11.2021</vt:lpwstr>
      </vt:variant>
      <vt:variant>
        <vt:lpwstr/>
      </vt:variant>
      <vt:variant>
        <vt:i4>5570643</vt:i4>
      </vt:variant>
      <vt:variant>
        <vt:i4>276</vt:i4>
      </vt:variant>
      <vt:variant>
        <vt:i4>0</vt:i4>
      </vt:variant>
      <vt:variant>
        <vt:i4>5</vt:i4>
      </vt:variant>
      <vt:variant>
        <vt:lpwstr>https://login.consultant.ru/link/?req=doc&amp;base=LAW&amp;n=402490&amp;date=10.01.2022&amp;dst=100393&amp;field=134</vt:lpwstr>
      </vt:variant>
      <vt:variant>
        <vt:lpwstr/>
      </vt:variant>
      <vt:variant>
        <vt:i4>7143531</vt:i4>
      </vt:variant>
      <vt:variant>
        <vt:i4>273</vt:i4>
      </vt:variant>
      <vt:variant>
        <vt:i4>0</vt:i4>
      </vt:variant>
      <vt:variant>
        <vt:i4>5</vt:i4>
      </vt:variant>
      <vt:variant>
        <vt:lpwstr>https://login.consultant.ru/link/?req=doc&amp;base=LAW&amp;n=41168&amp;date=10.01.2022&amp;dst=103528&amp;field=134</vt:lpwstr>
      </vt:variant>
      <vt:variant>
        <vt:lpwstr/>
      </vt:variant>
      <vt:variant>
        <vt:i4>7274605</vt:i4>
      </vt:variant>
      <vt:variant>
        <vt:i4>270</vt:i4>
      </vt:variant>
      <vt:variant>
        <vt:i4>0</vt:i4>
      </vt:variant>
      <vt:variant>
        <vt:i4>5</vt:i4>
      </vt:variant>
      <vt:variant>
        <vt:lpwstr>https://login.consultant.ru/link/?req=doc&amp;base=LAW&amp;n=41168&amp;date=10.01.2022&amp;dst=103308&amp;field=134</vt:lpwstr>
      </vt:variant>
      <vt:variant>
        <vt:lpwstr/>
      </vt:variant>
      <vt:variant>
        <vt:i4>6094931</vt:i4>
      </vt:variant>
      <vt:variant>
        <vt:i4>267</vt:i4>
      </vt:variant>
      <vt:variant>
        <vt:i4>0</vt:i4>
      </vt:variant>
      <vt:variant>
        <vt:i4>5</vt:i4>
      </vt:variant>
      <vt:variant>
        <vt:lpwstr>https://login.consultant.ru/link/?req=doc&amp;base=LAW&amp;n=388926&amp;dst=100344&amp;field=134&amp;date=26.11.2021</vt:lpwstr>
      </vt:variant>
      <vt:variant>
        <vt:lpwstr/>
      </vt:variant>
      <vt:variant>
        <vt:i4>5570643</vt:i4>
      </vt:variant>
      <vt:variant>
        <vt:i4>264</vt:i4>
      </vt:variant>
      <vt:variant>
        <vt:i4>0</vt:i4>
      </vt:variant>
      <vt:variant>
        <vt:i4>5</vt:i4>
      </vt:variant>
      <vt:variant>
        <vt:lpwstr>https://login.consultant.ru/link/?req=doc&amp;base=LAW&amp;n=402490&amp;date=10.01.2022&amp;dst=100393&amp;field=134</vt:lpwstr>
      </vt:variant>
      <vt:variant>
        <vt:lpwstr/>
      </vt:variant>
      <vt:variant>
        <vt:i4>7143531</vt:i4>
      </vt:variant>
      <vt:variant>
        <vt:i4>261</vt:i4>
      </vt:variant>
      <vt:variant>
        <vt:i4>0</vt:i4>
      </vt:variant>
      <vt:variant>
        <vt:i4>5</vt:i4>
      </vt:variant>
      <vt:variant>
        <vt:lpwstr>https://login.consultant.ru/link/?req=doc&amp;base=LAW&amp;n=41168&amp;date=10.01.2022&amp;dst=103528&amp;field=134</vt:lpwstr>
      </vt:variant>
      <vt:variant>
        <vt:lpwstr/>
      </vt:variant>
      <vt:variant>
        <vt:i4>7274605</vt:i4>
      </vt:variant>
      <vt:variant>
        <vt:i4>258</vt:i4>
      </vt:variant>
      <vt:variant>
        <vt:i4>0</vt:i4>
      </vt:variant>
      <vt:variant>
        <vt:i4>5</vt:i4>
      </vt:variant>
      <vt:variant>
        <vt:lpwstr>https://login.consultant.ru/link/?req=doc&amp;base=LAW&amp;n=41168&amp;date=10.01.2022&amp;dst=103308&amp;field=134</vt:lpwstr>
      </vt:variant>
      <vt:variant>
        <vt:lpwstr/>
      </vt:variant>
      <vt:variant>
        <vt:i4>6094931</vt:i4>
      </vt:variant>
      <vt:variant>
        <vt:i4>255</vt:i4>
      </vt:variant>
      <vt:variant>
        <vt:i4>0</vt:i4>
      </vt:variant>
      <vt:variant>
        <vt:i4>5</vt:i4>
      </vt:variant>
      <vt:variant>
        <vt:lpwstr>https://login.consultant.ru/link/?req=doc&amp;base=LAW&amp;n=388926&amp;dst=100344&amp;field=134&amp;date=26.11.2021</vt:lpwstr>
      </vt:variant>
      <vt:variant>
        <vt:lpwstr/>
      </vt:variant>
      <vt:variant>
        <vt:i4>5570643</vt:i4>
      </vt:variant>
      <vt:variant>
        <vt:i4>252</vt:i4>
      </vt:variant>
      <vt:variant>
        <vt:i4>0</vt:i4>
      </vt:variant>
      <vt:variant>
        <vt:i4>5</vt:i4>
      </vt:variant>
      <vt:variant>
        <vt:lpwstr>https://login.consultant.ru/link/?req=doc&amp;base=LAW&amp;n=402490&amp;date=10.01.2022&amp;dst=100393&amp;field=134</vt:lpwstr>
      </vt:variant>
      <vt:variant>
        <vt:lpwstr/>
      </vt:variant>
      <vt:variant>
        <vt:i4>67961878</vt:i4>
      </vt:variant>
      <vt:variant>
        <vt:i4>249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246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243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240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237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234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7143531</vt:i4>
      </vt:variant>
      <vt:variant>
        <vt:i4>231</vt:i4>
      </vt:variant>
      <vt:variant>
        <vt:i4>0</vt:i4>
      </vt:variant>
      <vt:variant>
        <vt:i4>5</vt:i4>
      </vt:variant>
      <vt:variant>
        <vt:lpwstr>https://login.consultant.ru/link/?req=doc&amp;base=LAW&amp;n=41168&amp;date=10.01.2022&amp;dst=103528&amp;field=134</vt:lpwstr>
      </vt:variant>
      <vt:variant>
        <vt:lpwstr/>
      </vt:variant>
      <vt:variant>
        <vt:i4>7274605</vt:i4>
      </vt:variant>
      <vt:variant>
        <vt:i4>228</vt:i4>
      </vt:variant>
      <vt:variant>
        <vt:i4>0</vt:i4>
      </vt:variant>
      <vt:variant>
        <vt:i4>5</vt:i4>
      </vt:variant>
      <vt:variant>
        <vt:lpwstr>https://login.consultant.ru/link/?req=doc&amp;base=LAW&amp;n=41168&amp;date=10.01.2022&amp;dst=103308&amp;field=134</vt:lpwstr>
      </vt:variant>
      <vt:variant>
        <vt:lpwstr/>
      </vt:variant>
      <vt:variant>
        <vt:i4>67961878</vt:i4>
      </vt:variant>
      <vt:variant>
        <vt:i4>225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222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219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216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213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210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207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204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6094931</vt:i4>
      </vt:variant>
      <vt:variant>
        <vt:i4>201</vt:i4>
      </vt:variant>
      <vt:variant>
        <vt:i4>0</vt:i4>
      </vt:variant>
      <vt:variant>
        <vt:i4>5</vt:i4>
      </vt:variant>
      <vt:variant>
        <vt:lpwstr>https://login.consultant.ru/link/?req=doc&amp;base=LAW&amp;n=388926&amp;dst=100344&amp;field=134&amp;date=26.11.2021</vt:lpwstr>
      </vt:variant>
      <vt:variant>
        <vt:lpwstr/>
      </vt:variant>
      <vt:variant>
        <vt:i4>5963856</vt:i4>
      </vt:variant>
      <vt:variant>
        <vt:i4>198</vt:i4>
      </vt:variant>
      <vt:variant>
        <vt:i4>0</vt:i4>
      </vt:variant>
      <vt:variant>
        <vt:i4>5</vt:i4>
      </vt:variant>
      <vt:variant>
        <vt:lpwstr>https://login.consultant.ru/link/?req=doc&amp;base=LAW&amp;n=405718&amp;dst=100084&amp;field=134&amp;date=08.04.2022</vt:lpwstr>
      </vt:variant>
      <vt:variant>
        <vt:lpwstr/>
      </vt:variant>
      <vt:variant>
        <vt:i4>5963856</vt:i4>
      </vt:variant>
      <vt:variant>
        <vt:i4>195</vt:i4>
      </vt:variant>
      <vt:variant>
        <vt:i4>0</vt:i4>
      </vt:variant>
      <vt:variant>
        <vt:i4>5</vt:i4>
      </vt:variant>
      <vt:variant>
        <vt:lpwstr>https://login.consultant.ru/link/?req=doc&amp;base=LAW&amp;n=405718&amp;dst=100084&amp;field=134&amp;date=08.04.2022</vt:lpwstr>
      </vt:variant>
      <vt:variant>
        <vt:lpwstr/>
      </vt:variant>
      <vt:variant>
        <vt:i4>67961878</vt:i4>
      </vt:variant>
      <vt:variant>
        <vt:i4>192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189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186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183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180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7143531</vt:i4>
      </vt:variant>
      <vt:variant>
        <vt:i4>177</vt:i4>
      </vt:variant>
      <vt:variant>
        <vt:i4>0</vt:i4>
      </vt:variant>
      <vt:variant>
        <vt:i4>5</vt:i4>
      </vt:variant>
      <vt:variant>
        <vt:lpwstr>https://login.consultant.ru/link/?req=doc&amp;base=LAW&amp;n=41168&amp;date=10.01.2022&amp;dst=103528&amp;field=134</vt:lpwstr>
      </vt:variant>
      <vt:variant>
        <vt:lpwstr/>
      </vt:variant>
      <vt:variant>
        <vt:i4>7274605</vt:i4>
      </vt:variant>
      <vt:variant>
        <vt:i4>174</vt:i4>
      </vt:variant>
      <vt:variant>
        <vt:i4>0</vt:i4>
      </vt:variant>
      <vt:variant>
        <vt:i4>5</vt:i4>
      </vt:variant>
      <vt:variant>
        <vt:lpwstr>https://login.consultant.ru/link/?req=doc&amp;base=LAW&amp;n=41168&amp;date=10.01.2022&amp;dst=103308&amp;field=134</vt:lpwstr>
      </vt:variant>
      <vt:variant>
        <vt:lpwstr/>
      </vt:variant>
      <vt:variant>
        <vt:i4>67961878</vt:i4>
      </vt:variant>
      <vt:variant>
        <vt:i4>171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168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165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162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159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156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153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150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6094931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https://login.consultant.ru/link/?req=doc&amp;base=LAW&amp;n=388926&amp;dst=100344&amp;field=134&amp;date=26.11.2021</vt:lpwstr>
      </vt:variant>
      <vt:variant>
        <vt:lpwstr/>
      </vt:variant>
      <vt:variant>
        <vt:i4>5767170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5832706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6815854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https://login.consultant.ru/link/?req=doc&amp;base=LAW&amp;n=388926&amp;date=10.01.2022&amp;dst=2249&amp;field=134</vt:lpwstr>
      </vt:variant>
      <vt:variant>
        <vt:lpwstr/>
      </vt:variant>
      <vt:variant>
        <vt:i4>67961878</vt:i4>
      </vt:variant>
      <vt:variant>
        <vt:i4>135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132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129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126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123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7143531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https://login.consultant.ru/link/?req=doc&amp;base=LAW&amp;n=41168&amp;date=10.01.2022&amp;dst=103528&amp;field=134</vt:lpwstr>
      </vt:variant>
      <vt:variant>
        <vt:lpwstr/>
      </vt:variant>
      <vt:variant>
        <vt:i4>7274605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https://login.consultant.ru/link/?req=doc&amp;base=LAW&amp;n=41168&amp;date=10.01.2022&amp;dst=103308&amp;field=134</vt:lpwstr>
      </vt:variant>
      <vt:variant>
        <vt:lpwstr/>
      </vt:variant>
      <vt:variant>
        <vt:i4>67961878</vt:i4>
      </vt:variant>
      <vt:variant>
        <vt:i4>114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111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108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105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102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99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96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93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7012457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https://login.consultant.ru/link/?req=doc&amp;base=LAW&amp;n=389716&amp;date=10.01.2022</vt:lpwstr>
      </vt:variant>
      <vt:variant>
        <vt:lpwstr/>
      </vt:variant>
      <vt:variant>
        <vt:i4>6094931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https://login.consultant.ru/link/?req=doc&amp;base=LAW&amp;n=388926&amp;dst=100344&amp;field=134&amp;date=26.11.2021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5832706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6815854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https://login.consultant.ru/link/?req=doc&amp;base=LAW&amp;n=388926&amp;date=10.01.2022&amp;dst=2249&amp;field=134</vt:lpwstr>
      </vt:variant>
      <vt:variant>
        <vt:lpwstr/>
      </vt:variant>
      <vt:variant>
        <vt:i4>67961878</vt:i4>
      </vt:variant>
      <vt:variant>
        <vt:i4>75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72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69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66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63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7143531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https://login.consultant.ru/link/?req=doc&amp;base=LAW&amp;n=41168&amp;date=10.01.2022&amp;dst=103528&amp;field=134</vt:lpwstr>
      </vt:variant>
      <vt:variant>
        <vt:lpwstr/>
      </vt:variant>
      <vt:variant>
        <vt:i4>7274605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https://login.consultant.ru/link/?req=doc&amp;base=LAW&amp;n=41168&amp;date=10.01.2022&amp;dst=103308&amp;field=134</vt:lpwstr>
      </vt:variant>
      <vt:variant>
        <vt:lpwstr/>
      </vt:variant>
      <vt:variant>
        <vt:i4>67961878</vt:i4>
      </vt:variant>
      <vt:variant>
        <vt:i4>54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51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48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45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42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Par84</vt:lpwstr>
      </vt:variant>
      <vt:variant>
        <vt:i4>67961878</vt:i4>
      </vt:variant>
      <vt:variant>
        <vt:i4>39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36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67961878</vt:i4>
      </vt:variant>
      <vt:variant>
        <vt:i4>33</vt:i4>
      </vt:variant>
      <vt:variant>
        <vt:i4>0</vt:i4>
      </vt:variant>
      <vt:variant>
        <vt:i4>5</vt:i4>
      </vt:variant>
      <vt:variant>
        <vt:lpwstr>../../../Morozov/Desktop/постановления новые/(вместо 99) Постановление Правительства РФ от 29.12.2021 N 2571  О допол.rtf</vt:lpwstr>
      </vt:variant>
      <vt:variant>
        <vt:lpwstr>Par83</vt:lpwstr>
      </vt:variant>
      <vt:variant>
        <vt:i4>6094931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https://login.consultant.ru/link/?req=doc&amp;base=LAW&amp;n=388926&amp;dst=100344&amp;field=134&amp;date=26.11.2021</vt:lpwstr>
      </vt:variant>
      <vt:variant>
        <vt:lpwstr/>
      </vt:variant>
      <vt:variant>
        <vt:i4>2556006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consultantplus://offline/ref=932918A8876C54A96E42A5498071DFA548C39A65B3886FE28B57A76B98871D362C4AC47DiFB4N</vt:lpwstr>
      </vt:variant>
      <vt:variant>
        <vt:lpwstr/>
      </vt:variant>
      <vt:variant>
        <vt:i4>2556014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consultantplus://offline/ref=932918A8876C54A96E42A5498071DFA54ACA9166B3806FE28B57A76B98871D362C4AC47FF7A7730Fi8BEN</vt:lpwstr>
      </vt:variant>
      <vt:variant>
        <vt:lpwstr/>
      </vt:variant>
      <vt:variant>
        <vt:i4>2555952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consultantplus://offline/ref=932918A8876C54A96E42A5498071DFA54ACA9166B3806FE28B57A76B98871D362C4AC47FF7A7770Ai8B8N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consultantplus://offline/ref=CF9CF35AE16521E935169E7A6564043CD31355A1DDCCEC09CB8433E2B8E8ED1B0153DF948D5C19F3D0K0M</vt:lpwstr>
      </vt:variant>
      <vt:variant>
        <vt:lpwstr/>
      </vt:variant>
      <vt:variant>
        <vt:i4>2818109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consultantplus://offline/ref=CF9CF35AE16521E935169E7A6564043CD31355A1DDCCEC09CB8433E2B8E8ED1B0153DF948D5C19F6D0K6M</vt:lpwstr>
      </vt:variant>
      <vt:variant>
        <vt:lpwstr/>
      </vt:variant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consultantplus://offline/ref=CF9CF35AE16521E935169E7A6564043CD31355A1DDCCEC09CB8433E2B8E8ED1B0153DF948D5C19F6D0K6M</vt:lpwstr>
      </vt:variant>
      <vt:variant>
        <vt:lpwstr/>
      </vt:variant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consultantplus://offline/ref=CF9CF35AE16521E935169E7A6564043CD31355A1DDCCEC09CB8433E2B8E8ED1B0153DF948D5C1DF3D0K0M</vt:lpwstr>
      </vt:variant>
      <vt:variant>
        <vt:lpwstr/>
      </vt:variant>
      <vt:variant>
        <vt:i4>4784215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consultantplus://offline/ref=CF9CF35AE16521E935169E7A6564043CD01255A7D3C3EC09CB8433E2B8E8ED1B0153DF9785D5KDM</vt:lpwstr>
      </vt:variant>
      <vt:variant>
        <vt:lpwstr/>
      </vt:variant>
      <vt:variant>
        <vt:i4>4718601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consultantplus://offline/ref=CF9CF35AE16521E935169E7A6564043CD01255A7D3C3EC09CB8433E2B8E8ED1B0153DFD9K4M</vt:lpwstr>
      </vt:variant>
      <vt:variant>
        <vt:lpwstr/>
      </vt:variant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consultantplus://offline/ref=A60B85FA0EEBA619793909E7B5E5F78F627BA6837BA957591ADC2ABAD23F71ADF4D0BD7CFE3D6C8AoEp4L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Шаталов</dc:creator>
  <cp:lastModifiedBy>Пользователь</cp:lastModifiedBy>
  <cp:revision>2</cp:revision>
  <cp:lastPrinted>2023-12-20T07:13:00Z</cp:lastPrinted>
  <dcterms:created xsi:type="dcterms:W3CDTF">2023-12-20T08:04:00Z</dcterms:created>
  <dcterms:modified xsi:type="dcterms:W3CDTF">2023-12-20T08:04:00Z</dcterms:modified>
</cp:coreProperties>
</file>