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A83" w:rsidRPr="002C1596" w:rsidRDefault="001B4387" w:rsidP="003F1633">
      <w:pPr>
        <w:pStyle w:val="a5"/>
        <w:widowControl w:val="0"/>
        <w:rPr>
          <w:b/>
          <w:spacing w:val="200"/>
          <w:sz w:val="32"/>
          <w:szCs w:val="32"/>
        </w:rPr>
      </w:pPr>
      <w:r>
        <w:rPr>
          <w:b/>
          <w:spacing w:val="200"/>
          <w:sz w:val="32"/>
          <w:szCs w:val="32"/>
        </w:rPr>
        <w:t xml:space="preserve"> </w:t>
      </w:r>
      <w:r w:rsidR="00007A83" w:rsidRPr="002C1596">
        <w:rPr>
          <w:b/>
          <w:spacing w:val="200"/>
          <w:sz w:val="32"/>
          <w:szCs w:val="32"/>
        </w:rPr>
        <w:t>РЕШЕНИЕ</w:t>
      </w:r>
    </w:p>
    <w:p w:rsidR="00007A83" w:rsidRDefault="00371E38" w:rsidP="003F1633">
      <w:pPr>
        <w:pStyle w:val="a3"/>
        <w:widowControl w:val="0"/>
        <w:jc w:val="center"/>
        <w:rPr>
          <w:b/>
          <w:spacing w:val="60"/>
          <w:sz w:val="32"/>
          <w:szCs w:val="32"/>
        </w:rPr>
      </w:pPr>
      <w:r w:rsidRPr="002C1596">
        <w:rPr>
          <w:b/>
          <w:spacing w:val="60"/>
          <w:sz w:val="32"/>
          <w:szCs w:val="32"/>
        </w:rPr>
        <w:t>Общественного</w:t>
      </w:r>
      <w:r w:rsidR="00007A83" w:rsidRPr="002C1596">
        <w:rPr>
          <w:b/>
          <w:spacing w:val="60"/>
          <w:sz w:val="32"/>
          <w:szCs w:val="32"/>
        </w:rPr>
        <w:t xml:space="preserve"> </w:t>
      </w:r>
      <w:r w:rsidR="002C1596">
        <w:rPr>
          <w:b/>
          <w:spacing w:val="60"/>
          <w:sz w:val="32"/>
          <w:szCs w:val="32"/>
        </w:rPr>
        <w:t>совета</w:t>
      </w:r>
    </w:p>
    <w:p w:rsidR="002C1596" w:rsidRPr="002C1596" w:rsidRDefault="002C1596" w:rsidP="003F1633">
      <w:pPr>
        <w:pStyle w:val="a3"/>
        <w:widowControl w:val="0"/>
        <w:jc w:val="center"/>
        <w:rPr>
          <w:b/>
          <w:spacing w:val="60"/>
          <w:sz w:val="32"/>
          <w:szCs w:val="32"/>
        </w:rPr>
      </w:pPr>
      <w:r>
        <w:rPr>
          <w:b/>
          <w:spacing w:val="60"/>
          <w:sz w:val="32"/>
          <w:szCs w:val="32"/>
        </w:rPr>
        <w:t xml:space="preserve">Георгиевского </w:t>
      </w:r>
      <w:r w:rsidR="00A66FA5">
        <w:rPr>
          <w:b/>
          <w:spacing w:val="60"/>
          <w:sz w:val="32"/>
          <w:szCs w:val="32"/>
        </w:rPr>
        <w:t>муниципального</w:t>
      </w:r>
      <w:r>
        <w:rPr>
          <w:b/>
          <w:spacing w:val="60"/>
          <w:sz w:val="32"/>
          <w:szCs w:val="32"/>
        </w:rPr>
        <w:t xml:space="preserve"> округа</w:t>
      </w:r>
    </w:p>
    <w:p w:rsidR="00007A83" w:rsidRDefault="00007A83" w:rsidP="003F1633">
      <w:pPr>
        <w:pStyle w:val="a3"/>
        <w:widowControl w:val="0"/>
        <w:jc w:val="left"/>
      </w:pPr>
    </w:p>
    <w:p w:rsidR="00007A83" w:rsidRDefault="00007A83" w:rsidP="003F1633">
      <w:pPr>
        <w:pStyle w:val="a3"/>
        <w:widowControl w:val="0"/>
        <w:jc w:val="left"/>
      </w:pPr>
    </w:p>
    <w:p w:rsidR="00007A83" w:rsidRDefault="00A66FA5" w:rsidP="003F1633">
      <w:pPr>
        <w:pStyle w:val="a3"/>
        <w:widowControl w:val="0"/>
        <w:jc w:val="left"/>
      </w:pPr>
      <w:r>
        <w:t>14 декабря</w:t>
      </w:r>
      <w:r w:rsidR="002E69AD">
        <w:t xml:space="preserve"> </w:t>
      </w:r>
      <w:r>
        <w:t>2023</w:t>
      </w:r>
      <w:r w:rsidR="002E69AD">
        <w:t xml:space="preserve"> года</w:t>
      </w:r>
      <w:r w:rsidR="002E69AD">
        <w:tab/>
      </w:r>
      <w:proofErr w:type="gramStart"/>
      <w:r w:rsidR="002E69AD">
        <w:tab/>
        <w:t xml:space="preserve">  </w:t>
      </w:r>
      <w:r w:rsidR="00007A83">
        <w:t>г.</w:t>
      </w:r>
      <w:proofErr w:type="gramEnd"/>
      <w:r w:rsidR="00007A83">
        <w:t xml:space="preserve"> Георгиевск</w:t>
      </w:r>
      <w:r w:rsidR="00007A83">
        <w:tab/>
      </w:r>
      <w:r w:rsidR="00007A83">
        <w:tab/>
        <w:t xml:space="preserve">              </w:t>
      </w:r>
      <w:r w:rsidR="00AC5F57">
        <w:t xml:space="preserve">    </w:t>
      </w:r>
      <w:r w:rsidR="00F81093">
        <w:t xml:space="preserve">        </w:t>
      </w:r>
      <w:r w:rsidR="00B34702">
        <w:t xml:space="preserve">  </w:t>
      </w:r>
      <w:r w:rsidR="00AE4375">
        <w:t xml:space="preserve"> </w:t>
      </w:r>
      <w:r w:rsidR="00007A83">
        <w:t>№</w:t>
      </w:r>
      <w:r w:rsidR="002E69AD">
        <w:t xml:space="preserve"> </w:t>
      </w:r>
      <w:r w:rsidR="00AE4375">
        <w:t>22-7</w:t>
      </w:r>
    </w:p>
    <w:p w:rsidR="00007A83" w:rsidRDefault="00007A83" w:rsidP="003F1633">
      <w:pPr>
        <w:pStyle w:val="a3"/>
        <w:widowControl w:val="0"/>
        <w:jc w:val="left"/>
      </w:pPr>
    </w:p>
    <w:p w:rsidR="00007A83" w:rsidRDefault="00007A83" w:rsidP="003F1633">
      <w:pPr>
        <w:pStyle w:val="3"/>
        <w:widowControl w:val="0"/>
        <w:rPr>
          <w:b w:val="0"/>
          <w:bCs/>
        </w:rPr>
      </w:pPr>
    </w:p>
    <w:p w:rsidR="00DC3206" w:rsidRPr="00AD4717" w:rsidRDefault="00DC3206" w:rsidP="00DC3206">
      <w:pPr>
        <w:pStyle w:val="a3"/>
        <w:tabs>
          <w:tab w:val="left" w:pos="709"/>
          <w:tab w:val="left" w:pos="993"/>
        </w:tabs>
        <w:rPr>
          <w:szCs w:val="28"/>
        </w:rPr>
      </w:pPr>
      <w:r w:rsidRPr="00AD4717">
        <w:rPr>
          <w:szCs w:val="28"/>
        </w:rPr>
        <w:t xml:space="preserve">Об утверждении состава Общественного совета 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w:t>
      </w:r>
      <w:r w:rsidR="00A66FA5">
        <w:rPr>
          <w:szCs w:val="28"/>
        </w:rPr>
        <w:t>муниципального</w:t>
      </w:r>
      <w:r>
        <w:rPr>
          <w:szCs w:val="28"/>
        </w:rPr>
        <w:t xml:space="preserve"> округа Ставропольского края</w:t>
      </w:r>
    </w:p>
    <w:p w:rsidR="002C1596" w:rsidRDefault="002C1596" w:rsidP="00105CDC">
      <w:pPr>
        <w:rPr>
          <w:sz w:val="28"/>
        </w:rPr>
      </w:pPr>
    </w:p>
    <w:p w:rsidR="009D1B4E" w:rsidRDefault="009D1B4E" w:rsidP="00105CDC">
      <w:pPr>
        <w:rPr>
          <w:sz w:val="28"/>
        </w:rPr>
      </w:pPr>
    </w:p>
    <w:p w:rsidR="00007A83" w:rsidRPr="00413FDF" w:rsidRDefault="00911C33" w:rsidP="0024187F">
      <w:pPr>
        <w:ind w:firstLine="708"/>
        <w:jc w:val="both"/>
        <w:rPr>
          <w:b/>
          <w:color w:val="000000"/>
          <w:sz w:val="28"/>
          <w:szCs w:val="28"/>
        </w:rPr>
      </w:pPr>
      <w:r w:rsidRPr="00E862ED">
        <w:rPr>
          <w:sz w:val="28"/>
          <w:szCs w:val="28"/>
        </w:rPr>
        <w:t xml:space="preserve">Заслушав и обсудив информацию </w:t>
      </w:r>
      <w:r w:rsidR="00CF78BA">
        <w:rPr>
          <w:sz w:val="28"/>
          <w:szCs w:val="28"/>
        </w:rPr>
        <w:t xml:space="preserve">управления образования </w:t>
      </w:r>
      <w:r w:rsidR="00CF78BA" w:rsidRPr="00F77537">
        <w:rPr>
          <w:sz w:val="28"/>
          <w:szCs w:val="28"/>
        </w:rPr>
        <w:t xml:space="preserve">администрации </w:t>
      </w:r>
      <w:r w:rsidR="00CF78BA" w:rsidRPr="00F77537">
        <w:rPr>
          <w:rFonts w:eastAsia="Calibri"/>
          <w:sz w:val="28"/>
          <w:szCs w:val="28"/>
          <w:lang w:eastAsia="en-US"/>
        </w:rPr>
        <w:t xml:space="preserve">Георгиевского </w:t>
      </w:r>
      <w:r w:rsidR="00A66FA5">
        <w:rPr>
          <w:rFonts w:eastAsia="Calibri"/>
          <w:sz w:val="28"/>
          <w:szCs w:val="28"/>
          <w:lang w:eastAsia="en-US"/>
        </w:rPr>
        <w:t>муниципального</w:t>
      </w:r>
      <w:r w:rsidR="00CF78BA" w:rsidRPr="00F77537">
        <w:rPr>
          <w:rFonts w:eastAsia="Calibri"/>
          <w:sz w:val="28"/>
          <w:szCs w:val="28"/>
          <w:lang w:eastAsia="en-US"/>
        </w:rPr>
        <w:t xml:space="preserve"> округа Ставропольского края</w:t>
      </w:r>
      <w:r w:rsidR="00CF78BA" w:rsidRPr="00895BD1">
        <w:rPr>
          <w:sz w:val="28"/>
          <w:szCs w:val="28"/>
          <w:shd w:val="clear" w:color="auto" w:fill="FFFFFF"/>
        </w:rPr>
        <w:t xml:space="preserve"> </w:t>
      </w:r>
      <w:r w:rsidR="00CF78BA">
        <w:rPr>
          <w:sz w:val="28"/>
          <w:szCs w:val="28"/>
          <w:shd w:val="clear" w:color="auto" w:fill="FFFFFF"/>
        </w:rPr>
        <w:t xml:space="preserve">о формировании </w:t>
      </w:r>
      <w:r w:rsidR="00CF78BA" w:rsidRPr="00CF78BA">
        <w:rPr>
          <w:sz w:val="28"/>
          <w:szCs w:val="28"/>
        </w:rPr>
        <w:t xml:space="preserve">Общественного совета 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w:t>
      </w:r>
      <w:r w:rsidR="00A66FA5">
        <w:rPr>
          <w:sz w:val="28"/>
          <w:szCs w:val="28"/>
        </w:rPr>
        <w:t>муниципального</w:t>
      </w:r>
      <w:r w:rsidR="00CF78BA" w:rsidRPr="00CF78BA">
        <w:rPr>
          <w:sz w:val="28"/>
          <w:szCs w:val="28"/>
        </w:rPr>
        <w:t xml:space="preserve"> округа Ставропольского края</w:t>
      </w:r>
      <w:r w:rsidR="00CF78BA" w:rsidRPr="00CF78BA">
        <w:rPr>
          <w:sz w:val="28"/>
          <w:szCs w:val="28"/>
          <w:shd w:val="clear" w:color="auto" w:fill="FFFFFF"/>
        </w:rPr>
        <w:t>,</w:t>
      </w:r>
      <w:r w:rsidRPr="00CF78BA">
        <w:rPr>
          <w:sz w:val="28"/>
          <w:szCs w:val="28"/>
        </w:rPr>
        <w:t xml:space="preserve"> </w:t>
      </w:r>
      <w:r w:rsidR="00371E38" w:rsidRPr="00CF78BA">
        <w:rPr>
          <w:sz w:val="28"/>
          <w:szCs w:val="28"/>
        </w:rPr>
        <w:t>Общественный</w:t>
      </w:r>
      <w:r w:rsidR="00371E38">
        <w:rPr>
          <w:sz w:val="28"/>
        </w:rPr>
        <w:t xml:space="preserve"> совет</w:t>
      </w:r>
      <w:r w:rsidR="00007A83">
        <w:rPr>
          <w:sz w:val="28"/>
        </w:rPr>
        <w:t xml:space="preserve"> </w:t>
      </w:r>
      <w:r w:rsidR="002C1596">
        <w:rPr>
          <w:sz w:val="28"/>
        </w:rPr>
        <w:t xml:space="preserve">Георгиевского </w:t>
      </w:r>
      <w:r w:rsidR="00A66FA5">
        <w:rPr>
          <w:sz w:val="28"/>
        </w:rPr>
        <w:t>муниципального</w:t>
      </w:r>
      <w:r w:rsidR="002C1596">
        <w:rPr>
          <w:sz w:val="28"/>
        </w:rPr>
        <w:t xml:space="preserve"> округа</w:t>
      </w:r>
      <w:r w:rsidR="00007A83">
        <w:rPr>
          <w:sz w:val="28"/>
        </w:rPr>
        <w:t xml:space="preserve"> </w:t>
      </w:r>
      <w:r w:rsidR="007743D3">
        <w:rPr>
          <w:sz w:val="28"/>
        </w:rPr>
        <w:t>Ставропольского края</w:t>
      </w:r>
    </w:p>
    <w:p w:rsidR="00007A83" w:rsidRDefault="00007A83" w:rsidP="003F1633">
      <w:pPr>
        <w:widowControl w:val="0"/>
        <w:tabs>
          <w:tab w:val="left" w:pos="180"/>
          <w:tab w:val="center" w:pos="4677"/>
          <w:tab w:val="left" w:pos="4956"/>
          <w:tab w:val="left" w:pos="7280"/>
        </w:tabs>
        <w:jc w:val="both"/>
        <w:rPr>
          <w:sz w:val="28"/>
        </w:rPr>
      </w:pPr>
    </w:p>
    <w:p w:rsidR="00007A83" w:rsidRDefault="00007A83" w:rsidP="003F1633">
      <w:pPr>
        <w:pStyle w:val="1"/>
        <w:keepNext w:val="0"/>
        <w:widowControl w:val="0"/>
        <w:jc w:val="both"/>
        <w:rPr>
          <w:b/>
          <w:bCs/>
          <w:spacing w:val="60"/>
        </w:rPr>
      </w:pPr>
      <w:r>
        <w:rPr>
          <w:b/>
          <w:bCs/>
          <w:spacing w:val="60"/>
        </w:rPr>
        <w:t>РЕШИЛ:</w:t>
      </w:r>
    </w:p>
    <w:p w:rsidR="00007A83" w:rsidRDefault="00007A83" w:rsidP="00105CDC">
      <w:pPr>
        <w:widowControl w:val="0"/>
        <w:ind w:firstLine="720"/>
        <w:jc w:val="both"/>
        <w:rPr>
          <w:sz w:val="28"/>
          <w:szCs w:val="28"/>
        </w:rPr>
      </w:pPr>
    </w:p>
    <w:p w:rsidR="00DC3206" w:rsidRDefault="00DC3206" w:rsidP="00DC3206">
      <w:pPr>
        <w:pStyle w:val="a3"/>
        <w:tabs>
          <w:tab w:val="left" w:pos="709"/>
          <w:tab w:val="left" w:pos="993"/>
        </w:tabs>
        <w:rPr>
          <w:szCs w:val="28"/>
        </w:rPr>
      </w:pPr>
      <w:bookmarkStart w:id="0" w:name="_GoBack"/>
      <w:bookmarkEnd w:id="0"/>
      <w:r>
        <w:rPr>
          <w:szCs w:val="28"/>
        </w:rPr>
        <w:tab/>
        <w:t xml:space="preserve">1. </w:t>
      </w:r>
      <w:r w:rsidR="004406C6">
        <w:rPr>
          <w:szCs w:val="28"/>
        </w:rPr>
        <w:t xml:space="preserve">Утвердить </w:t>
      </w:r>
      <w:r w:rsidR="00BD0C39">
        <w:rPr>
          <w:szCs w:val="28"/>
        </w:rPr>
        <w:t xml:space="preserve">прилагаемый </w:t>
      </w:r>
      <w:r w:rsidRPr="00AD4717">
        <w:rPr>
          <w:szCs w:val="28"/>
        </w:rPr>
        <w:t>соста</w:t>
      </w:r>
      <w:r w:rsidR="004406C6">
        <w:rPr>
          <w:szCs w:val="28"/>
        </w:rPr>
        <w:t>в</w:t>
      </w:r>
      <w:r w:rsidRPr="00AD4717">
        <w:rPr>
          <w:szCs w:val="28"/>
        </w:rPr>
        <w:t xml:space="preserve"> Общественного совета 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w:t>
      </w:r>
      <w:r w:rsidR="00A66FA5">
        <w:rPr>
          <w:szCs w:val="28"/>
        </w:rPr>
        <w:t>муниципального</w:t>
      </w:r>
      <w:r w:rsidR="00621D22">
        <w:rPr>
          <w:szCs w:val="28"/>
        </w:rPr>
        <w:t xml:space="preserve"> округа Ставропольского края (далее – Общественный со</w:t>
      </w:r>
      <w:r w:rsidR="007A3658">
        <w:rPr>
          <w:szCs w:val="28"/>
        </w:rPr>
        <w:t>вет)</w:t>
      </w:r>
      <w:r w:rsidR="00BD0C39">
        <w:rPr>
          <w:szCs w:val="28"/>
        </w:rPr>
        <w:t>.</w:t>
      </w:r>
    </w:p>
    <w:p w:rsidR="00621D22" w:rsidRPr="00AD4717" w:rsidRDefault="00621D22" w:rsidP="00DC3206">
      <w:pPr>
        <w:pStyle w:val="a3"/>
        <w:tabs>
          <w:tab w:val="left" w:pos="709"/>
          <w:tab w:val="left" w:pos="993"/>
        </w:tabs>
        <w:rPr>
          <w:szCs w:val="28"/>
        </w:rPr>
      </w:pPr>
    </w:p>
    <w:p w:rsidR="000168EB" w:rsidRDefault="003C54F5" w:rsidP="003C54F5">
      <w:pPr>
        <w:pStyle w:val="a3"/>
        <w:tabs>
          <w:tab w:val="left" w:pos="142"/>
          <w:tab w:val="left" w:pos="709"/>
          <w:tab w:val="left" w:pos="993"/>
        </w:tabs>
        <w:rPr>
          <w:szCs w:val="28"/>
        </w:rPr>
      </w:pPr>
      <w:r>
        <w:rPr>
          <w:szCs w:val="28"/>
        </w:rPr>
        <w:tab/>
      </w:r>
      <w:r>
        <w:rPr>
          <w:szCs w:val="28"/>
        </w:rPr>
        <w:tab/>
      </w:r>
      <w:r w:rsidR="00DC3206">
        <w:rPr>
          <w:szCs w:val="28"/>
        </w:rPr>
        <w:t>2.</w:t>
      </w:r>
      <w:r>
        <w:rPr>
          <w:szCs w:val="28"/>
        </w:rPr>
        <w:t xml:space="preserve"> Признать утратившим</w:t>
      </w:r>
      <w:r w:rsidR="000168EB">
        <w:rPr>
          <w:szCs w:val="28"/>
        </w:rPr>
        <w:t>и силу решения</w:t>
      </w:r>
      <w:r>
        <w:rPr>
          <w:szCs w:val="28"/>
        </w:rPr>
        <w:t xml:space="preserve"> </w:t>
      </w:r>
      <w:r w:rsidRPr="00AD4717">
        <w:rPr>
          <w:szCs w:val="28"/>
        </w:rPr>
        <w:t xml:space="preserve">Общественного совета Георгиевского </w:t>
      </w:r>
      <w:r w:rsidR="00A66FA5">
        <w:rPr>
          <w:szCs w:val="28"/>
        </w:rPr>
        <w:t>городского</w:t>
      </w:r>
      <w:r w:rsidRPr="00AD4717">
        <w:rPr>
          <w:szCs w:val="28"/>
        </w:rPr>
        <w:t xml:space="preserve"> округа</w:t>
      </w:r>
      <w:r w:rsidRPr="00F124BF">
        <w:rPr>
          <w:szCs w:val="28"/>
        </w:rPr>
        <w:t xml:space="preserve"> Ставропольского края</w:t>
      </w:r>
      <w:r w:rsidR="000168EB">
        <w:rPr>
          <w:szCs w:val="28"/>
        </w:rPr>
        <w:t>:</w:t>
      </w:r>
    </w:p>
    <w:p w:rsidR="003C54F5" w:rsidRPr="008C5A68" w:rsidRDefault="000168EB" w:rsidP="003C54F5">
      <w:pPr>
        <w:pStyle w:val="a3"/>
        <w:tabs>
          <w:tab w:val="left" w:pos="142"/>
          <w:tab w:val="left" w:pos="709"/>
          <w:tab w:val="left" w:pos="993"/>
        </w:tabs>
        <w:rPr>
          <w:szCs w:val="28"/>
        </w:rPr>
      </w:pPr>
      <w:r>
        <w:rPr>
          <w:szCs w:val="28"/>
        </w:rPr>
        <w:tab/>
      </w:r>
      <w:r>
        <w:rPr>
          <w:szCs w:val="28"/>
        </w:rPr>
        <w:tab/>
      </w:r>
      <w:proofErr w:type="gramStart"/>
      <w:r w:rsidR="00CA446E">
        <w:rPr>
          <w:szCs w:val="28"/>
        </w:rPr>
        <w:t>от</w:t>
      </w:r>
      <w:proofErr w:type="gramEnd"/>
      <w:r w:rsidR="00CA446E">
        <w:rPr>
          <w:szCs w:val="28"/>
        </w:rPr>
        <w:t xml:space="preserve"> </w:t>
      </w:r>
      <w:r w:rsidR="00A66FA5">
        <w:rPr>
          <w:szCs w:val="28"/>
        </w:rPr>
        <w:t>12 марта 2021</w:t>
      </w:r>
      <w:r w:rsidR="003C54F5">
        <w:rPr>
          <w:szCs w:val="28"/>
        </w:rPr>
        <w:t xml:space="preserve"> г. № </w:t>
      </w:r>
      <w:r w:rsidR="00A66FA5">
        <w:rPr>
          <w:szCs w:val="28"/>
        </w:rPr>
        <w:t>67-16</w:t>
      </w:r>
      <w:r w:rsidR="003C54F5" w:rsidRPr="003C5C9D">
        <w:rPr>
          <w:szCs w:val="28"/>
        </w:rPr>
        <w:t xml:space="preserve"> </w:t>
      </w:r>
      <w:r w:rsidR="003C54F5">
        <w:rPr>
          <w:szCs w:val="28"/>
        </w:rPr>
        <w:t>«</w:t>
      </w:r>
      <w:r w:rsidR="003C54F5" w:rsidRPr="00AD4717">
        <w:rPr>
          <w:szCs w:val="28"/>
        </w:rPr>
        <w:t xml:space="preserve">Об утверждении состава Общественного совета по проведению независимой оценки качества условий осуществления образовательной деятельности муниципальными образовательными </w:t>
      </w:r>
      <w:r w:rsidR="003C54F5" w:rsidRPr="008C5A68">
        <w:rPr>
          <w:szCs w:val="28"/>
        </w:rPr>
        <w:t xml:space="preserve">организациями Георгиевского </w:t>
      </w:r>
      <w:r w:rsidR="00A66FA5" w:rsidRPr="008C5A68">
        <w:rPr>
          <w:szCs w:val="28"/>
        </w:rPr>
        <w:t>городского</w:t>
      </w:r>
      <w:r w:rsidRPr="008C5A68">
        <w:rPr>
          <w:szCs w:val="28"/>
        </w:rPr>
        <w:t xml:space="preserve"> округа Ставропольского края»; </w:t>
      </w:r>
    </w:p>
    <w:p w:rsidR="004406C6" w:rsidRPr="008C5A68" w:rsidRDefault="008C5A68" w:rsidP="00A66FA5">
      <w:pPr>
        <w:jc w:val="both"/>
        <w:rPr>
          <w:sz w:val="28"/>
          <w:szCs w:val="28"/>
        </w:rPr>
      </w:pPr>
      <w:r w:rsidRPr="008C5A68">
        <w:rPr>
          <w:sz w:val="28"/>
          <w:szCs w:val="28"/>
        </w:rPr>
        <w:tab/>
      </w:r>
      <w:proofErr w:type="gramStart"/>
      <w:r w:rsidRPr="008C5A68">
        <w:rPr>
          <w:sz w:val="28"/>
          <w:szCs w:val="28"/>
        </w:rPr>
        <w:t>от</w:t>
      </w:r>
      <w:proofErr w:type="gramEnd"/>
      <w:r w:rsidRPr="008C5A68">
        <w:rPr>
          <w:sz w:val="28"/>
          <w:szCs w:val="28"/>
        </w:rPr>
        <w:t xml:space="preserve"> 23 марта 2023 г. № 8-3 «</w:t>
      </w:r>
      <w:r w:rsidRPr="008C5A68">
        <w:rPr>
          <w:sz w:val="28"/>
          <w:szCs w:val="28"/>
        </w:rPr>
        <w:t>О внесении изменений в состав Общественного совета 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городского округа Ставропольского края, утвержденный решением Общественного совета Георгиевского городского округа Ставропольского края от 12 марта 2021 г. № 67-16</w:t>
      </w:r>
      <w:r w:rsidRPr="008C5A68">
        <w:rPr>
          <w:sz w:val="28"/>
          <w:szCs w:val="28"/>
        </w:rPr>
        <w:t>».</w:t>
      </w:r>
    </w:p>
    <w:p w:rsidR="008C5A68" w:rsidRPr="003C54F5" w:rsidRDefault="008C5A68" w:rsidP="00A66FA5">
      <w:pPr>
        <w:jc w:val="both"/>
        <w:rPr>
          <w:sz w:val="28"/>
          <w:szCs w:val="28"/>
        </w:rPr>
      </w:pPr>
    </w:p>
    <w:p w:rsidR="00CF78BA" w:rsidRDefault="00CF78BA" w:rsidP="00CF78BA">
      <w:pPr>
        <w:numPr>
          <w:ilvl w:val="0"/>
          <w:numId w:val="9"/>
        </w:numPr>
        <w:jc w:val="both"/>
        <w:rPr>
          <w:sz w:val="28"/>
          <w:szCs w:val="28"/>
        </w:rPr>
      </w:pPr>
      <w:r w:rsidRPr="00CA053B">
        <w:rPr>
          <w:sz w:val="28"/>
          <w:szCs w:val="28"/>
        </w:rPr>
        <w:t>Контроль за выполнением настоящего решения оставляю за собой.</w:t>
      </w:r>
    </w:p>
    <w:p w:rsidR="00CF78BA" w:rsidRDefault="00CF78BA" w:rsidP="00CF78BA">
      <w:pPr>
        <w:jc w:val="both"/>
        <w:rPr>
          <w:sz w:val="28"/>
          <w:szCs w:val="28"/>
        </w:rPr>
      </w:pPr>
      <w:r>
        <w:rPr>
          <w:sz w:val="28"/>
          <w:szCs w:val="28"/>
        </w:rPr>
        <w:t xml:space="preserve"> </w:t>
      </w:r>
    </w:p>
    <w:p w:rsidR="00CF78BA" w:rsidRPr="001E6DA2" w:rsidRDefault="00CF78BA" w:rsidP="00CF78BA">
      <w:pPr>
        <w:numPr>
          <w:ilvl w:val="0"/>
          <w:numId w:val="9"/>
        </w:numPr>
        <w:jc w:val="both"/>
        <w:rPr>
          <w:sz w:val="28"/>
          <w:szCs w:val="28"/>
        </w:rPr>
      </w:pPr>
      <w:r w:rsidRPr="001E6DA2">
        <w:rPr>
          <w:sz w:val="28"/>
          <w:szCs w:val="28"/>
        </w:rPr>
        <w:lastRenderedPageBreak/>
        <w:t>Настоящее решение вступает в силу со дня его принятия.</w:t>
      </w:r>
    </w:p>
    <w:p w:rsidR="007D6665" w:rsidRDefault="007D6665" w:rsidP="00BF39B7">
      <w:pPr>
        <w:pStyle w:val="a3"/>
        <w:rPr>
          <w:bCs/>
        </w:rPr>
      </w:pPr>
    </w:p>
    <w:p w:rsidR="007D6665" w:rsidRPr="00371E38" w:rsidRDefault="007D6665" w:rsidP="00BF39B7">
      <w:pPr>
        <w:pStyle w:val="a3"/>
        <w:rPr>
          <w:bCs/>
        </w:rPr>
      </w:pPr>
    </w:p>
    <w:p w:rsidR="007743D3" w:rsidRDefault="007743D3" w:rsidP="003F55B3">
      <w:pPr>
        <w:pStyle w:val="a3"/>
        <w:widowControl w:val="0"/>
        <w:spacing w:line="240" w:lineRule="exact"/>
        <w:rPr>
          <w:iCs/>
        </w:rPr>
      </w:pPr>
      <w:r>
        <w:rPr>
          <w:iCs/>
        </w:rPr>
        <w:t>Председатель Общественного совета</w:t>
      </w:r>
    </w:p>
    <w:p w:rsidR="007743D3" w:rsidRDefault="007743D3" w:rsidP="003F55B3">
      <w:pPr>
        <w:spacing w:line="240" w:lineRule="exact"/>
        <w:jc w:val="both"/>
        <w:rPr>
          <w:sz w:val="28"/>
        </w:rPr>
      </w:pPr>
      <w:r>
        <w:rPr>
          <w:sz w:val="28"/>
          <w:szCs w:val="28"/>
        </w:rPr>
        <w:t xml:space="preserve">Георгиевского </w:t>
      </w:r>
      <w:r w:rsidR="00A66FA5">
        <w:rPr>
          <w:sz w:val="28"/>
          <w:szCs w:val="28"/>
        </w:rPr>
        <w:t>муниципального</w:t>
      </w:r>
      <w:r>
        <w:rPr>
          <w:sz w:val="28"/>
          <w:szCs w:val="28"/>
        </w:rPr>
        <w:t xml:space="preserve"> округа</w:t>
      </w:r>
    </w:p>
    <w:p w:rsidR="000158B2" w:rsidRDefault="007743D3" w:rsidP="003F55B3">
      <w:pPr>
        <w:spacing w:line="240" w:lineRule="exact"/>
        <w:rPr>
          <w:sz w:val="28"/>
        </w:rPr>
      </w:pPr>
      <w:r>
        <w:rPr>
          <w:sz w:val="28"/>
        </w:rPr>
        <w:t xml:space="preserve">Ставропольского </w:t>
      </w:r>
      <w:r w:rsidR="00407205">
        <w:rPr>
          <w:sz w:val="28"/>
        </w:rPr>
        <w:t xml:space="preserve">края </w:t>
      </w:r>
      <w:r w:rsidR="00407205">
        <w:rPr>
          <w:sz w:val="28"/>
        </w:rPr>
        <w:tab/>
      </w:r>
      <w:r w:rsidR="00407205">
        <w:rPr>
          <w:sz w:val="28"/>
        </w:rPr>
        <w:tab/>
      </w:r>
      <w:r w:rsidR="00407205">
        <w:rPr>
          <w:sz w:val="28"/>
        </w:rPr>
        <w:tab/>
      </w:r>
      <w:r w:rsidR="00407205">
        <w:rPr>
          <w:sz w:val="28"/>
        </w:rPr>
        <w:tab/>
      </w:r>
      <w:r w:rsidR="00407205">
        <w:rPr>
          <w:sz w:val="28"/>
        </w:rPr>
        <w:tab/>
      </w:r>
      <w:r w:rsidR="00407205">
        <w:rPr>
          <w:sz w:val="28"/>
        </w:rPr>
        <w:tab/>
      </w:r>
      <w:r w:rsidR="00407205">
        <w:rPr>
          <w:sz w:val="28"/>
        </w:rPr>
        <w:tab/>
        <w:t xml:space="preserve">      </w:t>
      </w:r>
      <w:proofErr w:type="spellStart"/>
      <w:r w:rsidR="00407205">
        <w:rPr>
          <w:sz w:val="28"/>
        </w:rPr>
        <w:t>Е.С.Нурбекьян</w:t>
      </w:r>
      <w:proofErr w:type="spellEnd"/>
    </w:p>
    <w:p w:rsidR="00DC64B8" w:rsidRPr="00DC64B8" w:rsidRDefault="000158B2" w:rsidP="00DC64B8">
      <w:pPr>
        <w:tabs>
          <w:tab w:val="left" w:pos="2835"/>
        </w:tabs>
        <w:spacing w:line="240" w:lineRule="exact"/>
        <w:ind w:left="4820" w:hanging="284"/>
        <w:rPr>
          <w:sz w:val="28"/>
          <w:szCs w:val="28"/>
        </w:rPr>
      </w:pPr>
      <w:r>
        <w:rPr>
          <w:sz w:val="28"/>
        </w:rPr>
        <w:br w:type="page"/>
      </w:r>
      <w:r w:rsidR="00DC64B8" w:rsidRPr="00DC64B8">
        <w:rPr>
          <w:sz w:val="28"/>
          <w:szCs w:val="28"/>
        </w:rPr>
        <w:lastRenderedPageBreak/>
        <w:t>УТВЕРЖДЕН</w:t>
      </w:r>
    </w:p>
    <w:p w:rsidR="00DC64B8" w:rsidRDefault="00DC64B8" w:rsidP="00DC64B8">
      <w:pPr>
        <w:tabs>
          <w:tab w:val="left" w:pos="2835"/>
        </w:tabs>
        <w:spacing w:line="240" w:lineRule="exact"/>
        <w:ind w:left="4820" w:hanging="284"/>
        <w:rPr>
          <w:sz w:val="28"/>
          <w:szCs w:val="28"/>
        </w:rPr>
      </w:pPr>
      <w:r w:rsidRPr="00DC64B8">
        <w:rPr>
          <w:sz w:val="28"/>
          <w:szCs w:val="28"/>
        </w:rPr>
        <w:t xml:space="preserve"> </w:t>
      </w:r>
    </w:p>
    <w:p w:rsidR="00DC64B8" w:rsidRPr="00DC64B8" w:rsidRDefault="00DC64B8" w:rsidP="00DC64B8">
      <w:pPr>
        <w:tabs>
          <w:tab w:val="left" w:pos="2835"/>
        </w:tabs>
        <w:spacing w:line="240" w:lineRule="exact"/>
        <w:ind w:left="4820" w:hanging="284"/>
        <w:rPr>
          <w:sz w:val="28"/>
          <w:szCs w:val="28"/>
        </w:rPr>
      </w:pPr>
      <w:proofErr w:type="gramStart"/>
      <w:r w:rsidRPr="00DC64B8">
        <w:rPr>
          <w:sz w:val="28"/>
          <w:szCs w:val="28"/>
        </w:rPr>
        <w:t>решением</w:t>
      </w:r>
      <w:proofErr w:type="gramEnd"/>
      <w:r w:rsidRPr="00DC64B8">
        <w:rPr>
          <w:sz w:val="28"/>
          <w:szCs w:val="28"/>
        </w:rPr>
        <w:t xml:space="preserve"> Общественного совета</w:t>
      </w:r>
    </w:p>
    <w:p w:rsidR="00DC64B8" w:rsidRPr="00DC64B8" w:rsidRDefault="00DC64B8" w:rsidP="00DC64B8">
      <w:pPr>
        <w:tabs>
          <w:tab w:val="left" w:pos="2835"/>
        </w:tabs>
        <w:spacing w:line="240" w:lineRule="exact"/>
        <w:ind w:left="4820" w:hanging="284"/>
        <w:rPr>
          <w:sz w:val="28"/>
          <w:szCs w:val="28"/>
        </w:rPr>
      </w:pPr>
      <w:r w:rsidRPr="00DC64B8">
        <w:rPr>
          <w:sz w:val="28"/>
          <w:szCs w:val="28"/>
        </w:rPr>
        <w:t>Георгиевского муниципального округа</w:t>
      </w:r>
    </w:p>
    <w:p w:rsidR="00DC64B8" w:rsidRPr="00DC64B8" w:rsidRDefault="00DC64B8" w:rsidP="00DC64B8">
      <w:pPr>
        <w:tabs>
          <w:tab w:val="left" w:pos="2835"/>
        </w:tabs>
        <w:spacing w:line="240" w:lineRule="exact"/>
        <w:ind w:left="4820" w:hanging="284"/>
        <w:rPr>
          <w:sz w:val="28"/>
          <w:szCs w:val="28"/>
        </w:rPr>
      </w:pPr>
      <w:r w:rsidRPr="00DC64B8">
        <w:rPr>
          <w:sz w:val="28"/>
          <w:szCs w:val="28"/>
        </w:rPr>
        <w:t xml:space="preserve">Ставропольского края от 14 декабря </w:t>
      </w:r>
    </w:p>
    <w:p w:rsidR="000158B2" w:rsidRPr="00402FDD" w:rsidRDefault="00DC64B8" w:rsidP="00DC64B8">
      <w:pPr>
        <w:shd w:val="clear" w:color="auto" w:fill="FFFFFF"/>
        <w:tabs>
          <w:tab w:val="left" w:pos="2835"/>
        </w:tabs>
        <w:spacing w:line="240" w:lineRule="exact"/>
        <w:ind w:left="4820" w:hanging="284"/>
        <w:textAlignment w:val="baseline"/>
        <w:outlineLvl w:val="1"/>
        <w:rPr>
          <w:spacing w:val="2"/>
          <w:sz w:val="28"/>
          <w:szCs w:val="28"/>
        </w:rPr>
      </w:pPr>
      <w:r w:rsidRPr="00DC64B8">
        <w:rPr>
          <w:sz w:val="28"/>
          <w:szCs w:val="28"/>
        </w:rPr>
        <w:t xml:space="preserve">2023 г. № </w:t>
      </w:r>
      <w:r>
        <w:rPr>
          <w:sz w:val="28"/>
          <w:szCs w:val="28"/>
        </w:rPr>
        <w:t>22-7</w:t>
      </w:r>
      <w:r w:rsidRPr="00DC64B8">
        <w:rPr>
          <w:sz w:val="28"/>
          <w:szCs w:val="28"/>
        </w:rPr>
        <w:t>___</w:t>
      </w:r>
      <w:r w:rsidR="00741866">
        <w:rPr>
          <w:spacing w:val="2"/>
          <w:sz w:val="28"/>
          <w:szCs w:val="28"/>
        </w:rPr>
        <w:t xml:space="preserve">   </w:t>
      </w:r>
    </w:p>
    <w:p w:rsidR="000158B2" w:rsidRDefault="000158B2" w:rsidP="000158B2">
      <w:pPr>
        <w:shd w:val="clear" w:color="auto" w:fill="FFFFFF"/>
        <w:jc w:val="center"/>
        <w:textAlignment w:val="baseline"/>
        <w:outlineLvl w:val="1"/>
        <w:rPr>
          <w:b/>
          <w:color w:val="3C3C3C"/>
          <w:spacing w:val="2"/>
          <w:sz w:val="28"/>
          <w:szCs w:val="28"/>
        </w:rPr>
      </w:pPr>
    </w:p>
    <w:p w:rsidR="000158B2" w:rsidRDefault="000158B2" w:rsidP="000158B2">
      <w:pPr>
        <w:shd w:val="clear" w:color="auto" w:fill="FFFFFF"/>
        <w:jc w:val="center"/>
        <w:textAlignment w:val="baseline"/>
        <w:outlineLvl w:val="1"/>
        <w:rPr>
          <w:b/>
          <w:color w:val="3C3C3C"/>
          <w:spacing w:val="2"/>
          <w:sz w:val="28"/>
          <w:szCs w:val="28"/>
        </w:rPr>
      </w:pPr>
    </w:p>
    <w:p w:rsidR="00DC64B8" w:rsidRDefault="00DC64B8" w:rsidP="000158B2">
      <w:pPr>
        <w:shd w:val="clear" w:color="auto" w:fill="FFFFFF"/>
        <w:jc w:val="center"/>
        <w:textAlignment w:val="baseline"/>
        <w:outlineLvl w:val="1"/>
        <w:rPr>
          <w:b/>
          <w:color w:val="3C3C3C"/>
          <w:spacing w:val="2"/>
          <w:sz w:val="28"/>
          <w:szCs w:val="28"/>
        </w:rPr>
      </w:pPr>
    </w:p>
    <w:p w:rsidR="000158B2" w:rsidRDefault="000158B2" w:rsidP="000158B2">
      <w:pPr>
        <w:shd w:val="clear" w:color="auto" w:fill="FFFFFF"/>
        <w:spacing w:line="240" w:lineRule="exact"/>
        <w:jc w:val="center"/>
        <w:textAlignment w:val="baseline"/>
        <w:outlineLvl w:val="1"/>
        <w:rPr>
          <w:sz w:val="28"/>
          <w:szCs w:val="28"/>
        </w:rPr>
      </w:pPr>
      <w:r>
        <w:rPr>
          <w:sz w:val="28"/>
          <w:szCs w:val="28"/>
        </w:rPr>
        <w:t>СОСТАВ</w:t>
      </w:r>
    </w:p>
    <w:p w:rsidR="000158B2" w:rsidRDefault="000158B2" w:rsidP="000158B2">
      <w:pPr>
        <w:shd w:val="clear" w:color="auto" w:fill="FFFFFF"/>
        <w:spacing w:line="240" w:lineRule="exact"/>
        <w:jc w:val="center"/>
        <w:textAlignment w:val="baseline"/>
        <w:outlineLvl w:val="1"/>
        <w:rPr>
          <w:sz w:val="28"/>
          <w:szCs w:val="28"/>
        </w:rPr>
      </w:pPr>
    </w:p>
    <w:p w:rsidR="000158B2" w:rsidRPr="00E75628" w:rsidRDefault="000158B2" w:rsidP="00D621DB">
      <w:pPr>
        <w:shd w:val="clear" w:color="auto" w:fill="FFFFFF"/>
        <w:spacing w:line="240" w:lineRule="exact"/>
        <w:ind w:left="426"/>
        <w:jc w:val="center"/>
        <w:textAlignment w:val="baseline"/>
        <w:outlineLvl w:val="1"/>
        <w:rPr>
          <w:sz w:val="28"/>
          <w:szCs w:val="28"/>
        </w:rPr>
      </w:pPr>
      <w:r w:rsidRPr="00E75628">
        <w:rPr>
          <w:sz w:val="28"/>
          <w:szCs w:val="28"/>
        </w:rPr>
        <w:t>Общественного совета</w:t>
      </w:r>
      <w:r w:rsidRPr="00E75628">
        <w:t xml:space="preserve"> </w:t>
      </w:r>
      <w:r w:rsidRPr="00E75628">
        <w:rPr>
          <w:sz w:val="28"/>
          <w:szCs w:val="28"/>
        </w:rPr>
        <w:t xml:space="preserve">по проведению независимой оценки качества условий </w:t>
      </w:r>
      <w:r>
        <w:rPr>
          <w:sz w:val="28"/>
          <w:szCs w:val="28"/>
        </w:rPr>
        <w:t>осуществления образовательной</w:t>
      </w:r>
      <w:r w:rsidRPr="00E75628">
        <w:rPr>
          <w:sz w:val="28"/>
          <w:szCs w:val="28"/>
        </w:rPr>
        <w:t xml:space="preserve"> </w:t>
      </w:r>
      <w:r>
        <w:rPr>
          <w:sz w:val="28"/>
          <w:szCs w:val="28"/>
        </w:rPr>
        <w:t>деятельности</w:t>
      </w:r>
      <w:r w:rsidRPr="00E75628">
        <w:rPr>
          <w:sz w:val="28"/>
          <w:szCs w:val="28"/>
        </w:rPr>
        <w:t xml:space="preserve"> муниципальными образовательными организациями Георгиевского </w:t>
      </w:r>
      <w:r w:rsidR="00A66FA5">
        <w:rPr>
          <w:sz w:val="28"/>
          <w:szCs w:val="28"/>
        </w:rPr>
        <w:t>муниципального</w:t>
      </w:r>
      <w:r w:rsidRPr="00E75628">
        <w:rPr>
          <w:sz w:val="28"/>
          <w:szCs w:val="28"/>
        </w:rPr>
        <w:t xml:space="preserve"> округа</w:t>
      </w:r>
    </w:p>
    <w:p w:rsidR="000158B2" w:rsidRDefault="000158B2" w:rsidP="00D621DB">
      <w:pPr>
        <w:shd w:val="clear" w:color="auto" w:fill="FFFFFF"/>
        <w:spacing w:line="240" w:lineRule="exact"/>
        <w:ind w:left="426"/>
        <w:jc w:val="center"/>
        <w:textAlignment w:val="baseline"/>
        <w:outlineLvl w:val="1"/>
        <w:rPr>
          <w:sz w:val="28"/>
          <w:szCs w:val="28"/>
        </w:rPr>
      </w:pPr>
      <w:r w:rsidRPr="00E75628">
        <w:rPr>
          <w:sz w:val="28"/>
          <w:szCs w:val="28"/>
        </w:rPr>
        <w:t>Ставропольского края</w:t>
      </w:r>
    </w:p>
    <w:p w:rsidR="000158B2" w:rsidRPr="00E75628" w:rsidRDefault="000158B2" w:rsidP="000158B2">
      <w:pPr>
        <w:shd w:val="clear" w:color="auto" w:fill="FFFFFF"/>
        <w:spacing w:line="240" w:lineRule="exact"/>
        <w:jc w:val="center"/>
        <w:textAlignment w:val="baseline"/>
        <w:outlineLvl w:val="1"/>
        <w:rPr>
          <w:spacing w:val="2"/>
          <w:sz w:val="28"/>
          <w:szCs w:val="28"/>
        </w:rPr>
      </w:pPr>
    </w:p>
    <w:p w:rsidR="000158B2" w:rsidRPr="003F3A39" w:rsidRDefault="000158B2" w:rsidP="000158B2">
      <w:pPr>
        <w:spacing w:line="240" w:lineRule="exact"/>
        <w:jc w:val="center"/>
        <w:rPr>
          <w:b/>
        </w:rPr>
      </w:pPr>
    </w:p>
    <w:tbl>
      <w:tblPr>
        <w:tblW w:w="9106" w:type="dxa"/>
        <w:tblInd w:w="250" w:type="dxa"/>
        <w:tblLook w:val="01E0" w:firstRow="1" w:lastRow="1" w:firstColumn="1" w:lastColumn="1" w:noHBand="0" w:noVBand="0"/>
      </w:tblPr>
      <w:tblGrid>
        <w:gridCol w:w="2835"/>
        <w:gridCol w:w="6271"/>
      </w:tblGrid>
      <w:tr w:rsidR="001C09D9" w:rsidRPr="001D3364" w:rsidTr="00C46B0B">
        <w:tc>
          <w:tcPr>
            <w:tcW w:w="2835" w:type="dxa"/>
          </w:tcPr>
          <w:p w:rsidR="001C09D9" w:rsidRPr="003F3A39" w:rsidRDefault="001C09D9" w:rsidP="00F02B47">
            <w:pPr>
              <w:rPr>
                <w:sz w:val="28"/>
                <w:szCs w:val="28"/>
              </w:rPr>
            </w:pPr>
            <w:proofErr w:type="spellStart"/>
            <w:r w:rsidRPr="003F3A39">
              <w:rPr>
                <w:sz w:val="28"/>
                <w:szCs w:val="28"/>
              </w:rPr>
              <w:t>Беловодская</w:t>
            </w:r>
            <w:proofErr w:type="spellEnd"/>
            <w:r w:rsidRPr="003F3A39">
              <w:rPr>
                <w:sz w:val="28"/>
                <w:szCs w:val="28"/>
              </w:rPr>
              <w:t xml:space="preserve"> Татьяна </w:t>
            </w:r>
          </w:p>
          <w:p w:rsidR="001C09D9" w:rsidRPr="003F3A39" w:rsidRDefault="001C09D9" w:rsidP="00F02B47">
            <w:pPr>
              <w:rPr>
                <w:sz w:val="28"/>
                <w:szCs w:val="28"/>
              </w:rPr>
            </w:pPr>
            <w:r w:rsidRPr="003F3A39">
              <w:rPr>
                <w:sz w:val="28"/>
                <w:szCs w:val="28"/>
              </w:rPr>
              <w:t xml:space="preserve">Николаевна </w:t>
            </w:r>
          </w:p>
        </w:tc>
        <w:tc>
          <w:tcPr>
            <w:tcW w:w="6271" w:type="dxa"/>
          </w:tcPr>
          <w:p w:rsidR="001C09D9" w:rsidRPr="003F3A39" w:rsidRDefault="001C09D9" w:rsidP="00F02B47">
            <w:pPr>
              <w:jc w:val="both"/>
              <w:rPr>
                <w:sz w:val="28"/>
                <w:szCs w:val="28"/>
              </w:rPr>
            </w:pPr>
            <w:proofErr w:type="gramStart"/>
            <w:r w:rsidRPr="003F3A39">
              <w:rPr>
                <w:sz w:val="28"/>
                <w:szCs w:val="28"/>
              </w:rPr>
              <w:t>председатель</w:t>
            </w:r>
            <w:proofErr w:type="gramEnd"/>
            <w:r w:rsidRPr="003F3A39">
              <w:rPr>
                <w:sz w:val="28"/>
                <w:szCs w:val="28"/>
              </w:rPr>
              <w:t xml:space="preserve"> Территориальной организации Профсоюза работников народного образования и науки </w:t>
            </w:r>
            <w:r w:rsidRPr="003F3A39">
              <w:rPr>
                <w:spacing w:val="-2"/>
                <w:sz w:val="28"/>
                <w:szCs w:val="28"/>
              </w:rPr>
              <w:t xml:space="preserve"> Россий</w:t>
            </w:r>
            <w:r w:rsidRPr="003F3A39">
              <w:rPr>
                <w:spacing w:val="-2"/>
                <w:sz w:val="28"/>
                <w:szCs w:val="28"/>
              </w:rPr>
              <w:softHyphen/>
            </w:r>
            <w:r>
              <w:rPr>
                <w:sz w:val="28"/>
                <w:szCs w:val="28"/>
              </w:rPr>
              <w:t xml:space="preserve">ской Федерации </w:t>
            </w:r>
            <w:r w:rsidRPr="003F3A39">
              <w:rPr>
                <w:sz w:val="28"/>
                <w:szCs w:val="28"/>
              </w:rPr>
              <w:t>в Георгиевском городском округе Ставропольского края</w:t>
            </w:r>
          </w:p>
          <w:p w:rsidR="001C09D9" w:rsidRPr="00C46B0B" w:rsidRDefault="001C09D9" w:rsidP="00F02B47">
            <w:pPr>
              <w:jc w:val="both"/>
              <w:rPr>
                <w:sz w:val="28"/>
                <w:szCs w:val="28"/>
              </w:rPr>
            </w:pPr>
          </w:p>
        </w:tc>
      </w:tr>
      <w:tr w:rsidR="001C09D9" w:rsidRPr="001D3364" w:rsidTr="00C46B0B">
        <w:tc>
          <w:tcPr>
            <w:tcW w:w="2835" w:type="dxa"/>
          </w:tcPr>
          <w:p w:rsidR="001C09D9" w:rsidRPr="003F3A39" w:rsidRDefault="001C09D9" w:rsidP="00F02B47">
            <w:pPr>
              <w:rPr>
                <w:sz w:val="28"/>
                <w:szCs w:val="28"/>
              </w:rPr>
            </w:pPr>
            <w:r>
              <w:rPr>
                <w:sz w:val="28"/>
                <w:szCs w:val="28"/>
              </w:rPr>
              <w:t>Ковалева Татьяна Юрьевна</w:t>
            </w:r>
          </w:p>
        </w:tc>
        <w:tc>
          <w:tcPr>
            <w:tcW w:w="6271" w:type="dxa"/>
          </w:tcPr>
          <w:p w:rsidR="001C09D9" w:rsidRPr="003F3A39" w:rsidRDefault="001C09D9" w:rsidP="00F02B47">
            <w:pPr>
              <w:jc w:val="both"/>
              <w:rPr>
                <w:sz w:val="28"/>
                <w:szCs w:val="28"/>
              </w:rPr>
            </w:pPr>
            <w:proofErr w:type="gramStart"/>
            <w:r w:rsidRPr="003F3A39">
              <w:rPr>
                <w:sz w:val="28"/>
                <w:szCs w:val="28"/>
              </w:rPr>
              <w:t>председатель</w:t>
            </w:r>
            <w:proofErr w:type="gramEnd"/>
            <w:r w:rsidRPr="003F3A39">
              <w:rPr>
                <w:sz w:val="28"/>
                <w:szCs w:val="28"/>
              </w:rPr>
              <w:t xml:space="preserve"> Совета родителей муниципального </w:t>
            </w:r>
            <w:r>
              <w:rPr>
                <w:sz w:val="28"/>
                <w:szCs w:val="28"/>
              </w:rPr>
              <w:t>дошкольного</w:t>
            </w:r>
            <w:r w:rsidRPr="003F3A39">
              <w:rPr>
                <w:sz w:val="28"/>
                <w:szCs w:val="28"/>
              </w:rPr>
              <w:t xml:space="preserve"> </w:t>
            </w:r>
            <w:r>
              <w:rPr>
                <w:sz w:val="28"/>
                <w:szCs w:val="28"/>
              </w:rPr>
              <w:t xml:space="preserve">общеобразовательного </w:t>
            </w:r>
            <w:r w:rsidRPr="003F3A39">
              <w:rPr>
                <w:sz w:val="28"/>
                <w:szCs w:val="28"/>
              </w:rPr>
              <w:t>учреждения «</w:t>
            </w:r>
            <w:r>
              <w:rPr>
                <w:sz w:val="28"/>
                <w:szCs w:val="28"/>
              </w:rPr>
              <w:t>Детский сад № 45 «Красная шапочка»</w:t>
            </w:r>
            <w:r w:rsidRPr="003F3A39">
              <w:rPr>
                <w:sz w:val="28"/>
                <w:szCs w:val="28"/>
              </w:rPr>
              <w:t xml:space="preserve"> города Георгиевска»</w:t>
            </w:r>
          </w:p>
          <w:p w:rsidR="001C09D9" w:rsidRPr="00C46B0B" w:rsidRDefault="001C09D9" w:rsidP="00F02B47">
            <w:pPr>
              <w:jc w:val="both"/>
              <w:rPr>
                <w:sz w:val="28"/>
                <w:szCs w:val="28"/>
              </w:rPr>
            </w:pPr>
          </w:p>
        </w:tc>
      </w:tr>
      <w:tr w:rsidR="001C09D9" w:rsidRPr="001D3364" w:rsidTr="00C46B0B">
        <w:tc>
          <w:tcPr>
            <w:tcW w:w="2835" w:type="dxa"/>
          </w:tcPr>
          <w:p w:rsidR="001C09D9" w:rsidRPr="003F3A39" w:rsidRDefault="001C09D9" w:rsidP="00F02B47">
            <w:pPr>
              <w:rPr>
                <w:sz w:val="28"/>
                <w:szCs w:val="28"/>
              </w:rPr>
            </w:pPr>
            <w:proofErr w:type="spellStart"/>
            <w:r w:rsidRPr="003F3A39">
              <w:rPr>
                <w:sz w:val="28"/>
                <w:szCs w:val="28"/>
              </w:rPr>
              <w:t>Сербич</w:t>
            </w:r>
            <w:proofErr w:type="spellEnd"/>
            <w:r w:rsidRPr="003F3A39">
              <w:rPr>
                <w:sz w:val="28"/>
                <w:szCs w:val="28"/>
              </w:rPr>
              <w:t xml:space="preserve"> Александр </w:t>
            </w:r>
          </w:p>
          <w:p w:rsidR="001C09D9" w:rsidRPr="003F3A39" w:rsidRDefault="001C09D9" w:rsidP="00F02B47">
            <w:pPr>
              <w:rPr>
                <w:sz w:val="28"/>
                <w:szCs w:val="28"/>
              </w:rPr>
            </w:pPr>
            <w:r w:rsidRPr="003F3A39">
              <w:rPr>
                <w:sz w:val="28"/>
                <w:szCs w:val="28"/>
              </w:rPr>
              <w:t>Михайлович</w:t>
            </w:r>
          </w:p>
        </w:tc>
        <w:tc>
          <w:tcPr>
            <w:tcW w:w="6271" w:type="dxa"/>
          </w:tcPr>
          <w:p w:rsidR="001C09D9" w:rsidRPr="003F3A39" w:rsidRDefault="001C09D9" w:rsidP="00F02B47">
            <w:pPr>
              <w:jc w:val="both"/>
              <w:rPr>
                <w:sz w:val="28"/>
                <w:szCs w:val="28"/>
              </w:rPr>
            </w:pPr>
            <w:r w:rsidRPr="003F3A39">
              <w:rPr>
                <w:sz w:val="28"/>
                <w:szCs w:val="28"/>
              </w:rPr>
              <w:t xml:space="preserve">председатель некоммерческого партнёрства «Георгиевский Союз предпринимателей» </w:t>
            </w:r>
          </w:p>
          <w:p w:rsidR="001C09D9" w:rsidRPr="00C46B0B" w:rsidRDefault="001C09D9" w:rsidP="00F02B47">
            <w:pPr>
              <w:jc w:val="both"/>
              <w:rPr>
                <w:color w:val="FF0000"/>
                <w:sz w:val="28"/>
                <w:szCs w:val="28"/>
              </w:rPr>
            </w:pPr>
          </w:p>
        </w:tc>
      </w:tr>
      <w:tr w:rsidR="001C09D9" w:rsidRPr="001D3364" w:rsidTr="00C46B0B">
        <w:tc>
          <w:tcPr>
            <w:tcW w:w="2835" w:type="dxa"/>
          </w:tcPr>
          <w:p w:rsidR="001C09D9" w:rsidRDefault="001C09D9" w:rsidP="00B96914">
            <w:pPr>
              <w:rPr>
                <w:sz w:val="28"/>
                <w:szCs w:val="28"/>
              </w:rPr>
            </w:pPr>
            <w:proofErr w:type="spellStart"/>
            <w:r w:rsidRPr="003F3A39">
              <w:rPr>
                <w:sz w:val="28"/>
                <w:szCs w:val="28"/>
              </w:rPr>
              <w:t>Т</w:t>
            </w:r>
            <w:r>
              <w:rPr>
                <w:sz w:val="28"/>
                <w:szCs w:val="28"/>
              </w:rPr>
              <w:t>урский</w:t>
            </w:r>
            <w:proofErr w:type="spellEnd"/>
            <w:r>
              <w:rPr>
                <w:sz w:val="28"/>
                <w:szCs w:val="28"/>
              </w:rPr>
              <w:t xml:space="preserve"> Владимир </w:t>
            </w:r>
          </w:p>
          <w:p w:rsidR="001C09D9" w:rsidRPr="003F3A39" w:rsidRDefault="001C09D9" w:rsidP="00B96914">
            <w:pPr>
              <w:rPr>
                <w:sz w:val="28"/>
                <w:szCs w:val="28"/>
              </w:rPr>
            </w:pPr>
            <w:r>
              <w:rPr>
                <w:sz w:val="28"/>
                <w:szCs w:val="28"/>
              </w:rPr>
              <w:t>Викторович</w:t>
            </w:r>
          </w:p>
        </w:tc>
        <w:tc>
          <w:tcPr>
            <w:tcW w:w="6271" w:type="dxa"/>
          </w:tcPr>
          <w:p w:rsidR="001C09D9" w:rsidRPr="003F3A39" w:rsidRDefault="001C09D9" w:rsidP="003F3A39">
            <w:pPr>
              <w:jc w:val="both"/>
              <w:rPr>
                <w:sz w:val="28"/>
                <w:szCs w:val="28"/>
              </w:rPr>
            </w:pPr>
            <w:proofErr w:type="gramStart"/>
            <w:r>
              <w:rPr>
                <w:sz w:val="28"/>
                <w:szCs w:val="28"/>
              </w:rPr>
              <w:t>п</w:t>
            </w:r>
            <w:r w:rsidRPr="003F3A39">
              <w:rPr>
                <w:sz w:val="28"/>
                <w:szCs w:val="28"/>
              </w:rPr>
              <w:t>редседатель</w:t>
            </w:r>
            <w:proofErr w:type="gramEnd"/>
            <w:r w:rsidRPr="003F3A39">
              <w:rPr>
                <w:sz w:val="28"/>
                <w:szCs w:val="28"/>
              </w:rPr>
              <w:t xml:space="preserve"> Георгиевской </w:t>
            </w:r>
            <w:r>
              <w:rPr>
                <w:sz w:val="28"/>
                <w:szCs w:val="28"/>
              </w:rPr>
              <w:t>городского</w:t>
            </w:r>
            <w:r w:rsidRPr="003F3A39">
              <w:rPr>
                <w:sz w:val="28"/>
                <w:szCs w:val="28"/>
              </w:rPr>
              <w:t xml:space="preserve"> округа местной организации Ставропольской краевой региональной организации Общероссийской общественной организации «Всероссийское общество инвалидов» </w:t>
            </w:r>
          </w:p>
          <w:p w:rsidR="001C09D9" w:rsidRPr="003F3A39" w:rsidRDefault="001C09D9" w:rsidP="003F3A39">
            <w:pPr>
              <w:jc w:val="both"/>
              <w:rPr>
                <w:color w:val="FF0000"/>
                <w:sz w:val="28"/>
                <w:szCs w:val="28"/>
              </w:rPr>
            </w:pPr>
          </w:p>
        </w:tc>
      </w:tr>
      <w:tr w:rsidR="001C09D9" w:rsidRPr="001D3364" w:rsidTr="00C46B0B">
        <w:tc>
          <w:tcPr>
            <w:tcW w:w="2835" w:type="dxa"/>
          </w:tcPr>
          <w:p w:rsidR="001C09D9" w:rsidRPr="003F3A39" w:rsidRDefault="001C09D9" w:rsidP="00F02B47">
            <w:pPr>
              <w:rPr>
                <w:sz w:val="28"/>
                <w:szCs w:val="28"/>
              </w:rPr>
            </w:pPr>
            <w:r w:rsidRPr="003F3A39">
              <w:rPr>
                <w:sz w:val="28"/>
                <w:szCs w:val="28"/>
              </w:rPr>
              <w:t>Филатов Виталий Иванович</w:t>
            </w:r>
          </w:p>
          <w:p w:rsidR="001C09D9" w:rsidRPr="003F3A39" w:rsidRDefault="001C09D9" w:rsidP="00F02B47">
            <w:pPr>
              <w:rPr>
                <w:sz w:val="28"/>
                <w:szCs w:val="28"/>
              </w:rPr>
            </w:pPr>
          </w:p>
        </w:tc>
        <w:tc>
          <w:tcPr>
            <w:tcW w:w="6271" w:type="dxa"/>
          </w:tcPr>
          <w:p w:rsidR="001C09D9" w:rsidRPr="003F3A39" w:rsidRDefault="001C09D9" w:rsidP="00F02B47">
            <w:pPr>
              <w:jc w:val="both"/>
              <w:rPr>
                <w:sz w:val="28"/>
                <w:szCs w:val="28"/>
              </w:rPr>
            </w:pPr>
            <w:r w:rsidRPr="003F3A39">
              <w:rPr>
                <w:sz w:val="28"/>
                <w:szCs w:val="28"/>
              </w:rPr>
              <w:t xml:space="preserve">настоятель местной религиозной организации православного Прихода храма Архангела Божия Михаила с. Новозаведенное Георгиевского района Ставропольского края Георгиевской епархии Русской Православной церкви (Московский Патриархат), куратор по образованию </w:t>
            </w:r>
          </w:p>
          <w:p w:rsidR="001C09D9" w:rsidRDefault="001C09D9" w:rsidP="00F02B47">
            <w:pPr>
              <w:jc w:val="both"/>
            </w:pPr>
          </w:p>
          <w:p w:rsidR="001C09D9" w:rsidRDefault="001C09D9" w:rsidP="00F02B47">
            <w:pPr>
              <w:jc w:val="both"/>
            </w:pPr>
          </w:p>
          <w:p w:rsidR="001C09D9" w:rsidRDefault="001C09D9" w:rsidP="00F02B47">
            <w:pPr>
              <w:jc w:val="both"/>
            </w:pPr>
          </w:p>
          <w:p w:rsidR="001C09D9" w:rsidRPr="003F3A39" w:rsidRDefault="001C09D9" w:rsidP="00F02B47">
            <w:pPr>
              <w:jc w:val="both"/>
            </w:pPr>
          </w:p>
        </w:tc>
      </w:tr>
    </w:tbl>
    <w:p w:rsidR="00463701" w:rsidRDefault="00463701" w:rsidP="00DC5737">
      <w:pPr>
        <w:pStyle w:val="a3"/>
        <w:widowControl w:val="0"/>
        <w:spacing w:line="240" w:lineRule="exact"/>
        <w:ind w:left="426" w:hanging="142"/>
        <w:rPr>
          <w:iCs/>
        </w:rPr>
      </w:pPr>
      <w:r>
        <w:rPr>
          <w:iCs/>
        </w:rPr>
        <w:t>Председатель Общественного совета</w:t>
      </w:r>
    </w:p>
    <w:p w:rsidR="00463701" w:rsidRDefault="00463701" w:rsidP="00DC5737">
      <w:pPr>
        <w:spacing w:line="240" w:lineRule="exact"/>
        <w:ind w:left="426" w:hanging="142"/>
        <w:jc w:val="both"/>
        <w:rPr>
          <w:sz w:val="28"/>
        </w:rPr>
      </w:pPr>
      <w:r>
        <w:rPr>
          <w:sz w:val="28"/>
          <w:szCs w:val="28"/>
        </w:rPr>
        <w:t xml:space="preserve">Георгиевского </w:t>
      </w:r>
      <w:r w:rsidR="00A66FA5">
        <w:rPr>
          <w:sz w:val="28"/>
          <w:szCs w:val="28"/>
        </w:rPr>
        <w:t>муниципального</w:t>
      </w:r>
      <w:r>
        <w:rPr>
          <w:sz w:val="28"/>
          <w:szCs w:val="28"/>
        </w:rPr>
        <w:t xml:space="preserve"> округа</w:t>
      </w:r>
    </w:p>
    <w:p w:rsidR="001A711D" w:rsidRPr="00463701" w:rsidRDefault="00463701" w:rsidP="00DC5737">
      <w:pPr>
        <w:spacing w:line="240" w:lineRule="exact"/>
        <w:ind w:left="426" w:hanging="142"/>
        <w:rPr>
          <w:sz w:val="28"/>
        </w:rPr>
      </w:pPr>
      <w:r>
        <w:rPr>
          <w:sz w:val="28"/>
        </w:rPr>
        <w:t>Ст</w:t>
      </w:r>
      <w:r w:rsidR="00DC5737">
        <w:rPr>
          <w:sz w:val="28"/>
        </w:rPr>
        <w:t xml:space="preserve">авропольского края </w:t>
      </w:r>
      <w:r w:rsidR="00DC5737">
        <w:rPr>
          <w:sz w:val="28"/>
        </w:rPr>
        <w:tab/>
      </w:r>
      <w:r w:rsidR="00DC5737">
        <w:rPr>
          <w:sz w:val="28"/>
        </w:rPr>
        <w:tab/>
      </w:r>
      <w:r w:rsidR="00DC5737">
        <w:rPr>
          <w:sz w:val="28"/>
        </w:rPr>
        <w:tab/>
      </w:r>
      <w:r w:rsidR="00DC5737">
        <w:rPr>
          <w:sz w:val="28"/>
        </w:rPr>
        <w:tab/>
      </w:r>
      <w:r w:rsidR="00DC5737">
        <w:rPr>
          <w:sz w:val="28"/>
        </w:rPr>
        <w:tab/>
      </w:r>
      <w:r w:rsidR="00DC5737">
        <w:rPr>
          <w:sz w:val="28"/>
        </w:rPr>
        <w:tab/>
        <w:t xml:space="preserve">      </w:t>
      </w:r>
      <w:proofErr w:type="spellStart"/>
      <w:r>
        <w:rPr>
          <w:sz w:val="28"/>
        </w:rPr>
        <w:t>Е.С.Нурбекьян</w:t>
      </w:r>
      <w:proofErr w:type="spellEnd"/>
    </w:p>
    <w:sectPr w:rsidR="001A711D" w:rsidRPr="00463701" w:rsidSect="00CF78BA">
      <w:pgSz w:w="11906" w:h="16838"/>
      <w:pgMar w:top="1418" w:right="567" w:bottom="993"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E3025"/>
    <w:multiLevelType w:val="hybridMultilevel"/>
    <w:tmpl w:val="5066D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F6FF9"/>
    <w:multiLevelType w:val="hybridMultilevel"/>
    <w:tmpl w:val="536CAB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D42217"/>
    <w:multiLevelType w:val="hybridMultilevel"/>
    <w:tmpl w:val="62864B78"/>
    <w:lvl w:ilvl="0" w:tplc="A35EE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BB2212A"/>
    <w:multiLevelType w:val="hybridMultilevel"/>
    <w:tmpl w:val="077A2C90"/>
    <w:lvl w:ilvl="0" w:tplc="4B988EB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A30838"/>
    <w:multiLevelType w:val="hybridMultilevel"/>
    <w:tmpl w:val="8A102520"/>
    <w:lvl w:ilvl="0" w:tplc="498CE3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D7F6923"/>
    <w:multiLevelType w:val="hybridMultilevel"/>
    <w:tmpl w:val="FE56B634"/>
    <w:lvl w:ilvl="0" w:tplc="0144FCD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22E2940"/>
    <w:multiLevelType w:val="hybridMultilevel"/>
    <w:tmpl w:val="9B42CE4C"/>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B70327"/>
    <w:multiLevelType w:val="hybridMultilevel"/>
    <w:tmpl w:val="834A0CD2"/>
    <w:lvl w:ilvl="0" w:tplc="F4B0C3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6EA3EE8"/>
    <w:multiLevelType w:val="hybridMultilevel"/>
    <w:tmpl w:val="46E67548"/>
    <w:lvl w:ilvl="0" w:tplc="A676A666">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7"/>
  </w:num>
  <w:num w:numId="5">
    <w:abstractNumId w:val="4"/>
  </w:num>
  <w:num w:numId="6">
    <w:abstractNumId w:val="8"/>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276"/>
    <w:rsid w:val="00007A83"/>
    <w:rsid w:val="000158B2"/>
    <w:rsid w:val="000168EB"/>
    <w:rsid w:val="00045CA3"/>
    <w:rsid w:val="00071EE8"/>
    <w:rsid w:val="000743F1"/>
    <w:rsid w:val="00096DFC"/>
    <w:rsid w:val="00097668"/>
    <w:rsid w:val="000B261C"/>
    <w:rsid w:val="000B2641"/>
    <w:rsid w:val="000B2C3E"/>
    <w:rsid w:val="000B2E20"/>
    <w:rsid w:val="000B70DD"/>
    <w:rsid w:val="000C4DF8"/>
    <w:rsid w:val="000D790C"/>
    <w:rsid w:val="00105CDC"/>
    <w:rsid w:val="001468E4"/>
    <w:rsid w:val="00162FEF"/>
    <w:rsid w:val="00180FD0"/>
    <w:rsid w:val="00185B43"/>
    <w:rsid w:val="001909D7"/>
    <w:rsid w:val="001A711D"/>
    <w:rsid w:val="001B4387"/>
    <w:rsid w:val="001C09D9"/>
    <w:rsid w:val="001C1A00"/>
    <w:rsid w:val="001D6595"/>
    <w:rsid w:val="001E4C42"/>
    <w:rsid w:val="00215BE6"/>
    <w:rsid w:val="0022598B"/>
    <w:rsid w:val="0024187F"/>
    <w:rsid w:val="00261730"/>
    <w:rsid w:val="0027036E"/>
    <w:rsid w:val="00281FDE"/>
    <w:rsid w:val="002C1596"/>
    <w:rsid w:val="002C7729"/>
    <w:rsid w:val="002D0345"/>
    <w:rsid w:val="002E69AD"/>
    <w:rsid w:val="00301323"/>
    <w:rsid w:val="00371E38"/>
    <w:rsid w:val="0039053E"/>
    <w:rsid w:val="003C54F5"/>
    <w:rsid w:val="003C5C9D"/>
    <w:rsid w:val="003D3322"/>
    <w:rsid w:val="003D393F"/>
    <w:rsid w:val="003F1633"/>
    <w:rsid w:val="003F3A39"/>
    <w:rsid w:val="003F55B3"/>
    <w:rsid w:val="004016A4"/>
    <w:rsid w:val="0040298B"/>
    <w:rsid w:val="00404387"/>
    <w:rsid w:val="00407205"/>
    <w:rsid w:val="00413FDF"/>
    <w:rsid w:val="004406C6"/>
    <w:rsid w:val="00451B19"/>
    <w:rsid w:val="0046325F"/>
    <w:rsid w:val="00463701"/>
    <w:rsid w:val="004A1E0E"/>
    <w:rsid w:val="004A7D84"/>
    <w:rsid w:val="004B53AB"/>
    <w:rsid w:val="004C056C"/>
    <w:rsid w:val="004C4FC2"/>
    <w:rsid w:val="005000A2"/>
    <w:rsid w:val="0054288A"/>
    <w:rsid w:val="0058189E"/>
    <w:rsid w:val="005A4B11"/>
    <w:rsid w:val="005C237C"/>
    <w:rsid w:val="005E6BFF"/>
    <w:rsid w:val="005F5290"/>
    <w:rsid w:val="00621D22"/>
    <w:rsid w:val="0064785A"/>
    <w:rsid w:val="00663A64"/>
    <w:rsid w:val="006833FC"/>
    <w:rsid w:val="006B741F"/>
    <w:rsid w:val="006E53E7"/>
    <w:rsid w:val="00741866"/>
    <w:rsid w:val="007430F7"/>
    <w:rsid w:val="00760A12"/>
    <w:rsid w:val="007743D3"/>
    <w:rsid w:val="00797C44"/>
    <w:rsid w:val="007A3658"/>
    <w:rsid w:val="007C075A"/>
    <w:rsid w:val="007C6289"/>
    <w:rsid w:val="007D6665"/>
    <w:rsid w:val="007E5D87"/>
    <w:rsid w:val="00801116"/>
    <w:rsid w:val="00813CB7"/>
    <w:rsid w:val="00830F0A"/>
    <w:rsid w:val="008713C4"/>
    <w:rsid w:val="00877D89"/>
    <w:rsid w:val="0088082F"/>
    <w:rsid w:val="00893CC5"/>
    <w:rsid w:val="008A483E"/>
    <w:rsid w:val="008B51D9"/>
    <w:rsid w:val="008C031F"/>
    <w:rsid w:val="008C5A68"/>
    <w:rsid w:val="008E12FB"/>
    <w:rsid w:val="008F3AF6"/>
    <w:rsid w:val="008F5289"/>
    <w:rsid w:val="00911C33"/>
    <w:rsid w:val="00964A7C"/>
    <w:rsid w:val="0097085D"/>
    <w:rsid w:val="00971D89"/>
    <w:rsid w:val="009A124D"/>
    <w:rsid w:val="009B28DD"/>
    <w:rsid w:val="009B3C88"/>
    <w:rsid w:val="009D1B4E"/>
    <w:rsid w:val="00A03E5B"/>
    <w:rsid w:val="00A52276"/>
    <w:rsid w:val="00A66FA5"/>
    <w:rsid w:val="00A70DA9"/>
    <w:rsid w:val="00AA0404"/>
    <w:rsid w:val="00AB4230"/>
    <w:rsid w:val="00AC5355"/>
    <w:rsid w:val="00AC5F57"/>
    <w:rsid w:val="00AE4375"/>
    <w:rsid w:val="00AE7877"/>
    <w:rsid w:val="00B34702"/>
    <w:rsid w:val="00B53349"/>
    <w:rsid w:val="00B96914"/>
    <w:rsid w:val="00BB24FD"/>
    <w:rsid w:val="00BD0C39"/>
    <w:rsid w:val="00BD4AA4"/>
    <w:rsid w:val="00BF39B7"/>
    <w:rsid w:val="00C20311"/>
    <w:rsid w:val="00C21AF5"/>
    <w:rsid w:val="00C268A1"/>
    <w:rsid w:val="00C31A5A"/>
    <w:rsid w:val="00C44BA8"/>
    <w:rsid w:val="00C46B0B"/>
    <w:rsid w:val="00C635D7"/>
    <w:rsid w:val="00C70175"/>
    <w:rsid w:val="00C87544"/>
    <w:rsid w:val="00C96169"/>
    <w:rsid w:val="00C97139"/>
    <w:rsid w:val="00CA446E"/>
    <w:rsid w:val="00CA74D6"/>
    <w:rsid w:val="00CF78BA"/>
    <w:rsid w:val="00D029E3"/>
    <w:rsid w:val="00D36320"/>
    <w:rsid w:val="00D621DB"/>
    <w:rsid w:val="00D641CB"/>
    <w:rsid w:val="00D93FB9"/>
    <w:rsid w:val="00DC3206"/>
    <w:rsid w:val="00DC5737"/>
    <w:rsid w:val="00DC64B8"/>
    <w:rsid w:val="00DF5733"/>
    <w:rsid w:val="00E459DF"/>
    <w:rsid w:val="00E64178"/>
    <w:rsid w:val="00E64735"/>
    <w:rsid w:val="00E977FB"/>
    <w:rsid w:val="00EA5D52"/>
    <w:rsid w:val="00EB7A1A"/>
    <w:rsid w:val="00EC5564"/>
    <w:rsid w:val="00EF53F4"/>
    <w:rsid w:val="00F124BF"/>
    <w:rsid w:val="00F35183"/>
    <w:rsid w:val="00F45C03"/>
    <w:rsid w:val="00F65613"/>
    <w:rsid w:val="00F7426A"/>
    <w:rsid w:val="00F81093"/>
    <w:rsid w:val="00FA12A1"/>
    <w:rsid w:val="00FA1DE7"/>
    <w:rsid w:val="00FA6347"/>
    <w:rsid w:val="00FD6B12"/>
    <w:rsid w:val="00FE3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1F9B7E-D582-4CFC-AC65-C4E15E54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7A83"/>
  </w:style>
  <w:style w:type="paragraph" w:styleId="1">
    <w:name w:val="heading 1"/>
    <w:basedOn w:val="a"/>
    <w:next w:val="a"/>
    <w:qFormat/>
    <w:rsid w:val="00007A83"/>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07A83"/>
    <w:pPr>
      <w:jc w:val="both"/>
    </w:pPr>
    <w:rPr>
      <w:sz w:val="28"/>
    </w:rPr>
  </w:style>
  <w:style w:type="paragraph" w:styleId="a5">
    <w:name w:val="Subtitle"/>
    <w:basedOn w:val="a"/>
    <w:qFormat/>
    <w:rsid w:val="00007A83"/>
    <w:pPr>
      <w:jc w:val="center"/>
    </w:pPr>
    <w:rPr>
      <w:sz w:val="36"/>
    </w:rPr>
  </w:style>
  <w:style w:type="paragraph" w:styleId="3">
    <w:name w:val="Body Text 3"/>
    <w:basedOn w:val="a"/>
    <w:rsid w:val="00007A83"/>
    <w:pPr>
      <w:ind w:right="174"/>
      <w:jc w:val="center"/>
    </w:pPr>
    <w:rPr>
      <w:b/>
      <w:sz w:val="28"/>
    </w:rPr>
  </w:style>
  <w:style w:type="paragraph" w:styleId="a6">
    <w:name w:val="Balloon Text"/>
    <w:basedOn w:val="a"/>
    <w:semiHidden/>
    <w:rsid w:val="001A711D"/>
    <w:rPr>
      <w:rFonts w:ascii="Tahoma" w:hAnsi="Tahoma" w:cs="Tahoma"/>
      <w:sz w:val="16"/>
      <w:szCs w:val="16"/>
    </w:rPr>
  </w:style>
  <w:style w:type="paragraph" w:customStyle="1" w:styleId="ConsNormal">
    <w:name w:val="ConsNormal"/>
    <w:rsid w:val="003F1633"/>
    <w:pPr>
      <w:widowControl w:val="0"/>
      <w:autoSpaceDE w:val="0"/>
      <w:autoSpaceDN w:val="0"/>
      <w:adjustRightInd w:val="0"/>
      <w:ind w:right="19772" w:firstLine="720"/>
    </w:pPr>
    <w:rPr>
      <w:rFonts w:ascii="Arial" w:hAnsi="Arial" w:cs="Arial"/>
    </w:rPr>
  </w:style>
  <w:style w:type="paragraph" w:customStyle="1" w:styleId="FR2">
    <w:name w:val="FR2"/>
    <w:rsid w:val="000B2641"/>
    <w:pPr>
      <w:widowControl w:val="0"/>
      <w:autoSpaceDE w:val="0"/>
      <w:autoSpaceDN w:val="0"/>
      <w:adjustRightInd w:val="0"/>
      <w:spacing w:before="240" w:line="300" w:lineRule="auto"/>
      <w:ind w:left="1000" w:hanging="260"/>
    </w:pPr>
    <w:rPr>
      <w:rFonts w:ascii="Arial" w:hAnsi="Arial" w:cs="Arial"/>
      <w:sz w:val="24"/>
      <w:szCs w:val="24"/>
    </w:rPr>
  </w:style>
  <w:style w:type="paragraph" w:customStyle="1" w:styleId="10">
    <w:name w:val="Абзац списка1"/>
    <w:basedOn w:val="a"/>
    <w:rsid w:val="00B53349"/>
    <w:pPr>
      <w:spacing w:after="200" w:line="276" w:lineRule="auto"/>
      <w:ind w:left="720"/>
      <w:contextualSpacing/>
    </w:pPr>
    <w:rPr>
      <w:rFonts w:ascii="Calibri" w:hAnsi="Calibri"/>
      <w:sz w:val="22"/>
      <w:szCs w:val="22"/>
      <w:lang w:eastAsia="en-US"/>
    </w:rPr>
  </w:style>
  <w:style w:type="character" w:customStyle="1" w:styleId="a4">
    <w:name w:val="Основной текст Знак"/>
    <w:link w:val="a3"/>
    <w:rsid w:val="007743D3"/>
    <w:rPr>
      <w:sz w:val="28"/>
    </w:rPr>
  </w:style>
  <w:style w:type="character" w:customStyle="1" w:styleId="a7">
    <w:name w:val="Гипертекстовая ссылка"/>
    <w:uiPriority w:val="99"/>
    <w:rsid w:val="009B28DD"/>
    <w:rPr>
      <w:color w:val="106BBE"/>
    </w:rPr>
  </w:style>
  <w:style w:type="paragraph" w:customStyle="1" w:styleId="headertext">
    <w:name w:val="headertext"/>
    <w:basedOn w:val="a"/>
    <w:rsid w:val="009B28DD"/>
    <w:pPr>
      <w:spacing w:before="100" w:beforeAutospacing="1" w:after="100" w:afterAutospacing="1"/>
    </w:pPr>
    <w:rPr>
      <w:sz w:val="24"/>
      <w:szCs w:val="24"/>
    </w:rPr>
  </w:style>
  <w:style w:type="character" w:customStyle="1" w:styleId="WW8Num1z8">
    <w:name w:val="WW8Num1z8"/>
    <w:rsid w:val="009B28DD"/>
  </w:style>
  <w:style w:type="paragraph" w:styleId="a8">
    <w:name w:val="List Paragraph"/>
    <w:basedOn w:val="a"/>
    <w:uiPriority w:val="34"/>
    <w:qFormat/>
    <w:rsid w:val="003C5C9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679131">
      <w:bodyDiv w:val="1"/>
      <w:marLeft w:val="0"/>
      <w:marRight w:val="0"/>
      <w:marTop w:val="0"/>
      <w:marBottom w:val="0"/>
      <w:divBdr>
        <w:top w:val="none" w:sz="0" w:space="0" w:color="auto"/>
        <w:left w:val="none" w:sz="0" w:space="0" w:color="auto"/>
        <w:bottom w:val="none" w:sz="0" w:space="0" w:color="auto"/>
        <w:right w:val="none" w:sz="0" w:space="0" w:color="auto"/>
      </w:divBdr>
    </w:div>
    <w:div w:id="1130515941">
      <w:bodyDiv w:val="1"/>
      <w:marLeft w:val="0"/>
      <w:marRight w:val="0"/>
      <w:marTop w:val="0"/>
      <w:marBottom w:val="0"/>
      <w:divBdr>
        <w:top w:val="none" w:sz="0" w:space="0" w:color="auto"/>
        <w:left w:val="none" w:sz="0" w:space="0" w:color="auto"/>
        <w:bottom w:val="none" w:sz="0" w:space="0" w:color="auto"/>
        <w:right w:val="none" w:sz="0" w:space="0" w:color="auto"/>
      </w:divBdr>
    </w:div>
    <w:div w:id="189349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537</Words>
  <Characters>3066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РЕШЕНИЕ</vt:lpstr>
    </vt:vector>
  </TitlesOfParts>
  <Company/>
  <LinksUpToDate>false</LinksUpToDate>
  <CharactersWithSpaces>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creator>Инна</dc:creator>
  <cp:lastModifiedBy>ПК</cp:lastModifiedBy>
  <cp:revision>12</cp:revision>
  <cp:lastPrinted>2023-12-07T12:40:00Z</cp:lastPrinted>
  <dcterms:created xsi:type="dcterms:W3CDTF">2023-12-07T12:27:00Z</dcterms:created>
  <dcterms:modified xsi:type="dcterms:W3CDTF">2023-12-14T12:09:00Z</dcterms:modified>
</cp:coreProperties>
</file>