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B73C5C" w:rsidP="003F1633">
      <w:pPr>
        <w:pStyle w:val="a3"/>
        <w:widowControl w:val="0"/>
        <w:jc w:val="left"/>
      </w:pPr>
      <w:r>
        <w:t>15 июня</w:t>
      </w:r>
      <w:r w:rsidR="00E35288">
        <w:t xml:space="preserve"> </w:t>
      </w:r>
      <w:r w:rsidR="002C1596">
        <w:t>201</w:t>
      </w:r>
      <w:r w:rsidR="00045CA3">
        <w:t>8</w:t>
      </w:r>
      <w:r w:rsidR="00E35288">
        <w:t xml:space="preserve"> года</w:t>
      </w:r>
      <w:r w:rsidR="00E35288">
        <w:tab/>
      </w:r>
      <w:r w:rsidR="00E35288">
        <w:tab/>
        <w:t xml:space="preserve"> 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E35288">
        <w:t xml:space="preserve">    </w:t>
      </w:r>
      <w:r w:rsidR="00007A83">
        <w:t>№</w:t>
      </w:r>
      <w:r w:rsidR="00E35288">
        <w:t xml:space="preserve"> </w:t>
      </w:r>
      <w:r>
        <w:t>26-5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7F3E54" w:rsidRPr="00AD4717" w:rsidRDefault="007F3E54" w:rsidP="007F3E54">
      <w:pPr>
        <w:pStyle w:val="headertext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rStyle w:val="a7"/>
          <w:bCs/>
          <w:sz w:val="28"/>
          <w:szCs w:val="28"/>
        </w:rPr>
      </w:pPr>
      <w:r w:rsidRPr="00AD4717">
        <w:rPr>
          <w:sz w:val="28"/>
          <w:szCs w:val="28"/>
          <w:shd w:val="clear" w:color="auto" w:fill="FFFFFF"/>
        </w:rPr>
        <w:t>Об обеспечении широкого привлечения граждан к определению направлений деятельности по благоустройству территорий Георгиевского городского о</w:t>
      </w:r>
      <w:r w:rsidRPr="00AD4717">
        <w:rPr>
          <w:sz w:val="28"/>
          <w:szCs w:val="28"/>
          <w:shd w:val="clear" w:color="auto" w:fill="FFFFFF"/>
        </w:rPr>
        <w:t>к</w:t>
      </w:r>
      <w:r w:rsidRPr="00AD4717">
        <w:rPr>
          <w:sz w:val="28"/>
          <w:szCs w:val="28"/>
          <w:shd w:val="clear" w:color="auto" w:fill="FFFFFF"/>
        </w:rPr>
        <w:t>руга</w:t>
      </w:r>
    </w:p>
    <w:p w:rsidR="00105CDC" w:rsidRPr="003D393F" w:rsidRDefault="00105CDC" w:rsidP="00105CDC">
      <w:pPr>
        <w:rPr>
          <w:b/>
          <w:color w:val="000000" w:themeColor="text1"/>
          <w:sz w:val="28"/>
        </w:rPr>
      </w:pPr>
    </w:p>
    <w:p w:rsidR="002C1596" w:rsidRDefault="002C1596" w:rsidP="00105CDC">
      <w:pPr>
        <w:rPr>
          <w:sz w:val="28"/>
        </w:rPr>
      </w:pPr>
    </w:p>
    <w:p w:rsidR="00007A83" w:rsidRPr="001C5543" w:rsidRDefault="007F3E54" w:rsidP="007F3E54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911C33" w:rsidRPr="001C5543">
        <w:rPr>
          <w:sz w:val="28"/>
          <w:szCs w:val="28"/>
        </w:rPr>
        <w:t xml:space="preserve">Заслушав и обсудив информацию </w:t>
      </w:r>
      <w:r w:rsidR="001C5543" w:rsidRPr="001C5543">
        <w:rPr>
          <w:sz w:val="28"/>
          <w:szCs w:val="28"/>
          <w:shd w:val="clear" w:color="auto" w:fill="FFFFFF"/>
        </w:rPr>
        <w:t>исполняющего обязанности начал</w:t>
      </w:r>
      <w:r w:rsidR="001C5543" w:rsidRPr="001C5543">
        <w:rPr>
          <w:sz w:val="28"/>
          <w:szCs w:val="28"/>
          <w:shd w:val="clear" w:color="auto" w:fill="FFFFFF"/>
        </w:rPr>
        <w:t>ь</w:t>
      </w:r>
      <w:r w:rsidR="001C5543" w:rsidRPr="001C5543">
        <w:rPr>
          <w:sz w:val="28"/>
          <w:szCs w:val="28"/>
          <w:shd w:val="clear" w:color="auto" w:fill="FFFFFF"/>
        </w:rPr>
        <w:t xml:space="preserve">ника </w:t>
      </w:r>
      <w:r w:rsidR="00E35288" w:rsidRPr="001C5543">
        <w:rPr>
          <w:sz w:val="28"/>
          <w:szCs w:val="28"/>
          <w:shd w:val="clear" w:color="auto" w:fill="FFFFFF"/>
        </w:rPr>
        <w:t>управления жилищно-коммунального хозяйства администрации </w:t>
      </w:r>
      <w:r w:rsidR="00911C33" w:rsidRPr="001C5543">
        <w:rPr>
          <w:sz w:val="28"/>
          <w:szCs w:val="28"/>
        </w:rPr>
        <w:t xml:space="preserve"> Гео</w:t>
      </w:r>
      <w:r w:rsidR="00911C33" w:rsidRPr="001C5543">
        <w:rPr>
          <w:sz w:val="28"/>
          <w:szCs w:val="28"/>
        </w:rPr>
        <w:t>р</w:t>
      </w:r>
      <w:r w:rsidR="00911C33" w:rsidRPr="001C5543">
        <w:rPr>
          <w:sz w:val="28"/>
          <w:szCs w:val="28"/>
        </w:rPr>
        <w:t xml:space="preserve">гиевского городского округа </w:t>
      </w:r>
      <w:r w:rsidR="001C5543" w:rsidRPr="001C5543">
        <w:rPr>
          <w:sz w:val="28"/>
          <w:szCs w:val="28"/>
        </w:rPr>
        <w:t>О.К.Зевакина</w:t>
      </w:r>
      <w:r w:rsidRPr="001C5543">
        <w:rPr>
          <w:sz w:val="28"/>
          <w:szCs w:val="28"/>
          <w:shd w:val="clear" w:color="auto" w:fill="FFFFFF"/>
        </w:rPr>
        <w:t xml:space="preserve"> об обеспечении широкого пр</w:t>
      </w:r>
      <w:r w:rsidRPr="001C5543">
        <w:rPr>
          <w:sz w:val="28"/>
          <w:szCs w:val="28"/>
          <w:shd w:val="clear" w:color="auto" w:fill="FFFFFF"/>
        </w:rPr>
        <w:t>и</w:t>
      </w:r>
      <w:r w:rsidRPr="001C5543">
        <w:rPr>
          <w:sz w:val="28"/>
          <w:szCs w:val="28"/>
          <w:shd w:val="clear" w:color="auto" w:fill="FFFFFF"/>
        </w:rPr>
        <w:t>влечения граждан к определению направлений деятельности по благоустро</w:t>
      </w:r>
      <w:r w:rsidRPr="001C5543">
        <w:rPr>
          <w:sz w:val="28"/>
          <w:szCs w:val="28"/>
          <w:shd w:val="clear" w:color="auto" w:fill="FFFFFF"/>
        </w:rPr>
        <w:t>й</w:t>
      </w:r>
      <w:r w:rsidRPr="001C5543">
        <w:rPr>
          <w:sz w:val="28"/>
          <w:szCs w:val="28"/>
          <w:shd w:val="clear" w:color="auto" w:fill="FFFFFF"/>
        </w:rPr>
        <w:t>ству территорий Георгиевского городского округа</w:t>
      </w:r>
      <w:r w:rsidR="00911C33" w:rsidRPr="001C5543">
        <w:rPr>
          <w:sz w:val="28"/>
          <w:szCs w:val="28"/>
        </w:rPr>
        <w:t xml:space="preserve">, </w:t>
      </w:r>
      <w:r w:rsidR="00371E38" w:rsidRPr="001C5543">
        <w:rPr>
          <w:sz w:val="28"/>
          <w:szCs w:val="28"/>
        </w:rPr>
        <w:t>Общественный совет</w:t>
      </w:r>
      <w:r w:rsidR="00007A83" w:rsidRPr="001C5543">
        <w:rPr>
          <w:sz w:val="28"/>
          <w:szCs w:val="28"/>
        </w:rPr>
        <w:t xml:space="preserve"> </w:t>
      </w:r>
      <w:r w:rsidR="002C1596" w:rsidRPr="001C5543">
        <w:rPr>
          <w:sz w:val="28"/>
          <w:szCs w:val="28"/>
        </w:rPr>
        <w:t>Г</w:t>
      </w:r>
      <w:r w:rsidR="002C1596" w:rsidRPr="001C5543">
        <w:rPr>
          <w:sz w:val="28"/>
          <w:szCs w:val="28"/>
        </w:rPr>
        <w:t>е</w:t>
      </w:r>
      <w:r w:rsidR="002C1596" w:rsidRPr="001C5543">
        <w:rPr>
          <w:sz w:val="28"/>
          <w:szCs w:val="28"/>
        </w:rPr>
        <w:t>оргиевского городского округа</w:t>
      </w:r>
      <w:r w:rsidR="00007A83" w:rsidRPr="001C5543">
        <w:rPr>
          <w:sz w:val="28"/>
          <w:szCs w:val="28"/>
        </w:rPr>
        <w:t xml:space="preserve"> </w:t>
      </w:r>
      <w:r w:rsidR="007743D3" w:rsidRPr="001C5543">
        <w:rPr>
          <w:sz w:val="28"/>
          <w:szCs w:val="28"/>
        </w:rPr>
        <w:t>Ставропольского края</w:t>
      </w:r>
    </w:p>
    <w:p w:rsidR="00007A83" w:rsidRPr="001C554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Pr="001C5543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Pr="001C554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 w:rsidRPr="001C5543">
        <w:rPr>
          <w:b/>
          <w:bCs/>
          <w:spacing w:val="60"/>
        </w:rPr>
        <w:t>РЕШИЛ:</w:t>
      </w:r>
    </w:p>
    <w:p w:rsidR="00007A83" w:rsidRPr="001C554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9B28DD" w:rsidRDefault="009B28DD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1C5543">
        <w:rPr>
          <w:sz w:val="28"/>
          <w:szCs w:val="28"/>
        </w:rPr>
        <w:t xml:space="preserve">1. </w:t>
      </w:r>
      <w:r w:rsidR="00FA66C3">
        <w:rPr>
          <w:sz w:val="28"/>
          <w:szCs w:val="28"/>
        </w:rPr>
        <w:t>П</w:t>
      </w:r>
      <w:r w:rsidR="008B313A">
        <w:rPr>
          <w:sz w:val="28"/>
          <w:szCs w:val="28"/>
        </w:rPr>
        <w:t>ринять к сведению</w:t>
      </w:r>
      <w:r w:rsidR="007F3E54" w:rsidRPr="001C5543">
        <w:rPr>
          <w:sz w:val="28"/>
          <w:szCs w:val="28"/>
        </w:rPr>
        <w:t xml:space="preserve"> информацию </w:t>
      </w:r>
      <w:r w:rsidR="001C5543" w:rsidRPr="001C5543">
        <w:rPr>
          <w:sz w:val="28"/>
          <w:szCs w:val="28"/>
          <w:shd w:val="clear" w:color="auto" w:fill="FFFFFF"/>
        </w:rPr>
        <w:t>исполняющего обязанности н</w:t>
      </w:r>
      <w:r w:rsidR="001C5543" w:rsidRPr="001C5543">
        <w:rPr>
          <w:sz w:val="28"/>
          <w:szCs w:val="28"/>
          <w:shd w:val="clear" w:color="auto" w:fill="FFFFFF"/>
        </w:rPr>
        <w:t>а</w:t>
      </w:r>
      <w:r w:rsidR="001C5543" w:rsidRPr="001C5543">
        <w:rPr>
          <w:sz w:val="28"/>
          <w:szCs w:val="28"/>
          <w:shd w:val="clear" w:color="auto" w:fill="FFFFFF"/>
        </w:rPr>
        <w:t>чальника управления жилищно-коммунального хозяйства администрации </w:t>
      </w:r>
      <w:r w:rsidR="001C5543" w:rsidRPr="001C5543">
        <w:rPr>
          <w:sz w:val="28"/>
          <w:szCs w:val="28"/>
        </w:rPr>
        <w:t xml:space="preserve"> Георгиевского городского округа О.К.Зевакина</w:t>
      </w:r>
      <w:r w:rsidR="001C5543" w:rsidRPr="001C5543">
        <w:rPr>
          <w:sz w:val="28"/>
          <w:szCs w:val="28"/>
          <w:shd w:val="clear" w:color="auto" w:fill="FFFFFF"/>
        </w:rPr>
        <w:t xml:space="preserve"> </w:t>
      </w:r>
      <w:r w:rsidR="007F3E54" w:rsidRPr="001C5543">
        <w:rPr>
          <w:sz w:val="28"/>
          <w:szCs w:val="28"/>
          <w:shd w:val="clear" w:color="auto" w:fill="FFFFFF"/>
        </w:rPr>
        <w:t>об обеспечении широкого привлечения граждан к определению направлений деятельности по благоус</w:t>
      </w:r>
      <w:r w:rsidR="007F3E54" w:rsidRPr="001C5543">
        <w:rPr>
          <w:sz w:val="28"/>
          <w:szCs w:val="28"/>
          <w:shd w:val="clear" w:color="auto" w:fill="FFFFFF"/>
        </w:rPr>
        <w:t>т</w:t>
      </w:r>
      <w:r w:rsidR="007F3E54" w:rsidRPr="001C5543">
        <w:rPr>
          <w:sz w:val="28"/>
          <w:szCs w:val="28"/>
          <w:shd w:val="clear" w:color="auto" w:fill="FFFFFF"/>
        </w:rPr>
        <w:t xml:space="preserve">ройству территорий </w:t>
      </w:r>
      <w:r w:rsidR="00FA66C3">
        <w:rPr>
          <w:sz w:val="28"/>
          <w:szCs w:val="28"/>
          <w:shd w:val="clear" w:color="auto" w:fill="FFFFFF"/>
        </w:rPr>
        <w:t>Георгиев</w:t>
      </w:r>
      <w:r w:rsidR="008B313A">
        <w:rPr>
          <w:sz w:val="28"/>
          <w:szCs w:val="28"/>
          <w:shd w:val="clear" w:color="auto" w:fill="FFFFFF"/>
        </w:rPr>
        <w:t>ского городского округа</w:t>
      </w:r>
      <w:r w:rsidR="00FA66C3">
        <w:rPr>
          <w:sz w:val="28"/>
          <w:szCs w:val="28"/>
          <w:shd w:val="clear" w:color="auto" w:fill="FFFFFF"/>
        </w:rPr>
        <w:t>.</w:t>
      </w:r>
    </w:p>
    <w:p w:rsidR="00BE3D59" w:rsidRPr="001C5543" w:rsidRDefault="00BE3D59" w:rsidP="009B28DD">
      <w:pPr>
        <w:pStyle w:val="header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7"/>
          <w:bCs/>
          <w:color w:val="auto"/>
          <w:sz w:val="28"/>
          <w:szCs w:val="28"/>
        </w:rPr>
      </w:pPr>
    </w:p>
    <w:p w:rsidR="00E67D9D" w:rsidRPr="00E67D9D" w:rsidRDefault="007F3E54" w:rsidP="00C119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7D9D">
        <w:rPr>
          <w:sz w:val="28"/>
          <w:szCs w:val="28"/>
        </w:rPr>
        <w:t xml:space="preserve">2.Рекомендовать </w:t>
      </w:r>
      <w:r w:rsidR="001C5543" w:rsidRPr="00E67D9D">
        <w:rPr>
          <w:sz w:val="28"/>
          <w:szCs w:val="28"/>
          <w:shd w:val="clear" w:color="auto" w:fill="FFFFFF"/>
        </w:rPr>
        <w:t>управлению</w:t>
      </w:r>
      <w:r w:rsidRPr="00E67D9D">
        <w:rPr>
          <w:sz w:val="28"/>
          <w:szCs w:val="28"/>
          <w:shd w:val="clear" w:color="auto" w:fill="FFFFFF"/>
        </w:rPr>
        <w:t xml:space="preserve"> жилищно-коммунального хозяйства а</w:t>
      </w:r>
      <w:r w:rsidRPr="00E67D9D">
        <w:rPr>
          <w:sz w:val="28"/>
          <w:szCs w:val="28"/>
          <w:shd w:val="clear" w:color="auto" w:fill="FFFFFF"/>
        </w:rPr>
        <w:t>д</w:t>
      </w:r>
      <w:r w:rsidRPr="00E67D9D">
        <w:rPr>
          <w:sz w:val="28"/>
          <w:szCs w:val="28"/>
          <w:shd w:val="clear" w:color="auto" w:fill="FFFFFF"/>
        </w:rPr>
        <w:t>министрации </w:t>
      </w:r>
      <w:r w:rsidRPr="00E67D9D">
        <w:rPr>
          <w:sz w:val="28"/>
          <w:szCs w:val="28"/>
        </w:rPr>
        <w:t xml:space="preserve"> Георгиевского городского округа (</w:t>
      </w:r>
      <w:r w:rsidR="001C5543" w:rsidRPr="00E67D9D">
        <w:rPr>
          <w:sz w:val="28"/>
          <w:szCs w:val="28"/>
        </w:rPr>
        <w:t>Зевакин</w:t>
      </w:r>
      <w:r w:rsidR="007E10ED" w:rsidRPr="00E67D9D">
        <w:rPr>
          <w:sz w:val="28"/>
          <w:szCs w:val="28"/>
        </w:rPr>
        <w:t xml:space="preserve">) </w:t>
      </w:r>
      <w:r w:rsidR="00F053B8">
        <w:rPr>
          <w:sz w:val="28"/>
          <w:szCs w:val="28"/>
        </w:rPr>
        <w:t>в целях обеспеч</w:t>
      </w:r>
      <w:r w:rsidR="00F053B8">
        <w:rPr>
          <w:sz w:val="28"/>
          <w:szCs w:val="28"/>
        </w:rPr>
        <w:t>е</w:t>
      </w:r>
      <w:r w:rsidR="00F053B8">
        <w:rPr>
          <w:sz w:val="28"/>
          <w:szCs w:val="28"/>
        </w:rPr>
        <w:t xml:space="preserve">ния эффективного </w:t>
      </w:r>
      <w:r w:rsidR="00F053B8" w:rsidRPr="00F921DD">
        <w:rPr>
          <w:sz w:val="28"/>
          <w:szCs w:val="28"/>
        </w:rPr>
        <w:t xml:space="preserve">взаимодействия </w:t>
      </w:r>
      <w:r w:rsidR="00C119DA" w:rsidRPr="00F921DD">
        <w:rPr>
          <w:sz w:val="28"/>
          <w:szCs w:val="28"/>
        </w:rPr>
        <w:t>с общественн</w:t>
      </w:r>
      <w:r w:rsidR="0087691B" w:rsidRPr="00F921DD">
        <w:rPr>
          <w:sz w:val="28"/>
          <w:szCs w:val="28"/>
        </w:rPr>
        <w:t>остью</w:t>
      </w:r>
      <w:r w:rsidR="00FE0B00">
        <w:rPr>
          <w:sz w:val="28"/>
          <w:szCs w:val="28"/>
        </w:rPr>
        <w:t>,</w:t>
      </w:r>
      <w:r w:rsidR="008B313A" w:rsidRPr="00F921DD">
        <w:rPr>
          <w:sz w:val="28"/>
          <w:szCs w:val="28"/>
        </w:rPr>
        <w:t xml:space="preserve"> </w:t>
      </w:r>
      <w:r w:rsidR="00FE0B00">
        <w:rPr>
          <w:sz w:val="28"/>
          <w:szCs w:val="28"/>
          <w:shd w:val="clear" w:color="auto" w:fill="FFFFFF"/>
        </w:rPr>
        <w:t>привлечения</w:t>
      </w:r>
      <w:r w:rsidR="008B313A" w:rsidRPr="00F921DD">
        <w:rPr>
          <w:sz w:val="28"/>
          <w:szCs w:val="28"/>
          <w:shd w:val="clear" w:color="auto" w:fill="FFFFFF"/>
        </w:rPr>
        <w:t xml:space="preserve"> граждан к определению направлений деятельности по благоустройству</w:t>
      </w:r>
      <w:r w:rsidR="008B313A" w:rsidRPr="00E67D9D">
        <w:rPr>
          <w:sz w:val="28"/>
          <w:szCs w:val="28"/>
          <w:shd w:val="clear" w:color="auto" w:fill="FFFFFF"/>
        </w:rPr>
        <w:t xml:space="preserve"> территорий Георгиевского городского округа</w:t>
      </w:r>
      <w:r w:rsidR="00E67D9D" w:rsidRPr="00E67D9D">
        <w:rPr>
          <w:sz w:val="28"/>
          <w:szCs w:val="28"/>
          <w:shd w:val="clear" w:color="auto" w:fill="FFFFFF"/>
        </w:rPr>
        <w:t>:</w:t>
      </w:r>
      <w:r w:rsidR="00E67D9D" w:rsidRPr="00E67D9D">
        <w:rPr>
          <w:sz w:val="28"/>
          <w:szCs w:val="28"/>
        </w:rPr>
        <w:t xml:space="preserve"> </w:t>
      </w:r>
    </w:p>
    <w:p w:rsidR="00E67D9D" w:rsidRPr="00E67D9D" w:rsidRDefault="00E67D9D" w:rsidP="00E67D9D">
      <w:pPr>
        <w:ind w:firstLine="709"/>
        <w:jc w:val="both"/>
        <w:rPr>
          <w:sz w:val="28"/>
          <w:szCs w:val="28"/>
        </w:rPr>
      </w:pPr>
      <w:r w:rsidRPr="00E67D9D">
        <w:rPr>
          <w:sz w:val="28"/>
          <w:szCs w:val="28"/>
        </w:rPr>
        <w:t xml:space="preserve">проводить совещания с участием председателей </w:t>
      </w:r>
      <w:r>
        <w:rPr>
          <w:sz w:val="28"/>
          <w:szCs w:val="28"/>
        </w:rPr>
        <w:t>территориального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 xml:space="preserve">щественного самоуправления (далее – </w:t>
      </w:r>
      <w:r w:rsidRPr="00E67D9D">
        <w:rPr>
          <w:sz w:val="28"/>
          <w:szCs w:val="28"/>
        </w:rPr>
        <w:t>ТОС</w:t>
      </w:r>
      <w:r>
        <w:rPr>
          <w:sz w:val="28"/>
          <w:szCs w:val="28"/>
        </w:rPr>
        <w:t>)</w:t>
      </w:r>
      <w:r w:rsidRPr="00E67D9D">
        <w:rPr>
          <w:sz w:val="28"/>
          <w:szCs w:val="28"/>
        </w:rPr>
        <w:t xml:space="preserve"> по вопросам развития террит</w:t>
      </w:r>
      <w:r w:rsidRPr="00E67D9D">
        <w:rPr>
          <w:sz w:val="28"/>
          <w:szCs w:val="28"/>
        </w:rPr>
        <w:t>о</w:t>
      </w:r>
      <w:r w:rsidRPr="00E67D9D">
        <w:rPr>
          <w:sz w:val="28"/>
          <w:szCs w:val="28"/>
        </w:rPr>
        <w:t>рий;</w:t>
      </w:r>
    </w:p>
    <w:p w:rsidR="00FE0B00" w:rsidRPr="00E67D9D" w:rsidRDefault="00FE0B00" w:rsidP="00FE0B00">
      <w:pPr>
        <w:ind w:firstLine="709"/>
        <w:jc w:val="both"/>
        <w:rPr>
          <w:sz w:val="28"/>
          <w:szCs w:val="28"/>
        </w:rPr>
      </w:pPr>
      <w:r w:rsidRPr="00F921DD">
        <w:rPr>
          <w:sz w:val="28"/>
          <w:szCs w:val="28"/>
        </w:rPr>
        <w:t xml:space="preserve">своевременно предоставлять </w:t>
      </w:r>
      <w:r>
        <w:rPr>
          <w:sz w:val="28"/>
          <w:szCs w:val="28"/>
        </w:rPr>
        <w:t xml:space="preserve">председателям ТОС </w:t>
      </w:r>
      <w:r w:rsidRPr="00F921DD">
        <w:rPr>
          <w:sz w:val="28"/>
          <w:szCs w:val="28"/>
        </w:rPr>
        <w:t>графики работ по</w:t>
      </w:r>
      <w:r w:rsidRPr="00E67D9D">
        <w:rPr>
          <w:sz w:val="28"/>
          <w:szCs w:val="28"/>
        </w:rPr>
        <w:t xml:space="preserve"> </w:t>
      </w:r>
      <w:r w:rsidRPr="00E67D9D">
        <w:rPr>
          <w:color w:val="000000"/>
          <w:sz w:val="28"/>
          <w:szCs w:val="28"/>
        </w:rPr>
        <w:t>к</w:t>
      </w:r>
      <w:r w:rsidRPr="00E67D9D">
        <w:rPr>
          <w:color w:val="000000"/>
          <w:sz w:val="28"/>
          <w:szCs w:val="28"/>
        </w:rPr>
        <w:t>а</w:t>
      </w:r>
      <w:r w:rsidRPr="00E67D9D">
        <w:rPr>
          <w:color w:val="000000"/>
          <w:sz w:val="28"/>
          <w:szCs w:val="28"/>
        </w:rPr>
        <w:t>питальному ремонту жилого фонда, внутриквартальных дорог, придомовых территорий, работ по благоустройству территорий, спортивных и детских площадок и других объектов социальной инфраструктуры;</w:t>
      </w:r>
    </w:p>
    <w:p w:rsidR="00E67D9D" w:rsidRPr="00E67D9D" w:rsidRDefault="00E67D9D" w:rsidP="00E67D9D">
      <w:pPr>
        <w:ind w:firstLine="709"/>
        <w:jc w:val="both"/>
        <w:rPr>
          <w:color w:val="000000"/>
          <w:sz w:val="28"/>
          <w:szCs w:val="28"/>
        </w:rPr>
      </w:pPr>
      <w:r w:rsidRPr="00E67D9D">
        <w:rPr>
          <w:color w:val="000000"/>
          <w:sz w:val="28"/>
          <w:szCs w:val="28"/>
        </w:rPr>
        <w:t xml:space="preserve">рассматривать предложения и обращения органов ТОС и давать на них ответы в </w:t>
      </w:r>
      <w:r>
        <w:rPr>
          <w:color w:val="000000"/>
          <w:sz w:val="28"/>
          <w:szCs w:val="28"/>
        </w:rPr>
        <w:t xml:space="preserve">установленный законодательством </w:t>
      </w:r>
      <w:r w:rsidRPr="00E67D9D">
        <w:rPr>
          <w:color w:val="000000"/>
          <w:sz w:val="28"/>
          <w:szCs w:val="28"/>
        </w:rPr>
        <w:t xml:space="preserve">месячный срок; </w:t>
      </w:r>
    </w:p>
    <w:p w:rsidR="00E67D9D" w:rsidRPr="00AD4717" w:rsidRDefault="00E67D9D" w:rsidP="00E67D9D">
      <w:pPr>
        <w:ind w:firstLine="709"/>
        <w:jc w:val="both"/>
        <w:rPr>
          <w:rStyle w:val="a7"/>
          <w:bCs/>
          <w:sz w:val="28"/>
          <w:szCs w:val="28"/>
        </w:rPr>
      </w:pPr>
      <w:r w:rsidRPr="00E67D9D">
        <w:rPr>
          <w:color w:val="000000"/>
          <w:sz w:val="28"/>
          <w:szCs w:val="28"/>
        </w:rPr>
        <w:t>включать представителей органов ТОС в состав приемочных комиссий по приемке работ по капитальному ремонту жилого фонда, внутриквартал</w:t>
      </w:r>
      <w:r w:rsidRPr="00E67D9D">
        <w:rPr>
          <w:color w:val="000000"/>
          <w:sz w:val="28"/>
          <w:szCs w:val="28"/>
        </w:rPr>
        <w:t>ь</w:t>
      </w:r>
      <w:r w:rsidRPr="00E67D9D">
        <w:rPr>
          <w:color w:val="000000"/>
          <w:sz w:val="28"/>
          <w:szCs w:val="28"/>
        </w:rPr>
        <w:t xml:space="preserve">ных дорог, придомовых территорий, работ по благоустройству территорий, </w:t>
      </w:r>
      <w:r w:rsidRPr="00E67D9D">
        <w:rPr>
          <w:color w:val="000000"/>
          <w:sz w:val="28"/>
          <w:szCs w:val="28"/>
        </w:rPr>
        <w:lastRenderedPageBreak/>
        <w:t>спортивных и детских площадок и других объектов социальной инфрастру</w:t>
      </w:r>
      <w:r w:rsidRPr="00E67D9D">
        <w:rPr>
          <w:color w:val="000000"/>
          <w:sz w:val="28"/>
          <w:szCs w:val="28"/>
        </w:rPr>
        <w:t>к</w:t>
      </w:r>
      <w:r w:rsidRPr="00E67D9D">
        <w:rPr>
          <w:color w:val="000000"/>
          <w:sz w:val="28"/>
          <w:szCs w:val="28"/>
        </w:rPr>
        <w:t>туры</w:t>
      </w:r>
      <w:r>
        <w:rPr>
          <w:color w:val="000000"/>
          <w:sz w:val="28"/>
          <w:szCs w:val="28"/>
        </w:rPr>
        <w:t>.</w:t>
      </w:r>
    </w:p>
    <w:p w:rsidR="008B313A" w:rsidRDefault="008B313A" w:rsidP="00BE3D59">
      <w:pPr>
        <w:tabs>
          <w:tab w:val="left" w:pos="709"/>
        </w:tabs>
        <w:jc w:val="both"/>
        <w:rPr>
          <w:spacing w:val="-2"/>
          <w:sz w:val="28"/>
          <w:szCs w:val="28"/>
        </w:rPr>
      </w:pPr>
    </w:p>
    <w:p w:rsidR="00BE3D59" w:rsidRPr="00BE3D59" w:rsidRDefault="008B313A" w:rsidP="00BE3D59">
      <w:pPr>
        <w:tabs>
          <w:tab w:val="left" w:pos="709"/>
        </w:tabs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3</w:t>
      </w:r>
      <w:r w:rsidR="00BE3D59">
        <w:rPr>
          <w:spacing w:val="-2"/>
          <w:sz w:val="28"/>
          <w:szCs w:val="28"/>
        </w:rPr>
        <w:t xml:space="preserve">.Секретарю Общественного совета </w:t>
      </w:r>
      <w:r w:rsidR="00BE3D59">
        <w:rPr>
          <w:sz w:val="28"/>
          <w:szCs w:val="28"/>
        </w:rPr>
        <w:t>Георгиевского городского округа</w:t>
      </w:r>
      <w:r w:rsidR="00BE3D59"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 w:rsidR="00BE3D59">
        <w:rPr>
          <w:sz w:val="28"/>
          <w:szCs w:val="28"/>
        </w:rPr>
        <w:t>Гео</w:t>
      </w:r>
      <w:r w:rsidR="00BE3D59">
        <w:rPr>
          <w:sz w:val="28"/>
          <w:szCs w:val="28"/>
        </w:rPr>
        <w:t>р</w:t>
      </w:r>
      <w:r w:rsidR="00BE3D59">
        <w:rPr>
          <w:sz w:val="28"/>
          <w:szCs w:val="28"/>
        </w:rPr>
        <w:t>гиевского городского округа</w:t>
      </w:r>
      <w:r w:rsidR="00BE3D59"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BE3D59" w:rsidRPr="00AF0067" w:rsidRDefault="00BE3D59" w:rsidP="00BE3D59">
      <w:pPr>
        <w:ind w:left="720"/>
        <w:jc w:val="both"/>
        <w:rPr>
          <w:sz w:val="28"/>
          <w:szCs w:val="28"/>
        </w:rPr>
      </w:pPr>
    </w:p>
    <w:p w:rsidR="00BF39B7" w:rsidRPr="008B313A" w:rsidRDefault="008B313A" w:rsidP="008B3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E3D59">
        <w:rPr>
          <w:sz w:val="28"/>
          <w:szCs w:val="28"/>
        </w:rPr>
        <w:t>.</w:t>
      </w:r>
      <w:r w:rsidR="00BE3D59" w:rsidRPr="00CA053B">
        <w:rPr>
          <w:sz w:val="28"/>
          <w:szCs w:val="28"/>
        </w:rPr>
        <w:t xml:space="preserve"> </w:t>
      </w:r>
      <w:proofErr w:type="gramStart"/>
      <w:r w:rsidR="00BE3D59" w:rsidRPr="00CA053B">
        <w:rPr>
          <w:sz w:val="28"/>
          <w:szCs w:val="28"/>
        </w:rPr>
        <w:t>Контроль за</w:t>
      </w:r>
      <w:proofErr w:type="gramEnd"/>
      <w:r w:rsidR="00BE3D59"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8B313A" w:rsidRDefault="008B313A" w:rsidP="003F55B3">
      <w:pPr>
        <w:pStyle w:val="a3"/>
        <w:widowControl w:val="0"/>
        <w:spacing w:line="240" w:lineRule="exact"/>
        <w:rPr>
          <w:iCs/>
        </w:rPr>
      </w:pPr>
    </w:p>
    <w:p w:rsidR="008B313A" w:rsidRDefault="008B313A" w:rsidP="003F55B3">
      <w:pPr>
        <w:pStyle w:val="a3"/>
        <w:widowControl w:val="0"/>
        <w:spacing w:line="240" w:lineRule="exact"/>
        <w:rPr>
          <w:iCs/>
        </w:rPr>
      </w:pPr>
    </w:p>
    <w:p w:rsidR="008B313A" w:rsidRDefault="008B313A" w:rsidP="003F55B3">
      <w:pPr>
        <w:pStyle w:val="a3"/>
        <w:widowControl w:val="0"/>
        <w:spacing w:line="240" w:lineRule="exact"/>
        <w:rPr>
          <w:iCs/>
        </w:rPr>
      </w:pPr>
    </w:p>
    <w:p w:rsidR="008B313A" w:rsidRDefault="008B313A" w:rsidP="003F55B3">
      <w:pPr>
        <w:pStyle w:val="a3"/>
        <w:widowControl w:val="0"/>
        <w:spacing w:line="240" w:lineRule="exact"/>
        <w:rPr>
          <w:i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1A711D" w:rsidRPr="001C5543" w:rsidRDefault="007743D3" w:rsidP="001C5543">
      <w:pPr>
        <w:spacing w:line="240" w:lineRule="exact"/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  <w:r w:rsidR="00301323">
        <w:rPr>
          <w:sz w:val="28"/>
        </w:rPr>
        <w:t xml:space="preserve">                                             </w:t>
      </w:r>
      <w:r w:rsidR="00407205">
        <w:rPr>
          <w:sz w:val="28"/>
        </w:rPr>
        <w:t xml:space="preserve">                          </w:t>
      </w:r>
      <w:r w:rsidR="00007A83">
        <w:rPr>
          <w:iCs/>
        </w:rPr>
        <w:tab/>
      </w:r>
      <w:r w:rsidR="00007A83">
        <w:rPr>
          <w:iCs/>
        </w:rPr>
        <w:tab/>
        <w:t xml:space="preserve">  </w:t>
      </w:r>
      <w:r w:rsidR="00007A83">
        <w:rPr>
          <w:iCs/>
        </w:rPr>
        <w:tab/>
      </w:r>
      <w:r w:rsidR="00F81093">
        <w:rPr>
          <w:iCs/>
        </w:rPr>
        <w:t xml:space="preserve">      </w:t>
      </w:r>
      <w:r w:rsidR="001909D7">
        <w:rPr>
          <w:iCs/>
        </w:rPr>
        <w:t xml:space="preserve">           </w:t>
      </w:r>
    </w:p>
    <w:sectPr w:rsidR="001A711D" w:rsidRPr="001C5543" w:rsidSect="008B313A">
      <w:pgSz w:w="11906" w:h="16838"/>
      <w:pgMar w:top="1134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DCC4F50"/>
    <w:multiLevelType w:val="hybridMultilevel"/>
    <w:tmpl w:val="8ED4FDCC"/>
    <w:lvl w:ilvl="0" w:tplc="3C46C04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45CA3"/>
    <w:rsid w:val="000743F1"/>
    <w:rsid w:val="00097668"/>
    <w:rsid w:val="000B2641"/>
    <w:rsid w:val="000C34F5"/>
    <w:rsid w:val="000D790C"/>
    <w:rsid w:val="00105CDC"/>
    <w:rsid w:val="00124B50"/>
    <w:rsid w:val="00131890"/>
    <w:rsid w:val="001909D7"/>
    <w:rsid w:val="001971DC"/>
    <w:rsid w:val="001A711D"/>
    <w:rsid w:val="001C5543"/>
    <w:rsid w:val="001C6D55"/>
    <w:rsid w:val="001D6595"/>
    <w:rsid w:val="0022598B"/>
    <w:rsid w:val="00246F8C"/>
    <w:rsid w:val="002661D6"/>
    <w:rsid w:val="00281FDE"/>
    <w:rsid w:val="002A0484"/>
    <w:rsid w:val="002C1596"/>
    <w:rsid w:val="00301323"/>
    <w:rsid w:val="0031306E"/>
    <w:rsid w:val="00356829"/>
    <w:rsid w:val="00371E38"/>
    <w:rsid w:val="003D3322"/>
    <w:rsid w:val="003D393F"/>
    <w:rsid w:val="003D41C7"/>
    <w:rsid w:val="003F1633"/>
    <w:rsid w:val="003F344A"/>
    <w:rsid w:val="003F55B3"/>
    <w:rsid w:val="0040298B"/>
    <w:rsid w:val="00404387"/>
    <w:rsid w:val="00407205"/>
    <w:rsid w:val="00451B19"/>
    <w:rsid w:val="0046321C"/>
    <w:rsid w:val="004A1E0E"/>
    <w:rsid w:val="004A7D84"/>
    <w:rsid w:val="004B53AB"/>
    <w:rsid w:val="0058189E"/>
    <w:rsid w:val="005C237C"/>
    <w:rsid w:val="005F5290"/>
    <w:rsid w:val="00653A06"/>
    <w:rsid w:val="00680473"/>
    <w:rsid w:val="006B741F"/>
    <w:rsid w:val="006E53E7"/>
    <w:rsid w:val="00760A12"/>
    <w:rsid w:val="007743D3"/>
    <w:rsid w:val="00797C44"/>
    <w:rsid w:val="007C075A"/>
    <w:rsid w:val="007E10ED"/>
    <w:rsid w:val="007E5D87"/>
    <w:rsid w:val="007F07A3"/>
    <w:rsid w:val="007F3E54"/>
    <w:rsid w:val="00801116"/>
    <w:rsid w:val="00813CB7"/>
    <w:rsid w:val="00830F0A"/>
    <w:rsid w:val="0087691B"/>
    <w:rsid w:val="0088082F"/>
    <w:rsid w:val="008A483E"/>
    <w:rsid w:val="008B313A"/>
    <w:rsid w:val="008B51D9"/>
    <w:rsid w:val="008D67CE"/>
    <w:rsid w:val="00911C33"/>
    <w:rsid w:val="00964A7C"/>
    <w:rsid w:val="0097085D"/>
    <w:rsid w:val="00971D89"/>
    <w:rsid w:val="009B28DD"/>
    <w:rsid w:val="00A05673"/>
    <w:rsid w:val="00A52276"/>
    <w:rsid w:val="00A70DA9"/>
    <w:rsid w:val="00AC5355"/>
    <w:rsid w:val="00AC5F57"/>
    <w:rsid w:val="00AE5BE6"/>
    <w:rsid w:val="00AE7877"/>
    <w:rsid w:val="00B53349"/>
    <w:rsid w:val="00B616B1"/>
    <w:rsid w:val="00B73C5C"/>
    <w:rsid w:val="00BB24FD"/>
    <w:rsid w:val="00BE3D59"/>
    <w:rsid w:val="00BF39B7"/>
    <w:rsid w:val="00C119DA"/>
    <w:rsid w:val="00C20311"/>
    <w:rsid w:val="00C31A5A"/>
    <w:rsid w:val="00C51003"/>
    <w:rsid w:val="00C87544"/>
    <w:rsid w:val="00C97139"/>
    <w:rsid w:val="00CA74D6"/>
    <w:rsid w:val="00D029E3"/>
    <w:rsid w:val="00D641CB"/>
    <w:rsid w:val="00E35288"/>
    <w:rsid w:val="00E459DF"/>
    <w:rsid w:val="00E67D9D"/>
    <w:rsid w:val="00EA5D52"/>
    <w:rsid w:val="00EB7A1A"/>
    <w:rsid w:val="00EF53F4"/>
    <w:rsid w:val="00F053B8"/>
    <w:rsid w:val="00F31DC7"/>
    <w:rsid w:val="00F35183"/>
    <w:rsid w:val="00F7426A"/>
    <w:rsid w:val="00F81093"/>
    <w:rsid w:val="00F824E0"/>
    <w:rsid w:val="00F921DD"/>
    <w:rsid w:val="00FA12A1"/>
    <w:rsid w:val="00FA6347"/>
    <w:rsid w:val="00FA66C3"/>
    <w:rsid w:val="00FD5279"/>
    <w:rsid w:val="00FE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qFormat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36</cp:revision>
  <cp:lastPrinted>2018-06-08T07:48:00Z</cp:lastPrinted>
  <dcterms:created xsi:type="dcterms:W3CDTF">2018-02-07T08:17:00Z</dcterms:created>
  <dcterms:modified xsi:type="dcterms:W3CDTF">2018-06-18T06:16:00Z</dcterms:modified>
</cp:coreProperties>
</file>