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A83" w:rsidRPr="002C1596" w:rsidRDefault="00007A83" w:rsidP="003F1633">
      <w:pPr>
        <w:pStyle w:val="a5"/>
        <w:widowControl w:val="0"/>
        <w:rPr>
          <w:b/>
          <w:spacing w:val="200"/>
          <w:sz w:val="32"/>
          <w:szCs w:val="32"/>
        </w:rPr>
      </w:pPr>
      <w:r w:rsidRPr="002C1596">
        <w:rPr>
          <w:b/>
          <w:spacing w:val="200"/>
          <w:sz w:val="32"/>
          <w:szCs w:val="32"/>
        </w:rPr>
        <w:t>РЕШЕНИЕ</w:t>
      </w:r>
    </w:p>
    <w:p w:rsidR="00007A83" w:rsidRDefault="00371E38" w:rsidP="003F1633">
      <w:pPr>
        <w:pStyle w:val="a3"/>
        <w:widowControl w:val="0"/>
        <w:jc w:val="center"/>
        <w:rPr>
          <w:b/>
          <w:spacing w:val="60"/>
          <w:sz w:val="32"/>
          <w:szCs w:val="32"/>
        </w:rPr>
      </w:pPr>
      <w:r w:rsidRPr="002C1596">
        <w:rPr>
          <w:b/>
          <w:spacing w:val="60"/>
          <w:sz w:val="32"/>
          <w:szCs w:val="32"/>
        </w:rPr>
        <w:t>Общественного</w:t>
      </w:r>
      <w:r w:rsidR="00007A83" w:rsidRPr="002C1596">
        <w:rPr>
          <w:b/>
          <w:spacing w:val="60"/>
          <w:sz w:val="32"/>
          <w:szCs w:val="32"/>
        </w:rPr>
        <w:t xml:space="preserve"> </w:t>
      </w:r>
      <w:r w:rsidR="002C1596">
        <w:rPr>
          <w:b/>
          <w:spacing w:val="60"/>
          <w:sz w:val="32"/>
          <w:szCs w:val="32"/>
        </w:rPr>
        <w:t>совета</w:t>
      </w:r>
    </w:p>
    <w:p w:rsidR="002C1596" w:rsidRPr="002C1596" w:rsidRDefault="002C1596" w:rsidP="003F1633">
      <w:pPr>
        <w:pStyle w:val="a3"/>
        <w:widowControl w:val="0"/>
        <w:jc w:val="center"/>
        <w:rPr>
          <w:b/>
          <w:spacing w:val="60"/>
          <w:sz w:val="32"/>
          <w:szCs w:val="32"/>
        </w:rPr>
      </w:pPr>
      <w:r>
        <w:rPr>
          <w:b/>
          <w:spacing w:val="60"/>
          <w:sz w:val="32"/>
          <w:szCs w:val="32"/>
        </w:rPr>
        <w:t>Георгиевского городского округа</w:t>
      </w:r>
    </w:p>
    <w:p w:rsidR="00007A83" w:rsidRDefault="00007A83" w:rsidP="003F1633">
      <w:pPr>
        <w:pStyle w:val="a3"/>
        <w:widowControl w:val="0"/>
        <w:jc w:val="left"/>
      </w:pPr>
    </w:p>
    <w:p w:rsidR="00007A83" w:rsidRDefault="00007A83" w:rsidP="003F1633">
      <w:pPr>
        <w:pStyle w:val="a3"/>
        <w:widowControl w:val="0"/>
        <w:jc w:val="left"/>
      </w:pPr>
    </w:p>
    <w:p w:rsidR="00007A83" w:rsidRDefault="00173B89" w:rsidP="003F1633">
      <w:pPr>
        <w:pStyle w:val="a3"/>
        <w:widowControl w:val="0"/>
        <w:jc w:val="left"/>
      </w:pPr>
      <w:r>
        <w:t>15 июня</w:t>
      </w:r>
      <w:r w:rsidR="00081BFC">
        <w:t xml:space="preserve"> </w:t>
      </w:r>
      <w:r w:rsidR="002C1596">
        <w:t>201</w:t>
      </w:r>
      <w:r w:rsidR="00045CA3">
        <w:t>8</w:t>
      </w:r>
      <w:r w:rsidR="00081BFC">
        <w:t xml:space="preserve"> года</w:t>
      </w:r>
      <w:r w:rsidR="00081BFC">
        <w:tab/>
      </w:r>
      <w:r w:rsidR="00081BFC">
        <w:tab/>
        <w:t xml:space="preserve">    </w:t>
      </w:r>
      <w:r w:rsidR="00007A83">
        <w:t>г. Георгиевск</w:t>
      </w:r>
      <w:r w:rsidR="00007A83">
        <w:tab/>
      </w:r>
      <w:r w:rsidR="00007A83">
        <w:tab/>
        <w:t xml:space="preserve">              </w:t>
      </w:r>
      <w:r w:rsidR="00AC5F57">
        <w:t xml:space="preserve">    </w:t>
      </w:r>
      <w:r w:rsidR="00F81093">
        <w:t xml:space="preserve">        </w:t>
      </w:r>
      <w:r w:rsidR="00081BFC">
        <w:t xml:space="preserve">    </w:t>
      </w:r>
      <w:r w:rsidR="00007A83">
        <w:t>№</w:t>
      </w:r>
      <w:r w:rsidR="00081BFC">
        <w:t xml:space="preserve"> </w:t>
      </w:r>
      <w:r>
        <w:t>29-5</w:t>
      </w:r>
    </w:p>
    <w:p w:rsidR="00007A83" w:rsidRDefault="00007A83" w:rsidP="003F1633">
      <w:pPr>
        <w:pStyle w:val="a3"/>
        <w:widowControl w:val="0"/>
        <w:jc w:val="left"/>
      </w:pPr>
    </w:p>
    <w:p w:rsidR="00007A83" w:rsidRDefault="00007A83" w:rsidP="003F1633">
      <w:pPr>
        <w:pStyle w:val="3"/>
        <w:widowControl w:val="0"/>
        <w:rPr>
          <w:b w:val="0"/>
          <w:bCs/>
        </w:rPr>
      </w:pPr>
    </w:p>
    <w:p w:rsidR="00105CDC" w:rsidRPr="003D393F" w:rsidRDefault="0020744F" w:rsidP="00105CDC">
      <w:pPr>
        <w:rPr>
          <w:b/>
          <w:color w:val="000000" w:themeColor="text1"/>
          <w:sz w:val="28"/>
        </w:rPr>
      </w:pPr>
      <w:r w:rsidRPr="00AD4717">
        <w:rPr>
          <w:sz w:val="28"/>
          <w:szCs w:val="28"/>
        </w:rPr>
        <w:t>Об итогах социально - экономического развития Георгиевского городского округа Ставропольского края за 2017 год</w:t>
      </w:r>
    </w:p>
    <w:p w:rsidR="002C1596" w:rsidRDefault="002C1596" w:rsidP="00105CDC">
      <w:pPr>
        <w:rPr>
          <w:sz w:val="28"/>
        </w:rPr>
      </w:pPr>
    </w:p>
    <w:p w:rsidR="00007A83" w:rsidRPr="0020744F" w:rsidRDefault="00911C33" w:rsidP="0020744F">
      <w:pPr>
        <w:ind w:firstLine="708"/>
        <w:jc w:val="both"/>
        <w:rPr>
          <w:b/>
          <w:color w:val="000000" w:themeColor="text1"/>
          <w:sz w:val="28"/>
        </w:rPr>
      </w:pPr>
      <w:r w:rsidRPr="00AD7C9E">
        <w:rPr>
          <w:sz w:val="28"/>
          <w:szCs w:val="28"/>
        </w:rPr>
        <w:t xml:space="preserve">Заслушав и обсудив информацию </w:t>
      </w:r>
      <w:r w:rsidR="0020744F">
        <w:rPr>
          <w:sz w:val="28"/>
          <w:szCs w:val="28"/>
        </w:rPr>
        <w:t>исполняющего</w:t>
      </w:r>
      <w:r w:rsidR="0020744F" w:rsidRPr="00AD4717">
        <w:rPr>
          <w:sz w:val="28"/>
          <w:szCs w:val="28"/>
        </w:rPr>
        <w:t xml:space="preserve"> обязанности начал</w:t>
      </w:r>
      <w:r w:rsidR="0020744F" w:rsidRPr="00AD4717">
        <w:rPr>
          <w:sz w:val="28"/>
          <w:szCs w:val="28"/>
        </w:rPr>
        <w:t>ь</w:t>
      </w:r>
      <w:r w:rsidR="0020744F" w:rsidRPr="00AD4717">
        <w:rPr>
          <w:sz w:val="28"/>
          <w:szCs w:val="28"/>
        </w:rPr>
        <w:t>ника управления экономического развития и торговли администрации Гео</w:t>
      </w:r>
      <w:r w:rsidR="0020744F" w:rsidRPr="00AD4717">
        <w:rPr>
          <w:sz w:val="28"/>
          <w:szCs w:val="28"/>
        </w:rPr>
        <w:t>р</w:t>
      </w:r>
      <w:r w:rsidR="0020744F" w:rsidRPr="00AD4717">
        <w:rPr>
          <w:sz w:val="28"/>
          <w:szCs w:val="28"/>
        </w:rPr>
        <w:t xml:space="preserve">гиевского городского округа </w:t>
      </w:r>
      <w:proofErr w:type="spellStart"/>
      <w:r w:rsidR="006F45C8">
        <w:rPr>
          <w:sz w:val="28"/>
          <w:szCs w:val="28"/>
        </w:rPr>
        <w:t>Ю.С.Дзи</w:t>
      </w:r>
      <w:r w:rsidR="00940EC3">
        <w:rPr>
          <w:sz w:val="28"/>
          <w:szCs w:val="28"/>
        </w:rPr>
        <w:t>овой</w:t>
      </w:r>
      <w:proofErr w:type="spellEnd"/>
      <w:r w:rsidR="0020744F" w:rsidRPr="0020744F">
        <w:rPr>
          <w:sz w:val="28"/>
          <w:szCs w:val="28"/>
        </w:rPr>
        <w:t xml:space="preserve"> </w:t>
      </w:r>
      <w:r w:rsidR="0020744F">
        <w:rPr>
          <w:sz w:val="28"/>
          <w:szCs w:val="28"/>
        </w:rPr>
        <w:t xml:space="preserve"> о</w:t>
      </w:r>
      <w:r w:rsidR="0020744F" w:rsidRPr="00AD4717">
        <w:rPr>
          <w:sz w:val="28"/>
          <w:szCs w:val="28"/>
        </w:rPr>
        <w:t>б итогах социально - эконом</w:t>
      </w:r>
      <w:r w:rsidR="0020744F" w:rsidRPr="00AD4717">
        <w:rPr>
          <w:sz w:val="28"/>
          <w:szCs w:val="28"/>
        </w:rPr>
        <w:t>и</w:t>
      </w:r>
      <w:r w:rsidR="0020744F" w:rsidRPr="00AD4717">
        <w:rPr>
          <w:sz w:val="28"/>
          <w:szCs w:val="28"/>
        </w:rPr>
        <w:t>ческого развития Георгиевского городского округа Ставропольского края за 2017 год</w:t>
      </w:r>
      <w:r w:rsidRPr="00AD7C9E">
        <w:rPr>
          <w:sz w:val="28"/>
          <w:szCs w:val="28"/>
        </w:rPr>
        <w:t xml:space="preserve">, </w:t>
      </w:r>
      <w:r w:rsidR="00371E38" w:rsidRPr="00AD7C9E">
        <w:rPr>
          <w:sz w:val="28"/>
        </w:rPr>
        <w:t>Общественный совет</w:t>
      </w:r>
      <w:r w:rsidR="00007A83" w:rsidRPr="00AD7C9E">
        <w:rPr>
          <w:sz w:val="28"/>
        </w:rPr>
        <w:t xml:space="preserve"> </w:t>
      </w:r>
      <w:r w:rsidR="002C1596" w:rsidRPr="00AD7C9E">
        <w:rPr>
          <w:sz w:val="28"/>
        </w:rPr>
        <w:t>Георгиевского городского округа</w:t>
      </w:r>
      <w:r w:rsidR="00007A83" w:rsidRPr="00AD7C9E">
        <w:rPr>
          <w:sz w:val="28"/>
        </w:rPr>
        <w:t xml:space="preserve"> </w:t>
      </w:r>
      <w:r w:rsidR="007743D3" w:rsidRPr="00AD7C9E">
        <w:rPr>
          <w:sz w:val="28"/>
        </w:rPr>
        <w:t>Ставр</w:t>
      </w:r>
      <w:r w:rsidR="007743D3" w:rsidRPr="00AD7C9E">
        <w:rPr>
          <w:sz w:val="28"/>
        </w:rPr>
        <w:t>о</w:t>
      </w:r>
      <w:r w:rsidR="007743D3" w:rsidRPr="00AD7C9E">
        <w:rPr>
          <w:sz w:val="28"/>
        </w:rPr>
        <w:t>польского края</w:t>
      </w:r>
    </w:p>
    <w:p w:rsidR="00007A83" w:rsidRDefault="00007A83" w:rsidP="003F1633">
      <w:pPr>
        <w:widowControl w:val="0"/>
        <w:tabs>
          <w:tab w:val="left" w:pos="180"/>
          <w:tab w:val="center" w:pos="4677"/>
          <w:tab w:val="left" w:pos="4956"/>
          <w:tab w:val="left" w:pos="7280"/>
        </w:tabs>
        <w:jc w:val="both"/>
        <w:rPr>
          <w:sz w:val="28"/>
        </w:rPr>
      </w:pPr>
    </w:p>
    <w:p w:rsidR="002C1596" w:rsidRDefault="002C1596" w:rsidP="003F1633">
      <w:pPr>
        <w:widowControl w:val="0"/>
        <w:tabs>
          <w:tab w:val="left" w:pos="180"/>
          <w:tab w:val="center" w:pos="4677"/>
          <w:tab w:val="left" w:pos="4956"/>
          <w:tab w:val="left" w:pos="7280"/>
        </w:tabs>
        <w:jc w:val="both"/>
        <w:rPr>
          <w:sz w:val="28"/>
        </w:rPr>
      </w:pPr>
    </w:p>
    <w:p w:rsidR="00007A83" w:rsidRDefault="00007A83" w:rsidP="003F1633">
      <w:pPr>
        <w:pStyle w:val="1"/>
        <w:keepNext w:val="0"/>
        <w:widowControl w:val="0"/>
        <w:jc w:val="both"/>
        <w:rPr>
          <w:b/>
          <w:bCs/>
          <w:spacing w:val="60"/>
        </w:rPr>
      </w:pPr>
      <w:r>
        <w:rPr>
          <w:b/>
          <w:bCs/>
          <w:spacing w:val="60"/>
        </w:rPr>
        <w:t>РЕШИЛ:</w:t>
      </w:r>
    </w:p>
    <w:p w:rsidR="00007A83" w:rsidRPr="003F1633" w:rsidRDefault="00007A83" w:rsidP="00105CDC">
      <w:pPr>
        <w:widowControl w:val="0"/>
        <w:ind w:firstLine="720"/>
        <w:jc w:val="both"/>
        <w:rPr>
          <w:sz w:val="28"/>
          <w:szCs w:val="28"/>
        </w:rPr>
      </w:pPr>
    </w:p>
    <w:p w:rsidR="00BF39B7" w:rsidRDefault="0020744F" w:rsidP="0020744F">
      <w:pPr>
        <w:pStyle w:val="headertext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sz w:val="28"/>
          <w:szCs w:val="28"/>
        </w:rPr>
      </w:pPr>
      <w:r w:rsidRPr="00383BCA">
        <w:rPr>
          <w:sz w:val="28"/>
          <w:szCs w:val="28"/>
        </w:rPr>
        <w:t>Принять к сведению информацию исполняющего обязанности н</w:t>
      </w:r>
      <w:r w:rsidRPr="00383BCA">
        <w:rPr>
          <w:sz w:val="28"/>
          <w:szCs w:val="28"/>
        </w:rPr>
        <w:t>а</w:t>
      </w:r>
      <w:r w:rsidRPr="00383BCA">
        <w:rPr>
          <w:sz w:val="28"/>
          <w:szCs w:val="28"/>
        </w:rPr>
        <w:t xml:space="preserve">чальника управления экономического развития и торговли администрации Георгиевского городского округа </w:t>
      </w:r>
      <w:proofErr w:type="spellStart"/>
      <w:r w:rsidR="006F45C8">
        <w:rPr>
          <w:sz w:val="28"/>
          <w:szCs w:val="28"/>
        </w:rPr>
        <w:t>Ю.С.Дзи</w:t>
      </w:r>
      <w:r w:rsidR="00940EC3" w:rsidRPr="00383BCA">
        <w:rPr>
          <w:sz w:val="28"/>
          <w:szCs w:val="28"/>
        </w:rPr>
        <w:t>овой</w:t>
      </w:r>
      <w:proofErr w:type="spellEnd"/>
      <w:r w:rsidR="00940EC3" w:rsidRPr="00383BCA">
        <w:rPr>
          <w:sz w:val="28"/>
          <w:szCs w:val="28"/>
        </w:rPr>
        <w:t xml:space="preserve">  </w:t>
      </w:r>
      <w:r w:rsidRPr="00383BCA">
        <w:rPr>
          <w:sz w:val="28"/>
          <w:szCs w:val="28"/>
        </w:rPr>
        <w:t>об итогах социально - эк</w:t>
      </w:r>
      <w:r w:rsidRPr="00383BCA">
        <w:rPr>
          <w:sz w:val="28"/>
          <w:szCs w:val="28"/>
        </w:rPr>
        <w:t>о</w:t>
      </w:r>
      <w:r w:rsidRPr="00383BCA">
        <w:rPr>
          <w:sz w:val="28"/>
          <w:szCs w:val="28"/>
        </w:rPr>
        <w:t>номического развития Георгиевского городского округа Ставропольского края за 2017 год.</w:t>
      </w:r>
    </w:p>
    <w:p w:rsidR="00EB678F" w:rsidRPr="00383BCA" w:rsidRDefault="00EB678F" w:rsidP="00EB678F">
      <w:pPr>
        <w:pStyle w:val="headertext"/>
        <w:shd w:val="clear" w:color="auto" w:fill="FFFFFF"/>
        <w:tabs>
          <w:tab w:val="left" w:pos="993"/>
        </w:tabs>
        <w:spacing w:before="0" w:beforeAutospacing="0" w:after="0" w:afterAutospacing="0"/>
        <w:ind w:left="709"/>
        <w:jc w:val="both"/>
        <w:textAlignment w:val="baseline"/>
        <w:rPr>
          <w:sz w:val="28"/>
          <w:szCs w:val="28"/>
        </w:rPr>
      </w:pPr>
    </w:p>
    <w:p w:rsidR="00383BCA" w:rsidRPr="00EB678F" w:rsidRDefault="0020744F" w:rsidP="00EB678F">
      <w:pPr>
        <w:pStyle w:val="headertext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bCs/>
          <w:sz w:val="28"/>
          <w:szCs w:val="28"/>
        </w:rPr>
      </w:pPr>
      <w:r w:rsidRPr="00383BCA">
        <w:rPr>
          <w:sz w:val="28"/>
          <w:szCs w:val="28"/>
        </w:rPr>
        <w:t>Рекомендовать управлению экономического развития и торговли а</w:t>
      </w:r>
      <w:r w:rsidRPr="00383BCA">
        <w:rPr>
          <w:sz w:val="28"/>
          <w:szCs w:val="28"/>
        </w:rPr>
        <w:t>д</w:t>
      </w:r>
      <w:r w:rsidRPr="00383BCA">
        <w:rPr>
          <w:sz w:val="28"/>
          <w:szCs w:val="28"/>
        </w:rPr>
        <w:t>министрации Георгиевского городского округа (</w:t>
      </w:r>
      <w:proofErr w:type="spellStart"/>
      <w:r w:rsidR="006F45C8">
        <w:rPr>
          <w:sz w:val="28"/>
          <w:szCs w:val="28"/>
        </w:rPr>
        <w:t>Дзи</w:t>
      </w:r>
      <w:r w:rsidR="00940EC3" w:rsidRPr="00383BCA">
        <w:rPr>
          <w:sz w:val="28"/>
          <w:szCs w:val="28"/>
        </w:rPr>
        <w:t>ова</w:t>
      </w:r>
      <w:proofErr w:type="spellEnd"/>
      <w:r w:rsidRPr="00383BCA">
        <w:rPr>
          <w:sz w:val="28"/>
          <w:szCs w:val="28"/>
        </w:rPr>
        <w:t>)</w:t>
      </w:r>
      <w:r w:rsidR="00EB678F">
        <w:rPr>
          <w:sz w:val="28"/>
          <w:szCs w:val="28"/>
        </w:rPr>
        <w:t xml:space="preserve"> с</w:t>
      </w:r>
      <w:r w:rsidR="00EB678F" w:rsidRPr="00EB678F">
        <w:rPr>
          <w:sz w:val="28"/>
          <w:szCs w:val="28"/>
        </w:rPr>
        <w:t xml:space="preserve"> целью улучшения инвестиционного климата на территории Георгиевского городского округа Ставропольского края и стимулирования инвестиционной активности хозя</w:t>
      </w:r>
      <w:r w:rsidR="00EB678F" w:rsidRPr="00EB678F">
        <w:rPr>
          <w:sz w:val="28"/>
          <w:szCs w:val="28"/>
        </w:rPr>
        <w:t>й</w:t>
      </w:r>
      <w:r w:rsidR="00EB678F" w:rsidRPr="00EB678F">
        <w:rPr>
          <w:sz w:val="28"/>
          <w:szCs w:val="28"/>
        </w:rPr>
        <w:t>ствующих субъектов, в соответствии с основными направлениями деятел</w:t>
      </w:r>
      <w:r w:rsidR="00EB678F" w:rsidRPr="00EB678F">
        <w:rPr>
          <w:sz w:val="28"/>
          <w:szCs w:val="28"/>
        </w:rPr>
        <w:t>ь</w:t>
      </w:r>
      <w:r w:rsidR="00EB678F" w:rsidRPr="00EB678F">
        <w:rPr>
          <w:sz w:val="28"/>
          <w:szCs w:val="28"/>
        </w:rPr>
        <w:t>ности по привлечению инвестиций и работе с инвесторами, обеспечить вн</w:t>
      </w:r>
      <w:r w:rsidR="00EB678F" w:rsidRPr="00EB678F">
        <w:rPr>
          <w:sz w:val="28"/>
          <w:szCs w:val="28"/>
        </w:rPr>
        <w:t>е</w:t>
      </w:r>
      <w:r w:rsidR="00EB678F" w:rsidRPr="00EB678F">
        <w:rPr>
          <w:sz w:val="28"/>
          <w:szCs w:val="28"/>
        </w:rPr>
        <w:t xml:space="preserve">дрение действенных инструментов по  улучшению инвестиционного климата и </w:t>
      </w:r>
      <w:r w:rsidR="00EB678F" w:rsidRPr="00EB678F">
        <w:rPr>
          <w:bCs/>
          <w:sz w:val="28"/>
          <w:szCs w:val="28"/>
        </w:rPr>
        <w:t>проводить работу, направленную на создание оптимальных условий для инвесторов.</w:t>
      </w:r>
    </w:p>
    <w:p w:rsidR="00383BCA" w:rsidRPr="00383BCA" w:rsidRDefault="00383BCA" w:rsidP="00EB678F">
      <w:pPr>
        <w:pStyle w:val="a3"/>
        <w:tabs>
          <w:tab w:val="left" w:pos="1134"/>
        </w:tabs>
        <w:spacing w:line="228" w:lineRule="auto"/>
        <w:rPr>
          <w:iCs/>
          <w:szCs w:val="28"/>
        </w:rPr>
      </w:pPr>
    </w:p>
    <w:p w:rsidR="00383BCA" w:rsidRPr="00383BCA" w:rsidRDefault="00383BCA" w:rsidP="00383BCA">
      <w:pPr>
        <w:tabs>
          <w:tab w:val="left" w:pos="709"/>
        </w:tabs>
        <w:jc w:val="both"/>
        <w:rPr>
          <w:spacing w:val="-2"/>
          <w:sz w:val="28"/>
          <w:szCs w:val="28"/>
        </w:rPr>
      </w:pPr>
      <w:r w:rsidRPr="00383BCA">
        <w:rPr>
          <w:spacing w:val="-2"/>
          <w:sz w:val="28"/>
          <w:szCs w:val="28"/>
        </w:rPr>
        <w:tab/>
      </w:r>
      <w:r>
        <w:rPr>
          <w:spacing w:val="-2"/>
          <w:sz w:val="28"/>
          <w:szCs w:val="28"/>
        </w:rPr>
        <w:t>3</w:t>
      </w:r>
      <w:r w:rsidRPr="00383BCA">
        <w:rPr>
          <w:spacing w:val="-2"/>
          <w:sz w:val="28"/>
          <w:szCs w:val="28"/>
        </w:rPr>
        <w:t xml:space="preserve">.Секретарю Общественного совета </w:t>
      </w:r>
      <w:r w:rsidRPr="00383BCA">
        <w:rPr>
          <w:sz w:val="28"/>
          <w:szCs w:val="28"/>
        </w:rPr>
        <w:t>Георгиевского городского округа</w:t>
      </w:r>
      <w:r w:rsidRPr="00383BCA">
        <w:rPr>
          <w:spacing w:val="-2"/>
          <w:sz w:val="28"/>
          <w:szCs w:val="28"/>
        </w:rPr>
        <w:t xml:space="preserve"> довести до сведения исполнителей рекомендации Общественного совета </w:t>
      </w:r>
      <w:r w:rsidRPr="00383BCA">
        <w:rPr>
          <w:sz w:val="28"/>
          <w:szCs w:val="28"/>
        </w:rPr>
        <w:t>Гео</w:t>
      </w:r>
      <w:r w:rsidRPr="00383BCA">
        <w:rPr>
          <w:sz w:val="28"/>
          <w:szCs w:val="28"/>
        </w:rPr>
        <w:t>р</w:t>
      </w:r>
      <w:r w:rsidRPr="00383BCA">
        <w:rPr>
          <w:sz w:val="28"/>
          <w:szCs w:val="28"/>
        </w:rPr>
        <w:t>гиевского городского округа</w:t>
      </w:r>
      <w:r w:rsidRPr="00383BCA">
        <w:rPr>
          <w:spacing w:val="-2"/>
          <w:sz w:val="28"/>
          <w:szCs w:val="28"/>
        </w:rPr>
        <w:t xml:space="preserve"> для использования в практической деятельности.</w:t>
      </w:r>
    </w:p>
    <w:p w:rsidR="00383BCA" w:rsidRPr="00383BCA" w:rsidRDefault="00383BCA" w:rsidP="00383BCA">
      <w:pPr>
        <w:ind w:left="720"/>
        <w:jc w:val="both"/>
        <w:rPr>
          <w:sz w:val="28"/>
          <w:szCs w:val="28"/>
        </w:rPr>
      </w:pPr>
    </w:p>
    <w:p w:rsidR="00EB678F" w:rsidRDefault="00EB678F" w:rsidP="00383BCA">
      <w:pPr>
        <w:ind w:firstLine="708"/>
        <w:jc w:val="both"/>
        <w:rPr>
          <w:sz w:val="28"/>
          <w:szCs w:val="28"/>
        </w:rPr>
      </w:pPr>
    </w:p>
    <w:p w:rsidR="00EB678F" w:rsidRDefault="00EB678F" w:rsidP="00383BCA">
      <w:pPr>
        <w:ind w:firstLine="708"/>
        <w:jc w:val="both"/>
        <w:rPr>
          <w:sz w:val="28"/>
          <w:szCs w:val="28"/>
        </w:rPr>
      </w:pPr>
    </w:p>
    <w:p w:rsidR="00383BCA" w:rsidRPr="00383BCA" w:rsidRDefault="00383BCA" w:rsidP="00383BC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383BCA">
        <w:rPr>
          <w:sz w:val="28"/>
          <w:szCs w:val="28"/>
        </w:rPr>
        <w:t xml:space="preserve">. </w:t>
      </w:r>
      <w:proofErr w:type="gramStart"/>
      <w:r w:rsidRPr="00383BCA">
        <w:rPr>
          <w:sz w:val="28"/>
          <w:szCs w:val="28"/>
        </w:rPr>
        <w:t>Контроль за</w:t>
      </w:r>
      <w:proofErr w:type="gramEnd"/>
      <w:r w:rsidRPr="00383BCA">
        <w:rPr>
          <w:sz w:val="28"/>
          <w:szCs w:val="28"/>
        </w:rPr>
        <w:t xml:space="preserve"> выполнением настоящего решения оставляю за собой.</w:t>
      </w:r>
    </w:p>
    <w:p w:rsidR="00BF39B7" w:rsidRDefault="00BF39B7" w:rsidP="00BF39B7">
      <w:pPr>
        <w:pStyle w:val="a3"/>
        <w:rPr>
          <w:bCs/>
        </w:rPr>
      </w:pPr>
    </w:p>
    <w:p w:rsidR="0020744F" w:rsidRDefault="0020744F" w:rsidP="00BF39B7">
      <w:pPr>
        <w:pStyle w:val="a3"/>
        <w:rPr>
          <w:bCs/>
        </w:rPr>
      </w:pPr>
    </w:p>
    <w:p w:rsidR="0020744F" w:rsidRPr="00371E38" w:rsidRDefault="0020744F" w:rsidP="00BF39B7">
      <w:pPr>
        <w:pStyle w:val="a3"/>
        <w:rPr>
          <w:bCs/>
        </w:rPr>
      </w:pPr>
    </w:p>
    <w:p w:rsidR="007743D3" w:rsidRDefault="007743D3" w:rsidP="003F55B3">
      <w:pPr>
        <w:pStyle w:val="a3"/>
        <w:widowControl w:val="0"/>
        <w:spacing w:line="240" w:lineRule="exact"/>
        <w:rPr>
          <w:iCs/>
        </w:rPr>
      </w:pPr>
      <w:r>
        <w:rPr>
          <w:iCs/>
        </w:rPr>
        <w:t>Председатель Общественного совета</w:t>
      </w:r>
    </w:p>
    <w:p w:rsidR="007743D3" w:rsidRDefault="007743D3" w:rsidP="003F55B3">
      <w:pPr>
        <w:spacing w:line="240" w:lineRule="exact"/>
        <w:jc w:val="both"/>
        <w:rPr>
          <w:sz w:val="28"/>
        </w:rPr>
      </w:pPr>
      <w:r>
        <w:rPr>
          <w:sz w:val="28"/>
          <w:szCs w:val="28"/>
        </w:rPr>
        <w:t>Георгиевского городского округа</w:t>
      </w:r>
    </w:p>
    <w:p w:rsidR="007743D3" w:rsidRDefault="007743D3" w:rsidP="003F55B3">
      <w:pPr>
        <w:spacing w:line="240" w:lineRule="exact"/>
      </w:pPr>
      <w:r>
        <w:rPr>
          <w:sz w:val="28"/>
        </w:rPr>
        <w:t xml:space="preserve">Ставропольского </w:t>
      </w:r>
      <w:r w:rsidR="00407205">
        <w:rPr>
          <w:sz w:val="28"/>
        </w:rPr>
        <w:t xml:space="preserve">края </w:t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  <w:t xml:space="preserve">      </w:t>
      </w:r>
      <w:proofErr w:type="spellStart"/>
      <w:r w:rsidR="00407205">
        <w:rPr>
          <w:sz w:val="28"/>
        </w:rPr>
        <w:t>Е.С.Нурбекьян</w:t>
      </w:r>
      <w:proofErr w:type="spellEnd"/>
      <w:r w:rsidR="00301323">
        <w:rPr>
          <w:sz w:val="28"/>
        </w:rPr>
        <w:t xml:space="preserve">                                             </w:t>
      </w:r>
      <w:r w:rsidR="00407205">
        <w:rPr>
          <w:sz w:val="28"/>
        </w:rPr>
        <w:t xml:space="preserve">                          </w:t>
      </w:r>
    </w:p>
    <w:p w:rsidR="001A711D" w:rsidRDefault="00007A83" w:rsidP="003F1633">
      <w:pPr>
        <w:pStyle w:val="a3"/>
        <w:widowControl w:val="0"/>
        <w:rPr>
          <w:iCs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 xml:space="preserve">  </w:t>
      </w:r>
      <w:r>
        <w:rPr>
          <w:iCs/>
        </w:rPr>
        <w:tab/>
      </w:r>
      <w:r w:rsidR="00F81093">
        <w:rPr>
          <w:iCs/>
        </w:rPr>
        <w:t xml:space="preserve">      </w:t>
      </w:r>
      <w:r w:rsidR="001909D7">
        <w:rPr>
          <w:iCs/>
        </w:rPr>
        <w:t xml:space="preserve">           </w:t>
      </w:r>
    </w:p>
    <w:sectPr w:rsidR="001A711D" w:rsidSect="00407205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E3025"/>
    <w:multiLevelType w:val="hybridMultilevel"/>
    <w:tmpl w:val="5066D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F6FF9"/>
    <w:multiLevelType w:val="hybridMultilevel"/>
    <w:tmpl w:val="536CA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B2212A"/>
    <w:multiLevelType w:val="hybridMultilevel"/>
    <w:tmpl w:val="077A2C90"/>
    <w:lvl w:ilvl="0" w:tplc="4B988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A30838"/>
    <w:multiLevelType w:val="hybridMultilevel"/>
    <w:tmpl w:val="8A102520"/>
    <w:lvl w:ilvl="0" w:tplc="498CE3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48F2C30"/>
    <w:multiLevelType w:val="hybridMultilevel"/>
    <w:tmpl w:val="9AECDEDA"/>
    <w:lvl w:ilvl="0" w:tplc="8D7A216C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8B70327"/>
    <w:multiLevelType w:val="hybridMultilevel"/>
    <w:tmpl w:val="834A0CD2"/>
    <w:lvl w:ilvl="0" w:tplc="F4B0C3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2276"/>
    <w:rsid w:val="00007A83"/>
    <w:rsid w:val="00045CA3"/>
    <w:rsid w:val="000743F1"/>
    <w:rsid w:val="00081BFC"/>
    <w:rsid w:val="00086548"/>
    <w:rsid w:val="00097668"/>
    <w:rsid w:val="000B2641"/>
    <w:rsid w:val="000D790C"/>
    <w:rsid w:val="00105CDC"/>
    <w:rsid w:val="00173B89"/>
    <w:rsid w:val="001906D4"/>
    <w:rsid w:val="001909D7"/>
    <w:rsid w:val="001A711D"/>
    <w:rsid w:val="001D6595"/>
    <w:rsid w:val="0020744F"/>
    <w:rsid w:val="0022598B"/>
    <w:rsid w:val="00266047"/>
    <w:rsid w:val="00281FDE"/>
    <w:rsid w:val="002C1596"/>
    <w:rsid w:val="00301323"/>
    <w:rsid w:val="00302C50"/>
    <w:rsid w:val="00362D9D"/>
    <w:rsid w:val="00371E38"/>
    <w:rsid w:val="00383BCA"/>
    <w:rsid w:val="003D3322"/>
    <w:rsid w:val="003D393F"/>
    <w:rsid w:val="003E668A"/>
    <w:rsid w:val="003F1633"/>
    <w:rsid w:val="003F55B3"/>
    <w:rsid w:val="0040298B"/>
    <w:rsid w:val="00404387"/>
    <w:rsid w:val="00407205"/>
    <w:rsid w:val="00451B19"/>
    <w:rsid w:val="004A1E0E"/>
    <w:rsid w:val="004A7D84"/>
    <w:rsid w:val="004B53AB"/>
    <w:rsid w:val="00580F0B"/>
    <w:rsid w:val="0058189E"/>
    <w:rsid w:val="005C237C"/>
    <w:rsid w:val="005F31E5"/>
    <w:rsid w:val="005F5290"/>
    <w:rsid w:val="00680473"/>
    <w:rsid w:val="006A09B2"/>
    <w:rsid w:val="006B741F"/>
    <w:rsid w:val="006E53E7"/>
    <w:rsid w:val="006F45C8"/>
    <w:rsid w:val="00760A12"/>
    <w:rsid w:val="007743D3"/>
    <w:rsid w:val="00797C44"/>
    <w:rsid w:val="007C075A"/>
    <w:rsid w:val="007E5D87"/>
    <w:rsid w:val="00801116"/>
    <w:rsid w:val="008035C2"/>
    <w:rsid w:val="00813CB7"/>
    <w:rsid w:val="00830F0A"/>
    <w:rsid w:val="0088082F"/>
    <w:rsid w:val="008A1B4A"/>
    <w:rsid w:val="008A483E"/>
    <w:rsid w:val="008B51D9"/>
    <w:rsid w:val="008C4B3C"/>
    <w:rsid w:val="008D67CE"/>
    <w:rsid w:val="00911C33"/>
    <w:rsid w:val="00940EC3"/>
    <w:rsid w:val="00964A7C"/>
    <w:rsid w:val="0097085D"/>
    <w:rsid w:val="00971D89"/>
    <w:rsid w:val="009B0310"/>
    <w:rsid w:val="009B28DD"/>
    <w:rsid w:val="00A52276"/>
    <w:rsid w:val="00A70DA9"/>
    <w:rsid w:val="00AB46F4"/>
    <w:rsid w:val="00AC4991"/>
    <w:rsid w:val="00AC5355"/>
    <w:rsid w:val="00AC5F57"/>
    <w:rsid w:val="00AD7C9E"/>
    <w:rsid w:val="00AE7877"/>
    <w:rsid w:val="00B53349"/>
    <w:rsid w:val="00BB24FD"/>
    <w:rsid w:val="00BF39B7"/>
    <w:rsid w:val="00C20311"/>
    <w:rsid w:val="00C31A5A"/>
    <w:rsid w:val="00C87544"/>
    <w:rsid w:val="00C97139"/>
    <w:rsid w:val="00CA74D6"/>
    <w:rsid w:val="00D029E3"/>
    <w:rsid w:val="00D641CB"/>
    <w:rsid w:val="00E459DF"/>
    <w:rsid w:val="00EA5D52"/>
    <w:rsid w:val="00EB678F"/>
    <w:rsid w:val="00EB7A1A"/>
    <w:rsid w:val="00EF53F4"/>
    <w:rsid w:val="00F35183"/>
    <w:rsid w:val="00F6534B"/>
    <w:rsid w:val="00F7426A"/>
    <w:rsid w:val="00F81093"/>
    <w:rsid w:val="00FA12A1"/>
    <w:rsid w:val="00FA6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7A83"/>
  </w:style>
  <w:style w:type="paragraph" w:styleId="1">
    <w:name w:val="heading 1"/>
    <w:basedOn w:val="a"/>
    <w:next w:val="a"/>
    <w:qFormat/>
    <w:rsid w:val="00007A83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07A83"/>
    <w:pPr>
      <w:jc w:val="both"/>
    </w:pPr>
    <w:rPr>
      <w:sz w:val="28"/>
    </w:rPr>
  </w:style>
  <w:style w:type="paragraph" w:styleId="a5">
    <w:name w:val="Subtitle"/>
    <w:basedOn w:val="a"/>
    <w:qFormat/>
    <w:rsid w:val="00007A83"/>
    <w:pPr>
      <w:jc w:val="center"/>
    </w:pPr>
    <w:rPr>
      <w:sz w:val="36"/>
    </w:rPr>
  </w:style>
  <w:style w:type="paragraph" w:styleId="3">
    <w:name w:val="Body Text 3"/>
    <w:basedOn w:val="a"/>
    <w:rsid w:val="00007A83"/>
    <w:pPr>
      <w:ind w:right="174"/>
      <w:jc w:val="center"/>
    </w:pPr>
    <w:rPr>
      <w:b/>
      <w:sz w:val="28"/>
    </w:rPr>
  </w:style>
  <w:style w:type="paragraph" w:styleId="a6">
    <w:name w:val="Balloon Text"/>
    <w:basedOn w:val="a"/>
    <w:semiHidden/>
    <w:rsid w:val="001A711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F163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FR2">
    <w:name w:val="FR2"/>
    <w:rsid w:val="000B2641"/>
    <w:pPr>
      <w:widowControl w:val="0"/>
      <w:autoSpaceDE w:val="0"/>
      <w:autoSpaceDN w:val="0"/>
      <w:adjustRightInd w:val="0"/>
      <w:spacing w:before="240" w:line="300" w:lineRule="auto"/>
      <w:ind w:left="1000" w:hanging="260"/>
    </w:pPr>
    <w:rPr>
      <w:rFonts w:ascii="Arial" w:hAnsi="Arial" w:cs="Arial"/>
      <w:sz w:val="24"/>
      <w:szCs w:val="24"/>
    </w:rPr>
  </w:style>
  <w:style w:type="paragraph" w:customStyle="1" w:styleId="10">
    <w:name w:val="Абзац списка1"/>
    <w:basedOn w:val="a"/>
    <w:rsid w:val="00B5334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7743D3"/>
    <w:rPr>
      <w:sz w:val="28"/>
    </w:rPr>
  </w:style>
  <w:style w:type="character" w:customStyle="1" w:styleId="a7">
    <w:name w:val="Гипертекстовая ссылка"/>
    <w:basedOn w:val="a0"/>
    <w:qFormat/>
    <w:rsid w:val="009B28DD"/>
    <w:rPr>
      <w:color w:val="106BBE"/>
    </w:rPr>
  </w:style>
  <w:style w:type="paragraph" w:customStyle="1" w:styleId="headertext">
    <w:name w:val="headertext"/>
    <w:basedOn w:val="a"/>
    <w:rsid w:val="009B28DD"/>
    <w:pPr>
      <w:spacing w:before="100" w:beforeAutospacing="1" w:after="100" w:afterAutospacing="1"/>
    </w:pPr>
    <w:rPr>
      <w:sz w:val="24"/>
      <w:szCs w:val="24"/>
    </w:rPr>
  </w:style>
  <w:style w:type="character" w:customStyle="1" w:styleId="WW8Num1z8">
    <w:name w:val="WW8Num1z8"/>
    <w:rsid w:val="009B28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6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Инна</dc:creator>
  <cp:lastModifiedBy>User</cp:lastModifiedBy>
  <cp:revision>21</cp:revision>
  <cp:lastPrinted>2018-06-15T05:52:00Z</cp:lastPrinted>
  <dcterms:created xsi:type="dcterms:W3CDTF">2018-02-07T08:17:00Z</dcterms:created>
  <dcterms:modified xsi:type="dcterms:W3CDTF">2018-06-18T06:31:00Z</dcterms:modified>
</cp:coreProperties>
</file>