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AE" w:rsidRPr="000F78AE" w:rsidRDefault="000F78AE" w:rsidP="000F78AE">
      <w:pPr>
        <w:spacing w:line="240" w:lineRule="exact"/>
        <w:ind w:left="102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8A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0F78AE" w:rsidRPr="000F78AE" w:rsidRDefault="000F78AE" w:rsidP="000F78AE">
      <w:pPr>
        <w:spacing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AE" w:rsidRPr="000F78AE" w:rsidRDefault="000F78AE" w:rsidP="000F78AE">
      <w:pPr>
        <w:spacing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A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0F78AE" w:rsidRPr="000F78AE" w:rsidRDefault="000F78AE" w:rsidP="000F78AE">
      <w:pPr>
        <w:spacing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AE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:rsidR="000F78AE" w:rsidRPr="000F78AE" w:rsidRDefault="000F78AE" w:rsidP="000F78AE">
      <w:pPr>
        <w:spacing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AE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0F78AE" w:rsidRPr="000F78AE" w:rsidRDefault="000F78AE" w:rsidP="000F78AE">
      <w:pPr>
        <w:spacing w:line="240" w:lineRule="exact"/>
        <w:ind w:left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A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E5129">
        <w:rPr>
          <w:rFonts w:ascii="Times New Roman" w:eastAsia="Times New Roman" w:hAnsi="Times New Roman" w:cs="Times New Roman"/>
          <w:sz w:val="28"/>
          <w:szCs w:val="28"/>
        </w:rPr>
        <w:t>05 апреля</w:t>
      </w:r>
      <w:r w:rsidRPr="000F78AE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7E5129">
        <w:rPr>
          <w:rFonts w:ascii="Times New Roman" w:eastAsia="Times New Roman" w:hAnsi="Times New Roman" w:cs="Times New Roman"/>
          <w:sz w:val="28"/>
          <w:szCs w:val="28"/>
        </w:rPr>
        <w:t>1162</w:t>
      </w:r>
    </w:p>
    <w:p w:rsidR="000F78AE" w:rsidRPr="000F78AE" w:rsidRDefault="000F78AE" w:rsidP="000F78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F78AE" w:rsidRPr="000F78AE" w:rsidRDefault="000F78AE" w:rsidP="000F78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F78AE" w:rsidRPr="000F78AE" w:rsidRDefault="000F78AE" w:rsidP="000F78AE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0F78AE">
        <w:rPr>
          <w:rFonts w:ascii="Times New Roman" w:eastAsia="Times New Roman" w:hAnsi="Times New Roman"/>
          <w:sz w:val="28"/>
          <w:szCs w:val="28"/>
        </w:rPr>
        <w:t>ПЕРЕЧЕНЬ</w:t>
      </w:r>
    </w:p>
    <w:p w:rsidR="000F78AE" w:rsidRPr="000F78AE" w:rsidRDefault="000F78AE" w:rsidP="000F78AE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0F78AE" w:rsidRPr="000F78AE" w:rsidRDefault="000F78AE" w:rsidP="000F78AE">
      <w:pPr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0F78AE">
        <w:rPr>
          <w:rFonts w:ascii="Times New Roman" w:eastAsia="Times New Roman" w:hAnsi="Times New Roman"/>
          <w:sz w:val="28"/>
          <w:szCs w:val="28"/>
        </w:rPr>
        <w:t>товарных рынков для содействия развитию конкуренции в Георгиевском городском округе Ставропольского края</w:t>
      </w:r>
    </w:p>
    <w:p w:rsidR="000F78AE" w:rsidRPr="000F78AE" w:rsidRDefault="000F78AE" w:rsidP="000F78AE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F78AE" w:rsidRPr="000F78AE" w:rsidRDefault="000F78AE" w:rsidP="000F78AE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113"/>
        <w:gridCol w:w="2990"/>
        <w:gridCol w:w="1280"/>
        <w:gridCol w:w="1035"/>
        <w:gridCol w:w="1035"/>
        <w:gridCol w:w="1035"/>
        <w:gridCol w:w="1035"/>
        <w:gridCol w:w="3091"/>
      </w:tblGrid>
      <w:tr w:rsidR="000F78AE" w:rsidRPr="000F78AE" w:rsidTr="000F78AE">
        <w:trPr>
          <w:jc w:val="center"/>
        </w:trPr>
        <w:tc>
          <w:tcPr>
            <w:tcW w:w="748" w:type="dxa"/>
            <w:vMerge w:val="restart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</w:p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113" w:type="dxa"/>
            <w:vMerge w:val="restart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товарного рынка</w:t>
            </w:r>
          </w:p>
        </w:tc>
        <w:tc>
          <w:tcPr>
            <w:tcW w:w="2990" w:type="dxa"/>
            <w:vMerge w:val="restart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Наименование</w:t>
            </w:r>
          </w:p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ключевого показателя</w:t>
            </w:r>
          </w:p>
        </w:tc>
        <w:tc>
          <w:tcPr>
            <w:tcW w:w="1280" w:type="dxa"/>
            <w:vMerge w:val="restart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Единица измерения ключевого показателя</w:t>
            </w:r>
          </w:p>
        </w:tc>
        <w:tc>
          <w:tcPr>
            <w:tcW w:w="4140" w:type="dxa"/>
            <w:gridSpan w:val="4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Значение ключевого</w:t>
            </w:r>
          </w:p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показателя по годам</w:t>
            </w:r>
          </w:p>
        </w:tc>
        <w:tc>
          <w:tcPr>
            <w:tcW w:w="3091" w:type="dxa"/>
            <w:vMerge w:val="restart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Ответственный</w:t>
            </w:r>
          </w:p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исполнитель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90" w:type="dxa"/>
            <w:vMerge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3091" w:type="dxa"/>
            <w:vMerge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ind w:right="-7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0F78AE" w:rsidRPr="000F78AE" w:rsidRDefault="000F78AE" w:rsidP="000F78AE">
            <w:pPr>
              <w:ind w:right="-7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услуг дополнительного образования детей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F78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образования</w:t>
            </w:r>
            <w:r w:rsidRPr="000F78AE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Pr="000F78A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администрации Георгиевского городского округа Ставропольского края (далее – </w:t>
            </w: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образования</w:t>
            </w:r>
            <w:r w:rsidRPr="000F78AE">
              <w:rPr>
                <w:rFonts w:ascii="Times New Roman" w:eastAsia="Times New Roman" w:hAnsi="Times New Roman"/>
                <w:noProof/>
                <w:sz w:val="26"/>
                <w:szCs w:val="26"/>
              </w:rPr>
              <w:t>)</w:t>
            </w: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управление культуры и туризма </w:t>
            </w:r>
            <w:r w:rsidRPr="000F78AE"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Георгиевского городского округа Ставропольско</w:t>
            </w:r>
            <w:r w:rsidRPr="000F78AE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го края</w:t>
            </w: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Рынок услуг детского отдыха и оздоровления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tabs>
                <w:tab w:val="left" w:pos="217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eastAsia="Times New Roman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eastAsia="Times New Roman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eastAsia="Times New Roman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образования</w:t>
            </w:r>
            <w:r w:rsidRPr="000F78AE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</w:p>
        </w:tc>
      </w:tr>
      <w:tr w:rsidR="000F78AE" w:rsidRPr="000F78AE" w:rsidTr="000F78AE">
        <w:trPr>
          <w:trHeight w:val="3447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eastAsia="Times New Roman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eastAsia="Times New Roman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eastAsia="Times New Roman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94,0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торговли</w:t>
            </w:r>
            <w:r w:rsidRPr="000F78AE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администрации Георгиевского городского округа Ставропольского края (далее – </w:t>
            </w: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торговли)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ритуальных услуг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95,50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95,50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95,50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95,50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жилищно – коммунального хозяйства администрации Георгиевского городского округа Ставропольского края (далее – управление ЖКХ)</w:t>
            </w:r>
          </w:p>
        </w:tc>
      </w:tr>
      <w:tr w:rsidR="000F78AE" w:rsidRPr="000F78AE" w:rsidTr="000F78AE">
        <w:trPr>
          <w:trHeight w:val="1558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теплоснабжения (производство тепловой энергии)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ЖКХ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ЖКХ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выполнения работ по благоустройству городской среды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F78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93,00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93,00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93,00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93,00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ЖКХ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F78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доля организаций частной формы собственности в сфере выполнения работ </w:t>
            </w:r>
            <w:r w:rsidRPr="000F78AE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ЖКХ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торговли, управление ЖКХ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услуг перевозок пассажиров автомобильным транспортом  по муниципальным маршрутам регулярных перевозок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комитет по транспорту и связи администрации Георгиевского городского округа Ставропольского края (далее – комитет по транспорту и связи)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Рынок оказания услуг по перевозке пассажиров и багажа легковым такси на территории Ставропольского края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комитет по транспорту и связи 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оказания услуг по ремонту автотранспортных средств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комитет по транспорту и связи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услуг связи, в том числе услуг по предоставлению широкополосного доступа к информационно-</w:t>
            </w: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телекоммуникационной сети «Интернет»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widowControl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F78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доля организаций частной формы собственности в сфере оказания услуг по предоставлению широкополосного доступа к информационно-</w:t>
            </w:r>
            <w:r w:rsidRPr="000F78A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телекоммуникационной сети «Интернет»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комитет по транспорту и связи 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жилищного строительства (за исключением индивидуального жилищного строительства)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архитектуры и градостроительства администрации Георгиевского городского округа Ставропольского края (далее – управление архитектуры и градостроительства)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архитектурно-строительного проектирования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архитектурно-строительного проектирования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архитектуры и градостроительства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кадастровых и землеустроительных работ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кадастровых и землеустроительных работ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85,00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92,00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92,00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92,00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имущественных и земельных отношений администрации Георгиевского городского округа Ставропольского края (далее – управление имущественных и земельных отношений)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реализации сельскохозяйственной продукции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сельскохозяйственных потребительских кооперативов в общем объеме реализации сельскохозяйствен</w:t>
            </w: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ной продукции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сельского хозяйства администрации Георгиевского городского округа Ставропольского края (далее – управле</w:t>
            </w: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ние сельского хозяйства)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племенного животноводства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доля организаций частной формы собственности на рынке племенного животноводства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сельского хозяйства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семеноводства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доля организаций частной формы собственности на рынке семеноводства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сельского хозяйства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вылова водных биоресурсов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доля организаций частной формы собственности на рынке вылова водных биоресурсов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сельского хозяйства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переработки водных биоресурсов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торговли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легкой промышленности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доля организаций частной формы собственности в сфере легкой промышленности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торговли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обработки древесины и производства изделий из дерева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доля организаций частной формы собственности в сфере обработки древесины и производства изделий из дерева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торговли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производства кирпича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производ</w:t>
            </w: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ства кирпича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торговли</w:t>
            </w:r>
          </w:p>
        </w:tc>
      </w:tr>
      <w:tr w:rsidR="000F78AE" w:rsidRPr="000F78AE" w:rsidTr="000F78AE">
        <w:trPr>
          <w:trHeight w:val="1709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производства бетона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экономического развития и торговли</w:t>
            </w:r>
          </w:p>
        </w:tc>
      </w:tr>
      <w:tr w:rsidR="000F78AE" w:rsidRPr="000F78AE" w:rsidTr="000F78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Рынок сферы наружной рекламы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 xml:space="preserve">управление имущественных и земельных отношений; </w:t>
            </w:r>
          </w:p>
          <w:p w:rsidR="000F78AE" w:rsidRPr="000F78AE" w:rsidRDefault="000F78AE" w:rsidP="000F78AE">
            <w:pPr>
              <w:ind w:left="-1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F78AE">
              <w:rPr>
                <w:rFonts w:ascii="Times New Roman" w:eastAsia="Times New Roman" w:hAnsi="Times New Roman"/>
                <w:sz w:val="26"/>
                <w:szCs w:val="26"/>
              </w:rPr>
              <w:t>управление архитектуры и градостроительства</w:t>
            </w:r>
          </w:p>
        </w:tc>
      </w:tr>
    </w:tbl>
    <w:p w:rsidR="000F78AE" w:rsidRPr="000F78AE" w:rsidRDefault="000F78AE" w:rsidP="000F78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78AE" w:rsidRPr="000F78AE" w:rsidRDefault="000F78AE" w:rsidP="000F7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8AE" w:rsidRPr="000F78AE" w:rsidRDefault="000F78AE" w:rsidP="000F7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4CA" w:rsidRDefault="006E64CA" w:rsidP="000F78A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64CA" w:rsidRDefault="006E64CA" w:rsidP="000F78A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E64CA" w:rsidSect="00585D43">
          <w:headerReference w:type="even" r:id="rId8"/>
          <w:headerReference w:type="default" r:id="rId9"/>
          <w:pgSz w:w="16838" w:h="11906" w:orient="landscape"/>
          <w:pgMar w:top="1985" w:right="567" w:bottom="1134" w:left="1418" w:header="709" w:footer="709" w:gutter="0"/>
          <w:cols w:space="708"/>
          <w:docGrid w:linePitch="381"/>
        </w:sectPr>
      </w:pPr>
    </w:p>
    <w:p w:rsidR="006E64CA" w:rsidRPr="000F78AE" w:rsidRDefault="006E64CA" w:rsidP="007F10A1">
      <w:pPr>
        <w:tabs>
          <w:tab w:val="left" w:pos="5103"/>
        </w:tabs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sectPr w:rsidR="006E64CA" w:rsidRPr="000F78AE" w:rsidSect="007F10A1">
      <w:headerReference w:type="default" r:id="rId10"/>
      <w:pgSz w:w="16838" w:h="11906" w:orient="landscape" w:code="9"/>
      <w:pgMar w:top="198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90" w:rsidRDefault="00282090" w:rsidP="001410FC">
      <w:r>
        <w:separator/>
      </w:r>
    </w:p>
  </w:endnote>
  <w:endnote w:type="continuationSeparator" w:id="0">
    <w:p w:rsidR="00282090" w:rsidRDefault="00282090" w:rsidP="0014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90" w:rsidRDefault="00282090" w:rsidP="001410FC">
      <w:r>
        <w:separator/>
      </w:r>
    </w:p>
  </w:footnote>
  <w:footnote w:type="continuationSeparator" w:id="0">
    <w:p w:rsidR="00282090" w:rsidRDefault="00282090" w:rsidP="0014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43" w:rsidRPr="00585D43" w:rsidRDefault="00585D43" w:rsidP="00585D43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585D43">
      <w:rPr>
        <w:rFonts w:ascii="Times New Roman" w:hAnsi="Times New Roman" w:cs="Times New Roman"/>
        <w:sz w:val="28"/>
        <w:szCs w:val="28"/>
      </w:rPr>
      <w:fldChar w:fldCharType="begin"/>
    </w:r>
    <w:r w:rsidRPr="00585D4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585D43">
      <w:rPr>
        <w:rFonts w:ascii="Times New Roman" w:hAnsi="Times New Roman" w:cs="Times New Roman"/>
        <w:sz w:val="28"/>
        <w:szCs w:val="28"/>
      </w:rPr>
      <w:fldChar w:fldCharType="separate"/>
    </w:r>
    <w:r w:rsidR="007F10A1">
      <w:rPr>
        <w:rFonts w:ascii="Times New Roman" w:hAnsi="Times New Roman" w:cs="Times New Roman"/>
        <w:noProof/>
        <w:sz w:val="28"/>
        <w:szCs w:val="28"/>
      </w:rPr>
      <w:t>2</w:t>
    </w:r>
    <w:r w:rsidRPr="00585D4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633" w:rsidRPr="00C20633" w:rsidRDefault="00C20633" w:rsidP="00C20633">
    <w:pPr>
      <w:pStyle w:val="a6"/>
      <w:jc w:val="right"/>
      <w:rPr>
        <w:rFonts w:ascii="Times New Roman" w:hAnsi="Times New Roman" w:cs="Times New Roman"/>
        <w:sz w:val="28"/>
        <w:szCs w:val="28"/>
      </w:rPr>
    </w:pPr>
    <w:r w:rsidRPr="00C20633">
      <w:rPr>
        <w:rFonts w:ascii="Times New Roman" w:hAnsi="Times New Roman" w:cs="Times New Roman"/>
        <w:sz w:val="28"/>
        <w:szCs w:val="28"/>
      </w:rPr>
      <w:fldChar w:fldCharType="begin"/>
    </w:r>
    <w:r w:rsidRPr="00C20633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C20633">
      <w:rPr>
        <w:rFonts w:ascii="Times New Roman" w:hAnsi="Times New Roman" w:cs="Times New Roman"/>
        <w:sz w:val="28"/>
        <w:szCs w:val="28"/>
      </w:rPr>
      <w:fldChar w:fldCharType="separate"/>
    </w:r>
    <w:r w:rsidR="007F10A1">
      <w:rPr>
        <w:rFonts w:ascii="Times New Roman" w:hAnsi="Times New Roman" w:cs="Times New Roman"/>
        <w:noProof/>
        <w:sz w:val="28"/>
        <w:szCs w:val="28"/>
      </w:rPr>
      <w:t>1</w:t>
    </w:r>
    <w:r w:rsidRPr="00C2063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E" w:rsidRDefault="002432B9" w:rsidP="0087404A">
    <w:pPr>
      <w:pStyle w:val="a6"/>
      <w:jc w:val="right"/>
    </w:pPr>
    <w:r w:rsidRPr="00BD390F">
      <w:rPr>
        <w:rFonts w:ascii="Times New Roman" w:hAnsi="Times New Roman"/>
        <w:sz w:val="28"/>
        <w:szCs w:val="28"/>
      </w:rPr>
      <w:fldChar w:fldCharType="begin"/>
    </w:r>
    <w:r w:rsidRPr="00BD390F">
      <w:rPr>
        <w:rFonts w:ascii="Times New Roman" w:hAnsi="Times New Roman"/>
        <w:sz w:val="28"/>
        <w:szCs w:val="28"/>
      </w:rPr>
      <w:instrText xml:space="preserve"> PAGE   \* MERGEFORMAT </w:instrText>
    </w:r>
    <w:r w:rsidRPr="00BD390F">
      <w:rPr>
        <w:rFonts w:ascii="Times New Roman" w:hAnsi="Times New Roman"/>
        <w:sz w:val="28"/>
        <w:szCs w:val="28"/>
      </w:rPr>
      <w:fldChar w:fldCharType="separate"/>
    </w:r>
    <w:r w:rsidR="007F10A1">
      <w:rPr>
        <w:rFonts w:ascii="Times New Roman" w:hAnsi="Times New Roman"/>
        <w:noProof/>
        <w:sz w:val="28"/>
        <w:szCs w:val="28"/>
      </w:rPr>
      <w:t>53</w:t>
    </w:r>
    <w:r w:rsidRPr="00BD390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2C7"/>
    <w:multiLevelType w:val="multilevel"/>
    <w:tmpl w:val="AED49B60"/>
    <w:lvl w:ilvl="0">
      <w:start w:val="1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Arial" w:hint="default"/>
        <w:sz w:val="20"/>
      </w:rPr>
    </w:lvl>
  </w:abstractNum>
  <w:abstractNum w:abstractNumId="1">
    <w:nsid w:val="13817ABC"/>
    <w:multiLevelType w:val="multilevel"/>
    <w:tmpl w:val="AC0268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2E8907D0"/>
    <w:multiLevelType w:val="multilevel"/>
    <w:tmpl w:val="26FC046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Arial" w:hint="default"/>
      </w:rPr>
    </w:lvl>
  </w:abstractNum>
  <w:abstractNum w:abstractNumId="3">
    <w:nsid w:val="6C752527"/>
    <w:multiLevelType w:val="multilevel"/>
    <w:tmpl w:val="D670F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DF350E1"/>
    <w:multiLevelType w:val="multilevel"/>
    <w:tmpl w:val="0EC63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E"/>
    <w:rsid w:val="000069DE"/>
    <w:rsid w:val="000111A6"/>
    <w:rsid w:val="00013BDA"/>
    <w:rsid w:val="00015A56"/>
    <w:rsid w:val="0002211C"/>
    <w:rsid w:val="00022AA4"/>
    <w:rsid w:val="000237C3"/>
    <w:rsid w:val="00026067"/>
    <w:rsid w:val="000650E0"/>
    <w:rsid w:val="00065FF7"/>
    <w:rsid w:val="00067A17"/>
    <w:rsid w:val="0008323F"/>
    <w:rsid w:val="000B50C9"/>
    <w:rsid w:val="000B5C2E"/>
    <w:rsid w:val="000B7CDF"/>
    <w:rsid w:val="000C1354"/>
    <w:rsid w:val="000C1415"/>
    <w:rsid w:val="000C3FC4"/>
    <w:rsid w:val="000C42A4"/>
    <w:rsid w:val="000C4988"/>
    <w:rsid w:val="000D0C17"/>
    <w:rsid w:val="000D1F80"/>
    <w:rsid w:val="000D39F2"/>
    <w:rsid w:val="000D568F"/>
    <w:rsid w:val="000F78AE"/>
    <w:rsid w:val="00107777"/>
    <w:rsid w:val="00110528"/>
    <w:rsid w:val="00121BC2"/>
    <w:rsid w:val="00135388"/>
    <w:rsid w:val="0013624E"/>
    <w:rsid w:val="001367E2"/>
    <w:rsid w:val="00140DEA"/>
    <w:rsid w:val="001410FC"/>
    <w:rsid w:val="00141F16"/>
    <w:rsid w:val="00142067"/>
    <w:rsid w:val="00150F6E"/>
    <w:rsid w:val="0015262D"/>
    <w:rsid w:val="00174485"/>
    <w:rsid w:val="001759DE"/>
    <w:rsid w:val="001843F8"/>
    <w:rsid w:val="00190866"/>
    <w:rsid w:val="00192F74"/>
    <w:rsid w:val="001947B7"/>
    <w:rsid w:val="001A1DA5"/>
    <w:rsid w:val="001A702A"/>
    <w:rsid w:val="001B1063"/>
    <w:rsid w:val="001B4182"/>
    <w:rsid w:val="001B5ACE"/>
    <w:rsid w:val="001C0541"/>
    <w:rsid w:val="001D65DC"/>
    <w:rsid w:val="001E5BB4"/>
    <w:rsid w:val="001F35B0"/>
    <w:rsid w:val="001F43E8"/>
    <w:rsid w:val="001F5E30"/>
    <w:rsid w:val="002153BA"/>
    <w:rsid w:val="00225DAD"/>
    <w:rsid w:val="00226939"/>
    <w:rsid w:val="00227813"/>
    <w:rsid w:val="00234F82"/>
    <w:rsid w:val="0023654F"/>
    <w:rsid w:val="002432B9"/>
    <w:rsid w:val="0024672B"/>
    <w:rsid w:val="0025410C"/>
    <w:rsid w:val="002710B5"/>
    <w:rsid w:val="00273561"/>
    <w:rsid w:val="00275E9C"/>
    <w:rsid w:val="00282090"/>
    <w:rsid w:val="002877E4"/>
    <w:rsid w:val="002932B3"/>
    <w:rsid w:val="002B4E0F"/>
    <w:rsid w:val="002C220F"/>
    <w:rsid w:val="002D53EA"/>
    <w:rsid w:val="002E264A"/>
    <w:rsid w:val="002F45E3"/>
    <w:rsid w:val="002F4AB3"/>
    <w:rsid w:val="003034AE"/>
    <w:rsid w:val="003063BA"/>
    <w:rsid w:val="00311B57"/>
    <w:rsid w:val="0032056A"/>
    <w:rsid w:val="00337735"/>
    <w:rsid w:val="00351F38"/>
    <w:rsid w:val="00362A88"/>
    <w:rsid w:val="00362E68"/>
    <w:rsid w:val="0036365B"/>
    <w:rsid w:val="0037151E"/>
    <w:rsid w:val="00371595"/>
    <w:rsid w:val="00374321"/>
    <w:rsid w:val="00374589"/>
    <w:rsid w:val="0037462D"/>
    <w:rsid w:val="00375E93"/>
    <w:rsid w:val="003A27AE"/>
    <w:rsid w:val="003B1D93"/>
    <w:rsid w:val="003D647A"/>
    <w:rsid w:val="003D7298"/>
    <w:rsid w:val="003F1A0B"/>
    <w:rsid w:val="00403B38"/>
    <w:rsid w:val="00414CF3"/>
    <w:rsid w:val="00420CDB"/>
    <w:rsid w:val="004260DD"/>
    <w:rsid w:val="0043075F"/>
    <w:rsid w:val="004470A3"/>
    <w:rsid w:val="0045290D"/>
    <w:rsid w:val="00454465"/>
    <w:rsid w:val="004554E4"/>
    <w:rsid w:val="004565D8"/>
    <w:rsid w:val="00461441"/>
    <w:rsid w:val="00473D6E"/>
    <w:rsid w:val="00485B1E"/>
    <w:rsid w:val="00496F2B"/>
    <w:rsid w:val="004A5103"/>
    <w:rsid w:val="004B2C75"/>
    <w:rsid w:val="004B31DA"/>
    <w:rsid w:val="004C5056"/>
    <w:rsid w:val="004C5EED"/>
    <w:rsid w:val="004C60B2"/>
    <w:rsid w:val="004D37AA"/>
    <w:rsid w:val="004D427D"/>
    <w:rsid w:val="004E09B7"/>
    <w:rsid w:val="004E6563"/>
    <w:rsid w:val="004E745F"/>
    <w:rsid w:val="004E778F"/>
    <w:rsid w:val="004F2F4F"/>
    <w:rsid w:val="004F42D7"/>
    <w:rsid w:val="00500FB9"/>
    <w:rsid w:val="0050704B"/>
    <w:rsid w:val="005141BD"/>
    <w:rsid w:val="00520099"/>
    <w:rsid w:val="00532DE4"/>
    <w:rsid w:val="00542B0F"/>
    <w:rsid w:val="00546C6F"/>
    <w:rsid w:val="00551A04"/>
    <w:rsid w:val="00564DD5"/>
    <w:rsid w:val="005731B8"/>
    <w:rsid w:val="0058132A"/>
    <w:rsid w:val="0058341C"/>
    <w:rsid w:val="00585D43"/>
    <w:rsid w:val="00587739"/>
    <w:rsid w:val="005922F9"/>
    <w:rsid w:val="0059475F"/>
    <w:rsid w:val="005B4CDC"/>
    <w:rsid w:val="005C790F"/>
    <w:rsid w:val="00630617"/>
    <w:rsid w:val="006317F7"/>
    <w:rsid w:val="00634DB3"/>
    <w:rsid w:val="0067458C"/>
    <w:rsid w:val="00680F56"/>
    <w:rsid w:val="006855DB"/>
    <w:rsid w:val="006863FD"/>
    <w:rsid w:val="006870BF"/>
    <w:rsid w:val="006937B4"/>
    <w:rsid w:val="00694A08"/>
    <w:rsid w:val="00696BBD"/>
    <w:rsid w:val="006A1E82"/>
    <w:rsid w:val="006A23AC"/>
    <w:rsid w:val="006A696F"/>
    <w:rsid w:val="006B0241"/>
    <w:rsid w:val="006C249B"/>
    <w:rsid w:val="006D0D7E"/>
    <w:rsid w:val="006E3FD6"/>
    <w:rsid w:val="006E4387"/>
    <w:rsid w:val="006E5742"/>
    <w:rsid w:val="006E64CA"/>
    <w:rsid w:val="006F4E67"/>
    <w:rsid w:val="0070591C"/>
    <w:rsid w:val="007108D6"/>
    <w:rsid w:val="007232F6"/>
    <w:rsid w:val="007440D3"/>
    <w:rsid w:val="007505AD"/>
    <w:rsid w:val="00751472"/>
    <w:rsid w:val="00752D6A"/>
    <w:rsid w:val="007A6436"/>
    <w:rsid w:val="007A6F9E"/>
    <w:rsid w:val="007E5129"/>
    <w:rsid w:val="007F10A1"/>
    <w:rsid w:val="007F5A9A"/>
    <w:rsid w:val="007F7F1F"/>
    <w:rsid w:val="00826918"/>
    <w:rsid w:val="00827985"/>
    <w:rsid w:val="0083666A"/>
    <w:rsid w:val="00846677"/>
    <w:rsid w:val="00853084"/>
    <w:rsid w:val="0085379B"/>
    <w:rsid w:val="00856DF9"/>
    <w:rsid w:val="008614C4"/>
    <w:rsid w:val="00871404"/>
    <w:rsid w:val="00871BBE"/>
    <w:rsid w:val="008811FE"/>
    <w:rsid w:val="0089281E"/>
    <w:rsid w:val="008A5A83"/>
    <w:rsid w:val="008C76A9"/>
    <w:rsid w:val="008D3CFF"/>
    <w:rsid w:val="008D5A63"/>
    <w:rsid w:val="008E224C"/>
    <w:rsid w:val="008E591F"/>
    <w:rsid w:val="008F249D"/>
    <w:rsid w:val="008F6F96"/>
    <w:rsid w:val="00905288"/>
    <w:rsid w:val="0091605C"/>
    <w:rsid w:val="009277EF"/>
    <w:rsid w:val="0093569A"/>
    <w:rsid w:val="00942BCD"/>
    <w:rsid w:val="00947E53"/>
    <w:rsid w:val="00966809"/>
    <w:rsid w:val="00976D6E"/>
    <w:rsid w:val="00984CE8"/>
    <w:rsid w:val="009871CF"/>
    <w:rsid w:val="00994C03"/>
    <w:rsid w:val="009D2B40"/>
    <w:rsid w:val="009D48DC"/>
    <w:rsid w:val="009D5DFA"/>
    <w:rsid w:val="009D78B7"/>
    <w:rsid w:val="009E100A"/>
    <w:rsid w:val="009F613D"/>
    <w:rsid w:val="00A017B3"/>
    <w:rsid w:val="00A03761"/>
    <w:rsid w:val="00A05148"/>
    <w:rsid w:val="00A11FD7"/>
    <w:rsid w:val="00A32673"/>
    <w:rsid w:val="00A433D2"/>
    <w:rsid w:val="00A4379D"/>
    <w:rsid w:val="00A467E4"/>
    <w:rsid w:val="00A54886"/>
    <w:rsid w:val="00A56B4E"/>
    <w:rsid w:val="00A61EF8"/>
    <w:rsid w:val="00A671C9"/>
    <w:rsid w:val="00A8751E"/>
    <w:rsid w:val="00A87C2E"/>
    <w:rsid w:val="00A97934"/>
    <w:rsid w:val="00AA2E01"/>
    <w:rsid w:val="00AA5B5F"/>
    <w:rsid w:val="00AB0B6C"/>
    <w:rsid w:val="00AB7FC4"/>
    <w:rsid w:val="00AC3663"/>
    <w:rsid w:val="00AE42E1"/>
    <w:rsid w:val="00AE5099"/>
    <w:rsid w:val="00B03721"/>
    <w:rsid w:val="00B13CB6"/>
    <w:rsid w:val="00B17598"/>
    <w:rsid w:val="00B23D9C"/>
    <w:rsid w:val="00B24E44"/>
    <w:rsid w:val="00B32F92"/>
    <w:rsid w:val="00B37182"/>
    <w:rsid w:val="00B52314"/>
    <w:rsid w:val="00B653F8"/>
    <w:rsid w:val="00B75A05"/>
    <w:rsid w:val="00B84262"/>
    <w:rsid w:val="00B9710B"/>
    <w:rsid w:val="00BA50F8"/>
    <w:rsid w:val="00BB714E"/>
    <w:rsid w:val="00BE72A5"/>
    <w:rsid w:val="00BF11F1"/>
    <w:rsid w:val="00BF72C3"/>
    <w:rsid w:val="00C139F0"/>
    <w:rsid w:val="00C161C6"/>
    <w:rsid w:val="00C20633"/>
    <w:rsid w:val="00C22DDA"/>
    <w:rsid w:val="00C303FB"/>
    <w:rsid w:val="00C32C5C"/>
    <w:rsid w:val="00C60114"/>
    <w:rsid w:val="00C62C99"/>
    <w:rsid w:val="00C830F3"/>
    <w:rsid w:val="00C85A6C"/>
    <w:rsid w:val="00CA74EB"/>
    <w:rsid w:val="00CB16EC"/>
    <w:rsid w:val="00CD54B2"/>
    <w:rsid w:val="00CE3914"/>
    <w:rsid w:val="00CE3A05"/>
    <w:rsid w:val="00D00C2C"/>
    <w:rsid w:val="00D04676"/>
    <w:rsid w:val="00D17FBB"/>
    <w:rsid w:val="00D23EEE"/>
    <w:rsid w:val="00D37152"/>
    <w:rsid w:val="00D421DB"/>
    <w:rsid w:val="00D424E6"/>
    <w:rsid w:val="00D42A9C"/>
    <w:rsid w:val="00D55FCE"/>
    <w:rsid w:val="00D61DF7"/>
    <w:rsid w:val="00D75A0F"/>
    <w:rsid w:val="00D821F3"/>
    <w:rsid w:val="00DA24A5"/>
    <w:rsid w:val="00DA53DF"/>
    <w:rsid w:val="00DB0148"/>
    <w:rsid w:val="00DB01CD"/>
    <w:rsid w:val="00DC6F4F"/>
    <w:rsid w:val="00DE0CDE"/>
    <w:rsid w:val="00DF2175"/>
    <w:rsid w:val="00DF2CAD"/>
    <w:rsid w:val="00E02F05"/>
    <w:rsid w:val="00E05C5D"/>
    <w:rsid w:val="00E16F0C"/>
    <w:rsid w:val="00E35E69"/>
    <w:rsid w:val="00E40221"/>
    <w:rsid w:val="00E577CE"/>
    <w:rsid w:val="00E67A3A"/>
    <w:rsid w:val="00E74F26"/>
    <w:rsid w:val="00E75070"/>
    <w:rsid w:val="00EC2692"/>
    <w:rsid w:val="00ED304D"/>
    <w:rsid w:val="00EE3069"/>
    <w:rsid w:val="00F00D53"/>
    <w:rsid w:val="00F159C0"/>
    <w:rsid w:val="00F15B55"/>
    <w:rsid w:val="00F171F9"/>
    <w:rsid w:val="00F20916"/>
    <w:rsid w:val="00F20C50"/>
    <w:rsid w:val="00F2413B"/>
    <w:rsid w:val="00F24B90"/>
    <w:rsid w:val="00F46231"/>
    <w:rsid w:val="00F61AB9"/>
    <w:rsid w:val="00F6587C"/>
    <w:rsid w:val="00F658A7"/>
    <w:rsid w:val="00F70B74"/>
    <w:rsid w:val="00F7120D"/>
    <w:rsid w:val="00F808D4"/>
    <w:rsid w:val="00F91B69"/>
    <w:rsid w:val="00FB7370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F89A1-F671-460A-9BFF-65BDE7CC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D5A6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656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563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7C2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A87C2E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7C2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Title"/>
    <w:basedOn w:val="a"/>
    <w:link w:val="a5"/>
    <w:qFormat/>
    <w:rsid w:val="00A87C2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5">
    <w:name w:val="Название Знак"/>
    <w:basedOn w:val="a0"/>
    <w:link w:val="a4"/>
    <w:rsid w:val="00A87C2E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ConsPlusNormal">
    <w:name w:val="ConsPlusNormal"/>
    <w:rsid w:val="00A87C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410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10FC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410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10F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3"/>
    <w:rsid w:val="002932B3"/>
    <w:rPr>
      <w:rFonts w:ascii="Times New Roman" w:eastAsia="Calibri" w:hAnsi="Times New Roman" w:cs="Times New Roman"/>
      <w:sz w:val="28"/>
    </w:rPr>
  </w:style>
  <w:style w:type="paragraph" w:customStyle="1" w:styleId="formattext">
    <w:name w:val="formattext"/>
    <w:basedOn w:val="a"/>
    <w:rsid w:val="0002606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067"/>
  </w:style>
  <w:style w:type="character" w:styleId="ab">
    <w:name w:val="Hyperlink"/>
    <w:basedOn w:val="a0"/>
    <w:uiPriority w:val="99"/>
    <w:unhideWhenUsed/>
    <w:rsid w:val="00026067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F241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5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8D5A63"/>
    <w:pPr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5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8D5A63"/>
    <w:rPr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8D5A63"/>
    <w:rPr>
      <w:sz w:val="22"/>
      <w:szCs w:val="22"/>
      <w:lang w:eastAsia="en-US"/>
    </w:rPr>
  </w:style>
  <w:style w:type="paragraph" w:styleId="ae">
    <w:name w:val="Normal (Web)"/>
    <w:basedOn w:val="a"/>
    <w:unhideWhenUsed/>
    <w:rsid w:val="008D5A6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11">
    <w:name w:val="Основной текст + Интервал 0 pt11"/>
    <w:uiPriority w:val="99"/>
    <w:rsid w:val="008D5A63"/>
    <w:rPr>
      <w:spacing w:val="-7"/>
      <w:sz w:val="26"/>
      <w:szCs w:val="26"/>
      <w:u w:val="none"/>
    </w:rPr>
  </w:style>
  <w:style w:type="character" w:styleId="af">
    <w:name w:val="Strong"/>
    <w:uiPriority w:val="22"/>
    <w:qFormat/>
    <w:rsid w:val="008D5A6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D5A63"/>
    <w:pPr>
      <w:widowControl/>
      <w:autoSpaceDE/>
      <w:autoSpaceDN/>
      <w:adjustRightInd/>
    </w:pPr>
    <w:rPr>
      <w:rFonts w:ascii="Segoe UI" w:eastAsia="Calibri" w:hAnsi="Segoe UI" w:cs="Times New Roman"/>
      <w:sz w:val="18"/>
      <w:szCs w:val="18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5A63"/>
    <w:rPr>
      <w:rFonts w:ascii="Segoe UI" w:eastAsia="Calibri" w:hAnsi="Segoe UI" w:cs="Times New Roman"/>
      <w:sz w:val="18"/>
      <w:szCs w:val="18"/>
    </w:rPr>
  </w:style>
  <w:style w:type="character" w:customStyle="1" w:styleId="normaltextrun">
    <w:name w:val="normaltextrun"/>
    <w:basedOn w:val="a0"/>
    <w:rsid w:val="008D5A63"/>
  </w:style>
  <w:style w:type="character" w:customStyle="1" w:styleId="spellingerror">
    <w:name w:val="spellingerror"/>
    <w:basedOn w:val="a0"/>
    <w:rsid w:val="008D5A63"/>
  </w:style>
  <w:style w:type="character" w:customStyle="1" w:styleId="eop">
    <w:name w:val="eop"/>
    <w:basedOn w:val="a0"/>
    <w:rsid w:val="008D5A63"/>
  </w:style>
  <w:style w:type="table" w:styleId="af2">
    <w:name w:val="Table Grid"/>
    <w:basedOn w:val="a1"/>
    <w:uiPriority w:val="59"/>
    <w:rsid w:val="008D5A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rsid w:val="005C790F"/>
    <w:pPr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65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4E6563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toc 2"/>
    <w:basedOn w:val="a"/>
    <w:next w:val="a"/>
    <w:autoRedefine/>
    <w:rsid w:val="004E6563"/>
    <w:pPr>
      <w:widowControl/>
      <w:tabs>
        <w:tab w:val="right" w:leader="dot" w:pos="9345"/>
      </w:tabs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FontStyle11">
    <w:name w:val="Font Style11"/>
    <w:rsid w:val="004E6563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E6563"/>
    <w:pPr>
      <w:spacing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4E6563"/>
    <w:pPr>
      <w:spacing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4E6563"/>
    <w:pPr>
      <w:spacing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4E6563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6563"/>
    <w:rPr>
      <w:rFonts w:ascii="Arial" w:eastAsia="Calibri" w:hAnsi="Arial" w:cs="Arial"/>
      <w:sz w:val="20"/>
      <w:szCs w:val="20"/>
    </w:rPr>
  </w:style>
  <w:style w:type="paragraph" w:customStyle="1" w:styleId="af4">
    <w:name w:val="_Обычный"/>
    <w:link w:val="af5"/>
    <w:qFormat/>
    <w:rsid w:val="004E656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_Обычный Знак"/>
    <w:link w:val="af4"/>
    <w:rsid w:val="004E6563"/>
    <w:rPr>
      <w:rFonts w:ascii="Times New Roman" w:eastAsia="Calibri" w:hAnsi="Times New Roman" w:cs="Times New Roman"/>
      <w:sz w:val="24"/>
      <w:szCs w:val="24"/>
    </w:rPr>
  </w:style>
  <w:style w:type="character" w:customStyle="1" w:styleId="FontStyle26">
    <w:name w:val="Font Style26"/>
    <w:rsid w:val="004E6563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E6563"/>
  </w:style>
  <w:style w:type="paragraph" w:styleId="HTML">
    <w:name w:val="HTML Preformatted"/>
    <w:basedOn w:val="a"/>
    <w:link w:val="HTML0"/>
    <w:uiPriority w:val="99"/>
    <w:semiHidden/>
    <w:unhideWhenUsed/>
    <w:rsid w:val="004E65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Times New Roma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563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 Indent"/>
    <w:basedOn w:val="a"/>
    <w:link w:val="af7"/>
    <w:uiPriority w:val="99"/>
    <w:unhideWhenUsed/>
    <w:rsid w:val="004E6563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4E656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8">
    <w:name w:val="Font Style18"/>
    <w:rsid w:val="004E6563"/>
    <w:rPr>
      <w:rFonts w:ascii="Courier New" w:hAnsi="Courier New" w:cs="Courier New" w:hint="default"/>
      <w:sz w:val="16"/>
      <w:szCs w:val="16"/>
    </w:rPr>
  </w:style>
  <w:style w:type="paragraph" w:customStyle="1" w:styleId="13">
    <w:name w:val="Без интервала1"/>
    <w:link w:val="NoSpacingChar1"/>
    <w:uiPriority w:val="99"/>
    <w:qFormat/>
    <w:rsid w:val="004E6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3"/>
    <w:uiPriority w:val="99"/>
    <w:locked/>
    <w:rsid w:val="004E6563"/>
    <w:rPr>
      <w:rFonts w:ascii="Calibri" w:eastAsia="Times New Roman" w:hAnsi="Calibri" w:cs="Times New Roman"/>
      <w:lang w:eastAsia="ru-RU"/>
    </w:rPr>
  </w:style>
  <w:style w:type="table" w:customStyle="1" w:styleId="110">
    <w:name w:val="Сетка таблицы11"/>
    <w:basedOn w:val="a1"/>
    <w:next w:val="af2"/>
    <w:uiPriority w:val="59"/>
    <w:rsid w:val="004E65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uiPriority w:val="34"/>
    <w:locked/>
    <w:rsid w:val="004E6563"/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E64CA"/>
  </w:style>
  <w:style w:type="table" w:customStyle="1" w:styleId="15">
    <w:name w:val="Сетка таблицы1"/>
    <w:basedOn w:val="a1"/>
    <w:next w:val="af2"/>
    <w:uiPriority w:val="59"/>
    <w:rsid w:val="006E6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94C03"/>
  </w:style>
  <w:style w:type="table" w:customStyle="1" w:styleId="23">
    <w:name w:val="Сетка таблицы2"/>
    <w:basedOn w:val="a1"/>
    <w:next w:val="af2"/>
    <w:uiPriority w:val="59"/>
    <w:rsid w:val="00994C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2"/>
    <w:uiPriority w:val="59"/>
    <w:rsid w:val="00994C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994C03"/>
    <w:rPr>
      <w:rFonts w:ascii="ProximaNova-Regular" w:hAnsi="ProximaNova-Regular" w:hint="default"/>
      <w:b w:val="0"/>
      <w:bCs w:val="0"/>
      <w:i w:val="0"/>
      <w:iCs w:val="0"/>
      <w:color w:val="231F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471F-B66B-4D68-A0D2-0FE20AE2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2022-03-30T10:35:00Z</cp:lastPrinted>
  <dcterms:created xsi:type="dcterms:W3CDTF">2022-04-06T05:42:00Z</dcterms:created>
  <dcterms:modified xsi:type="dcterms:W3CDTF">2022-04-06T05:42:00Z</dcterms:modified>
</cp:coreProperties>
</file>