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82" w:rsidRDefault="00A51A82" w:rsidP="00A51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A51A82" w:rsidRDefault="00973B27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51A82">
        <w:rPr>
          <w:b/>
          <w:sz w:val="28"/>
          <w:szCs w:val="28"/>
        </w:rPr>
        <w:t xml:space="preserve"> ОКРУГА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51A82" w:rsidRDefault="00A51A82" w:rsidP="00A51A82">
      <w:pPr>
        <w:jc w:val="center"/>
        <w:rPr>
          <w:sz w:val="28"/>
          <w:szCs w:val="28"/>
        </w:rPr>
      </w:pPr>
    </w:p>
    <w:p w:rsidR="00827461" w:rsidRPr="00827461" w:rsidRDefault="00844DA8" w:rsidP="00827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A08">
        <w:rPr>
          <w:sz w:val="28"/>
          <w:szCs w:val="28"/>
        </w:rPr>
        <w:t xml:space="preserve"> </w:t>
      </w:r>
      <w:r w:rsidR="00827461" w:rsidRPr="00827461">
        <w:rPr>
          <w:sz w:val="28"/>
          <w:szCs w:val="28"/>
        </w:rPr>
        <w:t>202</w:t>
      </w:r>
      <w:r w:rsidR="0058220B">
        <w:rPr>
          <w:sz w:val="28"/>
          <w:szCs w:val="28"/>
        </w:rPr>
        <w:t>3</w:t>
      </w:r>
      <w:r w:rsidR="00827461" w:rsidRPr="00827461">
        <w:rPr>
          <w:sz w:val="28"/>
          <w:szCs w:val="28"/>
        </w:rPr>
        <w:t xml:space="preserve"> г.                      </w:t>
      </w:r>
      <w:r w:rsidR="0058220B">
        <w:rPr>
          <w:sz w:val="28"/>
          <w:szCs w:val="28"/>
        </w:rPr>
        <w:t xml:space="preserve">                      </w:t>
      </w:r>
      <w:r w:rsidR="00827461" w:rsidRPr="00827461">
        <w:rPr>
          <w:sz w:val="28"/>
          <w:szCs w:val="28"/>
        </w:rPr>
        <w:t xml:space="preserve"> г. Георгиевск               </w:t>
      </w:r>
      <w:r w:rsidR="00827461">
        <w:rPr>
          <w:sz w:val="28"/>
          <w:szCs w:val="28"/>
        </w:rPr>
        <w:t xml:space="preserve">                          № </w:t>
      </w:r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004984" w:rsidRPr="00A51A82" w:rsidRDefault="004C0806" w:rsidP="00A53AA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Hlk16580374"/>
      <w:r w:rsidRPr="00A51A82">
        <w:rPr>
          <w:sz w:val="28"/>
          <w:szCs w:val="28"/>
        </w:rPr>
        <w:t xml:space="preserve">Об утверждении Порядка </w:t>
      </w:r>
      <w:bookmarkEnd w:id="0"/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оценки налоговых расходов</w:t>
      </w:r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Pr="00A51A82">
        <w:rPr>
          <w:bCs/>
          <w:sz w:val="28"/>
          <w:szCs w:val="28"/>
        </w:rPr>
        <w:t xml:space="preserve"> </w:t>
      </w:r>
    </w:p>
    <w:p w:rsidR="00A53AA2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округа Ставропольского края</w:t>
      </w:r>
    </w:p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B13999" w:rsidRPr="00D04A76" w:rsidRDefault="004C0806" w:rsidP="00627A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3AA2">
        <w:rPr>
          <w:sz w:val="28"/>
          <w:szCs w:val="28"/>
        </w:rPr>
        <w:t xml:space="preserve">пунктом </w:t>
      </w:r>
      <w:r w:rsidR="00B625AA" w:rsidRPr="00A53AA2">
        <w:rPr>
          <w:sz w:val="28"/>
          <w:szCs w:val="28"/>
        </w:rPr>
        <w:t>2</w:t>
      </w:r>
      <w:r w:rsidRPr="00A53AA2">
        <w:rPr>
          <w:sz w:val="28"/>
          <w:szCs w:val="28"/>
        </w:rPr>
        <w:t xml:space="preserve"> статьи 174.3</w:t>
      </w:r>
      <w:r>
        <w:rPr>
          <w:sz w:val="28"/>
          <w:szCs w:val="28"/>
        </w:rPr>
        <w:t xml:space="preserve"> Бюджетного кодекса Российской Федерации</w:t>
      </w:r>
      <w:r w:rsidR="00B625AA">
        <w:rPr>
          <w:sz w:val="28"/>
          <w:szCs w:val="28"/>
        </w:rPr>
        <w:t xml:space="preserve"> и постановлением Правительства</w:t>
      </w:r>
      <w:r>
        <w:rPr>
          <w:sz w:val="28"/>
          <w:szCs w:val="28"/>
        </w:rPr>
        <w:t xml:space="preserve"> </w:t>
      </w:r>
      <w:r w:rsidR="00B625AA">
        <w:rPr>
          <w:sz w:val="28"/>
          <w:szCs w:val="28"/>
        </w:rPr>
        <w:t>Российской Федерации от 22 июня 2019 г. № 796</w:t>
      </w:r>
      <w:r w:rsidR="00A53AA2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232AB3">
        <w:rPr>
          <w:sz w:val="28"/>
          <w:szCs w:val="28"/>
        </w:rPr>
        <w:t xml:space="preserve"> </w:t>
      </w:r>
      <w:r w:rsidR="00B13999" w:rsidRPr="00627A71">
        <w:rPr>
          <w:sz w:val="28"/>
          <w:szCs w:val="28"/>
        </w:rPr>
        <w:t xml:space="preserve">администрация </w:t>
      </w:r>
      <w:r w:rsidR="00C16299" w:rsidRPr="00627A71">
        <w:rPr>
          <w:sz w:val="28"/>
          <w:szCs w:val="28"/>
        </w:rPr>
        <w:t xml:space="preserve">Георгиевского </w:t>
      </w:r>
      <w:r w:rsidR="00CC7731">
        <w:rPr>
          <w:sz w:val="28"/>
          <w:szCs w:val="28"/>
        </w:rPr>
        <w:t>муниципального</w:t>
      </w:r>
      <w:r w:rsidR="00C16299" w:rsidRPr="00627A71">
        <w:rPr>
          <w:sz w:val="28"/>
          <w:szCs w:val="28"/>
        </w:rPr>
        <w:t xml:space="preserve"> округа Ставропольского края</w:t>
      </w:r>
    </w:p>
    <w:p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:rsidR="00B13999" w:rsidRDefault="00B13999" w:rsidP="00A51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Pr="00757909" w:rsidRDefault="00B13999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B625AA">
        <w:rPr>
          <w:sz w:val="28"/>
          <w:szCs w:val="28"/>
        </w:rPr>
        <w:t>оценки налоговых расходов</w:t>
      </w:r>
      <w:r w:rsidR="004C0806">
        <w:rPr>
          <w:sz w:val="28"/>
          <w:szCs w:val="28"/>
        </w:rPr>
        <w:t xml:space="preserve"> Георгиевского </w:t>
      </w:r>
      <w:r w:rsidR="00CC7731">
        <w:rPr>
          <w:sz w:val="28"/>
          <w:szCs w:val="28"/>
        </w:rPr>
        <w:t>муниципального</w:t>
      </w:r>
      <w:r w:rsidR="00CC7731" w:rsidRPr="00627A71">
        <w:rPr>
          <w:sz w:val="28"/>
          <w:szCs w:val="28"/>
        </w:rPr>
        <w:t xml:space="preserve"> </w:t>
      </w:r>
      <w:r w:rsidR="004C0806">
        <w:rPr>
          <w:sz w:val="28"/>
          <w:szCs w:val="28"/>
        </w:rPr>
        <w:t>округа Ставропольского края</w:t>
      </w:r>
      <w:r w:rsidR="00B8726F">
        <w:rPr>
          <w:sz w:val="28"/>
          <w:szCs w:val="28"/>
        </w:rPr>
        <w:t>.</w:t>
      </w:r>
    </w:p>
    <w:p w:rsidR="00BF2EC7" w:rsidRPr="00757909" w:rsidRDefault="00BF2EC7" w:rsidP="00A51A8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2AB3" w:rsidRDefault="00232AB3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30B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57130B">
        <w:rPr>
          <w:sz w:val="28"/>
          <w:szCs w:val="28"/>
        </w:rPr>
        <w:t xml:space="preserve"> силу постановления администрации Георгиевского городского округа Ставропольского края</w:t>
      </w:r>
      <w:r>
        <w:rPr>
          <w:sz w:val="28"/>
          <w:szCs w:val="28"/>
        </w:rPr>
        <w:t>:</w:t>
      </w:r>
    </w:p>
    <w:p w:rsidR="00232AB3" w:rsidRDefault="0057130B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2020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 2667 «О</w:t>
      </w:r>
      <w:r w:rsidR="00232AB3">
        <w:rPr>
          <w:sz w:val="28"/>
          <w:szCs w:val="28"/>
        </w:rPr>
        <w:t>б утверждении Порядка оценки</w:t>
      </w:r>
      <w:r>
        <w:rPr>
          <w:sz w:val="28"/>
          <w:szCs w:val="28"/>
        </w:rPr>
        <w:t xml:space="preserve"> налоговых расходов Георгиевского городског</w:t>
      </w:r>
      <w:r w:rsidR="00232AB3">
        <w:rPr>
          <w:sz w:val="28"/>
          <w:szCs w:val="28"/>
        </w:rPr>
        <w:t>о округа Ставропольского края»,</w:t>
      </w:r>
    </w:p>
    <w:p w:rsidR="00CE2980" w:rsidRDefault="0057130B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сентября 2022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 3322 «О внесении изменений в Порядок оценки налоговых расходов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22 октября 2020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 2667».</w:t>
      </w:r>
    </w:p>
    <w:p w:rsidR="00232AB3" w:rsidRDefault="00232AB3" w:rsidP="00A51A82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7130B" w:rsidRDefault="00232AB3" w:rsidP="00A51A8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C16299">
        <w:rPr>
          <w:sz w:val="28"/>
        </w:rPr>
        <w:t xml:space="preserve">. </w:t>
      </w:r>
      <w:r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>
        <w:rPr>
          <w:sz w:val="28"/>
          <w:szCs w:val="28"/>
        </w:rPr>
        <w:t>местителя главы администрации – начальника финансового управления администрации Георгиевского муниципального</w:t>
      </w:r>
      <w:r w:rsidRPr="0062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Ставропольского края </w:t>
      </w:r>
      <w:proofErr w:type="spellStart"/>
      <w:r>
        <w:rPr>
          <w:sz w:val="28"/>
          <w:szCs w:val="28"/>
        </w:rPr>
        <w:t>Дубовикову</w:t>
      </w:r>
      <w:proofErr w:type="spellEnd"/>
      <w:r>
        <w:rPr>
          <w:sz w:val="28"/>
          <w:szCs w:val="28"/>
        </w:rPr>
        <w:t xml:space="preserve"> И.И.</w:t>
      </w:r>
    </w:p>
    <w:p w:rsidR="00232AB3" w:rsidRDefault="00232AB3" w:rsidP="00A51A82">
      <w:pPr>
        <w:ind w:firstLine="708"/>
        <w:jc w:val="both"/>
        <w:rPr>
          <w:sz w:val="28"/>
          <w:szCs w:val="28"/>
        </w:rPr>
      </w:pPr>
    </w:p>
    <w:p w:rsidR="00232AB3" w:rsidRDefault="00232AB3" w:rsidP="00A51A82">
      <w:pPr>
        <w:ind w:firstLine="708"/>
        <w:jc w:val="both"/>
        <w:rPr>
          <w:sz w:val="28"/>
          <w:szCs w:val="28"/>
        </w:rPr>
      </w:pPr>
    </w:p>
    <w:p w:rsidR="00A7187B" w:rsidRPr="00F571D2" w:rsidRDefault="0057130B" w:rsidP="00A51A8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71D2" w:rsidRPr="00F571D2">
        <w:rPr>
          <w:sz w:val="28"/>
          <w:szCs w:val="28"/>
        </w:rPr>
        <w:t>.</w:t>
      </w:r>
      <w:r w:rsidR="00F571D2" w:rsidRPr="00951316">
        <w:t xml:space="preserve"> </w:t>
      </w:r>
      <w:r w:rsidR="00F571D2" w:rsidRPr="00F571D2">
        <w:rPr>
          <w:rFonts w:eastAsiaTheme="minorEastAsia"/>
          <w:sz w:val="28"/>
          <w:szCs w:val="28"/>
        </w:rPr>
        <w:t>На</w:t>
      </w:r>
      <w:r w:rsidR="00A7187B">
        <w:rPr>
          <w:rFonts w:eastAsiaTheme="minorEastAsia"/>
          <w:sz w:val="28"/>
          <w:szCs w:val="28"/>
        </w:rPr>
        <w:t>стоящее постановление вступает в силу со дня его официального опубликования.</w:t>
      </w:r>
    </w:p>
    <w:p w:rsidR="00F571D2" w:rsidRPr="00F571D2" w:rsidRDefault="00F571D2" w:rsidP="00F571D2">
      <w:pPr>
        <w:rPr>
          <w:rFonts w:eastAsiaTheme="minorEastAsia"/>
          <w:sz w:val="28"/>
          <w:szCs w:val="28"/>
        </w:rPr>
      </w:pP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CC7731" w:rsidRDefault="00CC7731" w:rsidP="00CC7731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CC7731" w:rsidRDefault="00CC7731" w:rsidP="00CC7731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</w:t>
      </w:r>
      <w:r w:rsidRPr="009437DE">
        <w:rPr>
          <w:rFonts w:cs="Tahoma"/>
          <w:sz w:val="28"/>
          <w:szCs w:val="28"/>
        </w:rPr>
        <w:t>муниципального</w:t>
      </w:r>
      <w:r>
        <w:rPr>
          <w:rFonts w:cs="Tahoma"/>
          <w:sz w:val="28"/>
          <w:szCs w:val="28"/>
        </w:rPr>
        <w:t xml:space="preserve"> округа </w:t>
      </w:r>
    </w:p>
    <w:p w:rsidR="00CC7731" w:rsidRDefault="00CC7731" w:rsidP="00CC7731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</w:t>
      </w:r>
      <w:proofErr w:type="spellStart"/>
      <w:r>
        <w:rPr>
          <w:rFonts w:cs="Tahoma"/>
          <w:sz w:val="28"/>
          <w:szCs w:val="28"/>
        </w:rPr>
        <w:t>А.В.Зайцев</w:t>
      </w:r>
      <w:proofErr w:type="spellEnd"/>
    </w:p>
    <w:p w:rsidR="00CC7731" w:rsidRDefault="00CC7731" w:rsidP="00CC7731">
      <w:pPr>
        <w:jc w:val="both"/>
        <w:rPr>
          <w:sz w:val="28"/>
          <w:szCs w:val="28"/>
        </w:rPr>
      </w:pPr>
    </w:p>
    <w:p w:rsidR="00CC7731" w:rsidRDefault="00CC7731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  <w:bookmarkStart w:id="1" w:name="_GoBack"/>
      <w:bookmarkEnd w:id="1"/>
    </w:p>
    <w:p w:rsidR="00CC7731" w:rsidRDefault="00CC7731" w:rsidP="00CC7731">
      <w:pPr>
        <w:jc w:val="both"/>
        <w:rPr>
          <w:sz w:val="28"/>
          <w:szCs w:val="28"/>
        </w:rPr>
      </w:pPr>
    </w:p>
    <w:p w:rsidR="00F64FC7" w:rsidRPr="00BF4558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lastRenderedPageBreak/>
        <w:t>УТВЕРЖДЕН</w:t>
      </w: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 w:rsidR="00CC7731">
        <w:rPr>
          <w:sz w:val="28"/>
          <w:szCs w:val="28"/>
        </w:rPr>
        <w:t>муниципального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64FC7" w:rsidRDefault="00786E58" w:rsidP="00EB68AC">
      <w:pPr>
        <w:ind w:left="5245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77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октября 202</w:t>
      </w:r>
      <w:r w:rsidR="00CC7731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EB68AC" w:rsidRDefault="00EB68AC" w:rsidP="00EB68AC">
      <w:pPr>
        <w:jc w:val="center"/>
        <w:rPr>
          <w:bCs/>
          <w:color w:val="333333"/>
          <w:sz w:val="28"/>
          <w:szCs w:val="28"/>
        </w:rPr>
      </w:pP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F64FC7" w:rsidRPr="00F64FC7" w:rsidRDefault="00F64FC7" w:rsidP="00EB68AC">
      <w:pPr>
        <w:jc w:val="center"/>
        <w:rPr>
          <w:bCs/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ПОРЯДОК</w:t>
      </w:r>
    </w:p>
    <w:p w:rsidR="00F64FC7" w:rsidRPr="00F64FC7" w:rsidRDefault="00F64FC7" w:rsidP="00EB68AC">
      <w:pPr>
        <w:spacing w:line="240" w:lineRule="exact"/>
        <w:jc w:val="center"/>
        <w:rPr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оценки налоговых расходов </w:t>
      </w: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 Ставропольского края</w:t>
      </w: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232AB3" w:rsidRDefault="00232AB3" w:rsidP="00232A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F64FC7" w:rsidRDefault="00232AB3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4FC7" w:rsidRPr="00F64FC7">
        <w:rPr>
          <w:sz w:val="28"/>
          <w:szCs w:val="28"/>
        </w:rPr>
        <w:t xml:space="preserve">Настоящий Порядок определяет процедуру оценки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Ставропольского края, правила формирования информации о нормативных, целевых и фискальных характеристиках налоговых расходов 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Ставропольского края</w:t>
      </w:r>
      <w:r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(далее – Георгиевский </w:t>
      </w:r>
      <w:r>
        <w:rPr>
          <w:bCs/>
          <w:sz w:val="28"/>
          <w:szCs w:val="28"/>
        </w:rPr>
        <w:t>муниципальный</w:t>
      </w:r>
      <w:r w:rsidRPr="00F64FC7">
        <w:rPr>
          <w:bCs/>
          <w:sz w:val="28"/>
          <w:szCs w:val="28"/>
        </w:rPr>
        <w:t xml:space="preserve"> округ)</w:t>
      </w:r>
      <w:r w:rsidR="00F64FC7" w:rsidRPr="00F64FC7">
        <w:rPr>
          <w:bCs/>
          <w:sz w:val="28"/>
          <w:szCs w:val="28"/>
        </w:rPr>
        <w:t>, а также порядок обобщения результатов оценки эффективности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Ставропольского края, осуществляемой кураторами налоговых расходов 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округа.</w:t>
      </w:r>
    </w:p>
    <w:p w:rsidR="0031544C" w:rsidRPr="00F64FC7" w:rsidRDefault="0031544C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310">
        <w:rPr>
          <w:sz w:val="28"/>
          <w:szCs w:val="28"/>
        </w:rPr>
        <w:t xml:space="preserve">. </w:t>
      </w:r>
      <w:r w:rsidR="00F64FC7" w:rsidRPr="00F64FC7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A74FCC" w:rsidRPr="00F64FC7" w:rsidRDefault="00232AB3" w:rsidP="00A74F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74FCC" w:rsidRPr="00F64FC7">
        <w:rPr>
          <w:bCs/>
          <w:sz w:val="28"/>
          <w:szCs w:val="28"/>
        </w:rPr>
        <w:t xml:space="preserve">куратор налоговых расходов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– орган местного самоуправления</w:t>
      </w:r>
      <w:r w:rsidR="00A74FCC" w:rsidRPr="00F64FC7">
        <w:rPr>
          <w:bCs/>
          <w:sz w:val="28"/>
          <w:szCs w:val="28"/>
        </w:rPr>
        <w:t xml:space="preserve"> (структурное подразделение администрации)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>, ответственный в соответствии с полномочиями, установленными муниципальными правовыми актами</w:t>
      </w:r>
      <w:r w:rsidR="00A74FCC" w:rsidRPr="00F64FC7">
        <w:rPr>
          <w:bCs/>
          <w:sz w:val="28"/>
          <w:szCs w:val="28"/>
        </w:rPr>
        <w:t xml:space="preserve">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, за достижение соответствующих налоговому расходу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целей муниципальных программ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и (или) целей социально-экономического развития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, не относящихся к муниципальным программам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F64FC7" w:rsidRPr="00F64FC7">
        <w:rPr>
          <w:bCs/>
          <w:sz w:val="28"/>
          <w:szCs w:val="28"/>
        </w:rPr>
        <w:t xml:space="preserve">налоговые расходы 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– выпадающие доходы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целями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не относящимися к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F64FC7" w:rsidRPr="00F64FC7">
        <w:rPr>
          <w:bCs/>
          <w:sz w:val="28"/>
          <w:szCs w:val="28"/>
        </w:rPr>
        <w:t xml:space="preserve">нормативные характеристики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сведения о положениях муниципальных правовых актов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которыми предусматриваются налоговые льготы,</w:t>
      </w:r>
      <w:r w:rsidR="00F64FC7" w:rsidRPr="00F64FC7">
        <w:rPr>
          <w:sz w:val="28"/>
          <w:szCs w:val="28"/>
        </w:rPr>
        <w:t xml:space="preserve">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установлены льготы, а также иные характеристики, предусмотренные муниципальными правовыми актами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F64FC7" w:rsidRPr="00F64FC7">
        <w:rPr>
          <w:bCs/>
          <w:sz w:val="28"/>
          <w:szCs w:val="28"/>
        </w:rPr>
        <w:t xml:space="preserve">оценка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обусловленных льготами, предоставленными плательщикам, а также по оценке эффективности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4FC7" w:rsidRPr="00F64FC7">
        <w:rPr>
          <w:sz w:val="28"/>
          <w:szCs w:val="28"/>
        </w:rPr>
        <w:t xml:space="preserve">оценка объемов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определение объемов выпадающих доходов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обусловленных льготами, предоставленными плательщикам; 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64FC7" w:rsidRPr="00F64FC7">
        <w:rPr>
          <w:sz w:val="28"/>
          <w:szCs w:val="28"/>
        </w:rPr>
        <w:t xml:space="preserve">оценка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;   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F64FC7" w:rsidRPr="00F64FC7">
        <w:rPr>
          <w:bCs/>
          <w:sz w:val="28"/>
          <w:szCs w:val="28"/>
        </w:rPr>
        <w:t>перечень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документ, содержащий сведения о распределении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в соответствии с целями муниципальных программ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и (или) целями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не относящимися к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а также о кураторах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формируемый в порядке, установленном администрацией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A74FCC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A74FCC" w:rsidRPr="00F64FC7" w:rsidRDefault="00232AB3" w:rsidP="00A74F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A74FCC" w:rsidRPr="00F64FC7">
        <w:rPr>
          <w:bCs/>
          <w:sz w:val="28"/>
          <w:szCs w:val="28"/>
        </w:rPr>
        <w:t>плательщики – плательщики налогов;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056397" w:rsidRPr="00F64FC7">
        <w:rPr>
          <w:bCs/>
          <w:sz w:val="28"/>
          <w:szCs w:val="28"/>
        </w:rPr>
        <w:t>социальные налоговые расходы</w:t>
      </w:r>
      <w:r w:rsidR="00056397" w:rsidRPr="00F64FC7">
        <w:rPr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 </w:t>
      </w:r>
      <w:r w:rsidR="00056397" w:rsidRPr="00F64FC7">
        <w:rPr>
          <w:sz w:val="28"/>
          <w:szCs w:val="28"/>
        </w:rPr>
        <w:t>– целевая категория налоговых расходов</w:t>
      </w:r>
      <w:r w:rsidR="0005639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 w:rsidRPr="00F64FC7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="0005639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>
        <w:rPr>
          <w:bCs/>
          <w:sz w:val="28"/>
          <w:szCs w:val="28"/>
        </w:rP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F64FC7" w:rsidRPr="00F64FC7">
        <w:rPr>
          <w:bCs/>
          <w:sz w:val="28"/>
          <w:szCs w:val="28"/>
        </w:rPr>
        <w:t>стимулирующие налоговые расходы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b/>
          <w:sz w:val="28"/>
          <w:szCs w:val="28"/>
        </w:rPr>
        <w:t>–</w:t>
      </w:r>
      <w:r w:rsidR="00F64FC7" w:rsidRPr="00F64FC7">
        <w:rPr>
          <w:sz w:val="28"/>
          <w:szCs w:val="28"/>
        </w:rPr>
        <w:t xml:space="preserve"> целевая категория налоговых расходов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, предоставляемых в целях стимулирования экономической актив</w:t>
      </w:r>
      <w:r w:rsidR="00F64FC7" w:rsidRPr="00F64FC7">
        <w:rPr>
          <w:sz w:val="28"/>
          <w:szCs w:val="28"/>
        </w:rPr>
        <w:lastRenderedPageBreak/>
        <w:t xml:space="preserve">ности субъектов предпринимательской деятельности и последующего увеличения </w:t>
      </w:r>
      <w:r w:rsidR="00056397">
        <w:rPr>
          <w:sz w:val="28"/>
          <w:szCs w:val="28"/>
        </w:rPr>
        <w:t xml:space="preserve">(предотвращение снижения) </w:t>
      </w:r>
      <w:r w:rsidR="00F64FC7" w:rsidRPr="00F64FC7">
        <w:rPr>
          <w:sz w:val="28"/>
          <w:szCs w:val="28"/>
        </w:rPr>
        <w:t xml:space="preserve">объема доходов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F64FC7" w:rsidRPr="00F64FC7">
        <w:rPr>
          <w:bCs/>
          <w:sz w:val="28"/>
          <w:szCs w:val="28"/>
        </w:rPr>
        <w:t>технические налоговые расходы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  целевая категория налоговых расходов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056397">
        <w:rPr>
          <w:sz w:val="28"/>
          <w:szCs w:val="28"/>
        </w:rPr>
        <w:t>бюджетов бюджетной системы Российской Федерации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F64FC7" w:rsidRPr="00F64FC7">
        <w:rPr>
          <w:bCs/>
          <w:sz w:val="28"/>
          <w:szCs w:val="28"/>
        </w:rPr>
        <w:t>фискальные характеристики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F64FC7" w:rsidRPr="00F64FC7">
        <w:rPr>
          <w:bCs/>
          <w:sz w:val="28"/>
          <w:szCs w:val="28"/>
        </w:rPr>
        <w:t>целевые характеристики налогов</w:t>
      </w:r>
      <w:r>
        <w:rPr>
          <w:bCs/>
          <w:sz w:val="28"/>
          <w:szCs w:val="28"/>
        </w:rPr>
        <w:t>ого</w:t>
      </w:r>
      <w:r w:rsidR="00F64FC7" w:rsidRPr="00F64FC7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а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>округа.</w:t>
      </w:r>
    </w:p>
    <w:p w:rsidR="0031544C" w:rsidRDefault="0031544C" w:rsidP="00F64FC7">
      <w:pPr>
        <w:ind w:firstLine="709"/>
        <w:jc w:val="both"/>
        <w:rPr>
          <w:sz w:val="28"/>
          <w:szCs w:val="28"/>
        </w:rPr>
      </w:pPr>
    </w:p>
    <w:p w:rsidR="0031544C" w:rsidRDefault="0031544C" w:rsidP="0031544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F622D">
        <w:rPr>
          <w:sz w:val="28"/>
          <w:szCs w:val="28"/>
        </w:rPr>
        <w:t>II</w:t>
      </w:r>
      <w:r w:rsidR="00232AB3">
        <w:rPr>
          <w:sz w:val="28"/>
          <w:szCs w:val="28"/>
        </w:rPr>
        <w:t>.</w:t>
      </w:r>
      <w:r w:rsidRPr="00BF622D">
        <w:rPr>
          <w:rFonts w:eastAsiaTheme="minorHAnsi"/>
          <w:sz w:val="28"/>
          <w:szCs w:val="28"/>
          <w:lang w:eastAsia="en-US"/>
        </w:rPr>
        <w:t xml:space="preserve"> Правила формирования информации о нормативных, целевых и фискальных характеристиках налоговых расходов</w:t>
      </w:r>
      <w:r w:rsidR="00B37F62" w:rsidRPr="00BF622D">
        <w:rPr>
          <w:rFonts w:eastAsiaTheme="minorHAnsi"/>
          <w:sz w:val="28"/>
          <w:szCs w:val="28"/>
          <w:lang w:eastAsia="en-US"/>
        </w:rPr>
        <w:t xml:space="preserve"> </w:t>
      </w:r>
      <w:r w:rsidR="00B37F62" w:rsidRPr="00BF622D">
        <w:rPr>
          <w:bCs/>
          <w:sz w:val="28"/>
          <w:szCs w:val="28"/>
        </w:rPr>
        <w:t>Георгиевского муниципального округа</w:t>
      </w:r>
    </w:p>
    <w:p w:rsidR="00A07038" w:rsidRPr="0031544C" w:rsidRDefault="00A07038" w:rsidP="0031544C">
      <w:pPr>
        <w:ind w:firstLine="709"/>
        <w:jc w:val="center"/>
        <w:rPr>
          <w:sz w:val="28"/>
          <w:szCs w:val="28"/>
        </w:rPr>
      </w:pPr>
    </w:p>
    <w:p w:rsidR="00A07038" w:rsidRDefault="00C22310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07038">
        <w:rPr>
          <w:rFonts w:eastAsiaTheme="minorHAnsi"/>
          <w:sz w:val="28"/>
          <w:szCs w:val="28"/>
          <w:lang w:eastAsia="en-US"/>
        </w:rPr>
        <w:t xml:space="preserve">Информация о нормативных, целевых и фискальных характеристиках формируется </w:t>
      </w:r>
      <w:r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A07038">
        <w:rPr>
          <w:rFonts w:eastAsiaTheme="minorHAnsi"/>
          <w:sz w:val="28"/>
          <w:szCs w:val="28"/>
          <w:lang w:eastAsia="en-US"/>
        </w:rPr>
        <w:t xml:space="preserve"> </w:t>
      </w:r>
      <w:r w:rsidR="00232AB3">
        <w:rPr>
          <w:rFonts w:eastAsiaTheme="minorHAnsi"/>
          <w:sz w:val="28"/>
          <w:szCs w:val="28"/>
          <w:lang w:eastAsia="en-US"/>
        </w:rPr>
        <w:t xml:space="preserve">администрации Георгиевского муниципального округа Ставропольского края (далее – финансовое управление) </w:t>
      </w:r>
      <w:r w:rsidR="00A07038">
        <w:rPr>
          <w:rFonts w:eastAsiaTheme="minorHAnsi"/>
          <w:sz w:val="28"/>
          <w:szCs w:val="28"/>
          <w:lang w:eastAsia="en-US"/>
        </w:rPr>
        <w:t xml:space="preserve">в отношении льгот, включенных в перечень налоговых расходов </w:t>
      </w:r>
      <w:r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A07038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A07038">
        <w:rPr>
          <w:rFonts w:eastAsiaTheme="minorHAnsi"/>
          <w:sz w:val="28"/>
          <w:szCs w:val="28"/>
          <w:lang w:eastAsia="en-US"/>
        </w:rPr>
        <w:t xml:space="preserve"> перечень налоговых расходов), размещенный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A07038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A07038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A07038">
        <w:rPr>
          <w:rFonts w:eastAsiaTheme="minorHAnsi"/>
          <w:sz w:val="28"/>
          <w:szCs w:val="28"/>
          <w:lang w:eastAsia="en-US"/>
        </w:rPr>
        <w:t>.</w:t>
      </w:r>
    </w:p>
    <w:p w:rsidR="00A07038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Формирование информации о налоговых расходах </w:t>
      </w:r>
      <w:r w:rsidR="00815DF9">
        <w:rPr>
          <w:rFonts w:eastAsiaTheme="minorHAnsi"/>
          <w:sz w:val="28"/>
          <w:szCs w:val="28"/>
          <w:lang w:eastAsia="en-US"/>
        </w:rPr>
        <w:t>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815DF9">
        <w:rPr>
          <w:rFonts w:eastAsiaTheme="minorHAnsi"/>
          <w:sz w:val="28"/>
          <w:szCs w:val="28"/>
          <w:lang w:eastAsia="en-US"/>
        </w:rPr>
        <w:t xml:space="preserve">финансовым управлением </w:t>
      </w:r>
      <w:r w:rsidR="00443B19">
        <w:rPr>
          <w:rFonts w:eastAsiaTheme="minorHAnsi"/>
          <w:sz w:val="28"/>
          <w:szCs w:val="28"/>
          <w:lang w:eastAsia="en-US"/>
        </w:rPr>
        <w:t>в соответствии с показателями</w:t>
      </w:r>
      <w:r w:rsidR="00850339">
        <w:rPr>
          <w:rFonts w:eastAsiaTheme="minorHAnsi"/>
          <w:sz w:val="28"/>
          <w:szCs w:val="28"/>
          <w:lang w:eastAsia="en-US"/>
        </w:rPr>
        <w:t>, необходимыми</w:t>
      </w:r>
      <w:r w:rsidR="00443B19">
        <w:rPr>
          <w:rFonts w:eastAsiaTheme="minorHAnsi"/>
          <w:sz w:val="28"/>
          <w:szCs w:val="28"/>
          <w:lang w:eastAsia="en-US"/>
        </w:rPr>
        <w:t xml:space="preserve"> для </w:t>
      </w:r>
      <w:r w:rsidR="00850339">
        <w:rPr>
          <w:rFonts w:eastAsiaTheme="minorHAnsi"/>
          <w:sz w:val="28"/>
          <w:szCs w:val="28"/>
          <w:lang w:eastAsia="en-US"/>
        </w:rPr>
        <w:t>проведения оценки налоговых расходов</w:t>
      </w:r>
      <w:r w:rsidR="00B37F62">
        <w:rPr>
          <w:rFonts w:eastAsiaTheme="minorHAnsi"/>
          <w:sz w:val="28"/>
          <w:szCs w:val="28"/>
          <w:lang w:eastAsia="en-US"/>
        </w:rPr>
        <w:t xml:space="preserve"> Георгиевского муниципального округа,</w:t>
      </w:r>
      <w:r w:rsidR="006461BC">
        <w:rPr>
          <w:rFonts w:eastAsiaTheme="minorHAnsi"/>
          <w:sz w:val="28"/>
          <w:szCs w:val="28"/>
          <w:lang w:eastAsia="en-US"/>
        </w:rPr>
        <w:t xml:space="preserve"> </w:t>
      </w:r>
      <w:r w:rsidR="005D1089">
        <w:rPr>
          <w:rFonts w:eastAsiaTheme="minorHAnsi"/>
          <w:sz w:val="28"/>
          <w:szCs w:val="28"/>
          <w:lang w:eastAsia="en-US"/>
        </w:rPr>
        <w:t xml:space="preserve">по Перечню </w:t>
      </w:r>
      <w:r w:rsidR="00815DF9"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="00B37F6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B37F62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B4AA6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85033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нформаци</w:t>
      </w:r>
      <w:r w:rsidR="0085033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нормативных и целевых характеристиках налоговых расходов </w:t>
      </w:r>
      <w:r w:rsidR="00575153"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850339">
        <w:rPr>
          <w:rFonts w:eastAsiaTheme="minorHAnsi"/>
          <w:sz w:val="28"/>
          <w:szCs w:val="28"/>
          <w:lang w:eastAsia="en-US"/>
        </w:rPr>
        <w:t xml:space="preserve">в финансовое управление представляют </w:t>
      </w:r>
      <w:r>
        <w:rPr>
          <w:rFonts w:eastAsiaTheme="minorHAnsi"/>
          <w:sz w:val="28"/>
          <w:szCs w:val="28"/>
          <w:lang w:eastAsia="en-US"/>
        </w:rPr>
        <w:t xml:space="preserve">кураторы налоговых расходов. </w:t>
      </w:r>
    </w:p>
    <w:p w:rsidR="00A07038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5D1089">
        <w:rPr>
          <w:rFonts w:eastAsiaTheme="minorHAnsi"/>
          <w:sz w:val="28"/>
          <w:szCs w:val="28"/>
          <w:lang w:eastAsia="en-US"/>
        </w:rPr>
        <w:t>Управление Федеральной налоговой службы по Ставропольскому краю (далее – налоговый орган)</w:t>
      </w:r>
      <w:r w:rsidR="00850339">
        <w:rPr>
          <w:rFonts w:eastAsiaTheme="minorHAnsi"/>
          <w:sz w:val="28"/>
          <w:szCs w:val="28"/>
          <w:lang w:eastAsia="en-US"/>
        </w:rPr>
        <w:t xml:space="preserve"> представляет и</w:t>
      </w:r>
      <w:r>
        <w:rPr>
          <w:rFonts w:eastAsiaTheme="minorHAnsi"/>
          <w:sz w:val="28"/>
          <w:szCs w:val="28"/>
          <w:lang w:eastAsia="en-US"/>
        </w:rPr>
        <w:t>нформаци</w:t>
      </w:r>
      <w:r w:rsidR="0085033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фискальных характеристиках налоговых расходов </w:t>
      </w:r>
      <w:r w:rsidR="00850339">
        <w:rPr>
          <w:rFonts w:eastAsiaTheme="minorHAnsi"/>
          <w:sz w:val="28"/>
          <w:szCs w:val="28"/>
          <w:lang w:eastAsia="en-US"/>
        </w:rPr>
        <w:t xml:space="preserve">в финансовое управление </w:t>
      </w:r>
      <w:r w:rsidR="006C2151">
        <w:rPr>
          <w:rFonts w:eastAsiaTheme="minorHAnsi"/>
          <w:sz w:val="28"/>
          <w:szCs w:val="28"/>
          <w:lang w:eastAsia="en-US"/>
        </w:rPr>
        <w:t>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F64FC7" w:rsidRDefault="00F64FC7" w:rsidP="007026F8">
      <w:pPr>
        <w:ind w:firstLine="540"/>
        <w:jc w:val="both"/>
        <w:rPr>
          <w:sz w:val="28"/>
          <w:szCs w:val="28"/>
        </w:rPr>
      </w:pPr>
    </w:p>
    <w:p w:rsidR="007D3D61" w:rsidRDefault="007D3D61" w:rsidP="00F64FC7">
      <w:pPr>
        <w:ind w:firstLine="709"/>
        <w:jc w:val="both"/>
        <w:rPr>
          <w:sz w:val="28"/>
          <w:szCs w:val="28"/>
        </w:rPr>
      </w:pPr>
    </w:p>
    <w:p w:rsidR="00847339" w:rsidRDefault="00847339" w:rsidP="00847339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D1089">
        <w:rPr>
          <w:sz w:val="28"/>
          <w:szCs w:val="28"/>
        </w:rPr>
        <w:t>.</w:t>
      </w:r>
      <w:r w:rsidRPr="00847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оценки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</w:p>
    <w:p w:rsidR="005D1089" w:rsidRDefault="005D1089" w:rsidP="00847339">
      <w:pPr>
        <w:ind w:firstLine="709"/>
        <w:jc w:val="center"/>
        <w:rPr>
          <w:bCs/>
          <w:sz w:val="28"/>
          <w:szCs w:val="28"/>
        </w:rPr>
      </w:pPr>
    </w:p>
    <w:p w:rsidR="00847339" w:rsidRPr="00847339" w:rsidRDefault="005D1089" w:rsidP="005D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4FC7">
        <w:rPr>
          <w:sz w:val="28"/>
          <w:szCs w:val="28"/>
        </w:rPr>
        <w:t xml:space="preserve">. Оценка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осуществляется кураторами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в соответствии с перечнем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на основе информации налогового органа о фискальных характеристиках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за отчетный финансовый год, а также информации о стимулирующих налоговых расходах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за 6 лет, предшествующих отчетному финансовому году.</w:t>
      </w:r>
    </w:p>
    <w:p w:rsidR="00056397" w:rsidRDefault="00847339" w:rsidP="0084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4FC7" w:rsidRPr="00F64FC7">
        <w:rPr>
          <w:sz w:val="28"/>
          <w:szCs w:val="28"/>
        </w:rPr>
        <w:t xml:space="preserve">. </w:t>
      </w:r>
      <w:r w:rsidR="00056397" w:rsidRPr="00F64FC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056397" w:rsidRPr="00F64FC7">
        <w:rPr>
          <w:bCs/>
          <w:sz w:val="28"/>
          <w:szCs w:val="28"/>
        </w:rPr>
        <w:t xml:space="preserve">Георгиевского </w:t>
      </w:r>
      <w:r w:rsidR="00A2630F">
        <w:rPr>
          <w:bCs/>
          <w:sz w:val="28"/>
          <w:szCs w:val="28"/>
        </w:rPr>
        <w:t>муниципального</w:t>
      </w:r>
      <w:r w:rsidR="00A2630F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 w:rsidRPr="00F64FC7">
        <w:rPr>
          <w:sz w:val="28"/>
          <w:szCs w:val="28"/>
        </w:rPr>
        <w:t>:</w:t>
      </w:r>
    </w:p>
    <w:p w:rsidR="00056397" w:rsidRPr="00F64FC7" w:rsidRDefault="00056397" w:rsidP="0005639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</w:t>
      </w:r>
      <w:r w:rsidR="005D1089"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F64FC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4FC7">
        <w:rPr>
          <w:sz w:val="28"/>
          <w:szCs w:val="28"/>
        </w:rPr>
        <w:t xml:space="preserve">я текущего финансового года направляет в налоговый орган сведения о категориях плательщиков с указанием обусловливающих соответствующие налоговые расходы муниципальных правовых актов </w:t>
      </w:r>
      <w:r w:rsidRPr="00F64FC7">
        <w:rPr>
          <w:bCs/>
          <w:sz w:val="28"/>
          <w:szCs w:val="28"/>
        </w:rPr>
        <w:t xml:space="preserve">Георгиевского </w:t>
      </w:r>
      <w:r w:rsidR="00A2630F">
        <w:rPr>
          <w:bCs/>
          <w:sz w:val="28"/>
          <w:szCs w:val="28"/>
        </w:rPr>
        <w:t>муниципального</w:t>
      </w:r>
      <w:r w:rsidR="00A2630F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</w:t>
      </w:r>
      <w:r w:rsidR="005D1089">
        <w:rPr>
          <w:sz w:val="28"/>
          <w:szCs w:val="28"/>
        </w:rPr>
        <w:t>м</w:t>
      </w:r>
      <w:r w:rsidRPr="00F64FC7">
        <w:rPr>
          <w:sz w:val="28"/>
          <w:szCs w:val="28"/>
        </w:rPr>
        <w:t xml:space="preserve">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образований»;</w:t>
      </w:r>
    </w:p>
    <w:p w:rsidR="00056397" w:rsidRPr="00F64FC7" w:rsidRDefault="00056397" w:rsidP="0005639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2) налоговый орган до 01 </w:t>
      </w:r>
      <w:r>
        <w:rPr>
          <w:sz w:val="28"/>
          <w:szCs w:val="28"/>
        </w:rPr>
        <w:t>июл</w:t>
      </w:r>
      <w:r w:rsidRPr="00F64FC7">
        <w:rPr>
          <w:sz w:val="28"/>
          <w:szCs w:val="28"/>
        </w:rPr>
        <w:t xml:space="preserve">я текущего финансового года направляет в </w:t>
      </w:r>
      <w:r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сведения за отчетный финансовый год </w:t>
      </w:r>
      <w:r>
        <w:rPr>
          <w:sz w:val="28"/>
          <w:szCs w:val="28"/>
        </w:rPr>
        <w:t xml:space="preserve">и </w:t>
      </w:r>
      <w:r w:rsidRPr="00F64FC7">
        <w:rPr>
          <w:sz w:val="28"/>
          <w:szCs w:val="28"/>
        </w:rPr>
        <w:t>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056397" w:rsidRPr="00F64FC7" w:rsidRDefault="005D1089" w:rsidP="0005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6397" w:rsidRPr="00F64FC7">
        <w:rPr>
          <w:sz w:val="28"/>
          <w:szCs w:val="28"/>
        </w:rPr>
        <w:t>информацию о количестве плательщиков, воспользовавшихся льготами;</w:t>
      </w:r>
    </w:p>
    <w:p w:rsidR="00056397" w:rsidRPr="00F64FC7" w:rsidRDefault="005D1089" w:rsidP="000563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6397" w:rsidRPr="00F64FC7">
        <w:rPr>
          <w:sz w:val="28"/>
          <w:szCs w:val="28"/>
        </w:rPr>
        <w:t>информацию о суммах выпадающих доходов бюджета</w:t>
      </w:r>
      <w:r w:rsidR="00056397" w:rsidRPr="00F64FC7">
        <w:rPr>
          <w:bCs/>
          <w:sz w:val="28"/>
          <w:szCs w:val="28"/>
        </w:rPr>
        <w:t xml:space="preserve"> Георгиевского </w:t>
      </w:r>
      <w:r>
        <w:rPr>
          <w:bCs/>
          <w:sz w:val="28"/>
          <w:szCs w:val="28"/>
        </w:rPr>
        <w:t>муниципального</w:t>
      </w:r>
      <w:r w:rsidR="00056397" w:rsidRPr="00F64FC7">
        <w:rPr>
          <w:bCs/>
          <w:sz w:val="28"/>
          <w:szCs w:val="28"/>
        </w:rPr>
        <w:t xml:space="preserve"> округа по каждому налоговому расходу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округа;</w:t>
      </w:r>
    </w:p>
    <w:p w:rsidR="00056397" w:rsidRPr="00F64FC7" w:rsidRDefault="005D1089" w:rsidP="000563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56397" w:rsidRPr="00F64FC7">
        <w:rPr>
          <w:bCs/>
          <w:sz w:val="28"/>
          <w:szCs w:val="28"/>
        </w:rPr>
        <w:t xml:space="preserve">информацию об объемах налогов, задекларированных для уплаты плательщиками в бюджет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 по каждому налоговому расходу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округа, в отношении стимулирующих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округа;</w:t>
      </w:r>
    </w:p>
    <w:p w:rsidR="00056397" w:rsidRDefault="00056397" w:rsidP="000563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64FC7">
        <w:rPr>
          <w:sz w:val="28"/>
          <w:szCs w:val="28"/>
        </w:rPr>
        <w:t xml:space="preserve">) </w:t>
      </w:r>
      <w:r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F64FC7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F64FC7">
        <w:rPr>
          <w:sz w:val="28"/>
          <w:szCs w:val="28"/>
        </w:rPr>
        <w:t xml:space="preserve">ля текущего финансового года направляет кураторам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 сведения, указанные в подпункте 2 настоящего пункта</w:t>
      </w:r>
      <w:r>
        <w:rPr>
          <w:bCs/>
          <w:sz w:val="28"/>
          <w:szCs w:val="28"/>
        </w:rPr>
        <w:t>, полученные из налогового органа</w:t>
      </w:r>
      <w:r w:rsidRPr="00F64FC7">
        <w:rPr>
          <w:bCs/>
          <w:sz w:val="28"/>
          <w:szCs w:val="28"/>
        </w:rPr>
        <w:t>;</w:t>
      </w:r>
    </w:p>
    <w:p w:rsidR="00056397" w:rsidRDefault="00056397" w:rsidP="00056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до 20 июля текущего финансового года кураторы налоговых расходов представляют в финансовое управление результаты оценки эффективности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F64FC7" w:rsidRPr="00F64FC7" w:rsidRDefault="00056397" w:rsidP="00056397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до 01 августа текущего финансового года финансовое управление обобщает полученные результаты, подводит итоги оценки эффективности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 и составляет сводную аналитическую записку.</w:t>
      </w:r>
      <w:r w:rsidR="00F64FC7" w:rsidRPr="00F64FC7">
        <w:rPr>
          <w:bCs/>
          <w:sz w:val="28"/>
          <w:szCs w:val="28"/>
        </w:rPr>
        <w:t xml:space="preserve"> 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F64FC7" w:rsidRPr="00F64FC7">
        <w:rPr>
          <w:sz w:val="28"/>
          <w:szCs w:val="28"/>
        </w:rPr>
        <w:t xml:space="preserve">. Оценка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осуществляется кураторами </w:t>
      </w:r>
      <w:r w:rsidR="00F64FC7" w:rsidRPr="00F64FC7">
        <w:rPr>
          <w:sz w:val="28"/>
          <w:szCs w:val="28"/>
        </w:rPr>
        <w:t xml:space="preserve">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и включает в себя: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1) оценку целесообразности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2) оценку результативности</w:t>
      </w:r>
      <w:r w:rsidRPr="00F64FC7">
        <w:rPr>
          <w:sz w:val="28"/>
          <w:szCs w:val="28"/>
        </w:rPr>
        <w:t xml:space="preserve">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4FC7" w:rsidRPr="00F64FC7">
        <w:rPr>
          <w:sz w:val="28"/>
          <w:szCs w:val="28"/>
        </w:rPr>
        <w:t xml:space="preserve">. Критериями целесообразности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являются: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соответствие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целям муниципальных программ и (или) целям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относящимся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;</w:t>
      </w:r>
    </w:p>
    <w:p w:rsidR="00F64FC7" w:rsidRDefault="0005639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>
        <w:rPr>
          <w:sz w:val="28"/>
          <w:szCs w:val="28"/>
        </w:rPr>
        <w:t xml:space="preserve">обладающих потенциальным правом на применение льготы, или общей численности плательщиков, </w:t>
      </w:r>
      <w:r w:rsidRPr="00F64FC7">
        <w:rPr>
          <w:sz w:val="28"/>
          <w:szCs w:val="28"/>
        </w:rPr>
        <w:t>за 5-летний период.</w:t>
      </w:r>
    </w:p>
    <w:p w:rsidR="0005639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56397" w:rsidRPr="008E2322">
        <w:rPr>
          <w:sz w:val="28"/>
          <w:szCs w:val="28"/>
        </w:rPr>
        <w:t>П</w:t>
      </w:r>
      <w:r w:rsidR="00056397" w:rsidRPr="008E2322">
        <w:rPr>
          <w:rFonts w:eastAsiaTheme="minorEastAsia"/>
          <w:sz w:val="28"/>
          <w:szCs w:val="28"/>
        </w:rPr>
        <w:t xml:space="preserve">ри применении критерия, указанного в </w:t>
      </w:r>
      <w:hyperlink w:anchor="P81">
        <w:r w:rsidR="00056397">
          <w:rPr>
            <w:rFonts w:eastAsiaTheme="minorEastAsia"/>
            <w:sz w:val="28"/>
            <w:szCs w:val="28"/>
          </w:rPr>
          <w:t xml:space="preserve">подпункте </w:t>
        </w:r>
        <w:r w:rsidR="00056397" w:rsidRPr="008E2322">
          <w:rPr>
            <w:rFonts w:eastAsiaTheme="minorEastAsia"/>
            <w:sz w:val="28"/>
            <w:szCs w:val="28"/>
          </w:rPr>
          <w:t xml:space="preserve">2 пункта </w:t>
        </w:r>
        <w:r>
          <w:rPr>
            <w:rFonts w:eastAsiaTheme="minorEastAsia"/>
            <w:sz w:val="28"/>
            <w:szCs w:val="28"/>
          </w:rPr>
          <w:t>10</w:t>
        </w:r>
      </w:hyperlink>
      <w:r w:rsidR="00056397">
        <w:rPr>
          <w:rFonts w:eastAsiaTheme="minorEastAsia"/>
          <w:color w:val="0000FF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настоящего Порядка, учитываются сроки действия льгот. В случае если льготы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действуют 5 лет и более, учитываются фактические периоды действия льгот, а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в случае если льготы действуют менее 5 лет - фактические и прогнозные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периоды действия льгот. Льготы признаются востребованными, если численность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плательщиков, воспользовавшихся правом на льготы, за 5-летний период больше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HAnsi"/>
          <w:sz w:val="28"/>
          <w:szCs w:val="28"/>
          <w:lang w:eastAsia="en-US"/>
        </w:rPr>
        <w:t>нуля.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2</w:t>
      </w:r>
      <w:r w:rsidR="00F64FC7" w:rsidRPr="00F64FC7">
        <w:rPr>
          <w:bCs/>
          <w:sz w:val="28"/>
          <w:szCs w:val="28"/>
        </w:rPr>
        <w:t xml:space="preserve">. В случае несоответствия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хотя бы одному из критериев, указанных в пункте </w:t>
      </w:r>
      <w:r w:rsidR="005D1089">
        <w:rPr>
          <w:bCs/>
          <w:sz w:val="28"/>
          <w:szCs w:val="28"/>
        </w:rPr>
        <w:t>10</w:t>
      </w:r>
      <w:r w:rsidR="00F64FC7" w:rsidRPr="00F64FC7">
        <w:rPr>
          <w:bCs/>
          <w:sz w:val="28"/>
          <w:szCs w:val="28"/>
        </w:rPr>
        <w:t xml:space="preserve"> настоящего Порядка, куратор налоговых расходов Георгиевского городского округа представляет в </w:t>
      </w:r>
      <w:r w:rsidR="005D1089">
        <w:rPr>
          <w:bCs/>
          <w:sz w:val="28"/>
          <w:szCs w:val="28"/>
        </w:rPr>
        <w:t>финансовое управление</w:t>
      </w:r>
      <w:r w:rsidR="00F64FC7" w:rsidRPr="00F64FC7">
        <w:rPr>
          <w:bCs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3</w:t>
      </w:r>
      <w:r w:rsidR="00F64FC7" w:rsidRPr="00F64FC7">
        <w:rPr>
          <w:bCs/>
          <w:sz w:val="28"/>
          <w:szCs w:val="28"/>
        </w:rPr>
        <w:t xml:space="preserve">. В качестве критерия результативности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кураторами налоговых расходов Георгиев</w:t>
      </w:r>
      <w:r w:rsidR="00F64FC7" w:rsidRPr="00F64FC7">
        <w:rPr>
          <w:bCs/>
          <w:sz w:val="28"/>
          <w:szCs w:val="28"/>
        </w:rPr>
        <w:lastRenderedPageBreak/>
        <w:t xml:space="preserve">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используется как минимум один показатель (индикатор) достижения целей </w:t>
      </w:r>
      <w:r w:rsidR="00F64FC7"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либо иной показатель (индикатор), на значение которого оказывают влияние налоговые расходы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округа. 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Default="00847339" w:rsidP="00F64FC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4</w:t>
      </w:r>
      <w:r w:rsidR="00F64FC7" w:rsidRPr="00F64FC7">
        <w:rPr>
          <w:bCs/>
          <w:sz w:val="28"/>
          <w:szCs w:val="28"/>
        </w:rPr>
        <w:t>.</w:t>
      </w:r>
      <w:r w:rsidR="00F64FC7" w:rsidRPr="00F64FC7">
        <w:rPr>
          <w:b/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Оценка результативности </w:t>
      </w:r>
      <w:r w:rsidR="00F64FC7" w:rsidRPr="00F64FC7">
        <w:rPr>
          <w:bCs/>
          <w:sz w:val="28"/>
          <w:szCs w:val="28"/>
        </w:rPr>
        <w:t xml:space="preserve">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включает оценку бюджетной эффективности </w:t>
      </w:r>
      <w:r w:rsidR="00F64FC7" w:rsidRPr="00F64FC7">
        <w:rPr>
          <w:bCs/>
          <w:sz w:val="28"/>
          <w:szCs w:val="28"/>
        </w:rPr>
        <w:t>налоговых расходов Георгиевского городского округа.</w:t>
      </w:r>
      <w:r w:rsidR="00F64FC7" w:rsidRPr="00F64FC7">
        <w:rPr>
          <w:b/>
          <w:bCs/>
          <w:sz w:val="28"/>
          <w:szCs w:val="28"/>
        </w:rPr>
        <w:t xml:space="preserve"> </w:t>
      </w:r>
    </w:p>
    <w:p w:rsidR="00847339" w:rsidRDefault="00847339" w:rsidP="00F64FC7">
      <w:pPr>
        <w:ind w:firstLine="709"/>
        <w:jc w:val="both"/>
        <w:rPr>
          <w:b/>
          <w:bCs/>
          <w:sz w:val="28"/>
          <w:szCs w:val="28"/>
        </w:rPr>
      </w:pPr>
    </w:p>
    <w:p w:rsidR="00F64FC7" w:rsidRPr="00847339" w:rsidRDefault="00847339" w:rsidP="00847339">
      <w:pPr>
        <w:ind w:firstLine="709"/>
        <w:jc w:val="both"/>
        <w:rPr>
          <w:bCs/>
          <w:sz w:val="28"/>
          <w:szCs w:val="28"/>
        </w:rPr>
      </w:pPr>
      <w:r w:rsidRPr="00847339"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5</w:t>
      </w:r>
      <w:r w:rsidRPr="008473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64FC7" w:rsidRPr="00847339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</w:t>
      </w:r>
      <w:r w:rsidR="00F64FC7" w:rsidRPr="00847339">
        <w:rPr>
          <w:sz w:val="28"/>
          <w:szCs w:val="28"/>
        </w:rPr>
        <w:t xml:space="preserve"> кураторами налоговых расходов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</w:t>
      </w:r>
      <w:r w:rsidR="00F64FC7" w:rsidRPr="00847339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округа, не относящихся к</w:t>
      </w:r>
      <w:r w:rsidR="00F64FC7" w:rsidRPr="00847339">
        <w:rPr>
          <w:sz w:val="28"/>
          <w:szCs w:val="28"/>
        </w:rPr>
        <w:t xml:space="preserve"> муниципальным программам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 xml:space="preserve">округа (далее – сравнительный анализ), а также оценка совокупного бюджетного эффекта (самоокупаемости) стимулирующих налоговых расходов 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1</w:t>
      </w:r>
      <w:r w:rsidR="005D1089">
        <w:rPr>
          <w:sz w:val="28"/>
          <w:szCs w:val="28"/>
        </w:rPr>
        <w:t>6</w:t>
      </w:r>
      <w:r w:rsidRPr="00F64FC7">
        <w:rPr>
          <w:sz w:val="28"/>
          <w:szCs w:val="28"/>
        </w:rPr>
        <w:t xml:space="preserve">. Сравнительный анализ включает в себя сравнение объемов расходов бюджета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в случае применения </w:t>
      </w:r>
      <w:r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округа, и </w:t>
      </w:r>
      <w:r w:rsidRPr="00F64FC7">
        <w:rPr>
          <w:sz w:val="28"/>
          <w:szCs w:val="28"/>
        </w:rPr>
        <w:t xml:space="preserve">объёмов предоставленных льгот посредством определения куратором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прироста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муниципальной программы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, на 1 рубль налоговых расходов</w:t>
      </w:r>
      <w:r w:rsidRPr="00F64FC7">
        <w:rPr>
          <w:bCs/>
          <w:sz w:val="28"/>
          <w:szCs w:val="28"/>
        </w:rPr>
        <w:t xml:space="preserve">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и на 1 рубль расходов бюджета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F64FC7" w:rsidRPr="00F64FC7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F64FC7" w:rsidRPr="00F64FC7">
        <w:rPr>
          <w:bCs/>
          <w:sz w:val="28"/>
          <w:szCs w:val="28"/>
        </w:rPr>
        <w:t xml:space="preserve"> 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</w:t>
      </w:r>
      <w:r w:rsidR="00F64FC7" w:rsidRPr="00F64FC7">
        <w:rPr>
          <w:sz w:val="28"/>
          <w:szCs w:val="28"/>
        </w:rPr>
        <w:t xml:space="preserve"> учитываются: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4FC7" w:rsidRPr="00F64FC7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4FC7" w:rsidRPr="00F64FC7">
        <w:rPr>
          <w:sz w:val="28"/>
          <w:szCs w:val="28"/>
        </w:rPr>
        <w:t xml:space="preserve">предоставление муниципальных гарантий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4FC7" w:rsidRPr="00F64FC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D1089" w:rsidRPr="00F64FC7" w:rsidRDefault="005D1089" w:rsidP="00F64FC7">
      <w:pPr>
        <w:ind w:firstLine="709"/>
        <w:jc w:val="both"/>
        <w:rPr>
          <w:sz w:val="28"/>
          <w:szCs w:val="28"/>
        </w:rPr>
      </w:pPr>
    </w:p>
    <w:p w:rsidR="00F64FC7" w:rsidRDefault="00056397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1089">
        <w:rPr>
          <w:sz w:val="28"/>
          <w:szCs w:val="28"/>
        </w:rPr>
        <w:t>8</w:t>
      </w:r>
      <w:r>
        <w:rPr>
          <w:sz w:val="28"/>
          <w:szCs w:val="28"/>
        </w:rPr>
        <w:t xml:space="preserve">. Оценку результативности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округа допускается не проводить в отношении технических налоговых расходов.</w:t>
      </w:r>
    </w:p>
    <w:p w:rsidR="00443B19" w:rsidRDefault="00443B19" w:rsidP="00F64FC7">
      <w:pPr>
        <w:ind w:firstLine="709"/>
        <w:jc w:val="both"/>
        <w:rPr>
          <w:sz w:val="28"/>
          <w:szCs w:val="28"/>
        </w:rPr>
      </w:pPr>
    </w:p>
    <w:p w:rsidR="00443B19" w:rsidRDefault="00443B19" w:rsidP="00443B1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F622D">
        <w:rPr>
          <w:sz w:val="28"/>
          <w:szCs w:val="28"/>
          <w:lang w:val="en-US"/>
        </w:rPr>
        <w:t>I</w:t>
      </w:r>
      <w:r w:rsidR="00786E23" w:rsidRPr="00BF622D">
        <w:rPr>
          <w:sz w:val="28"/>
          <w:szCs w:val="28"/>
          <w:lang w:val="en-US"/>
        </w:rPr>
        <w:t>V</w:t>
      </w:r>
      <w:r w:rsidR="005D1089">
        <w:rPr>
          <w:sz w:val="28"/>
          <w:szCs w:val="28"/>
        </w:rPr>
        <w:t>.</w:t>
      </w:r>
      <w:r w:rsidRPr="00BF622D">
        <w:rPr>
          <w:sz w:val="28"/>
          <w:szCs w:val="28"/>
        </w:rPr>
        <w:t xml:space="preserve"> Порядок </w:t>
      </w:r>
      <w:r w:rsidRPr="00BF622D">
        <w:rPr>
          <w:rFonts w:eastAsiaTheme="minorHAnsi"/>
          <w:sz w:val="28"/>
          <w:szCs w:val="28"/>
          <w:lang w:eastAsia="en-US"/>
        </w:rPr>
        <w:t>обобщения результатов оценки эффективности налоговых расходов, проводимой кураторами налоговых расходов Геор</w:t>
      </w:r>
      <w:r w:rsidR="005D1089">
        <w:rPr>
          <w:rFonts w:eastAsiaTheme="minorHAnsi"/>
          <w:sz w:val="28"/>
          <w:szCs w:val="28"/>
          <w:lang w:eastAsia="en-US"/>
        </w:rPr>
        <w:t>гиевского муниципального округа</w:t>
      </w:r>
    </w:p>
    <w:p w:rsidR="00443B19" w:rsidRPr="00F64FC7" w:rsidRDefault="00443B19" w:rsidP="005D1089">
      <w:pPr>
        <w:jc w:val="both"/>
        <w:rPr>
          <w:sz w:val="28"/>
          <w:szCs w:val="28"/>
        </w:rPr>
      </w:pPr>
    </w:p>
    <w:p w:rsidR="00F64FC7" w:rsidRPr="00F64FC7" w:rsidRDefault="00973B27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D108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64FC7" w:rsidRPr="00F64FC7">
        <w:rPr>
          <w:sz w:val="28"/>
          <w:szCs w:val="28"/>
        </w:rPr>
        <w:t xml:space="preserve">По итогам оценки результативности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куратор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формирует и до 01 августа текущего финансового года представляет в </w:t>
      </w:r>
      <w:r w:rsidR="005D1089">
        <w:rPr>
          <w:sz w:val="28"/>
          <w:szCs w:val="28"/>
        </w:rPr>
        <w:t>финансовое управление</w:t>
      </w:r>
      <w:r w:rsidR="00F64FC7" w:rsidRPr="00F64FC7">
        <w:rPr>
          <w:sz w:val="28"/>
          <w:szCs w:val="28"/>
        </w:rPr>
        <w:t xml:space="preserve"> информацию о достижении целевых характеристик налогового расхода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округа, вкладе налогового расхода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в достижение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а также о наличии или об отсутствии более результативных (менее затратных для бюджета Георгиевского </w:t>
      </w:r>
      <w:r w:rsidR="005D1089">
        <w:rPr>
          <w:bCs/>
          <w:sz w:val="28"/>
          <w:szCs w:val="28"/>
        </w:rPr>
        <w:t>муниципального</w:t>
      </w:r>
      <w:r w:rsidR="00F64FC7" w:rsidRPr="00F64FC7">
        <w:rPr>
          <w:bCs/>
          <w:sz w:val="28"/>
          <w:szCs w:val="28"/>
        </w:rPr>
        <w:t xml:space="preserve"> округа) </w:t>
      </w:r>
      <w:r w:rsidR="00F64FC7"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089">
        <w:rPr>
          <w:sz w:val="28"/>
          <w:szCs w:val="28"/>
        </w:rPr>
        <w:t>20</w:t>
      </w:r>
      <w:r w:rsidR="00056397" w:rsidRPr="007A3EBC">
        <w:rPr>
          <w:sz w:val="28"/>
          <w:szCs w:val="28"/>
        </w:rPr>
        <w:t xml:space="preserve">. </w:t>
      </w:r>
      <w:r w:rsidR="005D1089">
        <w:rPr>
          <w:sz w:val="28"/>
          <w:szCs w:val="28"/>
        </w:rPr>
        <w:t>Финансовое управление</w:t>
      </w:r>
      <w:r w:rsidR="00F64FC7" w:rsidRPr="007A3EBC">
        <w:rPr>
          <w:sz w:val="28"/>
          <w:szCs w:val="28"/>
        </w:rPr>
        <w:t xml:space="preserve"> до 05 августа текущего финансового года формирует оценку эффективности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 на основе данных, представленных кураторами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  <w:r w:rsidR="00F64FC7" w:rsidRPr="007A3EBC">
        <w:rPr>
          <w:sz w:val="28"/>
          <w:szCs w:val="28"/>
        </w:rPr>
        <w:t xml:space="preserve"> </w:t>
      </w:r>
    </w:p>
    <w:p w:rsidR="00F64FC7" w:rsidRPr="00F64FC7" w:rsidRDefault="00F64FC7" w:rsidP="00F64FC7">
      <w:pPr>
        <w:pStyle w:val="ad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1089">
        <w:rPr>
          <w:sz w:val="28"/>
          <w:szCs w:val="28"/>
        </w:rPr>
        <w:t>21</w:t>
      </w:r>
      <w:r w:rsidR="00056397" w:rsidRPr="007A3EBC">
        <w:rPr>
          <w:sz w:val="28"/>
          <w:szCs w:val="28"/>
        </w:rPr>
        <w:t xml:space="preserve">. </w:t>
      </w:r>
      <w:r w:rsidR="00F64FC7" w:rsidRPr="007A3EBC">
        <w:rPr>
          <w:sz w:val="28"/>
          <w:szCs w:val="28"/>
        </w:rPr>
        <w:t xml:space="preserve">По результатам оценки эффективности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округа, </w:t>
      </w:r>
      <w:r w:rsidR="005D1089">
        <w:rPr>
          <w:bCs/>
          <w:sz w:val="28"/>
          <w:szCs w:val="28"/>
        </w:rPr>
        <w:t>финансовое управление</w:t>
      </w:r>
      <w:r w:rsidR="00F64FC7" w:rsidRPr="007A3EBC">
        <w:rPr>
          <w:bCs/>
          <w:sz w:val="28"/>
          <w:szCs w:val="28"/>
        </w:rPr>
        <w:t xml:space="preserve"> готовит предложения о внесении изменений в муниципальные правовые акты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 в части отмены неэффективных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39">
        <w:rPr>
          <w:sz w:val="28"/>
          <w:szCs w:val="28"/>
        </w:rPr>
        <w:t>2</w:t>
      </w:r>
      <w:r w:rsidR="005D1089">
        <w:rPr>
          <w:sz w:val="28"/>
          <w:szCs w:val="28"/>
        </w:rPr>
        <w:t>2</w:t>
      </w:r>
      <w:r w:rsidR="00056397" w:rsidRPr="007A3EBC">
        <w:rPr>
          <w:sz w:val="28"/>
          <w:szCs w:val="28"/>
        </w:rPr>
        <w:t xml:space="preserve">. </w:t>
      </w:r>
      <w:r w:rsidR="00F64FC7" w:rsidRPr="007A3EBC">
        <w:rPr>
          <w:sz w:val="28"/>
          <w:szCs w:val="28"/>
        </w:rPr>
        <w:t xml:space="preserve">Результаты оценки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</w:t>
      </w:r>
      <w:r w:rsidR="00F64FC7" w:rsidRPr="007A3EBC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округа, а также при проведении оценки реализации муниципальных программ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F64FC7" w:rsidRDefault="007A3EBC" w:rsidP="007A3EBC">
      <w:pPr>
        <w:pStyle w:val="ad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39">
        <w:rPr>
          <w:sz w:val="28"/>
          <w:szCs w:val="28"/>
        </w:rPr>
        <w:t>2</w:t>
      </w:r>
      <w:r w:rsidR="005D1089">
        <w:rPr>
          <w:sz w:val="28"/>
          <w:szCs w:val="28"/>
        </w:rPr>
        <w:t>3</w:t>
      </w:r>
      <w:r w:rsidR="00056397">
        <w:rPr>
          <w:sz w:val="28"/>
          <w:szCs w:val="28"/>
        </w:rPr>
        <w:t xml:space="preserve">. </w:t>
      </w:r>
      <w:r w:rsidR="005D1089">
        <w:rPr>
          <w:sz w:val="28"/>
          <w:szCs w:val="28"/>
        </w:rPr>
        <w:t>Финансовое управление</w:t>
      </w:r>
      <w:r w:rsidR="00F64FC7" w:rsidRPr="00F64FC7">
        <w:rPr>
          <w:sz w:val="28"/>
          <w:szCs w:val="28"/>
        </w:rPr>
        <w:t xml:space="preserve"> до 01 октября текущего финансового года размещает результаты оценки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на официальном сайте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в информационно-телекоммуникационной сети «Интернет».</w:t>
      </w: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spacing w:line="240" w:lineRule="exact"/>
        <w:mirrorIndents/>
        <w:jc w:val="both"/>
        <w:rPr>
          <w:sz w:val="28"/>
        </w:rPr>
      </w:pP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A5E2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7A3EBC">
        <w:rPr>
          <w:sz w:val="28"/>
          <w:szCs w:val="28"/>
        </w:rPr>
        <w:t>Л.С.Мочалова</w:t>
      </w:r>
      <w:proofErr w:type="spellEnd"/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3"/>
      </w:tblGrid>
      <w:tr w:rsidR="000E3F9D" w:rsidTr="000E3F9D">
        <w:tc>
          <w:tcPr>
            <w:tcW w:w="5670" w:type="dxa"/>
          </w:tcPr>
          <w:p w:rsidR="000E3F9D" w:rsidRDefault="000E3F9D" w:rsidP="00F64FC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0E3F9D" w:rsidRDefault="000E3F9D" w:rsidP="000E3F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E3F9D" w:rsidRDefault="000E3F9D" w:rsidP="000E3F9D">
            <w:pPr>
              <w:spacing w:line="240" w:lineRule="exact"/>
              <w:rPr>
                <w:sz w:val="28"/>
                <w:szCs w:val="28"/>
              </w:rPr>
            </w:pPr>
          </w:p>
          <w:p w:rsidR="000E3F9D" w:rsidRDefault="000E3F9D" w:rsidP="000E3F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оценки налоговых расходов Георгиевского муниципального округа Ставропольского края</w:t>
            </w:r>
          </w:p>
          <w:p w:rsidR="000E3F9D" w:rsidRDefault="000E3F9D" w:rsidP="00F64FC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E3F9D" w:rsidRDefault="000E3F9D" w:rsidP="004B6B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7C8D" w:rsidRPr="006E7C8D" w:rsidRDefault="006E7C8D" w:rsidP="006E7C8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E7C8D">
        <w:rPr>
          <w:rFonts w:eastAsiaTheme="minorHAnsi"/>
          <w:bCs/>
          <w:sz w:val="28"/>
          <w:szCs w:val="28"/>
          <w:lang w:eastAsia="en-US"/>
        </w:rPr>
        <w:t>П</w:t>
      </w:r>
      <w:r w:rsidR="00847339">
        <w:rPr>
          <w:rFonts w:eastAsiaTheme="minorHAnsi"/>
          <w:bCs/>
          <w:sz w:val="28"/>
          <w:szCs w:val="28"/>
          <w:lang w:eastAsia="en-US"/>
        </w:rPr>
        <w:t>еречень</w:t>
      </w:r>
    </w:p>
    <w:p w:rsidR="00847339" w:rsidRDefault="00847339" w:rsidP="00786E2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показателей для проведения оценки </w:t>
      </w:r>
      <w:r w:rsidR="006E7C8D" w:rsidRPr="006E7C8D">
        <w:rPr>
          <w:rFonts w:eastAsiaTheme="minorHAnsi"/>
          <w:bCs/>
          <w:sz w:val="28"/>
          <w:szCs w:val="28"/>
          <w:lang w:eastAsia="en-US"/>
        </w:rPr>
        <w:t>налогов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="006E7C8D" w:rsidRPr="006E7C8D">
        <w:rPr>
          <w:rFonts w:eastAsiaTheme="minorHAnsi"/>
          <w:bCs/>
          <w:sz w:val="28"/>
          <w:szCs w:val="28"/>
          <w:lang w:eastAsia="en-US"/>
        </w:rPr>
        <w:t xml:space="preserve"> расход</w:t>
      </w:r>
      <w:r>
        <w:rPr>
          <w:rFonts w:eastAsiaTheme="minorHAnsi"/>
          <w:bCs/>
          <w:sz w:val="28"/>
          <w:szCs w:val="28"/>
          <w:lang w:eastAsia="en-US"/>
        </w:rPr>
        <w:t>ов</w:t>
      </w:r>
    </w:p>
    <w:p w:rsidR="006E7C8D" w:rsidRPr="006E7C8D" w:rsidRDefault="006E7C8D" w:rsidP="00786E2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6E7C8D">
        <w:rPr>
          <w:rFonts w:eastAsiaTheme="minorHAnsi"/>
          <w:bCs/>
          <w:sz w:val="28"/>
          <w:szCs w:val="28"/>
          <w:lang w:eastAsia="en-US"/>
        </w:rPr>
        <w:t>Георгиевского муниципального округа</w:t>
      </w:r>
      <w:r w:rsidR="00EA5E2F">
        <w:rPr>
          <w:rFonts w:eastAsiaTheme="minorHAnsi"/>
          <w:bCs/>
          <w:sz w:val="28"/>
          <w:szCs w:val="28"/>
          <w:lang w:eastAsia="en-US"/>
        </w:rPr>
        <w:t xml:space="preserve"> Ставропольского края</w:t>
      </w:r>
    </w:p>
    <w:p w:rsidR="004B6B5D" w:rsidRDefault="004B6B5D" w:rsidP="004B6B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2548"/>
      </w:tblGrid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6E28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4B6B5D" w:rsidTr="00BF622D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 w:rsidP="000E3F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характеристики налогового расхода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>Георгиевского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Ставропольского края (далее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налоговый расход)</w:t>
            </w:r>
          </w:p>
        </w:tc>
      </w:tr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 w:rsidP="00D669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Реквизиты муниципальн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правов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 xml:space="preserve">Георгиевского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Ставропольского края, предусматривающ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налоговые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получателей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вступления в силу муниципального правового акта Георгиевского муниципального округа Ставропольского края, устанавливающего налоговую льготу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A" w:rsidRDefault="00DA565A" w:rsidP="00DA565A">
            <w:pPr>
              <w:jc w:val="center"/>
            </w:pPr>
            <w:r w:rsidRPr="006F6D7E"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вступления в силу муниципального правового акта Георгиевского муниципального округа Ставропольского края, отменяющего налоговую льготу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A" w:rsidRDefault="00DA565A" w:rsidP="00DA565A">
            <w:pPr>
              <w:jc w:val="center"/>
            </w:pPr>
            <w:r w:rsidRPr="006F6D7E"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предоставления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данные куратора налогового расхода (далее – куратор)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6620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Период действия налоговой льготы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6620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Целевые характеристики налогового расхода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Pr="00D669C4" w:rsidRDefault="00CB4AA6" w:rsidP="00CB4AA6">
            <w:pPr>
              <w:tabs>
                <w:tab w:val="left" w:pos="870"/>
              </w:tabs>
              <w:spacing w:line="240" w:lineRule="exact"/>
              <w:ind w:right="113"/>
              <w:rPr>
                <w:sz w:val="28"/>
                <w:szCs w:val="28"/>
              </w:rPr>
            </w:pPr>
            <w:r w:rsidRPr="00D669C4">
              <w:rPr>
                <w:sz w:val="28"/>
                <w:szCs w:val="28"/>
              </w:rPr>
              <w:t>Наименование налога (сбора), по которому</w:t>
            </w:r>
          </w:p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9C4">
              <w:rPr>
                <w:sz w:val="28"/>
                <w:szCs w:val="28"/>
              </w:rPr>
              <w:lastRenderedPageBreak/>
              <w:t>предусматриваются налоговые льготы, освобождения и иные преференции</w:t>
            </w:r>
            <w:r w:rsidRPr="002B73EC"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налог, налоговая льгота)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jc w:val="center"/>
            </w:pPr>
            <w:r w:rsidRPr="008135F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куратор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 w:rsidP="00CB4AA6">
            <w:pPr>
              <w:jc w:val="center"/>
            </w:pPr>
            <w:r w:rsidRPr="008135FA"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Целевая категория налогового расхода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Георгиевского муниципального округа Ставропольского края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 (индикаторы) достижения целей муниципальных программ и (или) целей социально-экономического развития Георгиевского муниципального округа Ставропольского края, не относящихся к муниципальным программам, в связи с предоставлением налоговых льгот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Фискальные характеристики налогового расхода</w:t>
            </w:r>
          </w:p>
        </w:tc>
      </w:tr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налоговых льгот, предоставленных для плательщиков налогов за отчетный финансовый год</w:t>
            </w:r>
            <w:r w:rsidR="0090107B">
              <w:rPr>
                <w:rFonts w:eastAsiaTheme="minorHAnsi"/>
                <w:sz w:val="28"/>
                <w:szCs w:val="28"/>
                <w:lang w:eastAsia="en-US"/>
              </w:rPr>
              <w:t xml:space="preserve"> и за год, предшествующий отчетному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 налогов, воспользовавшихся правом на получение налоговых льгот в отчетном финансовом году (единиц)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Pr="006E7C8D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Базовый объем налогов, задекларированный для уплаты в бюджет Георгиевского муниципального округа Ставропольского края плательщиками налогов по видам налога (тыс. рублей) 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&lt;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налогов, задекларированный для уплаты в бюджет Георгиевского муниципального округа Ставропольского края плательщиками налогов, имеющими право на налоговые льготы за 6 лет, предшествующих отчетному финансовому году (тыс. рублей)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 xml:space="preserve"> &lt;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</w:tbl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B37F62" w:rsidRDefault="00B37F62" w:rsidP="00B37F6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83"/>
      <w:bookmarkEnd w:id="2"/>
      <w:r>
        <w:rPr>
          <w:rFonts w:eastAsiaTheme="minorHAnsi"/>
          <w:sz w:val="28"/>
          <w:szCs w:val="28"/>
          <w:lang w:eastAsia="en-US"/>
        </w:rPr>
        <w:t xml:space="preserve">&lt;*&gt; Указанную информацию допускается не отражать в отношении технических налоговых расходов, налоговых расходов, по которым на момент проведения оценки эффективности налоговых расходов </w:t>
      </w:r>
      <w:r w:rsidR="006E7C8D"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отсутствуют фискальные характеристики, а также налоговых расходов </w:t>
      </w:r>
      <w:r w:rsidR="006E7C8D">
        <w:rPr>
          <w:rFonts w:eastAsiaTheme="minorHAnsi"/>
          <w:sz w:val="28"/>
          <w:szCs w:val="28"/>
          <w:lang w:eastAsia="en-US"/>
        </w:rPr>
        <w:t>Георгиевского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обусловленных льготами, срок действия которых составляет менее одного года и которые утрачивают силу до дня направления уточненных данных в </w:t>
      </w:r>
      <w:r w:rsidR="00EA5E2F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6E7C8D">
        <w:rPr>
          <w:rFonts w:eastAsiaTheme="minorHAnsi"/>
          <w:sz w:val="28"/>
          <w:szCs w:val="28"/>
          <w:lang w:eastAsia="en-US"/>
        </w:rPr>
        <w:t>Георгиевского муниципального округа</w:t>
      </w:r>
      <w:r w:rsidR="00EA5E2F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7F62" w:rsidRDefault="00B37F62" w:rsidP="00F64FC7">
      <w:pPr>
        <w:spacing w:line="240" w:lineRule="exact"/>
        <w:rPr>
          <w:sz w:val="28"/>
          <w:szCs w:val="28"/>
        </w:rPr>
      </w:pPr>
    </w:p>
    <w:sectPr w:rsidR="00B37F62" w:rsidSect="00F6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4E" w:rsidRDefault="00952A4E" w:rsidP="009103A7">
      <w:r>
        <w:separator/>
      </w:r>
    </w:p>
  </w:endnote>
  <w:endnote w:type="continuationSeparator" w:id="0">
    <w:p w:rsidR="00952A4E" w:rsidRDefault="00952A4E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135C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135C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135C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4E" w:rsidRDefault="00952A4E" w:rsidP="009103A7">
      <w:r>
        <w:separator/>
      </w:r>
    </w:p>
  </w:footnote>
  <w:footnote w:type="continuationSeparator" w:id="0">
    <w:p w:rsidR="00952A4E" w:rsidRDefault="00952A4E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5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185" w:rsidRPr="00F64FC7" w:rsidRDefault="00F64FC7">
        <w:pPr>
          <w:pStyle w:val="a7"/>
          <w:jc w:val="right"/>
          <w:rPr>
            <w:sz w:val="28"/>
            <w:szCs w:val="28"/>
          </w:rPr>
        </w:pPr>
        <w:r w:rsidRPr="00F64FC7">
          <w:rPr>
            <w:sz w:val="28"/>
            <w:szCs w:val="28"/>
          </w:rPr>
          <w:fldChar w:fldCharType="begin"/>
        </w:r>
        <w:r w:rsidRPr="00F64FC7">
          <w:rPr>
            <w:sz w:val="28"/>
            <w:szCs w:val="28"/>
          </w:rPr>
          <w:instrText>PAGE   \* MERGEFORMAT</w:instrText>
        </w:r>
        <w:r w:rsidRPr="00F64FC7">
          <w:rPr>
            <w:sz w:val="28"/>
            <w:szCs w:val="28"/>
          </w:rPr>
          <w:fldChar w:fldCharType="separate"/>
        </w:r>
        <w:r w:rsidR="00135C50">
          <w:rPr>
            <w:noProof/>
            <w:sz w:val="28"/>
            <w:szCs w:val="28"/>
          </w:rPr>
          <w:t>13</w:t>
        </w:r>
        <w:r w:rsidRPr="00F64FC7">
          <w:rPr>
            <w:sz w:val="28"/>
            <w:szCs w:val="28"/>
          </w:rPr>
          <w:fldChar w:fldCharType="end"/>
        </w:r>
      </w:p>
    </w:sdtContent>
  </w:sdt>
  <w:p w:rsidR="00E71185" w:rsidRDefault="00135C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74" w:rsidRDefault="007B73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45F99"/>
    <w:multiLevelType w:val="hybridMultilevel"/>
    <w:tmpl w:val="3EF0F650"/>
    <w:lvl w:ilvl="0" w:tplc="5A3E8A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1D9"/>
    <w:multiLevelType w:val="hybridMultilevel"/>
    <w:tmpl w:val="3C422592"/>
    <w:lvl w:ilvl="0" w:tplc="6B68CCD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A0C33"/>
    <w:multiLevelType w:val="hybridMultilevel"/>
    <w:tmpl w:val="19B47F80"/>
    <w:lvl w:ilvl="0" w:tplc="A6E8A3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9"/>
    <w:rsid w:val="00000570"/>
    <w:rsid w:val="00000A08"/>
    <w:rsid w:val="00004984"/>
    <w:rsid w:val="00010A34"/>
    <w:rsid w:val="00050E7D"/>
    <w:rsid w:val="00056397"/>
    <w:rsid w:val="00087932"/>
    <w:rsid w:val="000A3F5A"/>
    <w:rsid w:val="000A51F9"/>
    <w:rsid w:val="000A53FC"/>
    <w:rsid w:val="000B0B71"/>
    <w:rsid w:val="000E3F9D"/>
    <w:rsid w:val="00135C50"/>
    <w:rsid w:val="001520D6"/>
    <w:rsid w:val="00163310"/>
    <w:rsid w:val="00165695"/>
    <w:rsid w:val="00166F96"/>
    <w:rsid w:val="001B342A"/>
    <w:rsid w:val="001C0F4A"/>
    <w:rsid w:val="001E2BDF"/>
    <w:rsid w:val="001F2FBA"/>
    <w:rsid w:val="00200571"/>
    <w:rsid w:val="00205AE2"/>
    <w:rsid w:val="00210225"/>
    <w:rsid w:val="002236B8"/>
    <w:rsid w:val="00232AB3"/>
    <w:rsid w:val="002531B4"/>
    <w:rsid w:val="002542A9"/>
    <w:rsid w:val="00276B54"/>
    <w:rsid w:val="002824E9"/>
    <w:rsid w:val="002851AB"/>
    <w:rsid w:val="002A2D52"/>
    <w:rsid w:val="002B7856"/>
    <w:rsid w:val="002D5264"/>
    <w:rsid w:val="002E757C"/>
    <w:rsid w:val="002E7E0F"/>
    <w:rsid w:val="00306ED5"/>
    <w:rsid w:val="00310F91"/>
    <w:rsid w:val="0031365C"/>
    <w:rsid w:val="00314909"/>
    <w:rsid w:val="0031544C"/>
    <w:rsid w:val="00340E93"/>
    <w:rsid w:val="00347059"/>
    <w:rsid w:val="00351C8C"/>
    <w:rsid w:val="0037193F"/>
    <w:rsid w:val="00395E2E"/>
    <w:rsid w:val="00396A8D"/>
    <w:rsid w:val="003D0655"/>
    <w:rsid w:val="00410DBD"/>
    <w:rsid w:val="00443B19"/>
    <w:rsid w:val="00454561"/>
    <w:rsid w:val="00461294"/>
    <w:rsid w:val="00464BBC"/>
    <w:rsid w:val="004840A0"/>
    <w:rsid w:val="004848D9"/>
    <w:rsid w:val="004871F5"/>
    <w:rsid w:val="004A55C1"/>
    <w:rsid w:val="004B6B5D"/>
    <w:rsid w:val="004C0806"/>
    <w:rsid w:val="004E21D0"/>
    <w:rsid w:val="004F102A"/>
    <w:rsid w:val="004F2761"/>
    <w:rsid w:val="00512A9D"/>
    <w:rsid w:val="00515B7D"/>
    <w:rsid w:val="00522B53"/>
    <w:rsid w:val="00542164"/>
    <w:rsid w:val="00545008"/>
    <w:rsid w:val="00550848"/>
    <w:rsid w:val="00566384"/>
    <w:rsid w:val="0057130B"/>
    <w:rsid w:val="00575153"/>
    <w:rsid w:val="0058220B"/>
    <w:rsid w:val="005844BE"/>
    <w:rsid w:val="00594CBC"/>
    <w:rsid w:val="005A69B4"/>
    <w:rsid w:val="005C7744"/>
    <w:rsid w:val="005D1089"/>
    <w:rsid w:val="005E2ABE"/>
    <w:rsid w:val="005F1F1D"/>
    <w:rsid w:val="005F42A2"/>
    <w:rsid w:val="006054D2"/>
    <w:rsid w:val="00611C41"/>
    <w:rsid w:val="00623D90"/>
    <w:rsid w:val="00627A71"/>
    <w:rsid w:val="00636659"/>
    <w:rsid w:val="0064250E"/>
    <w:rsid w:val="006461BC"/>
    <w:rsid w:val="00693BE5"/>
    <w:rsid w:val="006A582E"/>
    <w:rsid w:val="006A7C66"/>
    <w:rsid w:val="006C2151"/>
    <w:rsid w:val="006E2894"/>
    <w:rsid w:val="006E7C8D"/>
    <w:rsid w:val="006F2CE4"/>
    <w:rsid w:val="007026F8"/>
    <w:rsid w:val="00727B71"/>
    <w:rsid w:val="00750711"/>
    <w:rsid w:val="00755258"/>
    <w:rsid w:val="00757909"/>
    <w:rsid w:val="00761790"/>
    <w:rsid w:val="00783BE8"/>
    <w:rsid w:val="00786E23"/>
    <w:rsid w:val="00786E58"/>
    <w:rsid w:val="00795055"/>
    <w:rsid w:val="007A3EBC"/>
    <w:rsid w:val="007A3F35"/>
    <w:rsid w:val="007B7374"/>
    <w:rsid w:val="007D3D61"/>
    <w:rsid w:val="007E2B7A"/>
    <w:rsid w:val="008007AB"/>
    <w:rsid w:val="0081543A"/>
    <w:rsid w:val="00815DF9"/>
    <w:rsid w:val="00827461"/>
    <w:rsid w:val="00835E57"/>
    <w:rsid w:val="00844DA8"/>
    <w:rsid w:val="00845796"/>
    <w:rsid w:val="00847339"/>
    <w:rsid w:val="00850339"/>
    <w:rsid w:val="0086290B"/>
    <w:rsid w:val="00873F19"/>
    <w:rsid w:val="00881888"/>
    <w:rsid w:val="008A24AF"/>
    <w:rsid w:val="008B13D6"/>
    <w:rsid w:val="008C45C2"/>
    <w:rsid w:val="008C697B"/>
    <w:rsid w:val="008D0394"/>
    <w:rsid w:val="008D2E68"/>
    <w:rsid w:val="0090107B"/>
    <w:rsid w:val="009067A0"/>
    <w:rsid w:val="009103A7"/>
    <w:rsid w:val="00917CBC"/>
    <w:rsid w:val="00923301"/>
    <w:rsid w:val="00924E4E"/>
    <w:rsid w:val="00936D22"/>
    <w:rsid w:val="00937849"/>
    <w:rsid w:val="00942DEF"/>
    <w:rsid w:val="0094587C"/>
    <w:rsid w:val="00952A4E"/>
    <w:rsid w:val="009578FE"/>
    <w:rsid w:val="00973B27"/>
    <w:rsid w:val="009858CB"/>
    <w:rsid w:val="00993B15"/>
    <w:rsid w:val="009C3909"/>
    <w:rsid w:val="009D759E"/>
    <w:rsid w:val="009F3517"/>
    <w:rsid w:val="009F3D2D"/>
    <w:rsid w:val="00A07038"/>
    <w:rsid w:val="00A23E03"/>
    <w:rsid w:val="00A2630F"/>
    <w:rsid w:val="00A34023"/>
    <w:rsid w:val="00A46294"/>
    <w:rsid w:val="00A51A82"/>
    <w:rsid w:val="00A51C9C"/>
    <w:rsid w:val="00A53AA2"/>
    <w:rsid w:val="00A5615F"/>
    <w:rsid w:val="00A7187B"/>
    <w:rsid w:val="00A74FCC"/>
    <w:rsid w:val="00A867CE"/>
    <w:rsid w:val="00A94913"/>
    <w:rsid w:val="00A96DDC"/>
    <w:rsid w:val="00AA014C"/>
    <w:rsid w:val="00AB3906"/>
    <w:rsid w:val="00AB48AD"/>
    <w:rsid w:val="00AE66DD"/>
    <w:rsid w:val="00AE7B78"/>
    <w:rsid w:val="00AF1957"/>
    <w:rsid w:val="00AF4244"/>
    <w:rsid w:val="00B100D6"/>
    <w:rsid w:val="00B13999"/>
    <w:rsid w:val="00B322D1"/>
    <w:rsid w:val="00B37F62"/>
    <w:rsid w:val="00B465DD"/>
    <w:rsid w:val="00B625AA"/>
    <w:rsid w:val="00B8726F"/>
    <w:rsid w:val="00B91114"/>
    <w:rsid w:val="00B9589E"/>
    <w:rsid w:val="00BC56CE"/>
    <w:rsid w:val="00BD1019"/>
    <w:rsid w:val="00BD2FC2"/>
    <w:rsid w:val="00BD3CFB"/>
    <w:rsid w:val="00BE1C4A"/>
    <w:rsid w:val="00BE50A0"/>
    <w:rsid w:val="00BE7EF7"/>
    <w:rsid w:val="00BF2EC7"/>
    <w:rsid w:val="00BF622D"/>
    <w:rsid w:val="00C03EEA"/>
    <w:rsid w:val="00C13859"/>
    <w:rsid w:val="00C16299"/>
    <w:rsid w:val="00C22310"/>
    <w:rsid w:val="00C335FF"/>
    <w:rsid w:val="00C5639A"/>
    <w:rsid w:val="00C80A2A"/>
    <w:rsid w:val="00CA2179"/>
    <w:rsid w:val="00CA30BF"/>
    <w:rsid w:val="00CB4AA6"/>
    <w:rsid w:val="00CC7731"/>
    <w:rsid w:val="00CD4816"/>
    <w:rsid w:val="00CE2980"/>
    <w:rsid w:val="00CF355E"/>
    <w:rsid w:val="00CF5A6C"/>
    <w:rsid w:val="00D04A76"/>
    <w:rsid w:val="00D052CC"/>
    <w:rsid w:val="00D10B28"/>
    <w:rsid w:val="00D2162C"/>
    <w:rsid w:val="00D23C45"/>
    <w:rsid w:val="00D366A1"/>
    <w:rsid w:val="00D57AFD"/>
    <w:rsid w:val="00D669C4"/>
    <w:rsid w:val="00D67EB3"/>
    <w:rsid w:val="00DA565A"/>
    <w:rsid w:val="00DC3108"/>
    <w:rsid w:val="00E3276E"/>
    <w:rsid w:val="00E37D16"/>
    <w:rsid w:val="00E43E10"/>
    <w:rsid w:val="00E55C19"/>
    <w:rsid w:val="00E57B44"/>
    <w:rsid w:val="00E665B9"/>
    <w:rsid w:val="00E8603E"/>
    <w:rsid w:val="00EA5E2F"/>
    <w:rsid w:val="00EB68AC"/>
    <w:rsid w:val="00F170F2"/>
    <w:rsid w:val="00F33C86"/>
    <w:rsid w:val="00F40946"/>
    <w:rsid w:val="00F571D2"/>
    <w:rsid w:val="00F60F29"/>
    <w:rsid w:val="00F64FC7"/>
    <w:rsid w:val="00F7194E"/>
    <w:rsid w:val="00F734B6"/>
    <w:rsid w:val="00F752CD"/>
    <w:rsid w:val="00F82C88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B4576E-C413-4F5A-9490-8D0900E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13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2023-09-18T08:49:00Z</cp:lastPrinted>
  <dcterms:created xsi:type="dcterms:W3CDTF">2020-10-23T08:44:00Z</dcterms:created>
  <dcterms:modified xsi:type="dcterms:W3CDTF">2023-10-16T11:23:00Z</dcterms:modified>
</cp:coreProperties>
</file>