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DA" w:rsidRDefault="00AB1FDA" w:rsidP="00AC17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 результатах взаимодействия субъектов малого и среднего предпринимательства Георгиевского городского округа Ставропольского края с организациями, образующими инфраструктуру поддержки субъектов малого и среднего предпринимательства в Ставропольском крае:</w:t>
      </w:r>
    </w:p>
    <w:p w:rsidR="00AB1FDA" w:rsidRDefault="00AB1FDA" w:rsidP="00AC17A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015" w:type="dxa"/>
        <w:jc w:val="center"/>
        <w:tblInd w:w="27" w:type="dxa"/>
        <w:tblLayout w:type="fixed"/>
        <w:tblLook w:val="04A0"/>
      </w:tblPr>
      <w:tblGrid>
        <w:gridCol w:w="2916"/>
        <w:gridCol w:w="2070"/>
        <w:gridCol w:w="1441"/>
        <w:gridCol w:w="2055"/>
        <w:gridCol w:w="1533"/>
      </w:tblGrid>
      <w:tr w:rsidR="00AB1FDA" w:rsidRPr="00217E05" w:rsidTr="00F3797D">
        <w:trPr>
          <w:jc w:val="center"/>
        </w:trPr>
        <w:tc>
          <w:tcPr>
            <w:tcW w:w="2916" w:type="dxa"/>
            <w:vMerge w:val="restart"/>
            <w:vAlign w:val="center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11" w:type="dxa"/>
            <w:gridSpan w:val="2"/>
            <w:vAlign w:val="center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01.01.2020 г.</w:t>
            </w:r>
          </w:p>
        </w:tc>
        <w:tc>
          <w:tcPr>
            <w:tcW w:w="3588" w:type="dxa"/>
            <w:gridSpan w:val="2"/>
            <w:vAlign w:val="center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01.01.2021 г.</w:t>
            </w:r>
          </w:p>
        </w:tc>
      </w:tr>
      <w:tr w:rsidR="00AB1FDA" w:rsidRPr="00217E05" w:rsidTr="00F3797D">
        <w:trPr>
          <w:jc w:val="center"/>
        </w:trPr>
        <w:tc>
          <w:tcPr>
            <w:tcW w:w="2916" w:type="dxa"/>
            <w:vMerge/>
          </w:tcPr>
          <w:p w:rsidR="00AB1FDA" w:rsidRPr="00217E05" w:rsidRDefault="00AB1FDA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441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  <w:tc>
          <w:tcPr>
            <w:tcW w:w="2055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МСП получивших государственную поддержку</w:t>
            </w:r>
          </w:p>
        </w:tc>
        <w:tc>
          <w:tcPr>
            <w:tcW w:w="1533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объем государственной поддержки, млн. руб.</w:t>
            </w:r>
          </w:p>
        </w:tc>
      </w:tr>
      <w:tr w:rsidR="00AB1FDA" w:rsidRPr="00217E05" w:rsidTr="00F3797D">
        <w:trPr>
          <w:jc w:val="center"/>
        </w:trPr>
        <w:tc>
          <w:tcPr>
            <w:tcW w:w="2916" w:type="dxa"/>
            <w:vAlign w:val="bottom"/>
          </w:tcPr>
          <w:p w:rsidR="00AB1FDA" w:rsidRPr="00217E05" w:rsidRDefault="00AB1FDA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микрофинан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МСП в СК</w:t>
            </w:r>
          </w:p>
        </w:tc>
        <w:tc>
          <w:tcPr>
            <w:tcW w:w="2070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1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055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3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15,91</w:t>
            </w:r>
          </w:p>
        </w:tc>
      </w:tr>
      <w:tr w:rsidR="00AB1FDA" w:rsidRPr="00217E05" w:rsidTr="00F3797D">
        <w:trPr>
          <w:jc w:val="center"/>
        </w:trPr>
        <w:tc>
          <w:tcPr>
            <w:tcW w:w="2916" w:type="dxa"/>
            <w:vAlign w:val="bottom"/>
          </w:tcPr>
          <w:p w:rsidR="00AB1FDA" w:rsidRPr="00217E05" w:rsidRDefault="00AB1FDA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Гарантийный фонд поддержки субъектов МСП в СК</w:t>
            </w:r>
          </w:p>
        </w:tc>
        <w:tc>
          <w:tcPr>
            <w:tcW w:w="2070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1" w:type="dxa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5" w:type="dxa"/>
          </w:tcPr>
          <w:p w:rsidR="00AB1FDA" w:rsidRPr="00D00D58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AB1FDA" w:rsidRPr="00D00D58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D58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B1FDA" w:rsidRPr="00217E05" w:rsidTr="00F3797D">
        <w:trPr>
          <w:jc w:val="center"/>
        </w:trPr>
        <w:tc>
          <w:tcPr>
            <w:tcW w:w="2916" w:type="dxa"/>
            <w:vAlign w:val="bottom"/>
          </w:tcPr>
          <w:p w:rsidR="00AB1FDA" w:rsidRPr="00217E05" w:rsidRDefault="00AB1FDA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>Фонд содействия инновационному развитию СК, услуг</w:t>
            </w:r>
          </w:p>
        </w:tc>
        <w:tc>
          <w:tcPr>
            <w:tcW w:w="3511" w:type="dxa"/>
            <w:gridSpan w:val="2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588" w:type="dxa"/>
            <w:gridSpan w:val="2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B1FDA" w:rsidRPr="00217E05" w:rsidTr="00F3797D">
        <w:trPr>
          <w:jc w:val="center"/>
        </w:trPr>
        <w:tc>
          <w:tcPr>
            <w:tcW w:w="2916" w:type="dxa"/>
            <w:vAlign w:val="bottom"/>
          </w:tcPr>
          <w:p w:rsidR="00AB1FDA" w:rsidRPr="00217E05" w:rsidRDefault="00AB1FDA" w:rsidP="00F3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предпринимательства в СК,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511" w:type="dxa"/>
            <w:gridSpan w:val="2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E05">
              <w:rPr>
                <w:rFonts w:ascii="Times New Roman" w:hAnsi="Times New Roman" w:cs="Times New Roman"/>
                <w:sz w:val="28"/>
                <w:szCs w:val="28"/>
              </w:rPr>
              <w:t xml:space="preserve">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3588" w:type="dxa"/>
            <w:gridSpan w:val="2"/>
          </w:tcPr>
          <w:p w:rsidR="00AB1FDA" w:rsidRPr="00217E05" w:rsidRDefault="00AB1FDA" w:rsidP="00F3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 услуги</w:t>
            </w:r>
          </w:p>
        </w:tc>
      </w:tr>
    </w:tbl>
    <w:p w:rsidR="00AB1FDA" w:rsidRPr="007147F4" w:rsidRDefault="00AB1FDA" w:rsidP="00AC1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7AC" w:rsidRPr="00AC17AC" w:rsidRDefault="00AC17AC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>Фондом микрофинансирования субъектов МСП в Ставропольском крае финансовая поддержка на сумму 15,91 млн. рублей оказана 9 субъектам МСП, осуществляющим деятельность на территории ГГО СК.</w:t>
      </w:r>
    </w:p>
    <w:p w:rsidR="00877C8F" w:rsidRDefault="00AC17AC" w:rsidP="00877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>Гарантийным фондом поддержки субъектов МСП в Ставропольском крае предоставлены поручительства субъектам МСП, осуществляющим деятельность на территории ГГО СК, на сумму 3,5 млн. рублей.</w:t>
      </w:r>
    </w:p>
    <w:p w:rsidR="00AC17AC" w:rsidRPr="00AC17AC" w:rsidRDefault="00AC17AC" w:rsidP="00877C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AC">
        <w:rPr>
          <w:rFonts w:ascii="Times New Roman" w:hAnsi="Times New Roman" w:cs="Times New Roman"/>
          <w:sz w:val="28"/>
          <w:szCs w:val="28"/>
        </w:rPr>
        <w:t xml:space="preserve">Фондом поддержки предпринимательства в Ставропольском крае субъектам МСП, осуществляющим деятельность на территории ГГО СК, было оказано 123 услуги. В 2020 году проведено одно совместное мероприятие </w:t>
      </w:r>
      <w:r w:rsidRPr="00AC17AC">
        <w:rPr>
          <w:rFonts w:ascii="Times New Roman" w:eastAsia="Times New Roman" w:hAnsi="Times New Roman" w:cs="Times New Roman"/>
          <w:bCs/>
          <w:color w:val="1C1C1C"/>
          <w:kern w:val="36"/>
          <w:sz w:val="28"/>
          <w:szCs w:val="28"/>
        </w:rPr>
        <w:t xml:space="preserve">«Антикризисные меры поддержки для бизнеса» в формате видеоконференцсвязи. Дата проведения - </w:t>
      </w:r>
      <w:r w:rsidRPr="00AC17AC">
        <w:rPr>
          <w:rFonts w:ascii="Times New Roman" w:hAnsi="Times New Roman" w:cs="Times New Roman"/>
          <w:color w:val="1D1B1B"/>
          <w:sz w:val="28"/>
          <w:szCs w:val="28"/>
          <w:shd w:val="clear" w:color="auto" w:fill="FFFFFF"/>
        </w:rPr>
        <w:t>22 июля 2020 года.</w:t>
      </w:r>
    </w:p>
    <w:p w:rsidR="00AC17AC" w:rsidRPr="00AC17AC" w:rsidRDefault="00AC17AC" w:rsidP="00AC17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C17AC">
        <w:rPr>
          <w:rFonts w:ascii="Times New Roman" w:hAnsi="Times New Roman" w:cs="Times New Roman"/>
          <w:sz w:val="28"/>
          <w:szCs w:val="28"/>
        </w:rPr>
        <w:t>инансовая поддержка по программам министерства сельского хозяйства Ставропольского края – более 30 субъектов МСП на сумму 105,2 млн. руб. (по состоянию на 01 октября 2020 года).</w:t>
      </w:r>
    </w:p>
    <w:p w:rsidR="00B17F6B" w:rsidRDefault="00B17F6B" w:rsidP="00AC17AC"/>
    <w:sectPr w:rsidR="00B17F6B" w:rsidSect="00B1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1FDA"/>
    <w:rsid w:val="001E622A"/>
    <w:rsid w:val="005F553D"/>
    <w:rsid w:val="00734B2C"/>
    <w:rsid w:val="00877C8F"/>
    <w:rsid w:val="00AB1FDA"/>
    <w:rsid w:val="00AC17AC"/>
    <w:rsid w:val="00B11054"/>
    <w:rsid w:val="00B17F6B"/>
    <w:rsid w:val="00E9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locked/>
    <w:rsid w:val="00AC17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C17AC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>AGMR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2021-01-28T07:05:00Z</dcterms:created>
  <dcterms:modified xsi:type="dcterms:W3CDTF">2021-01-28T07:16:00Z</dcterms:modified>
</cp:coreProperties>
</file>