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D4A" w:rsidRPr="00D06D4A" w:rsidRDefault="00D06D4A" w:rsidP="00D06D4A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b/>
          <w:kern w:val="0"/>
          <w:sz w:val="32"/>
          <w:szCs w:val="32"/>
          <w:lang w:eastAsia="ru-RU" w:bidi="ar-SA"/>
        </w:rPr>
      </w:pPr>
      <w:r w:rsidRPr="00D06D4A">
        <w:rPr>
          <w:rFonts w:eastAsia="Times New Roman" w:cs="Times New Roman"/>
          <w:b/>
          <w:kern w:val="0"/>
          <w:sz w:val="32"/>
          <w:szCs w:val="32"/>
          <w:lang w:eastAsia="ru-RU" w:bidi="ar-SA"/>
        </w:rPr>
        <w:t>ПОСТАНОВЛЕНИЕ</w:t>
      </w:r>
    </w:p>
    <w:p w:rsidR="00D06D4A" w:rsidRPr="00D06D4A" w:rsidRDefault="00D06D4A" w:rsidP="00D06D4A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 w:rsidRPr="00D06D4A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 xml:space="preserve">АДМИНИСТРАЦИИ </w:t>
      </w:r>
      <w:proofErr w:type="gramStart"/>
      <w:r w:rsidRPr="00D06D4A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>ГЕОРГИЕВСКОГО</w:t>
      </w:r>
      <w:proofErr w:type="gramEnd"/>
    </w:p>
    <w:p w:rsidR="00D06D4A" w:rsidRPr="00D06D4A" w:rsidRDefault="00D06D4A" w:rsidP="00D06D4A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 w:rsidRPr="00D06D4A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>ГОРОДСКОГО ОКРУГА</w:t>
      </w:r>
    </w:p>
    <w:p w:rsidR="00D06D4A" w:rsidRPr="00D06D4A" w:rsidRDefault="00D06D4A" w:rsidP="00D06D4A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 w:rsidRPr="00D06D4A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>СТАВРОПОЛЬСКОГО КРАЯ</w:t>
      </w:r>
    </w:p>
    <w:p w:rsidR="00D06D4A" w:rsidRPr="00D06D4A" w:rsidRDefault="00D06D4A" w:rsidP="00D06D4A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D06D4A" w:rsidRPr="00D06D4A" w:rsidRDefault="00114AFD" w:rsidP="00D06D4A">
      <w:pPr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16 февраля </w:t>
      </w:r>
      <w:r w:rsidR="00D06D4A" w:rsidRPr="00D06D4A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2023 г.        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     </w:t>
      </w:r>
      <w:r w:rsidR="00D06D4A" w:rsidRPr="00D06D4A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       г. Георгиевск                       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    </w:t>
      </w:r>
      <w:r w:rsidR="00D06D4A" w:rsidRPr="00D06D4A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                 № 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370</w:t>
      </w:r>
    </w:p>
    <w:p w:rsidR="003870D9" w:rsidRDefault="003870D9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D06D4A" w:rsidRDefault="00D06D4A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D06D4A" w:rsidRDefault="00D06D4A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3870D9" w:rsidRDefault="00AB5D1B" w:rsidP="00D06D4A">
      <w:pPr>
        <w:pStyle w:val="Standard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 постановление  администрации Георгиевского городского округа Ставропольского края от 30 ноября 2022 г. № 3996 «Об определении границ прилегающих к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на территории Георгиевского городского округа Ставропольского края»</w:t>
      </w:r>
    </w:p>
    <w:p w:rsidR="003870D9" w:rsidRDefault="003870D9">
      <w:pPr>
        <w:pStyle w:val="Standard"/>
        <w:spacing w:line="28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70D9" w:rsidRDefault="003870D9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D06D4A" w:rsidRDefault="00D06D4A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3870D9" w:rsidRDefault="00AB5D1B">
      <w:pPr>
        <w:pStyle w:val="Standard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постановлением Правительства Российской Федерации от 23 декабря 2020 г.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питания», статьями 57, 61 Устава Георгиевского городского округа Ставропольского края администрация Георгиевского городского округа Ставропольского края</w:t>
      </w:r>
      <w:proofErr w:type="gramEnd"/>
    </w:p>
    <w:p w:rsidR="003870D9" w:rsidRDefault="003870D9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3870D9" w:rsidRDefault="003870D9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3870D9" w:rsidRDefault="00AB5D1B" w:rsidP="00D06D4A">
      <w:pPr>
        <w:pStyle w:val="Standard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870D9" w:rsidRDefault="003870D9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3870D9" w:rsidRDefault="003870D9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3870D9" w:rsidRDefault="00AB5D1B">
      <w:pPr>
        <w:pStyle w:val="Standard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Внести в постановление  администрации Георгиевского городского округа Ставропольского края от 30 ноября 2022 г. № 3996 «Об определении границ прилегающих к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на территории Георгиевского городского округа Ставропольского края» следующие изменения:</w:t>
      </w:r>
      <w:proofErr w:type="gramEnd"/>
    </w:p>
    <w:p w:rsidR="003870D9" w:rsidRDefault="00AB5D1B">
      <w:pPr>
        <w:pStyle w:val="Standard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В пункте 4 цифры «2-185» заменить цифрами «2-187».</w:t>
      </w:r>
    </w:p>
    <w:p w:rsidR="003870D9" w:rsidRDefault="00AB5D1B">
      <w:pPr>
        <w:pStyle w:val="Standard"/>
        <w:ind w:firstLine="737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1.2. В Перечне организаций и объектов, на прилегающих территориях, к которым не допускается розничная продажа алкогольной продукции и розничная продажа алкогольной продукции при оказании услуг общественного питания, на территории Георгиевского городского округа Ставропольского края:</w:t>
      </w:r>
    </w:p>
    <w:p w:rsidR="003870D9" w:rsidRDefault="00AB5D1B">
      <w:pPr>
        <w:pStyle w:val="Standard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1.2.1. В наименовании Перечня слова «на прилегающих территориях</w:t>
      </w:r>
      <w:proofErr w:type="gramStart"/>
      <w:r>
        <w:rPr>
          <w:rFonts w:ascii="Times New Roman" w:hAnsi="Times New Roman" w:cs="Times New Roman"/>
          <w:sz w:val="28"/>
          <w:szCs w:val="28"/>
        </w:rPr>
        <w:t>,»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заменить словами «на прилегающих территориях».</w:t>
      </w:r>
    </w:p>
    <w:p w:rsidR="003870D9" w:rsidRDefault="00AB5D1B">
      <w:pPr>
        <w:pStyle w:val="Standard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1.2.2. Строку 1.45 изложить в следующей редакции:</w:t>
      </w:r>
    </w:p>
    <w:p w:rsidR="003870D9" w:rsidRPr="00D06D4A" w:rsidRDefault="003870D9" w:rsidP="00D06D4A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08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5"/>
        <w:gridCol w:w="3528"/>
        <w:gridCol w:w="2268"/>
        <w:gridCol w:w="2977"/>
      </w:tblGrid>
      <w:tr w:rsidR="003870D9" w:rsidTr="00D06D4A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70D9" w:rsidRDefault="00AB5D1B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1.45.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70D9" w:rsidRDefault="00AB5D1B" w:rsidP="00207B34">
            <w:pPr>
              <w:pStyle w:val="TableContents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Государстве</w:t>
            </w:r>
            <w:r w:rsidR="00207B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нное бюджетное профессиональное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образовательное учреждение «Георгиевский колледж»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70D9" w:rsidRPr="00207B34" w:rsidRDefault="00AB5D1B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г. Георгиевск, </w:t>
            </w:r>
          </w:p>
          <w:p w:rsidR="003870D9" w:rsidRDefault="00AB5D1B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ул. Калинина,</w:t>
            </w:r>
          </w:p>
          <w:p w:rsidR="003870D9" w:rsidRDefault="00AB5D1B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150-152;</w:t>
            </w:r>
          </w:p>
          <w:p w:rsidR="00207B34" w:rsidRDefault="00AB5D1B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ул. Тургенева, </w:t>
            </w:r>
          </w:p>
          <w:p w:rsidR="003870D9" w:rsidRDefault="00AB5D1B">
            <w:pPr>
              <w:pStyle w:val="TableContents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70D9" w:rsidRDefault="00AB5D1B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Калинина,</w:t>
            </w:r>
          </w:p>
          <w:p w:rsidR="003870D9" w:rsidRDefault="00AB5D1B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150, д. 152;</w:t>
            </w:r>
          </w:p>
          <w:p w:rsidR="003870D9" w:rsidRDefault="00AB5D1B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ул. Вишневая, д. 1, д. 2, д. 3, д. 5;</w:t>
            </w:r>
          </w:p>
          <w:p w:rsidR="00207B34" w:rsidRDefault="00AB5D1B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ул. Тургенева, д. 9, </w:t>
            </w:r>
          </w:p>
          <w:p w:rsidR="00207B34" w:rsidRDefault="00AB5D1B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д. 9/2, д. 11, д. 11/1, </w:t>
            </w:r>
          </w:p>
          <w:p w:rsidR="003870D9" w:rsidRDefault="00AB5D1B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13(частично), д. 16</w:t>
            </w:r>
          </w:p>
        </w:tc>
      </w:tr>
    </w:tbl>
    <w:p w:rsidR="003870D9" w:rsidRPr="00D06D4A" w:rsidRDefault="003870D9">
      <w:pPr>
        <w:pStyle w:val="Standard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870D9" w:rsidRDefault="00AB5D1B">
      <w:pPr>
        <w:pStyle w:val="Standard"/>
        <w:ind w:firstLine="737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1.2.3. Строку 1.46 изложить в следующей редакции:</w:t>
      </w:r>
    </w:p>
    <w:p w:rsidR="003870D9" w:rsidRDefault="003870D9">
      <w:pPr>
        <w:pStyle w:val="Standard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08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3543"/>
        <w:gridCol w:w="2268"/>
        <w:gridCol w:w="2977"/>
      </w:tblGrid>
      <w:tr w:rsidR="003870D9" w:rsidTr="00D06D4A"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70D9" w:rsidRDefault="00AB5D1B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1.46.</w:t>
            </w:r>
          </w:p>
        </w:tc>
        <w:tc>
          <w:tcPr>
            <w:tcW w:w="3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70D9" w:rsidRDefault="00AB5D1B">
            <w:pPr>
              <w:pStyle w:val="TableContents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Государственное бюджетное профессиональное образовательное учреждение «Георгиевский техникум механизации, автоматизации и управления»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870D9" w:rsidRDefault="00AB5D1B">
            <w:pPr>
              <w:pStyle w:val="TableContents"/>
              <w:rPr>
                <w:rFonts w:hint="eastAsi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г. Георгиевск,  </w:t>
            </w:r>
          </w:p>
          <w:p w:rsidR="003870D9" w:rsidRDefault="00AB5D1B">
            <w:pPr>
              <w:pStyle w:val="TableContents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ул. Калинина,</w:t>
            </w:r>
          </w:p>
          <w:p w:rsidR="003870D9" w:rsidRDefault="00AB5D1B">
            <w:pPr>
              <w:pStyle w:val="TableContents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111;</w:t>
            </w:r>
          </w:p>
          <w:p w:rsidR="003870D9" w:rsidRDefault="00AB5D1B">
            <w:pPr>
              <w:pStyle w:val="TableContents"/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ул. Октябрьская, 59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07B34" w:rsidRDefault="00AB5D1B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ул. Калинина, д. 105, </w:t>
            </w:r>
          </w:p>
          <w:p w:rsidR="00207B34" w:rsidRDefault="00AB5D1B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д. 107, д. 109, д. 111, </w:t>
            </w:r>
          </w:p>
          <w:p w:rsidR="003870D9" w:rsidRDefault="00AB5D1B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113, д. 136, д. 138;</w:t>
            </w:r>
          </w:p>
          <w:p w:rsidR="003870D9" w:rsidRDefault="00AB5D1B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ул. Дружбы, д. 10;</w:t>
            </w:r>
          </w:p>
          <w:p w:rsidR="003870D9" w:rsidRDefault="00AB5D1B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Октябрьская,</w:t>
            </w:r>
          </w:p>
          <w:p w:rsidR="003870D9" w:rsidRDefault="00AB5D1B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54, д. 55, д. 56,</w:t>
            </w:r>
          </w:p>
          <w:p w:rsidR="003870D9" w:rsidRDefault="00AB5D1B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57, д. 58 (частично), д. 59;</w:t>
            </w:r>
          </w:p>
          <w:p w:rsidR="003870D9" w:rsidRDefault="00AB5D1B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Калинина, д. 1, д. 3;</w:t>
            </w:r>
          </w:p>
          <w:p w:rsidR="00207B34" w:rsidRDefault="00AB5D1B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ул. Пушкина, д. 50, </w:t>
            </w:r>
          </w:p>
          <w:p w:rsidR="003870D9" w:rsidRDefault="00AB5D1B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52, д. 54</w:t>
            </w:r>
          </w:p>
        </w:tc>
      </w:tr>
    </w:tbl>
    <w:p w:rsidR="003870D9" w:rsidRDefault="003870D9">
      <w:pPr>
        <w:pStyle w:val="Standard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870D9" w:rsidRDefault="00AB5D1B">
      <w:pPr>
        <w:pStyle w:val="Standard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Дополнить приложениями 186, 187 в прилагаемой редакции.</w:t>
      </w:r>
    </w:p>
    <w:p w:rsidR="003870D9" w:rsidRDefault="003870D9">
      <w:pPr>
        <w:pStyle w:val="Standard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870D9" w:rsidRDefault="00AB5D1B">
      <w:pPr>
        <w:pStyle w:val="Standard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</w:t>
      </w:r>
      <w:r w:rsidR="00D06D4A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D06D4A" w:rsidRDefault="00D06D4A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3870D9" w:rsidRDefault="00AB5D1B">
      <w:pPr>
        <w:pStyle w:val="Standard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3870D9" w:rsidRDefault="003870D9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3870D9" w:rsidRDefault="003870D9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3870D9" w:rsidRDefault="003870D9">
      <w:pPr>
        <w:pStyle w:val="Standard"/>
        <w:spacing w:line="28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06D4A" w:rsidRPr="00D06D4A" w:rsidRDefault="00D06D4A" w:rsidP="00D06D4A">
      <w:pPr>
        <w:widowControl/>
        <w:suppressAutoHyphens w:val="0"/>
        <w:autoSpaceDN/>
        <w:spacing w:line="240" w:lineRule="exact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proofErr w:type="gramStart"/>
      <w:r w:rsidRPr="00D06D4A">
        <w:rPr>
          <w:rFonts w:eastAsia="Times New Roman" w:cs="Times New Roman"/>
          <w:kern w:val="0"/>
          <w:sz w:val="28"/>
          <w:szCs w:val="28"/>
          <w:lang w:eastAsia="ru-RU" w:bidi="ar-SA"/>
        </w:rPr>
        <w:t>Исполняющий</w:t>
      </w:r>
      <w:proofErr w:type="gramEnd"/>
      <w:r w:rsidRPr="00D06D4A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полномочия Главы </w:t>
      </w:r>
    </w:p>
    <w:p w:rsidR="00D06D4A" w:rsidRPr="00D06D4A" w:rsidRDefault="00D06D4A" w:rsidP="00D06D4A">
      <w:pPr>
        <w:widowControl/>
        <w:suppressAutoHyphens w:val="0"/>
        <w:autoSpaceDN/>
        <w:spacing w:line="240" w:lineRule="exact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D06D4A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Георгиевского городского округа </w:t>
      </w:r>
    </w:p>
    <w:p w:rsidR="00D06D4A" w:rsidRPr="00D06D4A" w:rsidRDefault="00D06D4A" w:rsidP="00D06D4A">
      <w:pPr>
        <w:widowControl/>
        <w:suppressAutoHyphens w:val="0"/>
        <w:autoSpaceDN/>
        <w:spacing w:line="240" w:lineRule="exact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D06D4A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Ставропольского края                                                                   </w:t>
      </w:r>
      <w:proofErr w:type="spellStart"/>
      <w:r w:rsidRPr="00D06D4A">
        <w:rPr>
          <w:rFonts w:eastAsia="Times New Roman" w:cs="Times New Roman"/>
          <w:kern w:val="0"/>
          <w:sz w:val="28"/>
          <w:szCs w:val="28"/>
          <w:lang w:eastAsia="ru-RU" w:bidi="ar-SA"/>
        </w:rPr>
        <w:t>А.Е.Феодосиади</w:t>
      </w:r>
      <w:proofErr w:type="spellEnd"/>
    </w:p>
    <w:p w:rsidR="00D06D4A" w:rsidRPr="00D06D4A" w:rsidRDefault="00D06D4A" w:rsidP="00D06D4A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D06D4A" w:rsidRPr="00D06D4A" w:rsidRDefault="00D06D4A" w:rsidP="00D06D4A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D06D4A" w:rsidRPr="00D06D4A" w:rsidRDefault="00D06D4A" w:rsidP="00D06D4A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D06D4A" w:rsidRDefault="00D06D4A" w:rsidP="00D06D4A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D06D4A" w:rsidRPr="00D06D4A" w:rsidRDefault="00D06D4A" w:rsidP="00D06D4A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3870D9" w:rsidRDefault="00AB5D1B" w:rsidP="00207B34">
      <w:pPr>
        <w:pStyle w:val="Standard"/>
        <w:spacing w:line="240" w:lineRule="exac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186</w:t>
      </w:r>
    </w:p>
    <w:p w:rsidR="003870D9" w:rsidRDefault="003870D9" w:rsidP="00207B34">
      <w:pPr>
        <w:pStyle w:val="Standard"/>
        <w:spacing w:line="240" w:lineRule="exact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207B34" w:rsidRDefault="00AB5D1B" w:rsidP="00207B34">
      <w:pPr>
        <w:pStyle w:val="Standard"/>
        <w:spacing w:line="240" w:lineRule="exact"/>
        <w:ind w:left="510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 постановлению администрации Георгиевского городского округа Ставропольского края</w:t>
      </w:r>
      <w:r w:rsidR="00207B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30 ноября 2022 г. № </w:t>
      </w:r>
      <w:r w:rsidR="00207B34">
        <w:rPr>
          <w:rFonts w:ascii="Times New Roman" w:hAnsi="Times New Roman" w:cs="Times New Roman"/>
          <w:sz w:val="28"/>
          <w:szCs w:val="28"/>
        </w:rPr>
        <w:t xml:space="preserve">3996 </w:t>
      </w:r>
      <w:r>
        <w:rPr>
          <w:rFonts w:ascii="Times New Roman" w:hAnsi="Times New Roman" w:cs="Times New Roman"/>
          <w:sz w:val="28"/>
          <w:szCs w:val="28"/>
        </w:rPr>
        <w:t xml:space="preserve">(в редакции постановление администрации Георгиевского городского округа Ставропольского края </w:t>
      </w:r>
      <w:proofErr w:type="gramEnd"/>
    </w:p>
    <w:p w:rsidR="00207B34" w:rsidRPr="00207B34" w:rsidRDefault="00207B34" w:rsidP="00207B34">
      <w:pPr>
        <w:suppressAutoHyphens w:val="0"/>
        <w:autoSpaceDE w:val="0"/>
        <w:adjustRightInd w:val="0"/>
        <w:spacing w:line="240" w:lineRule="exact"/>
        <w:ind w:left="5103"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о</w:t>
      </w:r>
      <w:r w:rsidRPr="00207B34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т </w:t>
      </w:r>
      <w:r w:rsidR="00D12B3F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16 февраля </w:t>
      </w:r>
      <w:r w:rsidRPr="00207B34">
        <w:rPr>
          <w:rFonts w:eastAsia="Times New Roman" w:cs="Times New Roman"/>
          <w:kern w:val="0"/>
          <w:sz w:val="28"/>
          <w:szCs w:val="28"/>
          <w:lang w:eastAsia="ru-RU" w:bidi="ar-SA"/>
        </w:rPr>
        <w:t>2023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г. № </w:t>
      </w:r>
      <w:r w:rsidR="00D12B3F">
        <w:rPr>
          <w:rFonts w:eastAsia="Times New Roman" w:cs="Times New Roman"/>
          <w:kern w:val="0"/>
          <w:sz w:val="28"/>
          <w:szCs w:val="28"/>
          <w:lang w:eastAsia="ru-RU" w:bidi="ar-SA"/>
        </w:rPr>
        <w:t>370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)</w:t>
      </w:r>
    </w:p>
    <w:p w:rsidR="00207B34" w:rsidRPr="00207B34" w:rsidRDefault="00207B34" w:rsidP="00207B34">
      <w:pPr>
        <w:pStyle w:val="Standard"/>
        <w:jc w:val="both"/>
        <w:rPr>
          <w:rFonts w:ascii="Times New Roman" w:hAnsi="Times New Roman" w:cs="Times New Roman"/>
          <w:sz w:val="22"/>
          <w:szCs w:val="22"/>
        </w:rPr>
      </w:pPr>
    </w:p>
    <w:p w:rsidR="003870D9" w:rsidRPr="00207B34" w:rsidRDefault="003870D9" w:rsidP="00207B34">
      <w:pPr>
        <w:pStyle w:val="Standard"/>
        <w:jc w:val="both"/>
        <w:rPr>
          <w:rFonts w:ascii="Times New Roman" w:hAnsi="Times New Roman" w:cs="Times New Roman"/>
          <w:sz w:val="22"/>
          <w:szCs w:val="22"/>
        </w:rPr>
      </w:pPr>
    </w:p>
    <w:p w:rsidR="003870D9" w:rsidRPr="00207B34" w:rsidRDefault="003870D9" w:rsidP="00207B34">
      <w:pPr>
        <w:pStyle w:val="Standard"/>
        <w:ind w:left="5102"/>
        <w:jc w:val="both"/>
        <w:rPr>
          <w:rFonts w:ascii="Times New Roman" w:hAnsi="Times New Roman" w:cs="Times New Roman"/>
          <w:sz w:val="22"/>
          <w:szCs w:val="22"/>
        </w:rPr>
      </w:pPr>
    </w:p>
    <w:p w:rsidR="00207B34" w:rsidRPr="00207B34" w:rsidRDefault="00207B34" w:rsidP="00207B34">
      <w:pPr>
        <w:pStyle w:val="Standard"/>
        <w:ind w:left="5102"/>
        <w:jc w:val="both"/>
        <w:rPr>
          <w:rFonts w:ascii="Times New Roman" w:hAnsi="Times New Roman" w:cs="Times New Roman"/>
          <w:sz w:val="22"/>
          <w:szCs w:val="22"/>
        </w:rPr>
      </w:pPr>
    </w:p>
    <w:p w:rsidR="003870D9" w:rsidRDefault="00AB5D1B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Схема</w:t>
      </w:r>
    </w:p>
    <w:p w:rsidR="003870D9" w:rsidRDefault="00AB5D1B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границ прилегающих к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на территории Георгиевского городского округа Ставропольского края</w:t>
      </w:r>
    </w:p>
    <w:p w:rsidR="003870D9" w:rsidRDefault="00AB5D1B">
      <w:pPr>
        <w:pStyle w:val="Standard"/>
        <w:jc w:val="center"/>
        <w:rPr>
          <w:rFonts w:hint="eastAsia"/>
        </w:rPr>
      </w:pPr>
      <w:r>
        <w:rPr>
          <w:rFonts w:ascii="Times New Roman" w:hAnsi="Times New Roman" w:cs="Times New Roman"/>
        </w:rPr>
        <w:t xml:space="preserve">Наименование и адрес организации или объекта: </w:t>
      </w:r>
      <w:proofErr w:type="gramStart"/>
      <w:r>
        <w:rPr>
          <w:rFonts w:ascii="Times New Roman" w:hAnsi="Times New Roman" w:cs="Times New Roman"/>
          <w:color w:val="000000"/>
        </w:rPr>
        <w:t>Государственное бюджетное профессиональное образовательное учреждение «Георгиевский колледж»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color w:val="000000"/>
        </w:rPr>
        <w:t>г. Георгиевск,</w:t>
      </w:r>
      <w:proofErr w:type="gramEnd"/>
    </w:p>
    <w:p w:rsidR="003870D9" w:rsidRDefault="00AB5D1B">
      <w:pPr>
        <w:pStyle w:val="Standard"/>
        <w:jc w:val="center"/>
        <w:rPr>
          <w:rFonts w:hint="eastAsia"/>
        </w:rPr>
      </w:pPr>
      <w:r>
        <w:rPr>
          <w:rFonts w:ascii="Times New Roman" w:hAnsi="Times New Roman" w:cs="Times New Roman"/>
          <w:color w:val="000000"/>
        </w:rPr>
        <w:t>ул. Тургенева, д. 9</w:t>
      </w:r>
      <w:r>
        <w:rPr>
          <w:rFonts w:ascii="Times New Roman" w:hAnsi="Times New Roman" w:cs="Times New Roman"/>
        </w:rPr>
        <w:t>)</w:t>
      </w:r>
    </w:p>
    <w:p w:rsidR="003870D9" w:rsidRDefault="003870D9">
      <w:pPr>
        <w:pStyle w:val="Standard"/>
        <w:jc w:val="center"/>
        <w:rPr>
          <w:rFonts w:ascii="Times New Roman" w:hAnsi="Times New Roman" w:cs="Times New Roman"/>
        </w:rPr>
      </w:pPr>
    </w:p>
    <w:p w:rsidR="003870D9" w:rsidRDefault="00AB5D1B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3607559</wp:posOffset>
                </wp:positionH>
                <wp:positionV relativeFrom="paragraph">
                  <wp:posOffset>2094840</wp:posOffset>
                </wp:positionV>
                <wp:extent cx="267120" cy="171720"/>
                <wp:effectExtent l="0" t="0" r="18630" b="18780"/>
                <wp:wrapNone/>
                <wp:docPr id="1" name="Фигур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20" cy="17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70D9" w:rsidRDefault="00AB5D1B">
                            <w:r>
                              <w:rPr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vert="horz" wrap="squar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Фигура1" o:spid="_x0000_s1026" type="#_x0000_t202" style="position:absolute;left:0;text-align:left;margin-left:284.05pt;margin-top:164.95pt;width:21.0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" filled="f" stroked="f">
                <v:textbox inset="0,0,0,0">
                  <w:txbxContent>
                    <w:p w:rsidR="003870D9" w:rsidRDefault="00AB5D1B">
                      <w:r>
                        <w:rPr>
                          <w:sz w:val="12"/>
                          <w:szCs w:val="1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2854800</wp:posOffset>
                </wp:positionH>
                <wp:positionV relativeFrom="paragraph">
                  <wp:posOffset>646920</wp:posOffset>
                </wp:positionV>
                <wp:extent cx="866880" cy="133560"/>
                <wp:effectExtent l="0" t="0" r="9420" b="18840"/>
                <wp:wrapNone/>
                <wp:docPr id="2" name="Фигур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880" cy="13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70D9" w:rsidRDefault="00AB5D1B">
                            <w:r>
                              <w:rPr>
                                <w:sz w:val="12"/>
                                <w:szCs w:val="12"/>
                              </w:rPr>
                              <w:t>ул. Тургенева</w:t>
                            </w:r>
                          </w:p>
                        </w:txbxContent>
                      </wps:txbx>
                      <wps:bodyPr vert="horz" wrap="squar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 id="Фигура2" o:spid="_x0000_s1027" type="#_x0000_t202" style="position:absolute;left:0;text-align:left;margin-left:224.8pt;margin-top:50.95pt;width:68.25pt;height:10.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" filled="f" stroked="f">
                <v:textbox inset="0,0,0,0">
                  <w:txbxContent>
                    <w:p w:rsidR="003870D9" w:rsidRDefault="00AB5D1B">
                      <w:r>
                        <w:rPr>
                          <w:sz w:val="12"/>
                          <w:szCs w:val="12"/>
                        </w:rPr>
                        <w:t>ул. Тургенева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7" behindDoc="0" locked="0" layoutInCell="1" allowOverlap="1">
                <wp:simplePos x="0" y="0"/>
                <wp:positionH relativeFrom="column">
                  <wp:posOffset>2912040</wp:posOffset>
                </wp:positionH>
                <wp:positionV relativeFrom="paragraph">
                  <wp:posOffset>1152000</wp:posOffset>
                </wp:positionV>
                <wp:extent cx="238320" cy="143280"/>
                <wp:effectExtent l="0" t="0" r="9330" b="9120"/>
                <wp:wrapNone/>
                <wp:docPr id="3" name="Фигура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20" cy="1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70D9" w:rsidRDefault="00AB5D1B">
                            <w:r>
                              <w:rPr>
                                <w:sz w:val="12"/>
                                <w:szCs w:val="12"/>
                              </w:rPr>
                              <w:t>13</w:t>
                            </w:r>
                          </w:p>
                        </w:txbxContent>
                      </wps:txbx>
                      <wps:bodyPr vert="horz" wrap="squar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 id="Фигура7" o:spid="_x0000_s1028" type="#_x0000_t202" style="position:absolute;left:0;text-align:left;margin-left:229.3pt;margin-top:90.7pt;width:18.75pt;height:11.3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" filled="f" stroked="f">
                <v:textbox inset="0,0,0,0">
                  <w:txbxContent>
                    <w:p w:rsidR="003870D9" w:rsidRDefault="00AB5D1B">
                      <w:r>
                        <w:rPr>
                          <w:sz w:val="12"/>
                          <w:szCs w:val="1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8" behindDoc="0" locked="0" layoutInCell="1" allowOverlap="1">
                <wp:simplePos x="0" y="0"/>
                <wp:positionH relativeFrom="column">
                  <wp:posOffset>3093120</wp:posOffset>
                </wp:positionH>
                <wp:positionV relativeFrom="paragraph">
                  <wp:posOffset>2592000</wp:posOffset>
                </wp:positionV>
                <wp:extent cx="162360" cy="124200"/>
                <wp:effectExtent l="0" t="0" r="9090" b="9150"/>
                <wp:wrapNone/>
                <wp:docPr id="4" name="Фигура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0" cy="12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70D9" w:rsidRDefault="00AB5D1B">
                            <w:r>
                              <w:rPr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vert="horz" wrap="squar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 id="Фигура8" o:spid="_x0000_s1029" type="#_x0000_t202" style="position:absolute;left:0;text-align:left;margin-left:243.55pt;margin-top:204.1pt;width:12.8pt;height:9.8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" filled="f" stroked="f">
                <v:textbox inset="0,0,0,0">
                  <w:txbxContent>
                    <w:p w:rsidR="003870D9" w:rsidRDefault="00AB5D1B">
                      <w:r>
                        <w:rPr>
                          <w:sz w:val="12"/>
                          <w:szCs w:val="1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447960" cy="4557960"/>
            <wp:effectExtent l="0" t="0" r="0" b="0"/>
            <wp:wrapTopAndBottom/>
            <wp:docPr id="5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7960" cy="45579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F9731D" w:rsidRDefault="00AB5D1B">
      <w:pPr>
        <w:pStyle w:val="Standard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Адрес зданий, сооружений, расположенных на прилегающей территории: </w:t>
      </w:r>
      <w:r>
        <w:rPr>
          <w:rFonts w:ascii="Times New Roman" w:hAnsi="Times New Roman" w:cs="Times New Roman"/>
          <w:color w:val="000000"/>
        </w:rPr>
        <w:t xml:space="preserve">ул. Тургенева, </w:t>
      </w:r>
    </w:p>
    <w:p w:rsidR="003870D9" w:rsidRPr="00207B34" w:rsidRDefault="00AB5D1B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д. 9,</w:t>
      </w:r>
      <w:r w:rsidR="00F9731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д. 9/2, д. 11, д. 11/1, д. 13 (частично), д. 16</w:t>
      </w:r>
    </w:p>
    <w:p w:rsidR="00F9731D" w:rsidRDefault="00F9731D" w:rsidP="00207B34">
      <w:pPr>
        <w:pStyle w:val="Standard"/>
        <w:spacing w:line="240" w:lineRule="exact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07B34" w:rsidRDefault="00207B34" w:rsidP="00207B34">
      <w:pPr>
        <w:pStyle w:val="Standard"/>
        <w:spacing w:line="240" w:lineRule="exact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187</w:t>
      </w:r>
    </w:p>
    <w:p w:rsidR="00207B34" w:rsidRDefault="00207B34" w:rsidP="00207B34">
      <w:pPr>
        <w:pStyle w:val="Standard"/>
        <w:spacing w:line="240" w:lineRule="exact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207B34" w:rsidRDefault="00207B34" w:rsidP="00207B34">
      <w:pPr>
        <w:pStyle w:val="Standard"/>
        <w:spacing w:line="240" w:lineRule="exact"/>
        <w:ind w:left="510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Георгиевского городского округа Ставропольского края от 30 ноября 2022 г. № 3996 (в редакции постановление администрации Георгиевского городского округа Ставропольского края </w:t>
      </w:r>
      <w:proofErr w:type="gramEnd"/>
    </w:p>
    <w:p w:rsidR="004C4169" w:rsidRPr="00207B34" w:rsidRDefault="004C4169" w:rsidP="004C4169">
      <w:pPr>
        <w:suppressAutoHyphens w:val="0"/>
        <w:autoSpaceDE w:val="0"/>
        <w:adjustRightInd w:val="0"/>
        <w:spacing w:line="240" w:lineRule="exact"/>
        <w:ind w:left="5103"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о</w:t>
      </w:r>
      <w:r w:rsidRPr="00207B34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т 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16 февраля </w:t>
      </w:r>
      <w:r w:rsidRPr="00207B34">
        <w:rPr>
          <w:rFonts w:eastAsia="Times New Roman" w:cs="Times New Roman"/>
          <w:kern w:val="0"/>
          <w:sz w:val="28"/>
          <w:szCs w:val="28"/>
          <w:lang w:eastAsia="ru-RU" w:bidi="ar-SA"/>
        </w:rPr>
        <w:t>2023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г. № 370)</w:t>
      </w:r>
    </w:p>
    <w:p w:rsidR="003870D9" w:rsidRPr="00207B34" w:rsidRDefault="003870D9" w:rsidP="00207B34">
      <w:pPr>
        <w:pStyle w:val="Standard"/>
        <w:ind w:left="5103"/>
        <w:jc w:val="both"/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</w:p>
    <w:p w:rsidR="00207B34" w:rsidRPr="00207B34" w:rsidRDefault="00207B34" w:rsidP="00207B34">
      <w:pPr>
        <w:pStyle w:val="Standard"/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207B34" w:rsidRPr="00207B34" w:rsidRDefault="00207B34" w:rsidP="00207B34">
      <w:pPr>
        <w:pStyle w:val="Standard"/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207B34" w:rsidRPr="00207B34" w:rsidRDefault="00207B34" w:rsidP="00207B34">
      <w:pPr>
        <w:pStyle w:val="Standard"/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3870D9" w:rsidRDefault="00AB5D1B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Схема</w:t>
      </w:r>
    </w:p>
    <w:p w:rsidR="003870D9" w:rsidRDefault="00AB5D1B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границ прилегающих к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на территории Георгиевского городского округа Ставропольского края</w:t>
      </w:r>
    </w:p>
    <w:p w:rsidR="003870D9" w:rsidRDefault="00AB5D1B">
      <w:pPr>
        <w:pStyle w:val="Standard"/>
        <w:jc w:val="center"/>
        <w:rPr>
          <w:rFonts w:hint="eastAsia"/>
        </w:rPr>
      </w:pPr>
      <w:r>
        <w:rPr>
          <w:rFonts w:ascii="Times New Roman" w:hAnsi="Times New Roman" w:cs="Times New Roman"/>
        </w:rPr>
        <w:t xml:space="preserve">Наименование и адрес организации или объекта: </w:t>
      </w:r>
      <w:r>
        <w:rPr>
          <w:rFonts w:ascii="Times New Roman" w:hAnsi="Times New Roman" w:cs="Times New Roman"/>
          <w:color w:val="000000"/>
        </w:rPr>
        <w:t>Государственное бюджетное профессиональное образовательное учреждение «Георгиевский техникум механизации, автоматизации и управления»</w:t>
      </w:r>
      <w:r>
        <w:rPr>
          <w:rFonts w:ascii="Times New Roman" w:hAnsi="Times New Roman" w:cs="Times New Roman"/>
        </w:rPr>
        <w:t xml:space="preserve"> (г. Георгиевск, ул. </w:t>
      </w:r>
      <w:proofErr w:type="gramStart"/>
      <w:r>
        <w:rPr>
          <w:rFonts w:ascii="Times New Roman" w:hAnsi="Times New Roman" w:cs="Times New Roman"/>
        </w:rPr>
        <w:t>Октябрьская</w:t>
      </w:r>
      <w:proofErr w:type="gramEnd"/>
      <w:r>
        <w:rPr>
          <w:rFonts w:ascii="Times New Roman" w:hAnsi="Times New Roman" w:cs="Times New Roman"/>
        </w:rPr>
        <w:t>, д. 59)</w:t>
      </w:r>
    </w:p>
    <w:p w:rsidR="003870D9" w:rsidRDefault="003870D9">
      <w:pPr>
        <w:pStyle w:val="Standard"/>
        <w:jc w:val="center"/>
        <w:rPr>
          <w:rFonts w:hint="eastAsia"/>
        </w:rPr>
      </w:pPr>
    </w:p>
    <w:p w:rsidR="003870D9" w:rsidRPr="00207B34" w:rsidRDefault="00AB5D1B">
      <w:pPr>
        <w:pStyle w:val="Standard"/>
        <w:jc w:val="center"/>
        <w:rPr>
          <w:rFonts w:hint="eastAsia"/>
          <w:sz w:val="18"/>
          <w:szCs w:val="18"/>
        </w:rPr>
      </w:pPr>
      <w:r w:rsidRPr="00207B34">
        <w:rPr>
          <w:noProof/>
          <w:sz w:val="18"/>
          <w:szCs w:val="18"/>
          <w:lang w:eastAsia="ru-RU" w:bidi="ar-SA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52295CA8" wp14:editId="17D473D9">
                <wp:simplePos x="0" y="0"/>
                <wp:positionH relativeFrom="column">
                  <wp:posOffset>2788200</wp:posOffset>
                </wp:positionH>
                <wp:positionV relativeFrom="paragraph">
                  <wp:posOffset>1445400</wp:posOffset>
                </wp:positionV>
                <wp:extent cx="257400" cy="171720"/>
                <wp:effectExtent l="0" t="0" r="9300" b="18780"/>
                <wp:wrapNone/>
                <wp:docPr id="6" name="Фигур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00" cy="17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70D9" w:rsidRDefault="00AB5D1B">
                            <w:r>
                              <w:rPr>
                                <w:sz w:val="12"/>
                                <w:szCs w:val="12"/>
                              </w:rPr>
                              <w:t>59</w:t>
                            </w:r>
                          </w:p>
                        </w:txbxContent>
                      </wps:txbx>
                      <wps:bodyPr vert="horz" wrap="squar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 id="Фигура3" o:spid="_x0000_s1030" type="#_x0000_t202" style="position:absolute;left:0;text-align:left;margin-left:219.55pt;margin-top:113.8pt;width:20.25pt;height:13.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" filled="f" stroked="f">
                <v:textbox inset="0,0,0,0">
                  <w:txbxContent>
                    <w:p w:rsidR="003870D9" w:rsidRDefault="00AB5D1B">
                      <w:r>
                        <w:rPr>
                          <w:sz w:val="12"/>
                          <w:szCs w:val="12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 w:rsidRPr="00207B34">
        <w:rPr>
          <w:noProof/>
          <w:sz w:val="18"/>
          <w:szCs w:val="18"/>
          <w:lang w:eastAsia="ru-RU" w:bidi="ar-SA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4C6D0500" wp14:editId="0D65C18C">
                <wp:simplePos x="0" y="0"/>
                <wp:positionH relativeFrom="column">
                  <wp:posOffset>1626119</wp:posOffset>
                </wp:positionH>
                <wp:positionV relativeFrom="paragraph">
                  <wp:posOffset>1797840</wp:posOffset>
                </wp:positionV>
                <wp:extent cx="209880" cy="133560"/>
                <wp:effectExtent l="0" t="0" r="18720" b="18840"/>
                <wp:wrapNone/>
                <wp:docPr id="7" name="Фигура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80" cy="13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70D9" w:rsidRDefault="00AB5D1B">
                            <w:r>
                              <w:rPr>
                                <w:sz w:val="12"/>
                                <w:szCs w:val="12"/>
                              </w:rPr>
                              <w:t>54</w:t>
                            </w:r>
                          </w:p>
                        </w:txbxContent>
                      </wps:txbx>
                      <wps:bodyPr vert="horz" wrap="squar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 id="Фигура5" o:spid="_x0000_s1031" type="#_x0000_t202" style="position:absolute;left:0;text-align:left;margin-left:128.05pt;margin-top:141.55pt;width:16.55pt;height:10.5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" filled="f" stroked="f">
                <v:textbox inset="0,0,0,0">
                  <w:txbxContent>
                    <w:p w:rsidR="003870D9" w:rsidRDefault="00AB5D1B">
                      <w:r>
                        <w:rPr>
                          <w:sz w:val="12"/>
                          <w:szCs w:val="12"/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r w:rsidRPr="00207B34">
        <w:rPr>
          <w:noProof/>
          <w:sz w:val="18"/>
          <w:szCs w:val="18"/>
          <w:lang w:eastAsia="ru-RU" w:bidi="ar-SA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13BEC498" wp14:editId="1888BF8E">
                <wp:simplePos x="0" y="0"/>
                <wp:positionH relativeFrom="column">
                  <wp:posOffset>2674080</wp:posOffset>
                </wp:positionH>
                <wp:positionV relativeFrom="paragraph">
                  <wp:posOffset>2826360</wp:posOffset>
                </wp:positionV>
                <wp:extent cx="238320" cy="124200"/>
                <wp:effectExtent l="0" t="0" r="9330" b="9150"/>
                <wp:wrapNone/>
                <wp:docPr id="8" name="Фигура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20" cy="12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70D9" w:rsidRDefault="00AB5D1B">
                            <w:r>
                              <w:rPr>
                                <w:sz w:val="12"/>
                                <w:szCs w:val="12"/>
                              </w:rPr>
                              <w:t>50</w:t>
                            </w:r>
                          </w:p>
                        </w:txbxContent>
                      </wps:txbx>
                      <wps:bodyPr vert="horz" wrap="squar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 id="Фигура6" o:spid="_x0000_s1032" type="#_x0000_t202" style="position:absolute;left:0;text-align:left;margin-left:210.55pt;margin-top:222.55pt;width:18.75pt;height:9.8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" filled="f" stroked="f">
                <v:textbox inset="0,0,0,0">
                  <w:txbxContent>
                    <w:p w:rsidR="003870D9" w:rsidRDefault="00AB5D1B">
                      <w:r>
                        <w:rPr>
                          <w:sz w:val="12"/>
                          <w:szCs w:val="12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207B34">
        <w:rPr>
          <w:noProof/>
          <w:sz w:val="18"/>
          <w:szCs w:val="18"/>
          <w:lang w:eastAsia="ru-RU" w:bidi="ar-SA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5129773D" wp14:editId="3ED03208">
                <wp:simplePos x="0" y="0"/>
                <wp:positionH relativeFrom="column">
                  <wp:posOffset>2188080</wp:posOffset>
                </wp:positionH>
                <wp:positionV relativeFrom="paragraph">
                  <wp:posOffset>1877039</wp:posOffset>
                </wp:positionV>
                <wp:extent cx="276480" cy="171720"/>
                <wp:effectExtent l="0" t="0" r="9270" b="18780"/>
                <wp:wrapNone/>
                <wp:docPr id="9" name="Фигура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80" cy="17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70D9" w:rsidRDefault="00AB5D1B">
                            <w:r>
                              <w:rPr>
                                <w:sz w:val="12"/>
                                <w:szCs w:val="12"/>
                              </w:rPr>
                              <w:t>59</w:t>
                            </w:r>
                          </w:p>
                        </w:txbxContent>
                      </wps:txbx>
                      <wps:bodyPr vert="horz" wrap="squar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 id="Фигура9" o:spid="_x0000_s1033" type="#_x0000_t202" style="position:absolute;left:0;text-align:left;margin-left:172.3pt;margin-top:147.8pt;width:21.75pt;height:13.5pt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" filled="f" stroked="f">
                <v:textbox inset="0,0,0,0">
                  <w:txbxContent>
                    <w:p w:rsidR="003870D9" w:rsidRDefault="00AB5D1B">
                      <w:r>
                        <w:rPr>
                          <w:sz w:val="12"/>
                          <w:szCs w:val="12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 w:rsidRPr="00207B34">
        <w:rPr>
          <w:noProof/>
          <w:sz w:val="18"/>
          <w:szCs w:val="18"/>
          <w:lang w:eastAsia="ru-RU" w:bidi="ar-SA"/>
        </w:rPr>
        <mc:AlternateContent>
          <mc:Choice Requires="wps">
            <w:drawing>
              <wp:anchor distT="0" distB="0" distL="114300" distR="114300" simplePos="0" relativeHeight="10" behindDoc="0" locked="0" layoutInCell="1" allowOverlap="1" wp14:anchorId="541C32B3" wp14:editId="58D1D60A">
                <wp:simplePos x="0" y="0"/>
                <wp:positionH relativeFrom="column">
                  <wp:posOffset>3216960</wp:posOffset>
                </wp:positionH>
                <wp:positionV relativeFrom="paragraph">
                  <wp:posOffset>1924560</wp:posOffset>
                </wp:positionV>
                <wp:extent cx="276480" cy="95400"/>
                <wp:effectExtent l="0" t="0" r="9270" b="18900"/>
                <wp:wrapNone/>
                <wp:docPr id="10" name="Фигура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80" cy="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70D9" w:rsidRDefault="00AB5D1B">
                            <w:r>
                              <w:rPr>
                                <w:sz w:val="12"/>
                                <w:szCs w:val="12"/>
                              </w:rPr>
                              <w:t>59</w:t>
                            </w:r>
                          </w:p>
                        </w:txbxContent>
                      </wps:txbx>
                      <wps:bodyPr vert="horz" wrap="square" lIns="0" tIns="0" rIns="0" bIns="0" compatLnSpc="0"/>
                    </wps:wsp>
                  </a:graphicData>
                </a:graphic>
              </wp:anchor>
            </w:drawing>
          </mc:Choice>
          <mc:Fallback>
            <w:pict>
              <v:shape id="Фигура10" o:spid="_x0000_s1034" type="#_x0000_t202" style="position:absolute;left:0;text-align:left;margin-left:253.3pt;margin-top:151.55pt;width:21.75pt;height:7.5pt;z-index: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" filled="f" stroked="f">
                <v:textbox inset="0,0,0,0">
                  <w:txbxContent>
                    <w:p w:rsidR="003870D9" w:rsidRDefault="00AB5D1B">
                      <w:r>
                        <w:rPr>
                          <w:sz w:val="12"/>
                          <w:szCs w:val="12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 w:rsidRPr="00207B34">
        <w:rPr>
          <w:noProof/>
          <w:sz w:val="18"/>
          <w:szCs w:val="18"/>
          <w:lang w:eastAsia="ru-RU" w:bidi="ar-SA"/>
        </w:rPr>
        <w:drawing>
          <wp:anchor distT="0" distB="0" distL="114300" distR="114300" simplePos="0" relativeHeight="3" behindDoc="0" locked="0" layoutInCell="1" allowOverlap="1" wp14:anchorId="050D35BF" wp14:editId="66D39A6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448320" cy="4558680"/>
            <wp:effectExtent l="0" t="0" r="0" b="0"/>
            <wp:wrapTopAndBottom/>
            <wp:docPr id="1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8320" cy="45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0D9" w:rsidRDefault="00AB5D1B">
      <w:pPr>
        <w:pStyle w:val="Standard"/>
        <w:jc w:val="both"/>
        <w:rPr>
          <w:rFonts w:hint="eastAsia"/>
        </w:rPr>
      </w:pPr>
      <w:proofErr w:type="gramStart"/>
      <w:r>
        <w:rPr>
          <w:rFonts w:ascii="Times New Roman" w:hAnsi="Times New Roman" w:cs="Times New Roman"/>
        </w:rPr>
        <w:t xml:space="preserve">Адрес зданий, сооружений, расположенных на прилегающей территории: </w:t>
      </w:r>
      <w:r>
        <w:rPr>
          <w:rFonts w:ascii="Times New Roman" w:hAnsi="Times New Roman" w:cs="Times New Roman"/>
          <w:color w:val="000000"/>
        </w:rPr>
        <w:t>ул. Октябрьская, д. 54,</w:t>
      </w:r>
      <w:r w:rsidR="00207B34">
        <w:t xml:space="preserve"> </w:t>
      </w:r>
      <w:r>
        <w:rPr>
          <w:rFonts w:ascii="Times New Roman" w:hAnsi="Times New Roman" w:cs="Times New Roman"/>
          <w:color w:val="000000"/>
        </w:rPr>
        <w:t>д. 55, д. 56, д. 57, д. 58 (частично), д. 59;</w:t>
      </w:r>
      <w:proofErr w:type="gramEnd"/>
    </w:p>
    <w:p w:rsidR="003870D9" w:rsidRDefault="00AB5D1B">
      <w:pPr>
        <w:pStyle w:val="Standard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ул. Калинина, д. 1, д. 3;</w:t>
      </w:r>
    </w:p>
    <w:p w:rsidR="003870D9" w:rsidRPr="00207B34" w:rsidRDefault="00AB5D1B">
      <w:pPr>
        <w:pStyle w:val="Standard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ул. Пушкина, д. 50, д. 52, д. 54</w:t>
      </w:r>
    </w:p>
    <w:sectPr w:rsidR="003870D9" w:rsidRPr="00207B34" w:rsidSect="00C6271B">
      <w:headerReference w:type="default" r:id="rId10"/>
      <w:footnotePr>
        <w:numRestart w:val="eachPage"/>
      </w:footnotePr>
      <w:endnotePr>
        <w:numFmt w:val="decimal"/>
      </w:endnotePr>
      <w:pgSz w:w="11906" w:h="16838" w:code="9"/>
      <w:pgMar w:top="1418" w:right="567" w:bottom="1134" w:left="1985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E56" w:rsidRDefault="00D87E56">
      <w:r>
        <w:separator/>
      </w:r>
    </w:p>
  </w:endnote>
  <w:endnote w:type="continuationSeparator" w:id="0">
    <w:p w:rsidR="00D87E56" w:rsidRDefault="00D87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E56" w:rsidRDefault="00D87E56">
      <w:r>
        <w:rPr>
          <w:color w:val="000000"/>
        </w:rPr>
        <w:separator/>
      </w:r>
    </w:p>
  </w:footnote>
  <w:footnote w:type="continuationSeparator" w:id="0">
    <w:p w:rsidR="00D87E56" w:rsidRDefault="00D87E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D4A" w:rsidRPr="00D06D4A" w:rsidRDefault="00D06D4A" w:rsidP="00D06D4A">
    <w:pPr>
      <w:pStyle w:val="a5"/>
      <w:jc w:val="right"/>
      <w:rPr>
        <w:sz w:val="28"/>
        <w:szCs w:val="28"/>
      </w:rPr>
    </w:pPr>
    <w:r w:rsidRPr="00D06D4A">
      <w:rPr>
        <w:sz w:val="28"/>
        <w:szCs w:val="28"/>
      </w:rPr>
      <w:fldChar w:fldCharType="begin"/>
    </w:r>
    <w:r w:rsidRPr="00D06D4A">
      <w:rPr>
        <w:sz w:val="28"/>
        <w:szCs w:val="28"/>
      </w:rPr>
      <w:instrText xml:space="preserve"> PAGE  \* Arabic  \* MERGEFORMAT </w:instrText>
    </w:r>
    <w:r w:rsidRPr="00D06D4A">
      <w:rPr>
        <w:sz w:val="28"/>
        <w:szCs w:val="28"/>
      </w:rPr>
      <w:fldChar w:fldCharType="separate"/>
    </w:r>
    <w:r w:rsidR="004C4169">
      <w:rPr>
        <w:noProof/>
        <w:sz w:val="28"/>
        <w:szCs w:val="28"/>
      </w:rPr>
      <w:t>4</w:t>
    </w:r>
    <w:r w:rsidRPr="00D06D4A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2176"/>
    <w:multiLevelType w:val="multilevel"/>
    <w:tmpl w:val="A58EC31E"/>
    <w:styleLink w:val="WW8Num2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  <w:rPr>
        <w:rFonts w:ascii="Times New Roman" w:hAnsi="Times New Roman" w:cs="Times New Roman"/>
        <w:sz w:val="28"/>
        <w:szCs w:val="28"/>
        <w:lang w:val="ru-RU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">
    <w:nsid w:val="053D22A5"/>
    <w:multiLevelType w:val="multilevel"/>
    <w:tmpl w:val="B38CB206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719945DB"/>
    <w:multiLevelType w:val="multilevel"/>
    <w:tmpl w:val="6D1AE592"/>
    <w:styleLink w:val="WW8Num3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numRestart w:val="eachPage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</w:compat>
  <w:rsids>
    <w:rsidRoot w:val="003870D9"/>
    <w:rsid w:val="00114AFD"/>
    <w:rsid w:val="00207B34"/>
    <w:rsid w:val="003870D9"/>
    <w:rsid w:val="004C4169"/>
    <w:rsid w:val="00AB5D1B"/>
    <w:rsid w:val="00C6271B"/>
    <w:rsid w:val="00D06D4A"/>
    <w:rsid w:val="00D12B3F"/>
    <w:rsid w:val="00D87E56"/>
    <w:rsid w:val="00F9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Heading"/>
    <w:next w:val="Textbody"/>
    <w:pPr>
      <w:spacing w:before="200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Liberation Serif" w:eastAsia="NSimSun" w:hAnsi="Liberation Serif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paragraph" w:styleId="a5">
    <w:name w:val="header"/>
    <w:basedOn w:val="a"/>
    <w:link w:val="a6"/>
    <w:uiPriority w:val="99"/>
    <w:unhideWhenUsed/>
    <w:rsid w:val="00D06D4A"/>
    <w:pPr>
      <w:tabs>
        <w:tab w:val="center" w:pos="4677"/>
        <w:tab w:val="right" w:pos="9355"/>
      </w:tabs>
    </w:pPr>
    <w:rPr>
      <w:szCs w:val="21"/>
    </w:rPr>
  </w:style>
  <w:style w:type="character" w:customStyle="1" w:styleId="a6">
    <w:name w:val="Верхний колонтитул Знак"/>
    <w:basedOn w:val="a0"/>
    <w:link w:val="a5"/>
    <w:uiPriority w:val="99"/>
    <w:rsid w:val="00D06D4A"/>
    <w:rPr>
      <w:szCs w:val="21"/>
    </w:rPr>
  </w:style>
  <w:style w:type="paragraph" w:styleId="a7">
    <w:name w:val="footer"/>
    <w:basedOn w:val="a"/>
    <w:link w:val="a8"/>
    <w:uiPriority w:val="99"/>
    <w:unhideWhenUsed/>
    <w:rsid w:val="00D06D4A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Нижний колонтитул Знак"/>
    <w:basedOn w:val="a0"/>
    <w:link w:val="a7"/>
    <w:uiPriority w:val="99"/>
    <w:rsid w:val="00D06D4A"/>
    <w:rPr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F9731D"/>
    <w:rPr>
      <w:rFonts w:ascii="Tahoma" w:hAnsi="Tahoma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F9731D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Heading"/>
    <w:next w:val="Textbody"/>
    <w:pPr>
      <w:spacing w:before="200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Liberation Serif" w:eastAsia="NSimSun" w:hAnsi="Liberation Serif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paragraph" w:styleId="a5">
    <w:name w:val="header"/>
    <w:basedOn w:val="a"/>
    <w:link w:val="a6"/>
    <w:uiPriority w:val="99"/>
    <w:unhideWhenUsed/>
    <w:rsid w:val="00D06D4A"/>
    <w:pPr>
      <w:tabs>
        <w:tab w:val="center" w:pos="4677"/>
        <w:tab w:val="right" w:pos="9355"/>
      </w:tabs>
    </w:pPr>
    <w:rPr>
      <w:szCs w:val="21"/>
    </w:rPr>
  </w:style>
  <w:style w:type="character" w:customStyle="1" w:styleId="a6">
    <w:name w:val="Верхний колонтитул Знак"/>
    <w:basedOn w:val="a0"/>
    <w:link w:val="a5"/>
    <w:uiPriority w:val="99"/>
    <w:rsid w:val="00D06D4A"/>
    <w:rPr>
      <w:szCs w:val="21"/>
    </w:rPr>
  </w:style>
  <w:style w:type="paragraph" w:styleId="a7">
    <w:name w:val="footer"/>
    <w:basedOn w:val="a"/>
    <w:link w:val="a8"/>
    <w:uiPriority w:val="99"/>
    <w:unhideWhenUsed/>
    <w:rsid w:val="00D06D4A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Нижний колонтитул Знак"/>
    <w:basedOn w:val="a0"/>
    <w:link w:val="a7"/>
    <w:uiPriority w:val="99"/>
    <w:rsid w:val="00D06D4A"/>
    <w:rPr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F9731D"/>
    <w:rPr>
      <w:rFonts w:ascii="Tahoma" w:hAnsi="Tahoma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F9731D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Васекина</dc:creator>
  <cp:lastModifiedBy>Васекина</cp:lastModifiedBy>
  <cp:revision>15</cp:revision>
  <cp:lastPrinted>2023-02-16T11:28:00Z</cp:lastPrinted>
  <dcterms:created xsi:type="dcterms:W3CDTF">2023-01-16T14:13:00Z</dcterms:created>
  <dcterms:modified xsi:type="dcterms:W3CDTF">2023-02-16T11:45:00Z</dcterms:modified>
</cp:coreProperties>
</file>