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2E" w:rsidRPr="00FA392E" w:rsidRDefault="00FA392E" w:rsidP="00FA3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A392E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FA392E" w:rsidRPr="00FA392E" w:rsidRDefault="00FA392E" w:rsidP="00FA3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92E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ГЕОРГИЕВСКОГО</w:t>
      </w:r>
    </w:p>
    <w:p w:rsidR="00FA392E" w:rsidRPr="00FA392E" w:rsidRDefault="00FA392E" w:rsidP="00FA3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92E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FA392E" w:rsidRPr="00FA392E" w:rsidRDefault="00FA392E" w:rsidP="00FA3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92E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FA392E" w:rsidRPr="00FA392E" w:rsidRDefault="00FA392E" w:rsidP="00FA3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392E" w:rsidRPr="00FA392E" w:rsidRDefault="002C290D" w:rsidP="00FA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08 августа </w:t>
      </w:r>
      <w:r w:rsidR="00FA392E" w:rsidRPr="00FA392E">
        <w:rPr>
          <w:rFonts w:ascii="Times New Roman" w:eastAsia="Times New Roman" w:hAnsi="Times New Roman" w:cs="Times New Roman"/>
          <w:sz w:val="28"/>
          <w:szCs w:val="28"/>
        </w:rPr>
        <w:t xml:space="preserve">2022 г.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A392E" w:rsidRPr="00FA392E">
        <w:rPr>
          <w:rFonts w:ascii="Times New Roman" w:eastAsia="Times New Roman" w:hAnsi="Times New Roman" w:cs="Times New Roman"/>
          <w:sz w:val="28"/>
          <w:szCs w:val="28"/>
        </w:rPr>
        <w:t xml:space="preserve">          г. Георгиевск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92E" w:rsidRPr="00FA392E">
        <w:rPr>
          <w:rFonts w:ascii="Times New Roman" w:eastAsia="Times New Roman" w:hAnsi="Times New Roman" w:cs="Times New Roman"/>
          <w:sz w:val="28"/>
          <w:szCs w:val="28"/>
        </w:rPr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2613</w:t>
      </w:r>
    </w:p>
    <w:p w:rsidR="00A4164A" w:rsidRPr="00FB2B3A" w:rsidRDefault="00A4164A" w:rsidP="00A416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435" w:rsidRDefault="007D6435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8532CD" w:rsidRDefault="008532CD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7D6435" w:rsidRDefault="00FC0FFE" w:rsidP="008532CD">
      <w:pPr>
        <w:widowControl w:val="0"/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расчетного показателя средней рыночной стоимости </w:t>
      </w:r>
      <w:r w:rsidR="0041148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ратного мет</w:t>
      </w:r>
      <w:r w:rsidR="000E3F40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A93AC8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площади жилья </w:t>
      </w:r>
      <w:r w:rsidR="002B20A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10E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56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E5C">
        <w:rPr>
          <w:rFonts w:ascii="Times New Roman" w:eastAsia="Times New Roman" w:hAnsi="Times New Roman" w:cs="Times New Roman"/>
          <w:sz w:val="28"/>
          <w:szCs w:val="28"/>
        </w:rPr>
        <w:t>втором</w:t>
      </w:r>
      <w:r w:rsidR="006C5902">
        <w:rPr>
          <w:rFonts w:ascii="Times New Roman" w:eastAsia="Times New Roman" w:hAnsi="Times New Roman" w:cs="Times New Roman"/>
          <w:sz w:val="28"/>
          <w:szCs w:val="28"/>
        </w:rPr>
        <w:t xml:space="preserve"> квартале 20</w:t>
      </w:r>
      <w:r w:rsidR="00D27AA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5A7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терр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тории </w:t>
      </w:r>
      <w:r w:rsidR="008532CD">
        <w:rPr>
          <w:rFonts w:ascii="Times New Roman" w:hAnsi="Times New Roman" w:cs="Times New Roman"/>
          <w:color w:val="000000" w:themeColor="text1"/>
          <w:sz w:val="28"/>
          <w:szCs w:val="28"/>
        </w:rPr>
        <w:t>Георгиевского городского округа Ставропольского края</w:t>
      </w:r>
    </w:p>
    <w:p w:rsidR="007D6435" w:rsidRDefault="007D6435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2CD" w:rsidRDefault="008532CD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2CD" w:rsidRDefault="008532CD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952" w:rsidRPr="00636A7C" w:rsidRDefault="00FC0FFE" w:rsidP="0019395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9D0503">
        <w:rPr>
          <w:rFonts w:ascii="Times New Roman" w:hAnsi="Times New Roman"/>
          <w:sz w:val="28"/>
          <w:szCs w:val="28"/>
        </w:rPr>
        <w:t xml:space="preserve"> от 06 октября 2003 г. </w:t>
      </w:r>
      <w:r w:rsidR="00FA392E">
        <w:rPr>
          <w:rFonts w:ascii="Times New Roman" w:hAnsi="Times New Roman"/>
          <w:sz w:val="28"/>
          <w:szCs w:val="28"/>
        </w:rPr>
        <w:t xml:space="preserve">                </w:t>
      </w:r>
      <w:r w:rsidR="009D0503">
        <w:rPr>
          <w:rFonts w:ascii="Times New Roman" w:hAnsi="Times New Roman"/>
          <w:sz w:val="28"/>
          <w:szCs w:val="28"/>
        </w:rPr>
        <w:t>№ 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поста</w:t>
      </w:r>
      <w:r w:rsidR="00193952">
        <w:rPr>
          <w:rFonts w:ascii="Times New Roman" w:hAnsi="Times New Roman"/>
          <w:sz w:val="28"/>
          <w:szCs w:val="28"/>
        </w:rPr>
        <w:t xml:space="preserve">новлением администрации Георгиевского городского округа Ставропольского края от </w:t>
      </w:r>
      <w:r w:rsidR="002B20AC">
        <w:rPr>
          <w:rFonts w:ascii="Times New Roman" w:hAnsi="Times New Roman"/>
          <w:sz w:val="28"/>
          <w:szCs w:val="28"/>
        </w:rPr>
        <w:t>06 августа 2021 г. № 2485</w:t>
      </w:r>
      <w:r>
        <w:rPr>
          <w:rFonts w:ascii="Times New Roman" w:hAnsi="Times New Roman"/>
          <w:sz w:val="28"/>
          <w:szCs w:val="28"/>
        </w:rPr>
        <w:t xml:space="preserve"> «Об утверждении методики определения средней рыночной стоим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1 квадратного метра общей площади жилья на террито</w:t>
      </w:r>
      <w:r w:rsidR="00193952">
        <w:rPr>
          <w:rFonts w:ascii="Times New Roman" w:hAnsi="Times New Roman"/>
          <w:sz w:val="28"/>
          <w:szCs w:val="28"/>
        </w:rPr>
        <w:t>рии Георгиевского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», на основа</w:t>
      </w:r>
      <w:r w:rsidR="00193952">
        <w:rPr>
          <w:rFonts w:ascii="Times New Roman" w:hAnsi="Times New Roman"/>
          <w:sz w:val="28"/>
          <w:szCs w:val="28"/>
        </w:rPr>
        <w:t xml:space="preserve">нии статей 57, 61 Устава </w:t>
      </w:r>
      <w:r w:rsidR="00193952" w:rsidRPr="00636A7C">
        <w:rPr>
          <w:rFonts w:ascii="Times New Roman" w:hAnsi="Times New Roman"/>
          <w:sz w:val="28"/>
          <w:szCs w:val="28"/>
        </w:rPr>
        <w:t>Георгиевского городск</w:t>
      </w:r>
      <w:r w:rsidR="00FD7B3F">
        <w:rPr>
          <w:rFonts w:ascii="Times New Roman" w:hAnsi="Times New Roman"/>
          <w:sz w:val="28"/>
          <w:szCs w:val="28"/>
        </w:rPr>
        <w:t>ого округа Ставропольского края</w:t>
      </w:r>
      <w:r w:rsidR="00193952" w:rsidRPr="00636A7C">
        <w:rPr>
          <w:rFonts w:ascii="Times New Roman" w:hAnsi="Times New Roman"/>
          <w:sz w:val="28"/>
          <w:szCs w:val="28"/>
        </w:rPr>
        <w:t xml:space="preserve"> администрация Г</w:t>
      </w:r>
      <w:r w:rsidR="00193952" w:rsidRPr="00636A7C">
        <w:rPr>
          <w:rFonts w:ascii="Times New Roman" w:hAnsi="Times New Roman"/>
          <w:sz w:val="28"/>
          <w:szCs w:val="28"/>
        </w:rPr>
        <w:t>е</w:t>
      </w:r>
      <w:r w:rsidR="00193952" w:rsidRPr="00636A7C">
        <w:rPr>
          <w:rFonts w:ascii="Times New Roman" w:hAnsi="Times New Roman"/>
          <w:sz w:val="28"/>
          <w:szCs w:val="28"/>
        </w:rPr>
        <w:t>оргиевского городского округа Ставропольского края</w:t>
      </w:r>
    </w:p>
    <w:p w:rsidR="007D6435" w:rsidRDefault="007D6435" w:rsidP="0019395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6435" w:rsidRDefault="007D6435">
      <w:pPr>
        <w:widowControl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435" w:rsidRDefault="00FC0FFE" w:rsidP="00FA392E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D6435" w:rsidRDefault="007D6435" w:rsidP="00193952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952" w:rsidRDefault="00193952" w:rsidP="00193952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435" w:rsidRPr="00102DFA" w:rsidRDefault="00FC0FFE" w:rsidP="00BA6A41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Утвердить расчетный показатель средней рыночной стоимости </w:t>
      </w:r>
      <w:r w:rsidR="00545A6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квадратного метра общей площади жилья на террито</w:t>
      </w:r>
      <w:r w:rsidR="000E3F40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EB093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93952">
        <w:rPr>
          <w:rFonts w:ascii="Times New Roman" w:hAnsi="Times New Roman"/>
          <w:sz w:val="28"/>
          <w:szCs w:val="28"/>
        </w:rPr>
        <w:t>Георгиевского г</w:t>
      </w:r>
      <w:r w:rsidR="00193952">
        <w:rPr>
          <w:rFonts w:ascii="Times New Roman" w:hAnsi="Times New Roman"/>
          <w:sz w:val="28"/>
          <w:szCs w:val="28"/>
        </w:rPr>
        <w:t>о</w:t>
      </w:r>
      <w:r w:rsidR="00193952">
        <w:rPr>
          <w:rFonts w:ascii="Times New Roman" w:hAnsi="Times New Roman"/>
          <w:sz w:val="28"/>
          <w:szCs w:val="28"/>
        </w:rPr>
        <w:t>родского округа Ставропольского края</w:t>
      </w:r>
      <w:r w:rsidR="00A93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48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10E5C">
        <w:rPr>
          <w:rFonts w:ascii="Times New Roman" w:eastAsia="Times New Roman" w:hAnsi="Times New Roman" w:cs="Times New Roman"/>
          <w:sz w:val="28"/>
          <w:szCs w:val="28"/>
        </w:rPr>
        <w:t>о втором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902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 w:rsidR="000177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5A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0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932" w:rsidRPr="00102DFA">
        <w:rPr>
          <w:rFonts w:ascii="Times New Roman" w:eastAsia="Times New Roman" w:hAnsi="Times New Roman" w:cs="Times New Roman"/>
          <w:sz w:val="28"/>
          <w:szCs w:val="28"/>
        </w:rPr>
        <w:t>года в ра</w:t>
      </w:r>
      <w:r w:rsidR="00EB0932" w:rsidRPr="00102DF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B0932" w:rsidRPr="00102DFA"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A93AC8" w:rsidRPr="00102DFA">
        <w:rPr>
          <w:rFonts w:ascii="Times New Roman" w:eastAsia="Times New Roman" w:hAnsi="Times New Roman" w:cs="Times New Roman"/>
          <w:sz w:val="28"/>
          <w:szCs w:val="28"/>
        </w:rPr>
        <w:t xml:space="preserve">ре </w:t>
      </w:r>
      <w:r w:rsidR="007C0013">
        <w:rPr>
          <w:rFonts w:ascii="Times New Roman" w:hAnsi="Times New Roman" w:cs="Times New Roman"/>
          <w:color w:val="000000" w:themeColor="text1"/>
          <w:sz w:val="28"/>
          <w:szCs w:val="28"/>
        </w:rPr>
        <w:t>44370</w:t>
      </w:r>
      <w:r w:rsidRPr="00102DFA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832987" w:rsidRPr="00102DF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прилагаемому расчету</w:t>
      </w:r>
      <w:r w:rsidRPr="00102D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D6435" w:rsidRPr="00102DFA" w:rsidRDefault="007D6435" w:rsidP="00BA6A4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6435" w:rsidRDefault="00FC0FFE" w:rsidP="00BA6A4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DFA">
        <w:rPr>
          <w:rFonts w:ascii="Times New Roman" w:eastAsia="Times New Roman" w:hAnsi="Times New Roman" w:cs="Times New Roman"/>
          <w:sz w:val="28"/>
          <w:szCs w:val="28"/>
        </w:rPr>
        <w:t>2. Контроль за выполнением наст</w:t>
      </w:r>
      <w:r w:rsidR="000E3F40" w:rsidRPr="00102DFA">
        <w:rPr>
          <w:rFonts w:ascii="Times New Roman" w:eastAsia="Times New Roman" w:hAnsi="Times New Roman" w:cs="Times New Roman"/>
          <w:sz w:val="28"/>
          <w:szCs w:val="28"/>
        </w:rPr>
        <w:t xml:space="preserve">оящего </w:t>
      </w:r>
      <w:r w:rsidR="00466DA7" w:rsidRPr="00102DFA">
        <w:rPr>
          <w:rFonts w:ascii="Times New Roman" w:eastAsia="Times New Roman" w:hAnsi="Times New Roman" w:cs="Times New Roman"/>
          <w:sz w:val="28"/>
          <w:szCs w:val="28"/>
        </w:rPr>
        <w:t>постановления возложить</w:t>
      </w:r>
      <w:r w:rsidR="00466DA7">
        <w:rPr>
          <w:rFonts w:ascii="Times New Roman" w:eastAsia="Times New Roman" w:hAnsi="Times New Roman" w:cs="Times New Roman"/>
          <w:sz w:val="28"/>
          <w:szCs w:val="28"/>
        </w:rPr>
        <w:t xml:space="preserve"> на заместителя главы администрации Георгиевского городского округа Ставр</w:t>
      </w:r>
      <w:r w:rsidR="00466D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6DA7">
        <w:rPr>
          <w:rFonts w:ascii="Times New Roman" w:eastAsia="Times New Roman" w:hAnsi="Times New Roman" w:cs="Times New Roman"/>
          <w:sz w:val="28"/>
          <w:szCs w:val="28"/>
        </w:rPr>
        <w:t xml:space="preserve">польского края </w:t>
      </w:r>
      <w:r w:rsidR="00756BB6">
        <w:rPr>
          <w:rFonts w:ascii="Times New Roman" w:eastAsia="Times New Roman" w:hAnsi="Times New Roman" w:cs="Times New Roman"/>
          <w:sz w:val="28"/>
          <w:szCs w:val="28"/>
        </w:rPr>
        <w:t>Грищенко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74C" w:rsidRDefault="002A274C" w:rsidP="00FD0A9E">
      <w:pPr>
        <w:pStyle w:val="a6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652" w:rsidRPr="00650EED" w:rsidRDefault="00426652" w:rsidP="00BA6A41">
      <w:pPr>
        <w:pStyle w:val="a6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50EED">
        <w:rPr>
          <w:rFonts w:ascii="Times New Roman" w:hAnsi="Times New Roman"/>
          <w:sz w:val="28"/>
          <w:szCs w:val="28"/>
        </w:rPr>
        <w:t>. Настоящее постановление вступает в силу со дня</w:t>
      </w:r>
      <w:r w:rsidR="00466DA7">
        <w:rPr>
          <w:rFonts w:ascii="Times New Roman" w:hAnsi="Times New Roman"/>
          <w:sz w:val="28"/>
          <w:szCs w:val="28"/>
        </w:rPr>
        <w:t xml:space="preserve"> его </w:t>
      </w:r>
      <w:r w:rsidR="00E95F6E">
        <w:rPr>
          <w:rFonts w:ascii="Times New Roman" w:hAnsi="Times New Roman"/>
          <w:sz w:val="28"/>
          <w:szCs w:val="28"/>
        </w:rPr>
        <w:t>официально</w:t>
      </w:r>
      <w:r w:rsidR="002736A7">
        <w:rPr>
          <w:rFonts w:ascii="Times New Roman" w:hAnsi="Times New Roman"/>
          <w:sz w:val="28"/>
          <w:szCs w:val="28"/>
        </w:rPr>
        <w:t>го</w:t>
      </w:r>
      <w:r w:rsidR="00E95F6E">
        <w:rPr>
          <w:rFonts w:ascii="Times New Roman" w:hAnsi="Times New Roman"/>
          <w:sz w:val="28"/>
          <w:szCs w:val="28"/>
        </w:rPr>
        <w:t xml:space="preserve"> опубликовани</w:t>
      </w:r>
      <w:r w:rsidR="002736A7">
        <w:rPr>
          <w:rFonts w:ascii="Times New Roman" w:hAnsi="Times New Roman"/>
          <w:sz w:val="28"/>
          <w:szCs w:val="28"/>
        </w:rPr>
        <w:t>я</w:t>
      </w:r>
      <w:r w:rsidR="00832987">
        <w:rPr>
          <w:rFonts w:ascii="Times New Roman" w:hAnsi="Times New Roman"/>
          <w:sz w:val="28"/>
          <w:szCs w:val="28"/>
        </w:rPr>
        <w:t>.</w:t>
      </w:r>
    </w:p>
    <w:p w:rsidR="00426652" w:rsidRDefault="00426652" w:rsidP="0042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652" w:rsidRDefault="00426652" w:rsidP="0042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74C" w:rsidRPr="00650EED" w:rsidRDefault="002A274C" w:rsidP="0042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13C" w:rsidRDefault="00832987" w:rsidP="00BA6A4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308CD">
        <w:rPr>
          <w:rFonts w:ascii="Times New Roman" w:hAnsi="Times New Roman"/>
          <w:sz w:val="28"/>
          <w:szCs w:val="28"/>
        </w:rPr>
        <w:t>лав</w:t>
      </w:r>
      <w:r w:rsidR="00017723">
        <w:rPr>
          <w:rFonts w:ascii="Times New Roman" w:hAnsi="Times New Roman"/>
          <w:sz w:val="28"/>
          <w:szCs w:val="28"/>
        </w:rPr>
        <w:t xml:space="preserve">а </w:t>
      </w:r>
    </w:p>
    <w:p w:rsidR="00F50097" w:rsidRDefault="00426652" w:rsidP="00BA6A4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50EED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2A274C" w:rsidRPr="00BB4DA3" w:rsidRDefault="00426652" w:rsidP="00BA6A4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50EED">
        <w:rPr>
          <w:rFonts w:ascii="Times New Roman" w:hAnsi="Times New Roman"/>
          <w:sz w:val="28"/>
          <w:szCs w:val="28"/>
        </w:rPr>
        <w:t>Ставропольского края</w:t>
      </w:r>
      <w:r w:rsidRPr="00650EED">
        <w:rPr>
          <w:rFonts w:ascii="Times New Roman" w:hAnsi="Times New Roman"/>
          <w:sz w:val="28"/>
          <w:szCs w:val="28"/>
        </w:rPr>
        <w:tab/>
      </w:r>
      <w:r w:rsidRPr="00650EED">
        <w:rPr>
          <w:rFonts w:ascii="Times New Roman" w:hAnsi="Times New Roman"/>
          <w:sz w:val="28"/>
          <w:szCs w:val="28"/>
        </w:rPr>
        <w:tab/>
      </w:r>
      <w:r w:rsidRPr="00650EED">
        <w:rPr>
          <w:rFonts w:ascii="Times New Roman" w:hAnsi="Times New Roman"/>
          <w:sz w:val="28"/>
          <w:szCs w:val="28"/>
        </w:rPr>
        <w:tab/>
      </w:r>
      <w:r w:rsidRPr="00650EED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A372C">
        <w:rPr>
          <w:rFonts w:ascii="Times New Roman" w:hAnsi="Times New Roman"/>
          <w:sz w:val="28"/>
          <w:szCs w:val="28"/>
        </w:rPr>
        <w:t xml:space="preserve">    </w:t>
      </w:r>
      <w:r w:rsidR="00BA6A41">
        <w:rPr>
          <w:rFonts w:ascii="Times New Roman" w:hAnsi="Times New Roman"/>
          <w:sz w:val="28"/>
          <w:szCs w:val="28"/>
        </w:rPr>
        <w:t xml:space="preserve"> </w:t>
      </w:r>
      <w:r w:rsidR="00D308CD">
        <w:rPr>
          <w:rFonts w:ascii="Times New Roman" w:hAnsi="Times New Roman"/>
          <w:sz w:val="28"/>
          <w:szCs w:val="28"/>
        </w:rPr>
        <w:t xml:space="preserve"> </w:t>
      </w:r>
      <w:r w:rsidR="00FA392E">
        <w:rPr>
          <w:rFonts w:ascii="Times New Roman" w:hAnsi="Times New Roman"/>
          <w:sz w:val="28"/>
          <w:szCs w:val="28"/>
        </w:rPr>
        <w:t xml:space="preserve">          </w:t>
      </w:r>
      <w:r w:rsidR="00D308CD">
        <w:rPr>
          <w:rFonts w:ascii="Times New Roman" w:hAnsi="Times New Roman"/>
          <w:sz w:val="28"/>
          <w:szCs w:val="28"/>
        </w:rPr>
        <w:t xml:space="preserve"> </w:t>
      </w:r>
      <w:r w:rsidR="00932B65">
        <w:rPr>
          <w:rFonts w:ascii="Times New Roman" w:hAnsi="Times New Roman"/>
          <w:sz w:val="28"/>
          <w:szCs w:val="28"/>
        </w:rPr>
        <w:t xml:space="preserve"> </w:t>
      </w:r>
      <w:r w:rsidR="00D308CD">
        <w:rPr>
          <w:rFonts w:ascii="Times New Roman" w:hAnsi="Times New Roman"/>
          <w:sz w:val="28"/>
          <w:szCs w:val="28"/>
        </w:rPr>
        <w:t xml:space="preserve">    </w:t>
      </w:r>
      <w:r w:rsidR="00017723">
        <w:rPr>
          <w:rFonts w:ascii="Times New Roman" w:hAnsi="Times New Roman"/>
          <w:sz w:val="28"/>
          <w:szCs w:val="28"/>
        </w:rPr>
        <w:t>А.В.Зайцев</w:t>
      </w:r>
    </w:p>
    <w:p w:rsidR="00BA6A41" w:rsidRPr="00857964" w:rsidRDefault="00BA6A41" w:rsidP="00BA6A4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A6A41" w:rsidRPr="00857964" w:rsidRDefault="00BA6A41" w:rsidP="00BA6A4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BA6A41" w:rsidRPr="00857964" w:rsidRDefault="00BA6A41" w:rsidP="00BA6A4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5796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85796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A6A41" w:rsidRPr="00857964" w:rsidRDefault="00BA6A41" w:rsidP="00BA6A4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BA6A41" w:rsidRPr="00857964" w:rsidRDefault="00BA6A41" w:rsidP="00BA6A4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BA6A41" w:rsidRPr="00857964" w:rsidRDefault="00BA6A41" w:rsidP="00BA6A4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от</w:t>
      </w:r>
      <w:r w:rsidR="00876312">
        <w:rPr>
          <w:rFonts w:ascii="Times New Roman" w:hAnsi="Times New Roman"/>
          <w:sz w:val="28"/>
          <w:szCs w:val="28"/>
        </w:rPr>
        <w:t xml:space="preserve"> </w:t>
      </w:r>
      <w:r w:rsidR="009B2AF0">
        <w:rPr>
          <w:rFonts w:ascii="Times New Roman" w:hAnsi="Times New Roman"/>
          <w:sz w:val="28"/>
          <w:szCs w:val="28"/>
        </w:rPr>
        <w:t xml:space="preserve">08 августа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756BB6">
        <w:rPr>
          <w:rFonts w:ascii="Times New Roman" w:hAnsi="Times New Roman"/>
          <w:sz w:val="28"/>
          <w:szCs w:val="28"/>
        </w:rPr>
        <w:t>2</w:t>
      </w:r>
      <w:r w:rsidR="00876312">
        <w:rPr>
          <w:rFonts w:ascii="Times New Roman" w:hAnsi="Times New Roman"/>
          <w:sz w:val="28"/>
          <w:szCs w:val="28"/>
        </w:rPr>
        <w:t xml:space="preserve"> г. № </w:t>
      </w:r>
      <w:r w:rsidR="009B2AF0">
        <w:rPr>
          <w:rFonts w:ascii="Times New Roman" w:hAnsi="Times New Roman"/>
          <w:sz w:val="28"/>
          <w:szCs w:val="28"/>
        </w:rPr>
        <w:t>2613</w:t>
      </w:r>
    </w:p>
    <w:p w:rsidR="00BA6A41" w:rsidRPr="00BA6A41" w:rsidRDefault="00BA6A41" w:rsidP="00BA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Default="00BA6A41" w:rsidP="00BA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РАСЧЁТ</w:t>
      </w: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показателя средней рыночной стоимости 1 квадратного метра общей </w:t>
      </w: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площади жилья в</w:t>
      </w:r>
      <w:r w:rsidR="00610E5C">
        <w:rPr>
          <w:rFonts w:ascii="Times New Roman" w:eastAsia="Times New Roman" w:hAnsi="Times New Roman" w:cs="Times New Roman"/>
          <w:color w:val="00000A"/>
          <w:sz w:val="28"/>
          <w:szCs w:val="28"/>
        </w:rPr>
        <w:t>о втором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квартале 202</w:t>
      </w:r>
      <w:r w:rsidR="00F05A7A"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года</w:t>
      </w: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на территории Георгиевского городского округа</w:t>
      </w: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Ставропольского края</w:t>
      </w:r>
    </w:p>
    <w:p w:rsidR="00BA6A41" w:rsidRPr="00BA6A41" w:rsidRDefault="00BA6A41" w:rsidP="00BA6A41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1. Стоимость 1 квадратного метра жилья на территории Георгиевского городского округа Ставропольского края (далее – городской округ) опред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 основании собранной информации по формуле:</w:t>
      </w: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РПС</m:t>
        </m:r>
        <m:r>
          <m:rPr>
            <m:sty m:val="p"/>
          </m:rPr>
          <w:rPr>
            <w:rFonts w:ascii="Cambria Math" w:hAnsi="Calibri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0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Ц</m:t>
                </m:r>
                <m:r>
                  <m:rPr>
                    <m:sty m:val="p"/>
                  </m:rPr>
                  <w:rPr>
                    <w:rFonts w:ascii="Cambria Math" w:hAnsi="Calibri"/>
                    <w:color w:val="000000"/>
                    <w:sz w:val="24"/>
                    <w:szCs w:val="24"/>
                  </w:rPr>
                  <m:t>пр</m:t>
                </m:r>
                <m:r>
                  <m:rPr>
                    <m:sty m:val="p"/>
                  </m:rPr>
                  <w:rPr>
                    <w:rFonts w:ascii="Cambria Math" w:hAnsi="Calibri"/>
                    <w:color w:val="000000"/>
                    <w:sz w:val="24"/>
                    <w:szCs w:val="24"/>
                  </w:rPr>
                  <m:t xml:space="preserve"> +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Цвр</m:t>
                </m:r>
              </m:e>
            </m:d>
          </m:num>
          <m:den>
            <m:r>
              <w:rPr>
                <w:rFonts w:ascii="Cambria Math" w:hAnsi="Calibri"/>
                <w:color w:val="000000"/>
                <w:sz w:val="24"/>
                <w:szCs w:val="24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libri"/>
                <w:color w:val="000000"/>
                <w:sz w:val="24"/>
                <w:szCs w:val="24"/>
              </w:rPr>
              <m:t xml:space="preserve"> </m:t>
            </m:r>
          </m:den>
        </m:f>
      </m:oMath>
      <w:r w:rsidRPr="00BA6A41">
        <w:rPr>
          <w:rFonts w:ascii="Calibri" w:hAnsi="Calibri"/>
          <w:color w:val="000000"/>
          <w:sz w:val="24"/>
          <w:szCs w:val="24"/>
        </w:rPr>
        <w:t xml:space="preserve">,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BA6A41" w:rsidRPr="00BA6A41" w:rsidRDefault="00BA6A41" w:rsidP="00BA6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где РПС - расчетный показатель средней рыночной стоимости жилья на планируемый квартал на территории </w:t>
      </w:r>
      <w:r w:rsidRPr="00BA6A41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6A41" w:rsidRPr="00BA6A41" w:rsidRDefault="00BA6A41" w:rsidP="00BA6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A41">
        <w:rPr>
          <w:rFonts w:ascii="Times New Roman" w:hAnsi="Times New Roman" w:cs="Times New Roman"/>
          <w:color w:val="000000"/>
          <w:sz w:val="28"/>
          <w:szCs w:val="28"/>
        </w:rPr>
        <w:t>Цпр - средняя цена 1 квадратного метра общей площади жилья на пе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вичном рынке на территории </w:t>
      </w:r>
      <w:r w:rsidRPr="00BA6A41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строительных предприятий;</w:t>
      </w:r>
    </w:p>
    <w:p w:rsidR="00BA6A41" w:rsidRPr="00BA6A41" w:rsidRDefault="00BA6A41" w:rsidP="00BA6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A41">
        <w:rPr>
          <w:rFonts w:ascii="Times New Roman" w:hAnsi="Times New Roman" w:cs="Times New Roman"/>
          <w:color w:val="000000"/>
          <w:sz w:val="28"/>
          <w:szCs w:val="28"/>
        </w:rPr>
        <w:t>Цвр - средняя цена 1 квадратного метра общей площади жилья на вт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ричном рынке жилья на территории  </w:t>
      </w:r>
      <w:r w:rsidRPr="00BA6A41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риэлто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ских организаций;</w:t>
      </w:r>
    </w:p>
    <w:p w:rsidR="00BA6A41" w:rsidRPr="00BA6A41" w:rsidRDefault="00BA6A41" w:rsidP="00BA6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A4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показателей, используемых при расчете (Цпр, Цвр).</w:t>
      </w: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Цпр - средняя цена 1 квадратного метра общей площади жилья на пе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вичном рынке на территории городского округа по данным строительных предприятий – застройщиков: ИП Мавроди Р.Х. и ООО СФ «Владимир»:</w:t>
      </w: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6A41">
        <w:rPr>
          <w:rFonts w:ascii="Times New Roman" w:hAnsi="Times New Roman" w:cs="Times New Roman"/>
          <w:color w:val="00000A"/>
        </w:rPr>
        <w:t xml:space="preserve"> </w:t>
      </w:r>
      <m:oMath>
        <m:r>
          <w:rPr>
            <w:rFonts w:ascii="Cambria Math" w:hAnsi="Cambria Math"/>
            <w:color w:val="00000A"/>
          </w:rPr>
          <m:t>Цпр=</m:t>
        </m:r>
        <m:f>
          <m:fPr>
            <m:ctrlPr>
              <w:rPr>
                <w:rFonts w:ascii="Cambria Math" w:hAnsi="Cambria Math"/>
                <w:color w:val="00000A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A"/>
                  </w:rPr>
                </m:ctrlPr>
              </m:dPr>
              <m:e>
                <m:r>
                  <w:rPr>
                    <w:rFonts w:ascii="Cambria Math" w:hAnsi="Cambria Math"/>
                    <w:color w:val="00000A"/>
                  </w:rPr>
                  <m:t>40000+60000</m:t>
                </m:r>
              </m:e>
            </m:d>
          </m:num>
          <m:den>
            <m:r>
              <w:rPr>
                <w:rFonts w:ascii="Cambria Math" w:hAnsi="Cambria Math"/>
                <w:color w:val="00000A"/>
              </w:rPr>
              <m:t>2</m:t>
            </m:r>
          </m:den>
        </m:f>
        <m:r>
          <w:rPr>
            <w:rFonts w:ascii="Cambria Math" w:hAnsi="Cambria Math"/>
            <w:color w:val="00000A"/>
          </w:rPr>
          <m:t>=50000 руб.</m:t>
        </m:r>
      </m:oMath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Calibri" w:hAnsi="Calibri"/>
          <w:color w:val="00000A"/>
        </w:rPr>
      </w:pP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Цвр - средняя цена 1 квадратного метра общей площади жилья на вт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ричном рынке на территории городского округа по данным риэлторских о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ганизаций. </w:t>
      </w:r>
    </w:p>
    <w:p w:rsidR="00BA6A41" w:rsidRPr="00BA6A41" w:rsidRDefault="00BA6A41" w:rsidP="00BA6A41">
      <w:pPr>
        <w:spacing w:after="0" w:line="216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Сведения о средней стоимости 1 квадратного метра общей площади жилья на вторичном рынке (Цвр) на территории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пред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с</w:t>
      </w:r>
      <w:r w:rsidR="00360A2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тавлены 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агентством недвижимости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«ПАРТНЕР», 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агентством недвижимости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«РиА», агентством «Георгиевская недвижимость», риэлторское бюро «Р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ГИНА»,  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агентством недвижимости «Эксперт+», </w:t>
      </w:r>
      <w:r w:rsidR="00EB4B94">
        <w:rPr>
          <w:rFonts w:ascii="Times New Roman" w:eastAsia="Times New Roman" w:hAnsi="Times New Roman" w:cs="Times New Roman"/>
          <w:color w:val="00000A"/>
          <w:sz w:val="28"/>
          <w:szCs w:val="28"/>
        </w:rPr>
        <w:t>агентством «Георгиевская недвижимость»</w:t>
      </w:r>
      <w:r w:rsidR="00610E5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</w:t>
      </w:r>
      <w:r w:rsidR="00610E5C"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агентством недвижимости «Альянс КМВ»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A6A41" w:rsidRPr="00BA6A41" w:rsidRDefault="00BA6A41" w:rsidP="00BA6A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color w:val="00000A"/>
        </w:rPr>
      </w:pPr>
      <m:oMathPara>
        <m:oMath>
          <m:r>
            <w:rPr>
              <w:rFonts w:ascii="Cambria Math" w:hAnsi="Cambria Math"/>
              <w:color w:val="00000A"/>
            </w:rPr>
            <w:lastRenderedPageBreak/>
            <m:t>Цвр=</m:t>
          </m:r>
          <m:f>
            <m:fPr>
              <m:ctrlPr>
                <w:rPr>
                  <w:rFonts w:ascii="Cambria Math" w:hAnsi="Cambria Math"/>
                  <w:color w:val="00000A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color w:val="00000A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A"/>
                    </w:rPr>
                    <m:t>49000+31870+37000+36100+31500+47000</m:t>
                  </m:r>
                </m:e>
              </m:d>
            </m:num>
            <m:den>
              <m:r>
                <w:rPr>
                  <w:rFonts w:ascii="Cambria Math" w:hAnsi="Cambria Math"/>
                  <w:color w:val="00000A"/>
                </w:rPr>
                <m:t>6</m:t>
              </m:r>
            </m:den>
          </m:f>
          <m:r>
            <w:rPr>
              <w:rFonts w:ascii="Cambria Math" w:hAnsi="Cambria Math"/>
              <w:color w:val="00000A"/>
            </w:rPr>
            <m:t>=38745 руб.</m:t>
          </m:r>
        </m:oMath>
      </m:oMathPara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2. На основании собранной информации, расчетный показатель сре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д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ней рыночной стоимости 1 квадратного метра общей площади жилья на те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р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ритории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составляет:</w:t>
      </w:r>
    </w:p>
    <w:p w:rsidR="00BA6A41" w:rsidRPr="00BA6A41" w:rsidRDefault="00BA6A41" w:rsidP="00BA6A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/>
        <w:ind w:firstLine="720"/>
        <w:jc w:val="both"/>
        <w:rPr>
          <w:rFonts w:ascii="Calibri" w:hAnsi="Calibri"/>
          <w:color w:val="00000A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РПС</m:t>
        </m:r>
        <m:r>
          <m:rPr>
            <m:sty m:val="p"/>
          </m:rPr>
          <w:rPr>
            <w:rFonts w:ascii="Cambria Math" w:hAnsi="Calibri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0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Ц</m:t>
                </m:r>
                <m:r>
                  <m:rPr>
                    <m:sty m:val="p"/>
                  </m:rPr>
                  <w:rPr>
                    <w:rFonts w:ascii="Cambria Math" w:hAnsi="Calibri"/>
                    <w:color w:val="000000"/>
                    <w:sz w:val="24"/>
                    <w:szCs w:val="24"/>
                  </w:rPr>
                  <m:t>пр</m:t>
                </m:r>
                <m:r>
                  <m:rPr>
                    <m:sty m:val="p"/>
                  </m:rPr>
                  <w:rPr>
                    <w:rFonts w:ascii="Cambria Math" w:hAnsi="Calibri"/>
                    <w:color w:val="000000"/>
                    <w:sz w:val="24"/>
                    <w:szCs w:val="24"/>
                  </w:rPr>
                  <m:t xml:space="preserve"> +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Цвр</m:t>
                </m:r>
              </m:e>
            </m:d>
          </m:num>
          <m:den>
            <m:r>
              <w:rPr>
                <w:rFonts w:ascii="Cambria Math" w:hAnsi="Calibri"/>
                <w:color w:val="000000"/>
                <w:sz w:val="24"/>
                <w:szCs w:val="24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libri"/>
                <w:color w:val="000000"/>
                <w:sz w:val="24"/>
                <w:szCs w:val="24"/>
              </w:rPr>
              <m:t xml:space="preserve"> </m:t>
            </m:r>
          </m:den>
        </m:f>
        <m:r>
          <w:rPr>
            <w:rFonts w:ascii="Cambria Math" w:hAnsi="Cambria Math"/>
            <w:color w:val="00000A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color w:val="00000A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A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A"/>
                    <w:sz w:val="28"/>
                    <w:szCs w:val="28"/>
                  </w:rPr>
                  <m:t>50000+38745</m:t>
                </m:r>
              </m:e>
            </m:d>
          </m:num>
          <m:den>
            <m:r>
              <w:rPr>
                <w:rFonts w:ascii="Cambria Math" w:hAnsi="Cambria Math"/>
                <w:color w:val="00000A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A"/>
            <w:sz w:val="28"/>
            <w:szCs w:val="28"/>
          </w:rPr>
          <m:t>=44372,5 руб.</m:t>
        </m:r>
      </m:oMath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≈ </w:t>
      </w:r>
      <w:r w:rsidR="00B47E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6D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C65C9">
        <w:rPr>
          <w:rFonts w:ascii="Times New Roman" w:hAnsi="Times New Roman" w:cs="Times New Roman"/>
          <w:color w:val="000000" w:themeColor="text1"/>
          <w:sz w:val="28"/>
          <w:szCs w:val="28"/>
        </w:rPr>
        <w:t>370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BA6A41" w:rsidRPr="00BA6A41" w:rsidRDefault="00BA6A41" w:rsidP="00BA6A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tabs>
          <w:tab w:val="left" w:pos="629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A41" w:rsidRPr="00BA6A41" w:rsidRDefault="00041CE0" w:rsidP="00041CE0">
      <w:pPr>
        <w:spacing w:after="0" w:line="240" w:lineRule="exact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</w:p>
    <w:sectPr w:rsidR="00BA6A41" w:rsidRPr="00BA6A41" w:rsidSect="00AD4A65">
      <w:headerReference w:type="default" r:id="rId8"/>
      <w:pgSz w:w="11906" w:h="16838" w:code="9"/>
      <w:pgMar w:top="1418" w:right="567" w:bottom="1134" w:left="1985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C4" w:rsidRDefault="007B68C4" w:rsidP="006F5258">
      <w:pPr>
        <w:spacing w:after="0" w:line="240" w:lineRule="auto"/>
      </w:pPr>
      <w:r>
        <w:separator/>
      </w:r>
    </w:p>
  </w:endnote>
  <w:endnote w:type="continuationSeparator" w:id="0">
    <w:p w:rsidR="007B68C4" w:rsidRDefault="007B68C4" w:rsidP="006F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C4" w:rsidRDefault="007B68C4" w:rsidP="006F5258">
      <w:pPr>
        <w:spacing w:after="0" w:line="240" w:lineRule="auto"/>
      </w:pPr>
      <w:r>
        <w:separator/>
      </w:r>
    </w:p>
  </w:footnote>
  <w:footnote w:type="continuationSeparator" w:id="0">
    <w:p w:rsidR="007B68C4" w:rsidRDefault="007B68C4" w:rsidP="006F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A41" w:rsidRDefault="00BA6A41" w:rsidP="00BA6A41">
    <w:pPr>
      <w:pStyle w:val="af0"/>
      <w:jc w:val="right"/>
      <w:rPr>
        <w:rFonts w:ascii="Times New Roman" w:hAnsi="Times New Roman" w:cs="Times New Roman"/>
        <w:sz w:val="28"/>
        <w:szCs w:val="28"/>
      </w:rPr>
    </w:pPr>
  </w:p>
  <w:p w:rsidR="00BA6A41" w:rsidRDefault="00BA6A41" w:rsidP="00BA6A41">
    <w:pPr>
      <w:pStyle w:val="af0"/>
      <w:jc w:val="right"/>
      <w:rPr>
        <w:rFonts w:ascii="Times New Roman" w:hAnsi="Times New Roman" w:cs="Times New Roman"/>
        <w:sz w:val="28"/>
        <w:szCs w:val="28"/>
      </w:rPr>
    </w:pPr>
  </w:p>
  <w:p w:rsidR="00BA6A41" w:rsidRPr="00BA6A41" w:rsidRDefault="00432A49" w:rsidP="00BA6A41">
    <w:pPr>
      <w:pStyle w:val="af0"/>
      <w:jc w:val="right"/>
      <w:rPr>
        <w:rFonts w:ascii="Times New Roman" w:hAnsi="Times New Roman" w:cs="Times New Roman"/>
        <w:sz w:val="28"/>
        <w:szCs w:val="28"/>
      </w:rPr>
    </w:pPr>
    <w:r w:rsidRPr="00BA6A41">
      <w:rPr>
        <w:rFonts w:ascii="Times New Roman" w:hAnsi="Times New Roman" w:cs="Times New Roman"/>
        <w:sz w:val="28"/>
        <w:szCs w:val="28"/>
      </w:rPr>
      <w:fldChar w:fldCharType="begin"/>
    </w:r>
    <w:r w:rsidR="00BA6A41" w:rsidRPr="00BA6A41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BA6A41">
      <w:rPr>
        <w:rFonts w:ascii="Times New Roman" w:hAnsi="Times New Roman" w:cs="Times New Roman"/>
        <w:sz w:val="28"/>
        <w:szCs w:val="28"/>
      </w:rPr>
      <w:fldChar w:fldCharType="separate"/>
    </w:r>
    <w:r w:rsidR="00AD4A65">
      <w:rPr>
        <w:rFonts w:ascii="Times New Roman" w:hAnsi="Times New Roman" w:cs="Times New Roman"/>
        <w:noProof/>
        <w:sz w:val="28"/>
        <w:szCs w:val="28"/>
      </w:rPr>
      <w:t>3</w:t>
    </w:r>
    <w:r w:rsidRPr="00BA6A41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6435"/>
    <w:rsid w:val="00013132"/>
    <w:rsid w:val="000151E5"/>
    <w:rsid w:val="00017723"/>
    <w:rsid w:val="00024365"/>
    <w:rsid w:val="0003297F"/>
    <w:rsid w:val="00041CE0"/>
    <w:rsid w:val="0005206A"/>
    <w:rsid w:val="0007528B"/>
    <w:rsid w:val="00084644"/>
    <w:rsid w:val="000D47CC"/>
    <w:rsid w:val="000E3F40"/>
    <w:rsid w:val="000F0CAC"/>
    <w:rsid w:val="000F1162"/>
    <w:rsid w:val="000F21AE"/>
    <w:rsid w:val="000F2285"/>
    <w:rsid w:val="000F3ACF"/>
    <w:rsid w:val="00102DFA"/>
    <w:rsid w:val="00107961"/>
    <w:rsid w:val="00113730"/>
    <w:rsid w:val="00146DEB"/>
    <w:rsid w:val="00162E4D"/>
    <w:rsid w:val="00193952"/>
    <w:rsid w:val="001B16BD"/>
    <w:rsid w:val="001D1BEC"/>
    <w:rsid w:val="001E2F03"/>
    <w:rsid w:val="00221B55"/>
    <w:rsid w:val="0022523E"/>
    <w:rsid w:val="0024397C"/>
    <w:rsid w:val="002736A7"/>
    <w:rsid w:val="0028572B"/>
    <w:rsid w:val="00296D4C"/>
    <w:rsid w:val="002A274C"/>
    <w:rsid w:val="002B113A"/>
    <w:rsid w:val="002B20AC"/>
    <w:rsid w:val="002B58B1"/>
    <w:rsid w:val="002B6F32"/>
    <w:rsid w:val="002C290D"/>
    <w:rsid w:val="002D250B"/>
    <w:rsid w:val="002E2FAC"/>
    <w:rsid w:val="00306D36"/>
    <w:rsid w:val="00355105"/>
    <w:rsid w:val="00360A29"/>
    <w:rsid w:val="00383D1E"/>
    <w:rsid w:val="00387050"/>
    <w:rsid w:val="003A3BE2"/>
    <w:rsid w:val="003C5790"/>
    <w:rsid w:val="003C65C9"/>
    <w:rsid w:val="003D571D"/>
    <w:rsid w:val="003E6E3C"/>
    <w:rsid w:val="003E78CF"/>
    <w:rsid w:val="00400F0C"/>
    <w:rsid w:val="0041148B"/>
    <w:rsid w:val="0041669E"/>
    <w:rsid w:val="00426652"/>
    <w:rsid w:val="00432A49"/>
    <w:rsid w:val="00434CD3"/>
    <w:rsid w:val="00461096"/>
    <w:rsid w:val="00466DA7"/>
    <w:rsid w:val="004836DD"/>
    <w:rsid w:val="00490F5C"/>
    <w:rsid w:val="004915B3"/>
    <w:rsid w:val="004A4AD7"/>
    <w:rsid w:val="004B1924"/>
    <w:rsid w:val="00502C69"/>
    <w:rsid w:val="00504A49"/>
    <w:rsid w:val="00506B4A"/>
    <w:rsid w:val="005127C2"/>
    <w:rsid w:val="00515784"/>
    <w:rsid w:val="00520EDA"/>
    <w:rsid w:val="005217DD"/>
    <w:rsid w:val="00535246"/>
    <w:rsid w:val="00545A60"/>
    <w:rsid w:val="005557D8"/>
    <w:rsid w:val="0056139F"/>
    <w:rsid w:val="00572BDD"/>
    <w:rsid w:val="00574B08"/>
    <w:rsid w:val="005B313C"/>
    <w:rsid w:val="005C3F8B"/>
    <w:rsid w:val="005C6FDB"/>
    <w:rsid w:val="005D293B"/>
    <w:rsid w:val="005F474F"/>
    <w:rsid w:val="00610E5C"/>
    <w:rsid w:val="006B51EE"/>
    <w:rsid w:val="006C5902"/>
    <w:rsid w:val="006F5258"/>
    <w:rsid w:val="007157D6"/>
    <w:rsid w:val="00751B11"/>
    <w:rsid w:val="00756BB6"/>
    <w:rsid w:val="00770483"/>
    <w:rsid w:val="00772876"/>
    <w:rsid w:val="007904D6"/>
    <w:rsid w:val="00795D76"/>
    <w:rsid w:val="007A7044"/>
    <w:rsid w:val="007B68C4"/>
    <w:rsid w:val="007C0013"/>
    <w:rsid w:val="007D21CB"/>
    <w:rsid w:val="007D6435"/>
    <w:rsid w:val="007F77C9"/>
    <w:rsid w:val="008008C7"/>
    <w:rsid w:val="00822328"/>
    <w:rsid w:val="00832987"/>
    <w:rsid w:val="008330E6"/>
    <w:rsid w:val="00837F82"/>
    <w:rsid w:val="008532CD"/>
    <w:rsid w:val="008574F1"/>
    <w:rsid w:val="00864FC8"/>
    <w:rsid w:val="00870CEB"/>
    <w:rsid w:val="0087502F"/>
    <w:rsid w:val="00876312"/>
    <w:rsid w:val="008962DA"/>
    <w:rsid w:val="008B3C41"/>
    <w:rsid w:val="008E68A4"/>
    <w:rsid w:val="008F5442"/>
    <w:rsid w:val="008F79EF"/>
    <w:rsid w:val="00932B65"/>
    <w:rsid w:val="009436B0"/>
    <w:rsid w:val="00957A35"/>
    <w:rsid w:val="00982B5C"/>
    <w:rsid w:val="00991308"/>
    <w:rsid w:val="009B2AF0"/>
    <w:rsid w:val="009C0B00"/>
    <w:rsid w:val="009C46DA"/>
    <w:rsid w:val="009C769E"/>
    <w:rsid w:val="009D0503"/>
    <w:rsid w:val="009E3EC1"/>
    <w:rsid w:val="009E7CDA"/>
    <w:rsid w:val="009F5635"/>
    <w:rsid w:val="00A262F5"/>
    <w:rsid w:val="00A30914"/>
    <w:rsid w:val="00A4164A"/>
    <w:rsid w:val="00A44297"/>
    <w:rsid w:val="00A865C2"/>
    <w:rsid w:val="00A93AC8"/>
    <w:rsid w:val="00AA50F6"/>
    <w:rsid w:val="00AB18F8"/>
    <w:rsid w:val="00AB66F4"/>
    <w:rsid w:val="00AD1A1F"/>
    <w:rsid w:val="00AD4A65"/>
    <w:rsid w:val="00AD6893"/>
    <w:rsid w:val="00AE3724"/>
    <w:rsid w:val="00AF36CC"/>
    <w:rsid w:val="00B04E87"/>
    <w:rsid w:val="00B05012"/>
    <w:rsid w:val="00B112C0"/>
    <w:rsid w:val="00B1502D"/>
    <w:rsid w:val="00B221D5"/>
    <w:rsid w:val="00B2416B"/>
    <w:rsid w:val="00B27E61"/>
    <w:rsid w:val="00B32A6C"/>
    <w:rsid w:val="00B47E91"/>
    <w:rsid w:val="00B53915"/>
    <w:rsid w:val="00B560F6"/>
    <w:rsid w:val="00B57582"/>
    <w:rsid w:val="00B73F7F"/>
    <w:rsid w:val="00BA47A0"/>
    <w:rsid w:val="00BA6A41"/>
    <w:rsid w:val="00BB4DA3"/>
    <w:rsid w:val="00BD4827"/>
    <w:rsid w:val="00C12C3B"/>
    <w:rsid w:val="00C15E08"/>
    <w:rsid w:val="00C273E4"/>
    <w:rsid w:val="00C3226B"/>
    <w:rsid w:val="00C43D39"/>
    <w:rsid w:val="00C96705"/>
    <w:rsid w:val="00CA6ECE"/>
    <w:rsid w:val="00CB3F70"/>
    <w:rsid w:val="00CD36E5"/>
    <w:rsid w:val="00D27AA0"/>
    <w:rsid w:val="00D308CD"/>
    <w:rsid w:val="00D33E05"/>
    <w:rsid w:val="00D4299A"/>
    <w:rsid w:val="00D90C5C"/>
    <w:rsid w:val="00DA372C"/>
    <w:rsid w:val="00DA5505"/>
    <w:rsid w:val="00DD5A7D"/>
    <w:rsid w:val="00DF1D26"/>
    <w:rsid w:val="00E06827"/>
    <w:rsid w:val="00E231A1"/>
    <w:rsid w:val="00E45BE8"/>
    <w:rsid w:val="00E707F1"/>
    <w:rsid w:val="00E76E32"/>
    <w:rsid w:val="00E802C4"/>
    <w:rsid w:val="00E95F6E"/>
    <w:rsid w:val="00EB0693"/>
    <w:rsid w:val="00EB0932"/>
    <w:rsid w:val="00EB4B94"/>
    <w:rsid w:val="00EF5993"/>
    <w:rsid w:val="00F05A7A"/>
    <w:rsid w:val="00F1331A"/>
    <w:rsid w:val="00F50097"/>
    <w:rsid w:val="00F87B46"/>
    <w:rsid w:val="00FA392E"/>
    <w:rsid w:val="00FB1B12"/>
    <w:rsid w:val="00FC0FFE"/>
    <w:rsid w:val="00FD0A9E"/>
    <w:rsid w:val="00FD4DC7"/>
    <w:rsid w:val="00FD7B3F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4B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C90B7C"/>
    <w:rPr>
      <w:rFonts w:ascii="Arial" w:eastAsia="Lucida Sans Unicode" w:hAnsi="Arial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000CA3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7D64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D6435"/>
    <w:pPr>
      <w:spacing w:after="140" w:line="288" w:lineRule="auto"/>
    </w:pPr>
  </w:style>
  <w:style w:type="paragraph" w:styleId="a7">
    <w:name w:val="List"/>
    <w:basedOn w:val="a6"/>
    <w:rsid w:val="007D6435"/>
    <w:rPr>
      <w:rFonts w:cs="Mangal"/>
    </w:rPr>
  </w:style>
  <w:style w:type="paragraph" w:styleId="a8">
    <w:name w:val="Title"/>
    <w:basedOn w:val="a"/>
    <w:link w:val="a9"/>
    <w:qFormat/>
    <w:rsid w:val="007D64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7D6435"/>
    <w:pPr>
      <w:suppressLineNumbers/>
    </w:pPr>
    <w:rPr>
      <w:rFonts w:cs="Mangal"/>
    </w:rPr>
  </w:style>
  <w:style w:type="paragraph" w:styleId="ab">
    <w:name w:val="Body Text Indent"/>
    <w:basedOn w:val="a"/>
    <w:semiHidden/>
    <w:rsid w:val="00C90B7C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C90B7C"/>
    <w:pPr>
      <w:ind w:left="720"/>
      <w:contextualSpacing/>
    </w:pPr>
  </w:style>
  <w:style w:type="paragraph" w:customStyle="1" w:styleId="ad">
    <w:name w:val="Прижатый влево"/>
    <w:basedOn w:val="a"/>
    <w:qFormat/>
    <w:rsid w:val="00C81BF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000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C15E08"/>
    <w:pPr>
      <w:spacing w:line="240" w:lineRule="auto"/>
    </w:pPr>
    <w:rPr>
      <w:color w:val="00000A"/>
    </w:rPr>
  </w:style>
  <w:style w:type="paragraph" w:customStyle="1" w:styleId="21">
    <w:name w:val="Основной текст 21"/>
    <w:basedOn w:val="a"/>
    <w:rsid w:val="00C15E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азвание Знак"/>
    <w:basedOn w:val="a0"/>
    <w:link w:val="a8"/>
    <w:rsid w:val="00A4164A"/>
    <w:rPr>
      <w:rFonts w:cs="Mangal"/>
      <w:i/>
      <w:iCs/>
      <w:sz w:val="24"/>
      <w:szCs w:val="24"/>
    </w:rPr>
  </w:style>
  <w:style w:type="paragraph" w:customStyle="1" w:styleId="2">
    <w:name w:val="Без интервала2"/>
    <w:rsid w:val="00426652"/>
    <w:pPr>
      <w:suppressAutoHyphens/>
      <w:spacing w:line="240" w:lineRule="auto"/>
    </w:pPr>
    <w:rPr>
      <w:rFonts w:ascii="Calibri" w:eastAsia="font275" w:hAnsi="Calibri" w:cs="font275"/>
      <w:color w:val="00000A"/>
      <w:kern w:val="1"/>
    </w:rPr>
  </w:style>
  <w:style w:type="paragraph" w:styleId="af0">
    <w:name w:val="header"/>
    <w:basedOn w:val="a"/>
    <w:link w:val="af1"/>
    <w:uiPriority w:val="99"/>
    <w:unhideWhenUsed/>
    <w:rsid w:val="006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F5258"/>
  </w:style>
  <w:style w:type="paragraph" w:styleId="af2">
    <w:name w:val="footer"/>
    <w:basedOn w:val="a"/>
    <w:link w:val="af3"/>
    <w:uiPriority w:val="99"/>
    <w:unhideWhenUsed/>
    <w:rsid w:val="006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F5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4B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C90B7C"/>
    <w:rPr>
      <w:rFonts w:ascii="Arial" w:eastAsia="Lucida Sans Unicode" w:hAnsi="Arial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000CA3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7D64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D6435"/>
    <w:pPr>
      <w:spacing w:after="140" w:line="288" w:lineRule="auto"/>
    </w:pPr>
  </w:style>
  <w:style w:type="paragraph" w:styleId="a7">
    <w:name w:val="List"/>
    <w:basedOn w:val="a6"/>
    <w:rsid w:val="007D6435"/>
    <w:rPr>
      <w:rFonts w:cs="Mangal"/>
    </w:rPr>
  </w:style>
  <w:style w:type="paragraph" w:styleId="a8">
    <w:name w:val="Title"/>
    <w:basedOn w:val="a"/>
    <w:link w:val="a9"/>
    <w:qFormat/>
    <w:rsid w:val="007D64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7D6435"/>
    <w:pPr>
      <w:suppressLineNumbers/>
    </w:pPr>
    <w:rPr>
      <w:rFonts w:cs="Mangal"/>
    </w:rPr>
  </w:style>
  <w:style w:type="paragraph" w:styleId="ab">
    <w:name w:val="Body Text Indent"/>
    <w:basedOn w:val="a"/>
    <w:semiHidden/>
    <w:rsid w:val="00C90B7C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C90B7C"/>
    <w:pPr>
      <w:ind w:left="720"/>
      <w:contextualSpacing/>
    </w:pPr>
  </w:style>
  <w:style w:type="paragraph" w:customStyle="1" w:styleId="ad">
    <w:name w:val="Прижатый влево"/>
    <w:basedOn w:val="a"/>
    <w:qFormat/>
    <w:rsid w:val="00C81BF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000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C15E08"/>
    <w:pPr>
      <w:spacing w:line="240" w:lineRule="auto"/>
    </w:pPr>
    <w:rPr>
      <w:color w:val="00000A"/>
    </w:rPr>
  </w:style>
  <w:style w:type="paragraph" w:customStyle="1" w:styleId="21">
    <w:name w:val="Основной текст 21"/>
    <w:basedOn w:val="a"/>
    <w:rsid w:val="00C15E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азвание Знак"/>
    <w:basedOn w:val="a0"/>
    <w:link w:val="a8"/>
    <w:rsid w:val="00A4164A"/>
    <w:rPr>
      <w:rFonts w:cs="Mangal"/>
      <w:i/>
      <w:iCs/>
      <w:sz w:val="24"/>
      <w:szCs w:val="24"/>
    </w:rPr>
  </w:style>
  <w:style w:type="paragraph" w:customStyle="1" w:styleId="2">
    <w:name w:val="Без интервала2"/>
    <w:rsid w:val="00426652"/>
    <w:pPr>
      <w:suppressAutoHyphens/>
      <w:spacing w:line="240" w:lineRule="auto"/>
    </w:pPr>
    <w:rPr>
      <w:rFonts w:ascii="Calibri" w:eastAsia="font275" w:hAnsi="Calibri" w:cs="font275"/>
      <w:color w:val="00000A"/>
      <w:kern w:val="1"/>
    </w:rPr>
  </w:style>
  <w:style w:type="paragraph" w:styleId="af0">
    <w:name w:val="header"/>
    <w:basedOn w:val="a"/>
    <w:link w:val="af1"/>
    <w:uiPriority w:val="99"/>
    <w:semiHidden/>
    <w:unhideWhenUsed/>
    <w:rsid w:val="006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F5258"/>
  </w:style>
  <w:style w:type="paragraph" w:styleId="af2">
    <w:name w:val="footer"/>
    <w:basedOn w:val="a"/>
    <w:link w:val="af3"/>
    <w:uiPriority w:val="99"/>
    <w:semiHidden/>
    <w:unhideWhenUsed/>
    <w:rsid w:val="006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F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1140-DD3E-4D0D-9EF0-9A34504C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Шацовская М.Л</dc:creator>
  <cp:lastModifiedBy>Васекина</cp:lastModifiedBy>
  <cp:revision>26</cp:revision>
  <cp:lastPrinted>2022-08-08T08:28:00Z</cp:lastPrinted>
  <dcterms:created xsi:type="dcterms:W3CDTF">2022-07-11T07:11:00Z</dcterms:created>
  <dcterms:modified xsi:type="dcterms:W3CDTF">2022-08-08T08:28:00Z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