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39" w:rsidRDefault="00403A39" w:rsidP="00403A3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03A39" w:rsidRDefault="00403A39" w:rsidP="00403A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403A39" w:rsidRDefault="00403A39" w:rsidP="00403A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403A39" w:rsidRDefault="00403A39" w:rsidP="00403A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03A39" w:rsidRDefault="00403A39" w:rsidP="00403A39">
      <w:pPr>
        <w:jc w:val="center"/>
        <w:rPr>
          <w:rFonts w:ascii="Times New Roman" w:hAnsi="Times New Roman"/>
          <w:sz w:val="28"/>
          <w:szCs w:val="28"/>
        </w:rPr>
      </w:pPr>
    </w:p>
    <w:p w:rsidR="00403A39" w:rsidRDefault="000A5633" w:rsidP="00403A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декабря</w:t>
      </w:r>
      <w:r w:rsidR="00403A39">
        <w:rPr>
          <w:rFonts w:ascii="Times New Roman" w:hAnsi="Times New Roman"/>
          <w:sz w:val="28"/>
          <w:szCs w:val="28"/>
        </w:rPr>
        <w:t xml:space="preserve"> 2018 г.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03A39">
        <w:rPr>
          <w:rFonts w:ascii="Times New Roman" w:hAnsi="Times New Roman"/>
          <w:sz w:val="28"/>
          <w:szCs w:val="28"/>
        </w:rPr>
        <w:t xml:space="preserve">             г. Георгиевск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3A3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№ 3478</w:t>
      </w:r>
    </w:p>
    <w:p w:rsidR="00870517" w:rsidRPr="00870517" w:rsidRDefault="00870517" w:rsidP="00870517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70517" w:rsidRPr="00870517" w:rsidRDefault="00870517" w:rsidP="00870517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0517" w:rsidRPr="00870517" w:rsidRDefault="00870517" w:rsidP="00870517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0517" w:rsidRPr="00870517" w:rsidRDefault="00870517" w:rsidP="00870517">
      <w:pPr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70517"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>б утверждении</w:t>
      </w:r>
      <w:r w:rsidRPr="00870517">
        <w:rPr>
          <w:rFonts w:ascii="Times New Roman" w:hAnsi="Times New Roman" w:cs="Times New Roman"/>
          <w:sz w:val="28"/>
          <w:szCs w:val="28"/>
          <w:lang w:eastAsia="ar-S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eastAsia="ar-SA"/>
        </w:rPr>
        <w:t>орядка</w:t>
      </w:r>
      <w:r w:rsidRPr="00870517">
        <w:rPr>
          <w:rFonts w:ascii="Times New Roman" w:hAnsi="Times New Roman" w:cs="Times New Roman"/>
          <w:sz w:val="28"/>
          <w:szCs w:val="28"/>
          <w:lang w:eastAsia="ar-SA"/>
        </w:rPr>
        <w:t xml:space="preserve"> заключения специальных инвестиционных контрактов </w:t>
      </w:r>
      <w:r w:rsidR="002346AD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Pr="00870517">
        <w:rPr>
          <w:rFonts w:ascii="Times New Roman" w:hAnsi="Times New Roman" w:cs="Times New Roman"/>
          <w:sz w:val="28"/>
          <w:szCs w:val="28"/>
          <w:lang w:eastAsia="ar-SA"/>
        </w:rPr>
        <w:t xml:space="preserve"> Георгиевского городского округа Ставропольского края</w:t>
      </w:r>
    </w:p>
    <w:p w:rsidR="00870517" w:rsidRPr="00870517" w:rsidRDefault="00870517" w:rsidP="00870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8705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51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декабря 2014 года          № 488-ФЗ «О промышленной политике в Российской Федерации», Законом Ставропольского края от 09 марта 2016 года № 24-кз «О некоторых вопросах промышленной политики на территории Ставропольского края», постано</w:t>
      </w:r>
      <w:r w:rsidRPr="00870517">
        <w:rPr>
          <w:rFonts w:ascii="Times New Roman" w:hAnsi="Times New Roman" w:cs="Times New Roman"/>
          <w:sz w:val="28"/>
          <w:szCs w:val="28"/>
        </w:rPr>
        <w:t>в</w:t>
      </w:r>
      <w:r w:rsidRPr="00870517">
        <w:rPr>
          <w:rFonts w:ascii="Times New Roman" w:hAnsi="Times New Roman" w:cs="Times New Roman"/>
          <w:sz w:val="28"/>
          <w:szCs w:val="28"/>
        </w:rPr>
        <w:t>лением Правительства Ставропольского края от 12 января 2017 года № 5-п «Об утверждении Порядка заключения специальных инвестиционных ко</w:t>
      </w:r>
      <w:r w:rsidRPr="00870517">
        <w:rPr>
          <w:rFonts w:ascii="Times New Roman" w:hAnsi="Times New Roman" w:cs="Times New Roman"/>
          <w:sz w:val="28"/>
          <w:szCs w:val="28"/>
        </w:rPr>
        <w:t>н</w:t>
      </w:r>
      <w:r w:rsidRPr="00870517">
        <w:rPr>
          <w:rFonts w:ascii="Times New Roman" w:hAnsi="Times New Roman" w:cs="Times New Roman"/>
          <w:sz w:val="28"/>
          <w:szCs w:val="28"/>
        </w:rPr>
        <w:t>трактов», на основании статей 57, 61 Устава Георгиевского городского</w:t>
      </w:r>
      <w:proofErr w:type="gramEnd"/>
      <w:r w:rsidRPr="00870517">
        <w:rPr>
          <w:rFonts w:ascii="Times New Roman" w:hAnsi="Times New Roman" w:cs="Times New Roman"/>
          <w:sz w:val="28"/>
          <w:szCs w:val="28"/>
        </w:rPr>
        <w:t xml:space="preserve"> окр</w:t>
      </w:r>
      <w:r w:rsidRPr="00870517">
        <w:rPr>
          <w:rFonts w:ascii="Times New Roman" w:hAnsi="Times New Roman" w:cs="Times New Roman"/>
          <w:sz w:val="28"/>
          <w:szCs w:val="28"/>
        </w:rPr>
        <w:t>у</w:t>
      </w:r>
      <w:r w:rsidRPr="00870517">
        <w:rPr>
          <w:rFonts w:ascii="Times New Roman" w:hAnsi="Times New Roman" w:cs="Times New Roman"/>
          <w:sz w:val="28"/>
          <w:szCs w:val="28"/>
        </w:rPr>
        <w:t>га Ставропольского края, администрация Георгиевского городского округа Ставропольского края</w:t>
      </w:r>
    </w:p>
    <w:p w:rsidR="00870517" w:rsidRPr="00870517" w:rsidRDefault="00870517" w:rsidP="00403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403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Default="00870517" w:rsidP="00870517">
      <w:pPr>
        <w:jc w:val="both"/>
        <w:rPr>
          <w:rFonts w:ascii="Times New Roman" w:hAnsi="Times New Roman" w:cs="Times New Roman"/>
          <w:sz w:val="28"/>
          <w:szCs w:val="28"/>
        </w:rPr>
      </w:pPr>
      <w:r w:rsidRPr="0087051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3A39" w:rsidRDefault="00403A39" w:rsidP="00870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A39" w:rsidRPr="00870517" w:rsidRDefault="00403A39" w:rsidP="00870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403A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прилагаемый Порядок заключения специальных инвест</w:t>
      </w:r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ционных контрактов администрацией Георгиевского городского округа Ставропольского края. </w:t>
      </w:r>
    </w:p>
    <w:p w:rsidR="00870517" w:rsidRPr="00870517" w:rsidRDefault="00870517" w:rsidP="00403A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0517" w:rsidRPr="00870517" w:rsidRDefault="00870517" w:rsidP="00403A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051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0517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Георг</w:t>
      </w:r>
      <w:r w:rsidRPr="00870517">
        <w:rPr>
          <w:rFonts w:ascii="Times New Roman" w:hAnsi="Times New Roman" w:cs="Times New Roman"/>
          <w:sz w:val="28"/>
          <w:szCs w:val="28"/>
        </w:rPr>
        <w:t>и</w:t>
      </w:r>
      <w:r w:rsidRPr="00870517">
        <w:rPr>
          <w:rFonts w:ascii="Times New Roman" w:hAnsi="Times New Roman" w:cs="Times New Roman"/>
          <w:sz w:val="28"/>
          <w:szCs w:val="28"/>
        </w:rPr>
        <w:t>евского городского округа Ставропольского края</w:t>
      </w:r>
      <w:r w:rsidR="003A3523">
        <w:rPr>
          <w:rFonts w:ascii="Times New Roman" w:hAnsi="Times New Roman" w:cs="Times New Roman"/>
          <w:sz w:val="28"/>
          <w:szCs w:val="28"/>
        </w:rPr>
        <w:t>:</w:t>
      </w:r>
      <w:r w:rsidRPr="00870517">
        <w:rPr>
          <w:rFonts w:ascii="Times New Roman" w:hAnsi="Times New Roman" w:cs="Times New Roman"/>
          <w:sz w:val="28"/>
          <w:szCs w:val="28"/>
        </w:rPr>
        <w:t xml:space="preserve"> от 11 августа 2017 г.                    № 1227 «Об утверждении Порядка заключения специальных инвестицио</w:t>
      </w:r>
      <w:r w:rsidRPr="00870517">
        <w:rPr>
          <w:rFonts w:ascii="Times New Roman" w:hAnsi="Times New Roman" w:cs="Times New Roman"/>
          <w:sz w:val="28"/>
          <w:szCs w:val="28"/>
        </w:rPr>
        <w:t>н</w:t>
      </w:r>
      <w:r w:rsidRPr="00870517">
        <w:rPr>
          <w:rFonts w:ascii="Times New Roman" w:hAnsi="Times New Roman" w:cs="Times New Roman"/>
          <w:sz w:val="28"/>
          <w:szCs w:val="28"/>
        </w:rPr>
        <w:t>ных контрактов администрацией Георгиевского городского округа Ставр</w:t>
      </w:r>
      <w:r w:rsidRPr="00870517">
        <w:rPr>
          <w:rFonts w:ascii="Times New Roman" w:hAnsi="Times New Roman" w:cs="Times New Roman"/>
          <w:sz w:val="28"/>
          <w:szCs w:val="28"/>
        </w:rPr>
        <w:t>о</w:t>
      </w:r>
      <w:r w:rsidRPr="00870517">
        <w:rPr>
          <w:rFonts w:ascii="Times New Roman" w:hAnsi="Times New Roman" w:cs="Times New Roman"/>
          <w:sz w:val="28"/>
          <w:szCs w:val="28"/>
        </w:rPr>
        <w:t>польского края», от 29 августа 2018 г. № 2230 «О внесении изменений в П</w:t>
      </w:r>
      <w:r w:rsidRPr="00870517">
        <w:rPr>
          <w:rFonts w:ascii="Times New Roman" w:hAnsi="Times New Roman" w:cs="Times New Roman"/>
          <w:sz w:val="28"/>
          <w:szCs w:val="28"/>
        </w:rPr>
        <w:t>о</w:t>
      </w:r>
      <w:r w:rsidRPr="00870517"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870517">
        <w:rPr>
          <w:rFonts w:ascii="Times New Roman" w:hAnsi="Times New Roman" w:cs="Times New Roman"/>
          <w:sz w:val="28"/>
          <w:szCs w:val="28"/>
          <w:lang w:eastAsia="ar-SA"/>
        </w:rPr>
        <w:t>заключения специальных инвестиционных контрактов администрац</w:t>
      </w:r>
      <w:r w:rsidRPr="00870517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870517">
        <w:rPr>
          <w:rFonts w:ascii="Times New Roman" w:hAnsi="Times New Roman" w:cs="Times New Roman"/>
          <w:sz w:val="28"/>
          <w:szCs w:val="28"/>
          <w:lang w:eastAsia="ar-SA"/>
        </w:rPr>
        <w:t xml:space="preserve">ей Георгиевского городского округа Ставропольского края, утвержденный постановлением </w:t>
      </w:r>
      <w:r w:rsidR="003A3523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870517">
        <w:rPr>
          <w:rFonts w:ascii="Times New Roman" w:hAnsi="Times New Roman" w:cs="Times New Roman"/>
          <w:sz w:val="28"/>
          <w:szCs w:val="28"/>
          <w:lang w:eastAsia="ar-SA"/>
        </w:rPr>
        <w:t>Георгиевского городского округа Ставр</w:t>
      </w:r>
      <w:r w:rsidRPr="0087051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870517">
        <w:rPr>
          <w:rFonts w:ascii="Times New Roman" w:hAnsi="Times New Roman" w:cs="Times New Roman"/>
          <w:sz w:val="28"/>
          <w:szCs w:val="28"/>
          <w:lang w:eastAsia="ar-SA"/>
        </w:rPr>
        <w:t>польского края от 11</w:t>
      </w:r>
      <w:proofErr w:type="gramEnd"/>
      <w:r w:rsidRPr="00870517">
        <w:rPr>
          <w:rFonts w:ascii="Times New Roman" w:hAnsi="Times New Roman" w:cs="Times New Roman"/>
          <w:sz w:val="28"/>
          <w:szCs w:val="28"/>
          <w:lang w:eastAsia="ar-SA"/>
        </w:rPr>
        <w:t xml:space="preserve"> августа 2017 г. № 1227».</w:t>
      </w:r>
    </w:p>
    <w:p w:rsidR="00870517" w:rsidRDefault="00870517" w:rsidP="00403A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3A39" w:rsidRDefault="00403A3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870517" w:rsidRPr="00870517" w:rsidRDefault="00870517" w:rsidP="00403A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 </w:t>
      </w:r>
      <w:proofErr w:type="gramStart"/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Георгиевского городского округа Ставр</w:t>
      </w:r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>польского края Хасанова Р.Х.</w:t>
      </w:r>
    </w:p>
    <w:p w:rsidR="00870517" w:rsidRPr="00870517" w:rsidRDefault="00870517" w:rsidP="00403A3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0517" w:rsidRPr="00870517" w:rsidRDefault="00870517" w:rsidP="00403A3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517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 и подлежит размещению на официальном сайте </w:t>
      </w:r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>Георгиевск</w:t>
      </w:r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870517">
        <w:rPr>
          <w:rFonts w:ascii="Times New Roman" w:eastAsia="Calibri" w:hAnsi="Times New Roman" w:cs="Times New Roman"/>
          <w:sz w:val="28"/>
          <w:szCs w:val="28"/>
          <w:lang w:eastAsia="en-US"/>
        </w:rPr>
        <w:t>го городского округа Ставропольского края в информационно-телекоммуникационной сети «Интернет».</w:t>
      </w:r>
    </w:p>
    <w:p w:rsidR="00870517" w:rsidRPr="00870517" w:rsidRDefault="00870517" w:rsidP="00403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403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517" w:rsidRPr="00870517" w:rsidRDefault="00870517" w:rsidP="00403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B4F" w:rsidRPr="003D1B4F" w:rsidRDefault="003D1B4F" w:rsidP="003D1B4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D1B4F">
        <w:rPr>
          <w:rFonts w:ascii="Times New Roman" w:hAnsi="Times New Roman" w:cs="Times New Roman"/>
          <w:sz w:val="28"/>
          <w:szCs w:val="28"/>
        </w:rPr>
        <w:t>Глава</w:t>
      </w:r>
    </w:p>
    <w:p w:rsidR="003D1B4F" w:rsidRPr="003D1B4F" w:rsidRDefault="003D1B4F" w:rsidP="003D1B4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D1B4F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3D1B4F" w:rsidRPr="003D1B4F" w:rsidRDefault="003D1B4F" w:rsidP="003D1B4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D1B4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М.В.Клетин</w:t>
      </w:r>
    </w:p>
    <w:p w:rsidR="003D1B4F" w:rsidRPr="003D1B4F" w:rsidRDefault="003D1B4F" w:rsidP="003D1B4F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B4F" w:rsidRPr="003D1B4F" w:rsidRDefault="003D1B4F" w:rsidP="003D1B4F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B4F" w:rsidRPr="003D1B4F" w:rsidRDefault="003D1B4F" w:rsidP="003D1B4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B4F" w:rsidRPr="003D1B4F" w:rsidRDefault="003D1B4F" w:rsidP="003D1B4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1B4F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вносит заместитель главы администрации</w:t>
      </w:r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1B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proofErr w:type="spellStart"/>
      <w:r w:rsidRPr="003D1B4F">
        <w:rPr>
          <w:rFonts w:ascii="Times New Roman" w:eastAsia="Calibri" w:hAnsi="Times New Roman" w:cs="Times New Roman"/>
          <w:sz w:val="28"/>
          <w:szCs w:val="28"/>
          <w:lang w:eastAsia="en-US"/>
        </w:rPr>
        <w:t>Р.Х.Хасанов</w:t>
      </w:r>
      <w:proofErr w:type="spellEnd"/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1B4F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визируют:</w:t>
      </w:r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D1B4F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исполняющая</w:t>
      </w:r>
      <w:proofErr w:type="gramEnd"/>
      <w:r w:rsidRPr="003D1B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 первого</w:t>
      </w:r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1B4F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главы администрации                                                       Ж.А.Донец</w:t>
      </w:r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D1B4F">
        <w:rPr>
          <w:rFonts w:ascii="Times New Roman" w:hAnsi="Times New Roman" w:cs="Times New Roman"/>
          <w:sz w:val="28"/>
          <w:szCs w:val="28"/>
        </w:rPr>
        <w:t>заместитель главы администрации –</w:t>
      </w:r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D1B4F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D1B4F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            И.И.Дубовикова</w:t>
      </w:r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D1B4F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исполняющая</w:t>
      </w:r>
      <w:proofErr w:type="gramEnd"/>
      <w:r w:rsidRPr="003D1B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</w:t>
      </w:r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1B4F">
        <w:rPr>
          <w:rFonts w:ascii="Times New Roman" w:eastAsia="Calibri" w:hAnsi="Times New Roman" w:cs="Times New Roman"/>
          <w:sz w:val="28"/>
          <w:szCs w:val="28"/>
          <w:lang w:eastAsia="en-US"/>
        </w:rPr>
        <w:t>управляющего делами администрации                                         Н.Е.Филиппова</w:t>
      </w:r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1B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правового управления </w:t>
      </w:r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1B4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                                                                                       И.В.Кельм</w:t>
      </w:r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1B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отдела общего делопроизводства </w:t>
      </w:r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1B4F">
        <w:rPr>
          <w:rFonts w:ascii="Times New Roman" w:eastAsia="Calibri" w:hAnsi="Times New Roman" w:cs="Times New Roman"/>
          <w:sz w:val="28"/>
          <w:szCs w:val="28"/>
          <w:lang w:eastAsia="en-US"/>
        </w:rPr>
        <w:t>и протокола администрации                                                             С.А.Воробьев</w:t>
      </w:r>
    </w:p>
    <w:p w:rsidR="003D1B4F" w:rsidRPr="003D1B4F" w:rsidRDefault="003D1B4F" w:rsidP="003D1B4F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B4F" w:rsidRPr="003D1B4F" w:rsidRDefault="00161083" w:rsidP="003D1B4F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</w:rPr>
        <w:pict>
          <v:rect id="Rectangle 317" o:spid="_x0000_s1064" style="position:absolute;left:0;text-align:left;margin-left:35.75pt;margin-top:634.95pt;width:59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" filled="f" stroked="f">
            <v:textbox>
              <w:txbxContent>
                <w:p w:rsidR="003D1B4F" w:rsidRDefault="003D1B4F" w:rsidP="003D1B4F"/>
              </w:txbxContent>
            </v:textbox>
          </v:rect>
        </w:pict>
      </w:r>
      <w:r w:rsidR="003D1B4F" w:rsidRPr="003D1B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подготовлен управлением экономического развития и торговли      администрации                                                                                      </w:t>
      </w:r>
      <w:proofErr w:type="spellStart"/>
      <w:r w:rsidR="003D1B4F" w:rsidRPr="003D1B4F">
        <w:rPr>
          <w:rFonts w:ascii="Times New Roman" w:eastAsia="Calibri" w:hAnsi="Times New Roman" w:cs="Times New Roman"/>
          <w:sz w:val="28"/>
          <w:szCs w:val="28"/>
          <w:lang w:eastAsia="en-US"/>
        </w:rPr>
        <w:t>Ю.С.Дзиова</w:t>
      </w:r>
      <w:proofErr w:type="spellEnd"/>
    </w:p>
    <w:p w:rsidR="00A46099" w:rsidRDefault="00A46099">
      <w:pPr>
        <w:widowControl/>
        <w:autoSpaceDE/>
        <w:autoSpaceDN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46099" w:rsidRPr="00A46099" w:rsidRDefault="00A46099" w:rsidP="00A46099">
      <w:pPr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A46099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46099" w:rsidRPr="00A46099" w:rsidRDefault="00A46099" w:rsidP="00A46099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A46099" w:rsidRPr="00A46099" w:rsidRDefault="00A46099" w:rsidP="00A46099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A46099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46099" w:rsidRPr="00A46099" w:rsidRDefault="00A46099" w:rsidP="00A46099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A46099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A46099" w:rsidRPr="00A46099" w:rsidRDefault="00A46099" w:rsidP="00A46099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A46099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A46099" w:rsidRPr="00A46099" w:rsidRDefault="000A5633" w:rsidP="00A46099">
      <w:pPr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декабря 2018 г. № 3478</w:t>
      </w:r>
      <w:bookmarkStart w:id="0" w:name="_GoBack"/>
      <w:bookmarkEnd w:id="0"/>
    </w:p>
    <w:p w:rsidR="00A46099" w:rsidRPr="00A46099" w:rsidRDefault="00A46099" w:rsidP="00A46099">
      <w:pPr>
        <w:tabs>
          <w:tab w:val="left" w:pos="0"/>
        </w:tabs>
        <w:suppressAutoHyphens/>
        <w:spacing w:line="240" w:lineRule="exact"/>
        <w:jc w:val="center"/>
        <w:rPr>
          <w:rFonts w:ascii="Times New Roman" w:eastAsia="Arial CYR" w:hAnsi="Times New Roman" w:cs="Times New Roman"/>
          <w:bCs/>
          <w:kern w:val="2"/>
          <w:sz w:val="28"/>
          <w:szCs w:val="28"/>
          <w:lang w:eastAsia="zh-CN"/>
        </w:rPr>
      </w:pPr>
    </w:p>
    <w:p w:rsidR="00A46099" w:rsidRPr="00A46099" w:rsidRDefault="00A46099" w:rsidP="00A46099">
      <w:pPr>
        <w:widowControl/>
        <w:autoSpaceDE/>
        <w:adjustRightInd/>
        <w:jc w:val="center"/>
        <w:rPr>
          <w:rFonts w:ascii="Times New Roman" w:eastAsia="Arial CYR" w:hAnsi="Times New Roman" w:cs="Times New Roman"/>
          <w:bCs/>
          <w:kern w:val="2"/>
          <w:sz w:val="28"/>
          <w:szCs w:val="28"/>
          <w:lang w:eastAsia="zh-CN"/>
        </w:rPr>
      </w:pPr>
    </w:p>
    <w:p w:rsidR="00A46099" w:rsidRPr="00A46099" w:rsidRDefault="00A46099" w:rsidP="00A46099">
      <w:pPr>
        <w:widowControl/>
        <w:tabs>
          <w:tab w:val="left" w:pos="570"/>
          <w:tab w:val="left" w:pos="600"/>
          <w:tab w:val="left" w:pos="1110"/>
        </w:tabs>
        <w:suppressAutoHyphens/>
        <w:autoSpaceDE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A46099" w:rsidRPr="00A46099" w:rsidRDefault="00A46099" w:rsidP="00A46099">
      <w:pPr>
        <w:widowControl/>
        <w:tabs>
          <w:tab w:val="left" w:pos="570"/>
          <w:tab w:val="left" w:pos="600"/>
          <w:tab w:val="left" w:pos="1110"/>
        </w:tabs>
        <w:suppressAutoHyphens/>
        <w:autoSpaceDE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A46099" w:rsidRPr="00A46099" w:rsidRDefault="00A46099" w:rsidP="00A46099">
      <w:pPr>
        <w:widowControl/>
        <w:autoSpaceDE/>
        <w:adjustRightInd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6099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</w:t>
      </w:r>
    </w:p>
    <w:p w:rsidR="00A46099" w:rsidRPr="00A46099" w:rsidRDefault="00A46099" w:rsidP="00A46099">
      <w:pPr>
        <w:widowControl/>
        <w:autoSpaceDE/>
        <w:adjustRightInd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099" w:rsidRPr="00A46099" w:rsidRDefault="00A46099" w:rsidP="00A46099">
      <w:pPr>
        <w:widowControl/>
        <w:autoSpaceDE/>
        <w:adjustRightInd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6099">
        <w:rPr>
          <w:rFonts w:ascii="Times New Roman" w:eastAsia="Calibri" w:hAnsi="Times New Roman" w:cs="Times New Roman"/>
          <w:sz w:val="28"/>
          <w:szCs w:val="28"/>
          <w:lang w:eastAsia="en-US"/>
        </w:rPr>
        <w:t>заключения специальных инвестиционных контрактов администрацией</w:t>
      </w:r>
    </w:p>
    <w:p w:rsidR="00A46099" w:rsidRPr="00A46099" w:rsidRDefault="00A46099" w:rsidP="00A46099">
      <w:pPr>
        <w:widowControl/>
        <w:autoSpaceDE/>
        <w:adjustRightInd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6099">
        <w:rPr>
          <w:rFonts w:ascii="Times New Roman" w:eastAsia="Calibri" w:hAnsi="Times New Roman" w:cs="Times New Roman"/>
          <w:sz w:val="28"/>
          <w:szCs w:val="28"/>
          <w:lang w:eastAsia="en-US"/>
        </w:rPr>
        <w:t>Георгиевского городского округа Ставропольского края</w:t>
      </w:r>
    </w:p>
    <w:p w:rsidR="00A46099" w:rsidRPr="00A46099" w:rsidRDefault="00A46099" w:rsidP="00A46099">
      <w:pPr>
        <w:widowControl/>
        <w:autoSpaceDE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099" w:rsidRPr="00A46099" w:rsidRDefault="00A46099" w:rsidP="00A46099">
      <w:pPr>
        <w:widowControl/>
        <w:autoSpaceDE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6099">
        <w:rPr>
          <w:rFonts w:ascii="Times New Roman" w:eastAsia="Calibri" w:hAnsi="Times New Roman" w:cs="Times New Roman"/>
          <w:sz w:val="28"/>
          <w:szCs w:val="28"/>
          <w:lang w:eastAsia="en-US"/>
        </w:rPr>
        <w:t>1. Общие положения</w:t>
      </w: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1.1. Настоящий Порядок устанавливает механизм заключения спец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альных инвестиционных контрактов администрацией Георгиевского горо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ского округа Ставропольского края (далее – Администрация), за исключен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ем специальных инвестиционных контрактов, заключаемых с участием Ро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сийской Федерации и (или) Ставропольского края.</w:t>
      </w: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1.2. </w:t>
      </w:r>
      <w:proofErr w:type="gramStart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Специальный инвестиционный контракт заключается от имени Г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оргиевского городского округа Ставропольского края (далее – Георгиевский городской округ) Администрацией с юридическим лицом или индивидуал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ь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ным предпринимателем, принимающим на себя 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обязательства в предусмо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т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ренный специальным инвестиционным контрактом срок, своими силами или с привлечением иных лиц создать, либо модернизировать, и (или) освоить новое промышленное производство на территории Георгиевского городского округа Ставропольского края (далее - инвестор, инвестиционный проект с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ответственно).</w:t>
      </w:r>
      <w:proofErr w:type="gramEnd"/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1.3. Организацию подготовки и заключения специального инвестиц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онного контракта осуществляет управление экономического развития и то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р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говли администрации Георгиевского городского округа Ставропольского края (далее - Управление).</w:t>
      </w: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Специальный инвестиционный контракт заключается в целях решения задач и достижения показателей социально-экономического развития Гео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гиевского городского округа.</w:t>
      </w: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1.4. 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Специальный  инвестиционный контракт 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ченному на 5 лет, но не более 10 лет.</w:t>
      </w:r>
    </w:p>
    <w:p w:rsidR="00A46099" w:rsidRPr="00A46099" w:rsidRDefault="00A46099" w:rsidP="00A46099">
      <w:pPr>
        <w:widowControl/>
        <w:tabs>
          <w:tab w:val="left" w:pos="993"/>
        </w:tabs>
        <w:autoSpaceDE/>
        <w:spacing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46099" w:rsidRPr="003B2A39" w:rsidRDefault="00A46099" w:rsidP="003B2A39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2A39">
        <w:rPr>
          <w:rFonts w:ascii="Times New Roman" w:eastAsia="Calibri" w:hAnsi="Times New Roman" w:cs="Times New Roman"/>
          <w:sz w:val="28"/>
          <w:szCs w:val="28"/>
        </w:rPr>
        <w:lastRenderedPageBreak/>
        <w:t>2. Перечень документов, представляемых в целях заключения</w:t>
      </w:r>
    </w:p>
    <w:p w:rsidR="00A46099" w:rsidRPr="00A46099" w:rsidRDefault="00A46099" w:rsidP="003B2A39">
      <w:pPr>
        <w:spacing w:line="240" w:lineRule="exact"/>
        <w:jc w:val="center"/>
        <w:rPr>
          <w:rFonts w:eastAsia="Calibri"/>
          <w:shd w:val="clear" w:color="auto" w:fill="FFFFFF"/>
        </w:rPr>
      </w:pPr>
      <w:r w:rsidRPr="003B2A39">
        <w:rPr>
          <w:rFonts w:ascii="Times New Roman" w:eastAsia="Calibri" w:hAnsi="Times New Roman" w:cs="Times New Roman"/>
          <w:sz w:val="28"/>
          <w:szCs w:val="28"/>
        </w:rPr>
        <w:t>специального инвестиционного контракта</w:t>
      </w: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2.1. Для заключения специального инвестиционного контракта инв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стор представляет в 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Управление 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заявление по форме, согласно приложению 1 к настоящему Порядку, с приложением следующих документов:</w:t>
      </w:r>
    </w:p>
    <w:p w:rsidR="00A46099" w:rsidRPr="00A46099" w:rsidRDefault="00A46099" w:rsidP="00A46099">
      <w:pPr>
        <w:widowControl/>
        <w:numPr>
          <w:ilvl w:val="0"/>
          <w:numId w:val="12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заверенную копию документа, удостоверяющего личность гражд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нина Российской Федерации, - для индивидуального предпринимателя;</w:t>
      </w:r>
    </w:p>
    <w:p w:rsidR="00A46099" w:rsidRPr="00A46099" w:rsidRDefault="00A46099" w:rsidP="00A46099">
      <w:pPr>
        <w:widowControl/>
        <w:numPr>
          <w:ilvl w:val="0"/>
          <w:numId w:val="12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заверенные копии учредительных документов, свидетельства о гос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дарственной регистрации инвестора и документов, подтверждающих полн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мочия руководителя или иного уполномоченного лица инвестора;</w:t>
      </w:r>
    </w:p>
    <w:p w:rsidR="00A46099" w:rsidRPr="00A46099" w:rsidRDefault="00A46099" w:rsidP="00A46099">
      <w:pPr>
        <w:widowControl/>
        <w:numPr>
          <w:ilvl w:val="0"/>
          <w:numId w:val="12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заверенную копию свидетельства о постановке инвестора на налог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вый учет в налоговом органе;</w:t>
      </w:r>
    </w:p>
    <w:p w:rsidR="00A46099" w:rsidRPr="00A46099" w:rsidRDefault="00A46099" w:rsidP="00A46099">
      <w:pPr>
        <w:widowControl/>
        <w:numPr>
          <w:ilvl w:val="0"/>
          <w:numId w:val="12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предлагаемый перечень мер стимулирования деятельности в области промышленного производства (далее - меры стимулирования) из числа мер поддержки субъектов деятельности в сфере промышленности, установле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ных муниципальными правовыми актами Георгиевского городского округа, которые претендент предлагает включить в специальный инвестиционный контракт;</w:t>
      </w:r>
    </w:p>
    <w:p w:rsidR="00A46099" w:rsidRPr="00A46099" w:rsidRDefault="00A46099" w:rsidP="00A46099">
      <w:pPr>
        <w:widowControl/>
        <w:numPr>
          <w:ilvl w:val="0"/>
          <w:numId w:val="12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предлагаемый перечень обязательств инвестора и (или) привлече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ного лица (в случае его привлечения);</w:t>
      </w:r>
    </w:p>
    <w:p w:rsidR="00A46099" w:rsidRPr="00A46099" w:rsidRDefault="00A46099" w:rsidP="00A46099">
      <w:pPr>
        <w:widowControl/>
        <w:numPr>
          <w:ilvl w:val="0"/>
          <w:numId w:val="12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бизнес-план инвестиционного проекта;</w:t>
      </w:r>
    </w:p>
    <w:p w:rsidR="00A46099" w:rsidRPr="00A46099" w:rsidRDefault="00A46099" w:rsidP="00A46099">
      <w:pPr>
        <w:widowControl/>
        <w:numPr>
          <w:ilvl w:val="0"/>
          <w:numId w:val="12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справка, подписанная руководителем или иным уполномоченным лицом инвестора, об отсутствии:</w:t>
      </w:r>
    </w:p>
    <w:p w:rsidR="00A46099" w:rsidRPr="00A46099" w:rsidRDefault="00A46099" w:rsidP="00A46099">
      <w:pPr>
        <w:tabs>
          <w:tab w:val="left" w:pos="993"/>
        </w:tabs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прохождения инвестором процедуры реорганизации, ликвидации или нахождения в процедуре, применяемой в деле о несостоятельности (банкро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стве);</w:t>
      </w:r>
    </w:p>
    <w:p w:rsidR="00A46099" w:rsidRPr="00A46099" w:rsidRDefault="00A46099" w:rsidP="00A46099">
      <w:pPr>
        <w:tabs>
          <w:tab w:val="left" w:pos="993"/>
        </w:tabs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наложения ареста или обращения взыскания на имущество инвестора;</w:t>
      </w: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просроченной задолженности по заработной плате работников, сост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ящих в трудовых отношениях с инвестором;</w:t>
      </w:r>
    </w:p>
    <w:p w:rsidR="00A46099" w:rsidRPr="00A46099" w:rsidRDefault="00A46099" w:rsidP="00A46099">
      <w:pPr>
        <w:widowControl/>
        <w:numPr>
          <w:ilvl w:val="0"/>
          <w:numId w:val="12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правоустанавливающий документ на используемый земельный уч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сток (или) иной объект недвижимости, права на который не зарегистриров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ны в Едином государственном реестре недвижимости;</w:t>
      </w:r>
    </w:p>
    <w:p w:rsidR="00A46099" w:rsidRPr="00A46099" w:rsidRDefault="00A46099" w:rsidP="00A46099">
      <w:pPr>
        <w:widowControl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autoSpaceDE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решение об одобрении или совершении крупной сделки – в случае, если такое требование установлено законодательством Российской Федер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ции или учредительными документами инвестора.</w:t>
      </w: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 случае участия привлеченного лица в заключени</w:t>
      </w:r>
      <w:proofErr w:type="gramStart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proofErr w:type="gramEnd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специального и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вестиционного контракта заявление, указанное в настоящем пункте, должно быть подписано также привлеченным лицом.</w:t>
      </w: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2.2. </w:t>
      </w:r>
      <w:proofErr w:type="gramStart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Для заключения специального инвестиционного контракта, в ходе которого создается или модернизируется производство промышленной пр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дукции, претендент в составе подаваемого заявления с документами, указа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ными в пункте 2.1 настоящего Порядка, представляет документы, подтве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р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ждающие создание или модернизацию промышленного производства и с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здание рабочих мест, освоение  на созданных (модернизированных) мощн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стях выпуска промышленной продукции и в обязательном порядке ос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у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ществление следующих расходов инвестиционного характера:</w:t>
      </w:r>
      <w:proofErr w:type="gramEnd"/>
    </w:p>
    <w:p w:rsidR="00A46099" w:rsidRPr="00A46099" w:rsidRDefault="00A46099" w:rsidP="00A46099">
      <w:pPr>
        <w:widowControl/>
        <w:numPr>
          <w:ilvl w:val="0"/>
          <w:numId w:val="13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на приобретение или долгосрочную аренду земельных участков под создание новых производственных мощностей (за исключением случаев, к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A46099" w:rsidRPr="00A46099" w:rsidRDefault="00A46099" w:rsidP="00A46099">
      <w:pPr>
        <w:widowControl/>
        <w:numPr>
          <w:ilvl w:val="0"/>
          <w:numId w:val="13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на разработку проектной документации;</w:t>
      </w:r>
    </w:p>
    <w:p w:rsidR="00A46099" w:rsidRPr="00A46099" w:rsidRDefault="00A46099" w:rsidP="00A46099">
      <w:pPr>
        <w:widowControl/>
        <w:numPr>
          <w:ilvl w:val="0"/>
          <w:numId w:val="13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на строительство или реконструкцию производственных зданий и сооружений;</w:t>
      </w:r>
    </w:p>
    <w:p w:rsidR="00A46099" w:rsidRPr="00A46099" w:rsidRDefault="00A46099" w:rsidP="00A46099">
      <w:pPr>
        <w:widowControl/>
        <w:numPr>
          <w:ilvl w:val="0"/>
          <w:numId w:val="13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на приобретение, сооружение, изготовление, доставку, </w:t>
      </w:r>
      <w:proofErr w:type="spellStart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расконсерв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цию</w:t>
      </w:r>
      <w:proofErr w:type="spellEnd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нее 25 процентов стоимости модернизируемого и (или) </w:t>
      </w:r>
      <w:proofErr w:type="spellStart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расконсервируемого</w:t>
      </w:r>
      <w:proofErr w:type="spellEnd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2.3. Подтверждающими документами, предусмотренными пунктом 2.2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2.4. </w:t>
      </w:r>
      <w:proofErr w:type="gramStart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рации аналогов, инвестор в составе заявления с документами, указанными в пункте 2.1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рации аналогов, и копию инвестиционного соглашения (соглашений</w:t>
      </w:r>
      <w:proofErr w:type="gramEnd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) или предварительного договора (договоров) о реализации инвестиционного пр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екта (при наличии).</w:t>
      </w:r>
    </w:p>
    <w:p w:rsidR="00A46099" w:rsidRPr="00A46099" w:rsidRDefault="00A46099" w:rsidP="00A46099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A46099" w:rsidRPr="00C02629" w:rsidRDefault="00A46099" w:rsidP="00C02629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629">
        <w:rPr>
          <w:rFonts w:ascii="Times New Roman" w:eastAsia="Calibri" w:hAnsi="Times New Roman" w:cs="Times New Roman"/>
          <w:sz w:val="28"/>
          <w:szCs w:val="28"/>
        </w:rPr>
        <w:t>3. Порядок рассмотрения заявления и необходимых документов</w:t>
      </w:r>
    </w:p>
    <w:p w:rsidR="00A46099" w:rsidRPr="00C02629" w:rsidRDefault="00A46099" w:rsidP="00C02629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629">
        <w:rPr>
          <w:rFonts w:ascii="Times New Roman" w:eastAsia="Calibri" w:hAnsi="Times New Roman" w:cs="Times New Roman"/>
          <w:sz w:val="28"/>
          <w:szCs w:val="28"/>
        </w:rPr>
        <w:t>для заключения специального инвестиционного контракта</w:t>
      </w:r>
    </w:p>
    <w:p w:rsidR="00A46099" w:rsidRPr="00A46099" w:rsidRDefault="00A46099" w:rsidP="00A46099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3.1. Управление в течение 2 рабочих дней </w:t>
      </w:r>
      <w:proofErr w:type="gramStart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 даты поступления</w:t>
      </w:r>
      <w:proofErr w:type="gramEnd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заявл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ния и необходимых документов осуществляет проверку комплексности д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кументов и соответствия требованиям, указанным в пунктах 2.1-2.4. В случае предоставления неполного пакета документов или выявленных несоотве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т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ствий Управление направляет инвестору уведомление с предложением д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полнить или доработать необходимые сведения в течение 14 дней или во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з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вращает документы на доработку.</w:t>
      </w: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3.2. </w:t>
      </w:r>
      <w:proofErr w:type="gramStart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При отсутствии недостатков в представленном пакете документов, Управление не позднее 10 рабочих дней со дня поступления документов, указанных в пунктах 2.1-2.4 настоящего Порядка, направляет их с предвар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тельным заключением в межведомственную комиссию по оценке возможн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сти заключения специального инвестиционного контракта администрацией Георгиевского городского округа Ставропольского края (далее – межведо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м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ственная комиссия), Положение и состав которой утверждается постановл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нием Администрации.</w:t>
      </w:r>
      <w:proofErr w:type="gramEnd"/>
    </w:p>
    <w:p w:rsidR="00A46099" w:rsidRPr="00A46099" w:rsidRDefault="00A46099" w:rsidP="00A46099">
      <w:pPr>
        <w:widowControl/>
        <w:tabs>
          <w:tab w:val="left" w:pos="1134"/>
        </w:tabs>
        <w:autoSpaceDE/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A46099" w:rsidRPr="00A46099" w:rsidRDefault="00A46099" w:rsidP="00A46099">
      <w:pPr>
        <w:widowControl/>
        <w:tabs>
          <w:tab w:val="left" w:pos="1134"/>
        </w:tabs>
        <w:autoSpaceDE/>
        <w:spacing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4. Порядок заключения специального инвестиционного контракта</w:t>
      </w:r>
    </w:p>
    <w:p w:rsidR="00A46099" w:rsidRPr="00A46099" w:rsidRDefault="00A46099" w:rsidP="00A46099">
      <w:pPr>
        <w:widowControl/>
        <w:tabs>
          <w:tab w:val="left" w:pos="1134"/>
        </w:tabs>
        <w:autoSpaceDE/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A46099" w:rsidRPr="00A46099" w:rsidRDefault="00A46099" w:rsidP="00A46099">
      <w:pPr>
        <w:widowControl/>
        <w:tabs>
          <w:tab w:val="left" w:pos="1134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4.1. Управление не позднее 2 рабочих дней со дня поступления закл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ю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чения межведомственной комиссии о возможности (невозможности) закл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ю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чения специального инвестиционного контракта, осуществляет подготовку п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роекта специального инвестиционного контракта, по форме, 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пр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ложению 2 к настоящему Порядку (далее - проект специального инвестиц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онного контракта) и направляет его инвестору.</w:t>
      </w:r>
    </w:p>
    <w:p w:rsidR="00A46099" w:rsidRPr="00A46099" w:rsidRDefault="00A46099" w:rsidP="00A46099">
      <w:pPr>
        <w:tabs>
          <w:tab w:val="left" w:pos="1134"/>
        </w:tabs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46099" w:rsidRPr="00A46099" w:rsidRDefault="00A46099" w:rsidP="00A46099">
      <w:pPr>
        <w:widowControl/>
        <w:tabs>
          <w:tab w:val="left" w:pos="1134"/>
        </w:tabs>
        <w:autoSpaceDE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4.2. Инвестор в течение 5 рабочих дней со дня получения проекта сп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циального инвестиционного контракта направляет в Управление 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 из сл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дующих документов:</w:t>
      </w:r>
    </w:p>
    <w:p w:rsidR="00A46099" w:rsidRPr="00A46099" w:rsidRDefault="00A46099" w:rsidP="00A46099">
      <w:pPr>
        <w:widowControl/>
        <w:tabs>
          <w:tab w:val="left" w:pos="1134"/>
        </w:tabs>
        <w:autoSpaceDE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подписанный специальный инвестиционный контракт;</w:t>
      </w:r>
    </w:p>
    <w:p w:rsidR="00A46099" w:rsidRPr="00A46099" w:rsidRDefault="00A46099" w:rsidP="00A46099">
      <w:pPr>
        <w:widowControl/>
        <w:tabs>
          <w:tab w:val="left" w:pos="1134"/>
        </w:tabs>
        <w:autoSpaceDE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отказ инвестора и (или) привлеченного лица (в случае его привлечения) от подписания специального инвестиционного контракта, оформленный в письменном виде;</w:t>
      </w:r>
    </w:p>
    <w:p w:rsidR="00A46099" w:rsidRPr="00A46099" w:rsidRDefault="00A46099" w:rsidP="00A46099">
      <w:pPr>
        <w:widowControl/>
        <w:tabs>
          <w:tab w:val="left" w:pos="1134"/>
        </w:tabs>
        <w:autoSpaceDE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протокол разногласий, оформленный в письменном виде (по вопросам, не касающимся условий специального инвестиционного контракта, соде</w:t>
      </w: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жащихся в заключени</w:t>
      </w:r>
      <w:proofErr w:type="gramStart"/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межведомственной комиссии).</w:t>
      </w:r>
    </w:p>
    <w:p w:rsidR="00A46099" w:rsidRPr="00A46099" w:rsidRDefault="00A46099" w:rsidP="00A46099">
      <w:pPr>
        <w:widowControl/>
        <w:tabs>
          <w:tab w:val="left" w:pos="1134"/>
        </w:tabs>
        <w:autoSpaceDE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46099" w:rsidRPr="00A46099" w:rsidRDefault="00A46099" w:rsidP="00A46099">
      <w:pPr>
        <w:widowControl/>
        <w:tabs>
          <w:tab w:val="left" w:pos="1134"/>
        </w:tabs>
        <w:autoSpaceDE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4.3. Управление в течение 5 рабочих дней со дня получения протокола разногласий проводит переговоры с инвестором и (или) привлеченным л</w:t>
      </w: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цом (в случае его привлечения) об урегулировании разногласий, по итогам которых инвестор и (или) привлеченное лицо (в случае его привлечения) подписывают один из следующих документов:</w:t>
      </w:r>
    </w:p>
    <w:p w:rsidR="00A46099" w:rsidRPr="00A46099" w:rsidRDefault="00A46099" w:rsidP="00A46099">
      <w:pPr>
        <w:widowControl/>
        <w:tabs>
          <w:tab w:val="left" w:pos="1134"/>
        </w:tabs>
        <w:autoSpaceDE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специальный инвестиционный контракт на условиях, указанных в з</w:t>
      </w: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ключени</w:t>
      </w:r>
      <w:proofErr w:type="gramStart"/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межведомственной комиссии, содержащем решение о возможн</w:t>
      </w: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сти заключения специального инвестиционного контракта;</w:t>
      </w:r>
    </w:p>
    <w:p w:rsidR="00A46099" w:rsidRPr="00A46099" w:rsidRDefault="00A46099" w:rsidP="00A46099">
      <w:pPr>
        <w:widowControl/>
        <w:tabs>
          <w:tab w:val="left" w:pos="1134"/>
        </w:tabs>
        <w:autoSpaceDE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оформленный в письменном виде отказ от подписания специального инвестиционного контракта.</w:t>
      </w:r>
    </w:p>
    <w:p w:rsidR="00A46099" w:rsidRPr="00A46099" w:rsidRDefault="00A46099" w:rsidP="00A46099">
      <w:pPr>
        <w:widowControl/>
        <w:tabs>
          <w:tab w:val="left" w:pos="1134"/>
        </w:tabs>
        <w:autoSpaceDE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46099" w:rsidRPr="00A46099" w:rsidRDefault="00A46099" w:rsidP="00A46099">
      <w:pPr>
        <w:widowControl/>
        <w:tabs>
          <w:tab w:val="left" w:pos="1134"/>
        </w:tabs>
        <w:autoSpaceDE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4.4. В случае неполучения Управлением в течение 10 рабочих дней со дня направления инвестору и (или) привлеченному лицу (в случае его пр</w:t>
      </w: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влечения) проекта специального инвестиционного контракта одного из док</w:t>
      </w: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ментов, указанных в пункте 4.2 настоящего Порядка, инвестор и (или) пр</w:t>
      </w: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влеченное лицо (в случае его привлечения) считаются отказавшимися от подписания специального инвестиционного контракта.</w:t>
      </w:r>
    </w:p>
    <w:p w:rsidR="00A46099" w:rsidRPr="00A46099" w:rsidRDefault="00A46099" w:rsidP="00A46099">
      <w:pPr>
        <w:widowControl/>
        <w:tabs>
          <w:tab w:val="left" w:pos="1134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A46099" w:rsidRPr="00A46099" w:rsidRDefault="00A46099" w:rsidP="00A46099">
      <w:pPr>
        <w:widowControl/>
        <w:tabs>
          <w:tab w:val="left" w:pos="1134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4.5. В течение 5 рабочих дней со дня получения подписанного инвест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ром специального инвестиционного контракта Администрация в лице Главы Георгиевского городского округа Ставропольского края подписывает </w:t>
      </w:r>
      <w:proofErr w:type="gramStart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спец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альный</w:t>
      </w:r>
      <w:proofErr w:type="gramEnd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инвестиционный контракта от имени Георгиевского городского окр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у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га Ставропольского края.</w:t>
      </w:r>
    </w:p>
    <w:p w:rsidR="00A46099" w:rsidRPr="00A46099" w:rsidRDefault="00A46099" w:rsidP="00A46099">
      <w:pPr>
        <w:widowControl/>
        <w:tabs>
          <w:tab w:val="left" w:pos="1134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A46099" w:rsidRPr="00A46099" w:rsidRDefault="00A46099" w:rsidP="00A46099">
      <w:pPr>
        <w:widowControl/>
        <w:tabs>
          <w:tab w:val="left" w:pos="1134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4.6. Экземпляры подписанного всеми участниками специального инв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стиционного контракта передаются Управлением сторонам специального и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вестиционного контракта в течение 2 рабочих дней со дня его подписания всеми участниками специального инвестиционного контракта.</w:t>
      </w:r>
    </w:p>
    <w:p w:rsidR="00A46099" w:rsidRPr="00A46099" w:rsidRDefault="00A46099" w:rsidP="00A46099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46099" w:rsidRPr="00A46099" w:rsidRDefault="00A46099" w:rsidP="00A46099">
      <w:pPr>
        <w:spacing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Порядок осуществления </w:t>
      </w:r>
      <w:proofErr w:type="gramStart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контроля за</w:t>
      </w:r>
      <w:proofErr w:type="gramEnd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исполнением условий</w:t>
      </w:r>
    </w:p>
    <w:p w:rsidR="00A46099" w:rsidRPr="00A46099" w:rsidRDefault="00A46099" w:rsidP="00A46099">
      <w:pPr>
        <w:spacing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специального инвестиционного контракта</w:t>
      </w: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46099" w:rsidRPr="00A46099" w:rsidRDefault="00A46099" w:rsidP="00A46099">
      <w:pPr>
        <w:widowControl/>
        <w:tabs>
          <w:tab w:val="left" w:pos="993"/>
        </w:tabs>
        <w:autoSpaceDE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5.1. В целях осуществления </w:t>
      </w:r>
      <w:proofErr w:type="gramStart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выполнением инвестором и (или) привлеченным лицом (в случае его привлечения) обязательств, прин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тых по специальному инвестиционному контракту, в том числе за достиж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нием показателей, предусмотренных специальным инвестиционным контра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том, Администрация:</w:t>
      </w:r>
    </w:p>
    <w:p w:rsidR="00A46099" w:rsidRPr="00A46099" w:rsidRDefault="00A46099" w:rsidP="00A46099">
      <w:pPr>
        <w:widowControl/>
        <w:tabs>
          <w:tab w:val="left" w:pos="993"/>
        </w:tabs>
        <w:autoSpaceDE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рассматривает текущие отчеты и документы, отчет об итогах реализ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ции инвестиционного проекта по форме мониторинга, утвержденного Адм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нистрацией;</w:t>
      </w:r>
    </w:p>
    <w:p w:rsidR="00A46099" w:rsidRPr="00A46099" w:rsidRDefault="00A46099" w:rsidP="00A46099">
      <w:pPr>
        <w:widowControl/>
        <w:tabs>
          <w:tab w:val="left" w:pos="993"/>
        </w:tabs>
        <w:autoSpaceDE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выдает инвестору заключение о выполнении или невыполнении инв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стором обязательств, принятых на основании специального инвестиционного контракта, и о достижении (полном, частичном) или </w:t>
      </w:r>
      <w:proofErr w:type="gramStart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достижении</w:t>
      </w:r>
      <w:proofErr w:type="gramEnd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смотренных специальным инвестиционным контрактом показателей.</w:t>
      </w: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46099" w:rsidRPr="00A46099" w:rsidRDefault="00A46099" w:rsidP="00A46099">
      <w:pPr>
        <w:spacing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6. Порядок изменения и расторжения специального</w:t>
      </w:r>
    </w:p>
    <w:p w:rsidR="00A46099" w:rsidRPr="00A46099" w:rsidRDefault="00A46099" w:rsidP="00A46099">
      <w:pPr>
        <w:spacing w:line="24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инвестиционного Контракта</w:t>
      </w:r>
    </w:p>
    <w:p w:rsidR="00A46099" w:rsidRPr="00A46099" w:rsidRDefault="00A46099" w:rsidP="00A46099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46099" w:rsidRPr="00A46099" w:rsidRDefault="00A46099" w:rsidP="00A46099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6.1. Изменени</w:t>
      </w:r>
      <w:r w:rsidR="00D8565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условий специального инвестиционного контракта осуществляется по требованию инвестора в следующих случаях:</w:t>
      </w:r>
    </w:p>
    <w:p w:rsidR="00A46099" w:rsidRPr="00A46099" w:rsidRDefault="00A46099" w:rsidP="00A46099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1) существенное изменение условий реализации инвестиционного пр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екта;</w:t>
      </w:r>
    </w:p>
    <w:p w:rsidR="00A46099" w:rsidRPr="00A46099" w:rsidRDefault="00A46099" w:rsidP="00A46099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2) неисполнение Администрацией:</w:t>
      </w:r>
    </w:p>
    <w:p w:rsidR="00A46099" w:rsidRPr="00A46099" w:rsidRDefault="00A46099" w:rsidP="00A46099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осуществление в отношении инвестора и (или) привлеченного лица (в случае его привлечения) мер стимулирования деятельности в области пр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мышленного производства, зафиксированных в специальном инвестицио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ном контракте и применяемых в течение срока действия специального инв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стиционного контракта;</w:t>
      </w:r>
    </w:p>
    <w:p w:rsidR="00A46099" w:rsidRPr="00A46099" w:rsidRDefault="00A46099" w:rsidP="00A46099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гарантирование в течение срока действия специального инвестицио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ного контракта неизменности предоставляемых инвестору и (или) привл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ченному лицу (в случае его привлечения) мер стимулирования деятельности в области промышленного производства;</w:t>
      </w:r>
    </w:p>
    <w:p w:rsidR="00A46099" w:rsidRPr="00A46099" w:rsidRDefault="00A46099" w:rsidP="00A46099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6.2. Для изменения специального инвестиционного контракта инвестор представляет в Администрацию заявление с приложением проекта измен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ний специального инвестиционного контракта и документов, обосновыва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щих необходимость внесения изменений.</w:t>
      </w:r>
    </w:p>
    <w:p w:rsidR="00A46099" w:rsidRPr="00A46099" w:rsidRDefault="00A46099" w:rsidP="00A46099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6.3. В случае неисполнения или ненадлежащего исполнения инвест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ром обязательств специальный инвестиционный </w:t>
      </w:r>
      <w:proofErr w:type="gramStart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контракт</w:t>
      </w:r>
      <w:proofErr w:type="gramEnd"/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может быть ра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торгнут в одностороннем порядке.</w:t>
      </w: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099" w:rsidRPr="00A46099" w:rsidRDefault="00A46099" w:rsidP="00A4609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46099" w:rsidRPr="00A46099" w:rsidRDefault="00A46099" w:rsidP="00A460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A46099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Pr="00A46099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46099" w:rsidRPr="00A46099" w:rsidRDefault="00A46099" w:rsidP="00A460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администрации </w:t>
      </w:r>
    </w:p>
    <w:p w:rsidR="00A46099" w:rsidRPr="00A46099" w:rsidRDefault="00A46099" w:rsidP="00A460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A46099" w:rsidRPr="00A46099" w:rsidRDefault="00A46099" w:rsidP="00A460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Н.Е.Филиппова</w:t>
      </w:r>
    </w:p>
    <w:p w:rsidR="00A46099" w:rsidRPr="00A46099" w:rsidRDefault="00A46099" w:rsidP="00A46099">
      <w:pPr>
        <w:widowControl/>
        <w:autoSpaceDE/>
        <w:adjustRightInd/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099" w:rsidRPr="00A46099" w:rsidRDefault="00A46099" w:rsidP="00A46099">
      <w:pPr>
        <w:adjustRightInd/>
        <w:spacing w:line="240" w:lineRule="exact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6099">
        <w:rPr>
          <w:rFonts w:ascii="Times New Roman" w:eastAsia="Calibri" w:hAnsi="Times New Roman" w:cs="Times New Roman"/>
          <w:sz w:val="24"/>
          <w:szCs w:val="28"/>
        </w:rPr>
        <w:br w:type="page"/>
      </w:r>
      <w:r w:rsidRPr="00A4609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A46099" w:rsidRPr="00A46099" w:rsidRDefault="00A46099" w:rsidP="00A46099">
      <w:pPr>
        <w:adjustRightInd/>
        <w:spacing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099" w:rsidRPr="00A46099" w:rsidRDefault="00A46099" w:rsidP="00A46099">
      <w:pPr>
        <w:adjustRightInd/>
        <w:spacing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099">
        <w:rPr>
          <w:rFonts w:ascii="Times New Roman" w:eastAsia="Calibri" w:hAnsi="Times New Roman" w:cs="Times New Roman"/>
          <w:sz w:val="28"/>
          <w:szCs w:val="28"/>
        </w:rPr>
        <w:t>к Порядку заключения специал</w:t>
      </w:r>
      <w:r w:rsidRPr="00A46099">
        <w:rPr>
          <w:rFonts w:ascii="Times New Roman" w:eastAsia="Calibri" w:hAnsi="Times New Roman" w:cs="Times New Roman"/>
          <w:sz w:val="28"/>
          <w:szCs w:val="28"/>
        </w:rPr>
        <w:t>ь</w:t>
      </w:r>
      <w:r w:rsidRPr="00A46099">
        <w:rPr>
          <w:rFonts w:ascii="Times New Roman" w:eastAsia="Calibri" w:hAnsi="Times New Roman" w:cs="Times New Roman"/>
          <w:sz w:val="28"/>
          <w:szCs w:val="28"/>
        </w:rPr>
        <w:t>ных инвестиционных контрактов администрацией Георгиевского городского округа Ставропол</w:t>
      </w:r>
      <w:r w:rsidRPr="00A46099">
        <w:rPr>
          <w:rFonts w:ascii="Times New Roman" w:eastAsia="Calibri" w:hAnsi="Times New Roman" w:cs="Times New Roman"/>
          <w:sz w:val="28"/>
          <w:szCs w:val="28"/>
        </w:rPr>
        <w:t>ь</w:t>
      </w:r>
      <w:r w:rsidRPr="00A46099">
        <w:rPr>
          <w:rFonts w:ascii="Times New Roman" w:eastAsia="Calibri" w:hAnsi="Times New Roman" w:cs="Times New Roman"/>
          <w:sz w:val="28"/>
          <w:szCs w:val="28"/>
        </w:rPr>
        <w:t>ского края</w:t>
      </w:r>
    </w:p>
    <w:p w:rsidR="00A46099" w:rsidRPr="00A46099" w:rsidRDefault="00A46099" w:rsidP="00A46099">
      <w:pPr>
        <w:widowControl/>
        <w:tabs>
          <w:tab w:val="left" w:pos="71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099" w:rsidRPr="00A46099" w:rsidRDefault="00A46099" w:rsidP="00A46099">
      <w:pPr>
        <w:widowControl/>
        <w:tabs>
          <w:tab w:val="left" w:pos="71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099" w:rsidRPr="00A46099" w:rsidRDefault="00A46099" w:rsidP="00A46099">
      <w:pPr>
        <w:widowControl/>
        <w:tabs>
          <w:tab w:val="left" w:pos="71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099" w:rsidRPr="00A46099" w:rsidRDefault="00A46099" w:rsidP="00A46099">
      <w:pPr>
        <w:widowControl/>
        <w:tabs>
          <w:tab w:val="left" w:pos="71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099" w:rsidRPr="00A46099" w:rsidRDefault="00A46099" w:rsidP="00A46099">
      <w:pPr>
        <w:widowControl/>
        <w:autoSpaceDE/>
        <w:adjustRightInd/>
        <w:ind w:left="4820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Главе</w:t>
      </w:r>
    </w:p>
    <w:p w:rsidR="00A46099" w:rsidRPr="00A46099" w:rsidRDefault="00A46099" w:rsidP="00A46099">
      <w:pPr>
        <w:widowControl/>
        <w:autoSpaceDE/>
        <w:adjustRightInd/>
        <w:ind w:left="4820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A46099" w:rsidRPr="00A46099" w:rsidRDefault="00A46099" w:rsidP="00A46099">
      <w:pPr>
        <w:widowControl/>
        <w:autoSpaceDE/>
        <w:adjustRightInd/>
        <w:ind w:left="4820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46099" w:rsidRPr="00A46099" w:rsidRDefault="00A46099" w:rsidP="00A46099">
      <w:pPr>
        <w:widowControl/>
        <w:autoSpaceDE/>
        <w:adjustRightInd/>
        <w:ind w:left="4820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A4609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</w:t>
      </w:r>
      <w:r w:rsidRPr="00A46099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A46099" w:rsidRPr="00A46099" w:rsidRDefault="00A46099" w:rsidP="00A46099">
      <w:pPr>
        <w:widowControl/>
        <w:autoSpaceDE/>
        <w:adjustRightInd/>
        <w:ind w:left="4820" w:hanging="142"/>
        <w:jc w:val="center"/>
        <w:rPr>
          <w:rFonts w:ascii="Times New Roman" w:hAnsi="Times New Roman" w:cs="Times New Roman"/>
          <w:color w:val="000000"/>
        </w:rPr>
      </w:pPr>
      <w:proofErr w:type="gramStart"/>
      <w:r w:rsidRPr="00A46099">
        <w:rPr>
          <w:rFonts w:ascii="Times New Roman" w:hAnsi="Times New Roman" w:cs="Times New Roman"/>
          <w:color w:val="000000"/>
        </w:rPr>
        <w:t>(Ф.И.О. Главы Георгиевского городского округа</w:t>
      </w:r>
      <w:proofErr w:type="gramEnd"/>
    </w:p>
    <w:p w:rsidR="00A46099" w:rsidRPr="00A46099" w:rsidRDefault="00A46099" w:rsidP="00A46099">
      <w:pPr>
        <w:widowControl/>
        <w:autoSpaceDE/>
        <w:adjustRightInd/>
        <w:ind w:left="4820" w:hanging="142"/>
        <w:jc w:val="center"/>
        <w:rPr>
          <w:rFonts w:ascii="Times New Roman" w:hAnsi="Times New Roman" w:cs="Times New Roman"/>
          <w:color w:val="000000"/>
        </w:rPr>
      </w:pPr>
      <w:proofErr w:type="gramStart"/>
      <w:r w:rsidRPr="00A46099">
        <w:rPr>
          <w:rFonts w:ascii="Times New Roman" w:hAnsi="Times New Roman" w:cs="Times New Roman"/>
          <w:color w:val="000000"/>
        </w:rPr>
        <w:t>Ставропольского края)</w:t>
      </w:r>
      <w:proofErr w:type="gramEnd"/>
    </w:p>
    <w:p w:rsidR="00A46099" w:rsidRPr="00A46099" w:rsidRDefault="00A46099" w:rsidP="00A46099">
      <w:pPr>
        <w:widowControl/>
        <w:autoSpaceDE/>
        <w:adjustRightInd/>
        <w:ind w:left="4820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A4609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</w:t>
      </w:r>
      <w:r w:rsidRPr="00A46099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A46099" w:rsidRPr="00A46099" w:rsidRDefault="00A46099" w:rsidP="00A46099">
      <w:pPr>
        <w:widowControl/>
        <w:autoSpaceDE/>
        <w:adjustRightInd/>
        <w:ind w:left="4820" w:hanging="142"/>
        <w:jc w:val="center"/>
        <w:rPr>
          <w:rFonts w:ascii="Times New Roman" w:hAnsi="Times New Roman" w:cs="Times New Roman"/>
          <w:color w:val="000000"/>
        </w:rPr>
      </w:pPr>
      <w:proofErr w:type="gramStart"/>
      <w:r w:rsidRPr="00A46099">
        <w:rPr>
          <w:rFonts w:ascii="Times New Roman" w:hAnsi="Times New Roman" w:cs="Times New Roman"/>
          <w:color w:val="000000"/>
        </w:rPr>
        <w:t>(наименование заявителя, Ф.И.О. руководителя или</w:t>
      </w:r>
      <w:proofErr w:type="gramEnd"/>
    </w:p>
    <w:p w:rsidR="00A46099" w:rsidRPr="00A46099" w:rsidRDefault="00A46099" w:rsidP="00A46099">
      <w:pPr>
        <w:widowControl/>
        <w:autoSpaceDE/>
        <w:adjustRightInd/>
        <w:ind w:left="4820"/>
        <w:jc w:val="both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A46099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                                                           ,</w:t>
      </w:r>
      <w:r w:rsidRPr="00A46099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A46099" w:rsidRPr="00A46099" w:rsidRDefault="00A46099" w:rsidP="00A46099">
      <w:pPr>
        <w:widowControl/>
        <w:autoSpaceDE/>
        <w:adjustRightInd/>
        <w:ind w:left="4820" w:hanging="142"/>
        <w:jc w:val="center"/>
        <w:rPr>
          <w:rFonts w:ascii="Times New Roman" w:hAnsi="Times New Roman" w:cs="Times New Roman"/>
          <w:color w:val="000000"/>
        </w:rPr>
      </w:pPr>
      <w:r w:rsidRPr="00A46099">
        <w:rPr>
          <w:rFonts w:ascii="Times New Roman" w:hAnsi="Times New Roman" w:cs="Times New Roman"/>
          <w:color w:val="000000"/>
        </w:rPr>
        <w:t>представителя юридического лица)</w:t>
      </w:r>
    </w:p>
    <w:p w:rsidR="00A46099" w:rsidRPr="00A46099" w:rsidRDefault="00A46099" w:rsidP="00A46099">
      <w:pPr>
        <w:widowControl/>
        <w:autoSpaceDE/>
        <w:adjustRightInd/>
        <w:ind w:left="4820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A4609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</w:t>
      </w:r>
      <w:r w:rsidRPr="00A46099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A46099" w:rsidRPr="00A46099" w:rsidRDefault="00A46099" w:rsidP="00A46099">
      <w:pPr>
        <w:widowControl/>
        <w:autoSpaceDE/>
        <w:adjustRightInd/>
        <w:ind w:left="4820"/>
        <w:jc w:val="both"/>
        <w:rPr>
          <w:rFonts w:ascii="Times New Roman" w:hAnsi="Times New Roman" w:cs="Times New Roman"/>
        </w:rPr>
      </w:pPr>
      <w:r w:rsidRPr="00A46099">
        <w:rPr>
          <w:rFonts w:ascii="Times New Roman" w:hAnsi="Times New Roman" w:cs="Times New Roman"/>
        </w:rPr>
        <w:t xml:space="preserve">                 (адрес местонахождения заявителя)</w:t>
      </w:r>
    </w:p>
    <w:p w:rsidR="00A46099" w:rsidRPr="00A46099" w:rsidRDefault="00A46099" w:rsidP="00A46099">
      <w:pPr>
        <w:widowControl/>
        <w:autoSpaceDE/>
        <w:adjustRightInd/>
        <w:ind w:left="4820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A4609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</w:t>
      </w:r>
      <w:r w:rsidRPr="00A46099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A46099" w:rsidRPr="00A46099" w:rsidRDefault="00A46099" w:rsidP="00A46099">
      <w:pPr>
        <w:widowControl/>
        <w:autoSpaceDE/>
        <w:adjustRightInd/>
        <w:ind w:left="4820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A4609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</w:t>
      </w:r>
      <w:r w:rsidRPr="00A46099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A46099" w:rsidRPr="00A46099" w:rsidRDefault="00A46099" w:rsidP="00A46099">
      <w:pPr>
        <w:widowControl/>
        <w:autoSpaceDE/>
        <w:adjustRightInd/>
        <w:ind w:left="4820"/>
        <w:jc w:val="both"/>
        <w:rPr>
          <w:rFonts w:ascii="Times New Roman" w:hAnsi="Times New Roman" w:cs="Times New Roman"/>
        </w:rPr>
      </w:pPr>
      <w:r w:rsidRPr="00A46099">
        <w:rPr>
          <w:rFonts w:ascii="Times New Roman" w:hAnsi="Times New Roman" w:cs="Times New Roman"/>
        </w:rPr>
        <w:t xml:space="preserve">       (контактные данные и телефон заявителя)</w:t>
      </w:r>
    </w:p>
    <w:p w:rsidR="00A46099" w:rsidRPr="00A46099" w:rsidRDefault="00A46099" w:rsidP="00A46099">
      <w:pPr>
        <w:widowControl/>
        <w:autoSpaceDE/>
        <w:adjustRightInd/>
        <w:ind w:left="4820"/>
        <w:rPr>
          <w:rFonts w:ascii="Times New Roman" w:hAnsi="Times New Roman" w:cs="Times New Roman"/>
          <w:sz w:val="26"/>
          <w:szCs w:val="26"/>
        </w:rPr>
      </w:pPr>
    </w:p>
    <w:p w:rsidR="00A46099" w:rsidRPr="00A46099" w:rsidRDefault="00A46099" w:rsidP="00A46099">
      <w:pPr>
        <w:widowControl/>
        <w:autoSpaceDE/>
        <w:adjustRightInd/>
        <w:ind w:left="4820"/>
        <w:rPr>
          <w:rFonts w:ascii="Times New Roman" w:hAnsi="Times New Roman" w:cs="Times New Roman"/>
          <w:sz w:val="26"/>
          <w:szCs w:val="26"/>
        </w:rPr>
      </w:pPr>
    </w:p>
    <w:p w:rsidR="00A46099" w:rsidRPr="00A46099" w:rsidRDefault="00A46099" w:rsidP="00A46099">
      <w:pPr>
        <w:jc w:val="center"/>
        <w:rPr>
          <w:rFonts w:ascii="Times New Roman" w:hAnsi="Times New Roman" w:cs="Times New Roman"/>
          <w:sz w:val="26"/>
          <w:szCs w:val="26"/>
        </w:rPr>
      </w:pPr>
      <w:r w:rsidRPr="00A46099">
        <w:rPr>
          <w:rFonts w:ascii="Times New Roman" w:hAnsi="Times New Roman" w:cs="Times New Roman"/>
          <w:sz w:val="26"/>
          <w:szCs w:val="26"/>
        </w:rPr>
        <w:t>заявление.</w:t>
      </w:r>
    </w:p>
    <w:p w:rsidR="00A46099" w:rsidRPr="00A46099" w:rsidRDefault="00A46099" w:rsidP="00A4609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46099" w:rsidRPr="00A46099" w:rsidRDefault="00A46099" w:rsidP="00A46099">
      <w:pPr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099">
        <w:rPr>
          <w:rFonts w:ascii="Times New Roman" w:hAnsi="Times New Roman" w:cs="Times New Roman"/>
          <w:sz w:val="26"/>
          <w:szCs w:val="26"/>
        </w:rPr>
        <w:t xml:space="preserve">В связи с тем, что </w:t>
      </w:r>
      <w:r w:rsidRPr="00A4609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</w:t>
      </w:r>
      <w:r w:rsidRPr="00A46099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A46099" w:rsidRPr="00A46099" w:rsidRDefault="00A46099" w:rsidP="00A46099">
      <w:pPr>
        <w:ind w:right="-2"/>
        <w:jc w:val="both"/>
        <w:rPr>
          <w:rFonts w:ascii="Times New Roman" w:hAnsi="Times New Roman" w:cs="Times New Roman"/>
          <w:color w:val="000000"/>
        </w:rPr>
      </w:pPr>
      <w:r w:rsidRPr="00A46099">
        <w:rPr>
          <w:rFonts w:ascii="Times New Roman" w:hAnsi="Times New Roman" w:cs="Times New Roman"/>
          <w:color w:val="000000"/>
        </w:rPr>
        <w:t xml:space="preserve">                                                                      (указывается полное наименование заявителя - инвестора)</w:t>
      </w:r>
    </w:p>
    <w:p w:rsidR="00A46099" w:rsidRPr="00A46099" w:rsidRDefault="00A46099" w:rsidP="00A46099">
      <w:pPr>
        <w:widowControl/>
        <w:ind w:right="-2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46099">
        <w:rPr>
          <w:rFonts w:ascii="Times New Roman" w:eastAsia="Calibri" w:hAnsi="Times New Roman" w:cs="Times New Roman"/>
          <w:sz w:val="28"/>
          <w:szCs w:val="28"/>
        </w:rPr>
        <w:t xml:space="preserve">ОГРН </w:t>
      </w:r>
      <w:hyperlink r:id="rId9" w:anchor="Par159" w:history="1">
        <w:r w:rsidRPr="00A46099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</w:rPr>
          <w:t>&lt;*&gt;</w:t>
        </w:r>
      </w:hyperlink>
      <w:r w:rsidRPr="00A46099">
        <w:rPr>
          <w:rFonts w:ascii="Times New Roman" w:eastAsia="Calibri" w:hAnsi="Times New Roman" w:cs="Times New Roman"/>
          <w:sz w:val="28"/>
          <w:szCs w:val="28"/>
        </w:rPr>
        <w:t xml:space="preserve"> _________________, ИНН, КПП </w:t>
      </w:r>
      <w:hyperlink r:id="rId10" w:anchor="Par159" w:history="1">
        <w:r w:rsidRPr="00A46099">
          <w:rPr>
            <w:rFonts w:ascii="Times New Roman" w:eastAsia="Calibri" w:hAnsi="Times New Roman" w:cs="Times New Roman"/>
            <w:color w:val="000080"/>
            <w:sz w:val="22"/>
            <w:szCs w:val="22"/>
            <w:u w:val="single"/>
          </w:rPr>
          <w:t>&lt;*&gt;</w:t>
        </w:r>
      </w:hyperlink>
      <w:r w:rsidRPr="00A46099">
        <w:rPr>
          <w:rFonts w:ascii="Times New Roman" w:eastAsia="Calibri" w:hAnsi="Times New Roman" w:cs="Times New Roman"/>
          <w:sz w:val="22"/>
          <w:szCs w:val="22"/>
        </w:rPr>
        <w:t xml:space="preserve"> _____________________________,</w:t>
      </w:r>
    </w:p>
    <w:p w:rsidR="00A46099" w:rsidRPr="00A46099" w:rsidRDefault="00A46099" w:rsidP="00A46099">
      <w:pPr>
        <w:ind w:right="-144"/>
        <w:jc w:val="both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A4609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</w:t>
      </w:r>
      <w:r w:rsidRPr="00A46099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A46099" w:rsidRPr="00A46099" w:rsidRDefault="00A46099" w:rsidP="00A46099">
      <w:pPr>
        <w:widowControl/>
        <w:ind w:right="-2"/>
        <w:jc w:val="center"/>
        <w:rPr>
          <w:rFonts w:ascii="Times New Roman" w:eastAsia="Calibri" w:hAnsi="Times New Roman" w:cs="Times New Roman"/>
        </w:rPr>
      </w:pPr>
      <w:proofErr w:type="gramStart"/>
      <w:r w:rsidRPr="00A46099">
        <w:rPr>
          <w:rFonts w:ascii="Times New Roman" w:eastAsia="Calibri" w:hAnsi="Times New Roman" w:cs="Times New Roman"/>
        </w:rPr>
        <w:t>(указывается адрес места нахождения (для юридического лица) / адрес регистрации по месту пребывания</w:t>
      </w:r>
      <w:proofErr w:type="gramEnd"/>
    </w:p>
    <w:p w:rsidR="00A46099" w:rsidRPr="00A46099" w:rsidRDefault="00A46099" w:rsidP="00A46099">
      <w:pPr>
        <w:ind w:right="-144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A4609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</w:t>
      </w:r>
      <w:r w:rsidRPr="00A46099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</w:rPr>
      </w:pPr>
      <w:r w:rsidRPr="00A46099">
        <w:rPr>
          <w:rFonts w:ascii="Times New Roman" w:eastAsia="Calibri" w:hAnsi="Times New Roman" w:cs="Times New Roman"/>
        </w:rPr>
        <w:t>либо по месту жительства (для индивидуального предпринимателя)</w:t>
      </w:r>
    </w:p>
    <w:p w:rsidR="00A46099" w:rsidRPr="00A46099" w:rsidRDefault="00A46099" w:rsidP="00A46099">
      <w:pPr>
        <w:ind w:right="-14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6099">
        <w:rPr>
          <w:rFonts w:ascii="Times New Roman" w:hAnsi="Times New Roman" w:cs="Times New Roman"/>
          <w:color w:val="000000"/>
          <w:sz w:val="26"/>
          <w:szCs w:val="26"/>
        </w:rPr>
        <w:t>на территории Георгиевского городского округа Ставропольского края планирует</w:t>
      </w:r>
    </w:p>
    <w:p w:rsidR="00A46099" w:rsidRPr="00A46099" w:rsidRDefault="00A46099" w:rsidP="00A46099">
      <w:pPr>
        <w:ind w:right="-144"/>
        <w:jc w:val="both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A46099">
        <w:rPr>
          <w:rFonts w:ascii="Times New Roman" w:hAnsi="Times New Roman" w:cs="Times New Roman"/>
          <w:color w:val="000000"/>
          <w:sz w:val="26"/>
          <w:szCs w:val="26"/>
        </w:rPr>
        <w:t xml:space="preserve">реализовать инвестиционный проект </w:t>
      </w:r>
      <w:r w:rsidRPr="00A4609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</w:t>
      </w:r>
      <w:r w:rsidRPr="00A46099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A46099" w:rsidRPr="00A46099" w:rsidRDefault="00A46099" w:rsidP="00A46099">
      <w:pPr>
        <w:ind w:right="-144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A4609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</w:t>
      </w:r>
      <w:r w:rsidRPr="00A46099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  <w:highlight w:val="yellow"/>
        </w:rPr>
      </w:pPr>
      <w:r w:rsidRPr="00A46099">
        <w:rPr>
          <w:rFonts w:ascii="Times New Roman" w:eastAsia="Calibri" w:hAnsi="Times New Roman" w:cs="Times New Roman"/>
        </w:rPr>
        <w:t>(указывается наименование инвестиционного проекта)</w:t>
      </w:r>
    </w:p>
    <w:p w:rsidR="00A46099" w:rsidRPr="00A46099" w:rsidRDefault="00A46099" w:rsidP="00A46099">
      <w:pPr>
        <w:ind w:right="-144"/>
        <w:jc w:val="both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 </w:t>
      </w:r>
      <w:proofErr w:type="gramStart"/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ходе</w:t>
      </w:r>
      <w:proofErr w:type="gramEnd"/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которого  </w:t>
      </w:r>
      <w:r w:rsidRPr="00A4609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</w:t>
      </w:r>
      <w:r w:rsidRPr="00A46099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A46099" w:rsidRPr="00A46099" w:rsidRDefault="00A46099" w:rsidP="00A46099">
      <w:pPr>
        <w:ind w:right="-143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A4609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</w:t>
      </w:r>
      <w:r w:rsidRPr="00A46099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  <w:highlight w:val="yellow"/>
        </w:rPr>
      </w:pPr>
      <w:r w:rsidRPr="00A46099">
        <w:rPr>
          <w:rFonts w:ascii="Times New Roman" w:eastAsia="Calibri" w:hAnsi="Times New Roman" w:cs="Times New Roman"/>
        </w:rPr>
        <w:t xml:space="preserve">(указывается суть проекта – создание / модернизация </w:t>
      </w:r>
      <w:r w:rsidRPr="00A46099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производства промышленной продукции</w:t>
      </w:r>
      <w:r w:rsidRPr="00A46099">
        <w:rPr>
          <w:rFonts w:ascii="Times New Roman" w:eastAsia="Calibri" w:hAnsi="Times New Roman" w:cs="Times New Roman"/>
        </w:rPr>
        <w:t>)</w:t>
      </w:r>
    </w:p>
    <w:p w:rsidR="00A46099" w:rsidRPr="00A46099" w:rsidRDefault="00A46099" w:rsidP="00A46099">
      <w:pPr>
        <w:ind w:right="-1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прошу рассмотреть представленные документы и принять решение о во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заключения специального инвестиционного контракта для реал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зации инвестиционного проекта</w:t>
      </w:r>
      <w:proofErr w:type="gramStart"/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09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</w:t>
      </w:r>
      <w:r w:rsidRPr="00A46099">
        <w:rPr>
          <w:rFonts w:ascii="Times New Roman" w:hAnsi="Times New Roman" w:cs="Times New Roman"/>
          <w:color w:val="FFFFFF"/>
          <w:sz w:val="28"/>
          <w:szCs w:val="28"/>
          <w:u w:val="single"/>
        </w:rPr>
        <w:t>,</w:t>
      </w:r>
      <w:proofErr w:type="gramEnd"/>
    </w:p>
    <w:p w:rsidR="00A46099" w:rsidRPr="00A46099" w:rsidRDefault="00A46099" w:rsidP="00A46099">
      <w:pPr>
        <w:ind w:right="-143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A4609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Pr="00A46099">
        <w:rPr>
          <w:rFonts w:ascii="Times New Roman" w:hAnsi="Times New Roman" w:cs="Times New Roman"/>
          <w:color w:val="FFFFFF"/>
          <w:sz w:val="28"/>
          <w:szCs w:val="28"/>
          <w:u w:val="single"/>
        </w:rPr>
        <w:t>1</w:t>
      </w:r>
    </w:p>
    <w:p w:rsidR="00A46099" w:rsidRPr="00A46099" w:rsidRDefault="00A46099" w:rsidP="00A46099">
      <w:pPr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46099">
        <w:rPr>
          <w:rFonts w:ascii="Times New Roman" w:eastAsia="Calibri" w:hAnsi="Times New Roman" w:cs="Times New Roman"/>
        </w:rPr>
        <w:t xml:space="preserve">(указывается об инвестиционном проекте, </w:t>
      </w:r>
      <w:proofErr w:type="gramStart"/>
      <w:r w:rsidRPr="00A46099">
        <w:rPr>
          <w:rFonts w:ascii="Times New Roman" w:eastAsia="Calibri" w:hAnsi="Times New Roman" w:cs="Times New Roman"/>
        </w:rPr>
        <w:t>предоставляемые</w:t>
      </w:r>
      <w:proofErr w:type="gramEnd"/>
      <w:r w:rsidRPr="00A46099">
        <w:rPr>
          <w:rFonts w:ascii="Times New Roman" w:eastAsia="Calibri" w:hAnsi="Times New Roman" w:cs="Times New Roman"/>
        </w:rPr>
        <w:t xml:space="preserve"> по инициативе инвестора – заявителя)</w:t>
      </w:r>
    </w:p>
    <w:p w:rsidR="00A46099" w:rsidRPr="00A46099" w:rsidRDefault="00A46099" w:rsidP="00A46099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099" w:rsidRPr="00A46099" w:rsidRDefault="00A46099" w:rsidP="00A46099">
      <w:pPr>
        <w:widowControl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6099">
        <w:rPr>
          <w:rFonts w:ascii="Times New Roman" w:eastAsia="Calibri" w:hAnsi="Times New Roman" w:cs="Times New Roman"/>
          <w:sz w:val="28"/>
          <w:szCs w:val="28"/>
        </w:rPr>
        <w:lastRenderedPageBreak/>
        <w:t>на условиях _______________________________________</w:t>
      </w:r>
      <w:r w:rsidRPr="00A46099">
        <w:rPr>
          <w:rFonts w:ascii="Times New Roman" w:eastAsia="Calibri" w:hAnsi="Times New Roman" w:cs="Times New Roman"/>
          <w:i/>
          <w:sz w:val="28"/>
          <w:szCs w:val="28"/>
        </w:rPr>
        <w:t>___</w:t>
      </w:r>
      <w:r w:rsidRPr="00A46099">
        <w:rPr>
          <w:rFonts w:ascii="Times New Roman" w:eastAsia="Calibri" w:hAnsi="Times New Roman" w:cs="Times New Roman"/>
          <w:sz w:val="28"/>
          <w:szCs w:val="28"/>
        </w:rPr>
        <w:t>______</w:t>
      </w:r>
      <w:r w:rsidRPr="00A46099">
        <w:rPr>
          <w:rFonts w:ascii="Times New Roman" w:eastAsia="Calibri" w:hAnsi="Times New Roman" w:cs="Times New Roman"/>
          <w:i/>
          <w:sz w:val="28"/>
          <w:szCs w:val="28"/>
        </w:rPr>
        <w:t>___</w:t>
      </w:r>
      <w:r w:rsidRPr="00A46099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A46099" w:rsidRPr="00A46099" w:rsidRDefault="00A46099" w:rsidP="00A46099">
      <w:pPr>
        <w:widowControl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6099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__________________________________________________________________</w:t>
      </w:r>
    </w:p>
    <w:p w:rsidR="00A46099" w:rsidRPr="00A46099" w:rsidRDefault="00A46099" w:rsidP="00A46099">
      <w:pPr>
        <w:widowControl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6099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__________________________________________________________________</w:t>
      </w:r>
    </w:p>
    <w:p w:rsidR="00A46099" w:rsidRPr="00A46099" w:rsidRDefault="00A46099" w:rsidP="00A46099">
      <w:pPr>
        <w:widowControl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6099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__________________________________________________________________</w:t>
      </w:r>
    </w:p>
    <w:p w:rsidR="00A46099" w:rsidRPr="00A46099" w:rsidRDefault="00A46099" w:rsidP="00A46099">
      <w:pPr>
        <w:widowControl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6099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__________________________________________________________________</w:t>
      </w:r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A46099">
        <w:rPr>
          <w:rFonts w:ascii="Times New Roman" w:eastAsia="Calibri" w:hAnsi="Times New Roman" w:cs="Times New Roman"/>
        </w:rPr>
        <w:t xml:space="preserve">(в зависимости от предмета специального инвестиционного контракта указывается перечень мер </w:t>
      </w:r>
      <w:r w:rsidRPr="00A46099">
        <w:rPr>
          <w:rFonts w:ascii="Times New Roman" w:eastAsia="Calibri" w:hAnsi="Times New Roman" w:cs="Times New Roman"/>
          <w:color w:val="000000"/>
          <w:shd w:val="clear" w:color="auto" w:fill="FFFFFF"/>
        </w:rPr>
        <w:t>стимул</w:t>
      </w:r>
      <w:r w:rsidRPr="00A46099">
        <w:rPr>
          <w:rFonts w:ascii="Times New Roman" w:eastAsia="Calibri" w:hAnsi="Times New Roman" w:cs="Times New Roman"/>
          <w:color w:val="000000"/>
          <w:shd w:val="clear" w:color="auto" w:fill="FFFFFF"/>
        </w:rPr>
        <w:t>и</w:t>
      </w:r>
      <w:r w:rsidRPr="00A46099">
        <w:rPr>
          <w:rFonts w:ascii="Times New Roman" w:eastAsia="Calibri" w:hAnsi="Times New Roman" w:cs="Times New Roman"/>
          <w:color w:val="000000"/>
          <w:shd w:val="clear" w:color="auto" w:fill="FFFFFF"/>
        </w:rPr>
        <w:t>рования деятельности в области промышленного производства из числа мер поддержки субъектов деятел</w:t>
      </w:r>
      <w:r w:rsidRPr="00A46099">
        <w:rPr>
          <w:rFonts w:ascii="Times New Roman" w:eastAsia="Calibri" w:hAnsi="Times New Roman" w:cs="Times New Roman"/>
          <w:color w:val="000000"/>
          <w:shd w:val="clear" w:color="auto" w:fill="FFFFFF"/>
        </w:rPr>
        <w:t>ь</w:t>
      </w:r>
      <w:r w:rsidRPr="00A46099">
        <w:rPr>
          <w:rFonts w:ascii="Times New Roman" w:eastAsia="Calibri" w:hAnsi="Times New Roman" w:cs="Times New Roman"/>
          <w:color w:val="000000"/>
          <w:shd w:val="clear" w:color="auto" w:fill="FFFFFF"/>
        </w:rPr>
        <w:t>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</w:t>
      </w:r>
      <w:r w:rsidRPr="00A46099">
        <w:rPr>
          <w:rFonts w:ascii="Times New Roman" w:eastAsia="Calibri" w:hAnsi="Times New Roman" w:cs="Times New Roman"/>
        </w:rPr>
        <w:t>)</w:t>
      </w:r>
    </w:p>
    <w:p w:rsidR="00A46099" w:rsidRPr="00A46099" w:rsidRDefault="00A46099" w:rsidP="00A46099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99" w:rsidRPr="00A46099" w:rsidRDefault="00A46099" w:rsidP="00A46099">
      <w:pPr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на </w:t>
      </w:r>
      <w:r w:rsidRPr="00A46099">
        <w:rPr>
          <w:rFonts w:ascii="Times New Roman" w:hAnsi="Times New Roman" w:cs="Times New Roman"/>
          <w:sz w:val="26"/>
          <w:szCs w:val="26"/>
          <w:u w:val="single"/>
        </w:rPr>
        <w:t xml:space="preserve">                   </w:t>
      </w:r>
      <w:r w:rsidRPr="00A46099">
        <w:rPr>
          <w:rFonts w:ascii="Times New Roman" w:hAnsi="Times New Roman" w:cs="Times New Roman"/>
          <w:sz w:val="26"/>
          <w:szCs w:val="26"/>
        </w:rPr>
        <w:t xml:space="preserve"> лет </w:t>
      </w:r>
      <w:r w:rsidRPr="00A4609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</w:t>
      </w:r>
      <w:r w:rsidRPr="00A46099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Pr="00A460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46099" w:rsidRPr="00A46099" w:rsidRDefault="00A46099" w:rsidP="00A46099">
      <w:pPr>
        <w:ind w:right="-14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46099" w:rsidRPr="00A46099" w:rsidRDefault="00A46099" w:rsidP="00A46099">
      <w:pPr>
        <w:widowControl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46099">
        <w:rPr>
          <w:rFonts w:ascii="Times New Roman" w:eastAsia="Calibri" w:hAnsi="Times New Roman" w:cs="Times New Roman"/>
          <w:sz w:val="28"/>
          <w:szCs w:val="28"/>
        </w:rPr>
        <w:t>К исполнению специального инвестиционного контракта привле</w:t>
      </w: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кается</w:t>
      </w:r>
      <w:r w:rsidRPr="00A4609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hyperlink r:id="rId11" w:anchor="Par160" w:history="1">
        <w:r w:rsidRPr="00A46099">
          <w:rPr>
            <w:rFonts w:ascii="Times New Roman" w:eastAsia="Calibri" w:hAnsi="Times New Roman" w:cs="Times New Roman"/>
            <w:color w:val="000000" w:themeColor="text1"/>
            <w:sz w:val="22"/>
            <w:szCs w:val="22"/>
            <w:u w:val="single"/>
          </w:rPr>
          <w:t>&lt;**&gt;</w:t>
        </w:r>
      </w:hyperlink>
    </w:p>
    <w:p w:rsidR="00A46099" w:rsidRPr="00A46099" w:rsidRDefault="00A46099" w:rsidP="00A46099">
      <w:pPr>
        <w:widowControl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 w:rsidRPr="00A46099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_____________________________________________________________________________,</w:t>
      </w:r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</w:rPr>
      </w:pPr>
      <w:proofErr w:type="gramStart"/>
      <w:r w:rsidRPr="00A46099">
        <w:rPr>
          <w:rFonts w:ascii="Times New Roman" w:eastAsia="Calibri" w:hAnsi="Times New Roman" w:cs="Times New Roman"/>
        </w:rPr>
        <w:t>(в случае привлечения инвестором иного лица для исполнения специального инвестиционного</w:t>
      </w:r>
      <w:proofErr w:type="gramEnd"/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</w:rPr>
      </w:pPr>
      <w:r w:rsidRPr="00A46099">
        <w:rPr>
          <w:rFonts w:ascii="Times New Roman" w:eastAsia="Calibri" w:hAnsi="Times New Roman" w:cs="Times New Roman"/>
        </w:rPr>
        <w:t>контракта, которое будет участвовать в подписании специального инвестиционного</w:t>
      </w:r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</w:rPr>
      </w:pPr>
      <w:r w:rsidRPr="00A46099">
        <w:rPr>
          <w:rFonts w:ascii="Times New Roman" w:eastAsia="Calibri" w:hAnsi="Times New Roman" w:cs="Times New Roman"/>
        </w:rPr>
        <w:t>контракта, указывается его полное наименование)</w:t>
      </w:r>
    </w:p>
    <w:p w:rsidR="00A46099" w:rsidRPr="00A46099" w:rsidRDefault="00A46099" w:rsidP="00A46099">
      <w:pPr>
        <w:widowControl/>
        <w:ind w:right="-2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46099">
        <w:rPr>
          <w:rFonts w:ascii="Times New Roman" w:eastAsia="Calibri" w:hAnsi="Times New Roman" w:cs="Times New Roman"/>
          <w:sz w:val="28"/>
          <w:szCs w:val="28"/>
        </w:rPr>
        <w:t xml:space="preserve">ОГРН </w:t>
      </w:r>
      <w:r w:rsidRPr="00A460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</w:t>
      </w:r>
      <w:r w:rsidRPr="00A46099">
        <w:rPr>
          <w:rFonts w:ascii="Times New Roman" w:eastAsia="Calibri" w:hAnsi="Times New Roman" w:cs="Times New Roman"/>
          <w:sz w:val="28"/>
          <w:szCs w:val="28"/>
        </w:rPr>
        <w:t xml:space="preserve"> ИНН, КПП</w:t>
      </w:r>
      <w:proofErr w:type="gramStart"/>
      <w:r w:rsidRPr="00A46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0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        </w:t>
      </w:r>
      <w:r w:rsidRPr="00A46099">
        <w:rPr>
          <w:rFonts w:ascii="Times New Roman" w:eastAsia="Calibri" w:hAnsi="Times New Roman" w:cs="Times New Roman"/>
          <w:sz w:val="22"/>
          <w:szCs w:val="22"/>
        </w:rPr>
        <w:t>,</w:t>
      </w:r>
      <w:proofErr w:type="gramEnd"/>
    </w:p>
    <w:p w:rsidR="00A46099" w:rsidRPr="00A46099" w:rsidRDefault="00A46099" w:rsidP="00A46099">
      <w:pPr>
        <w:ind w:right="-144"/>
        <w:jc w:val="both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A4609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</w:t>
      </w:r>
      <w:r w:rsidRPr="00A46099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A46099" w:rsidRPr="00A46099" w:rsidRDefault="00A46099" w:rsidP="00A46099">
      <w:pPr>
        <w:widowControl/>
        <w:ind w:right="-2"/>
        <w:jc w:val="center"/>
        <w:rPr>
          <w:rFonts w:ascii="Times New Roman" w:eastAsia="Calibri" w:hAnsi="Times New Roman" w:cs="Times New Roman"/>
        </w:rPr>
      </w:pPr>
      <w:proofErr w:type="gramStart"/>
      <w:r w:rsidRPr="00A46099">
        <w:rPr>
          <w:rFonts w:ascii="Times New Roman" w:eastAsia="Calibri" w:hAnsi="Times New Roman" w:cs="Times New Roman"/>
        </w:rPr>
        <w:t>(указывается адрес места нахождения (для юридического лица) / адрес регистрации по месту пребывания</w:t>
      </w:r>
      <w:proofErr w:type="gramEnd"/>
    </w:p>
    <w:p w:rsidR="00A46099" w:rsidRPr="00A46099" w:rsidRDefault="00A46099" w:rsidP="00A46099">
      <w:pPr>
        <w:ind w:right="-144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A4609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</w:t>
      </w:r>
      <w:r w:rsidRPr="00A46099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</w:rPr>
      </w:pPr>
      <w:r w:rsidRPr="00A46099">
        <w:rPr>
          <w:rFonts w:ascii="Times New Roman" w:eastAsia="Calibri" w:hAnsi="Times New Roman" w:cs="Times New Roman"/>
        </w:rPr>
        <w:t>либо по месту жительства (для индивидуального предпринимателя)</w:t>
      </w:r>
    </w:p>
    <w:p w:rsidR="00A46099" w:rsidRPr="00A46099" w:rsidRDefault="00A46099" w:rsidP="00A46099">
      <w:pPr>
        <w:widowControl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proofErr w:type="gramStart"/>
      <w:r w:rsidRPr="00A46099">
        <w:rPr>
          <w:rFonts w:ascii="Times New Roman" w:eastAsia="Calibri" w:hAnsi="Times New Roman" w:cs="Times New Roman"/>
          <w:sz w:val="28"/>
          <w:szCs w:val="28"/>
        </w:rPr>
        <w:t>которое</w:t>
      </w:r>
      <w:proofErr w:type="gramEnd"/>
      <w:r w:rsidRPr="00A46099">
        <w:rPr>
          <w:rFonts w:ascii="Times New Roman" w:eastAsia="Calibri" w:hAnsi="Times New Roman" w:cs="Times New Roman"/>
          <w:sz w:val="28"/>
          <w:szCs w:val="28"/>
        </w:rPr>
        <w:t xml:space="preserve"> является</w:t>
      </w:r>
      <w:r w:rsidRPr="00A46099">
        <w:rPr>
          <w:rFonts w:ascii="Times New Roman" w:eastAsia="Calibri" w:hAnsi="Times New Roman" w:cs="Times New Roman"/>
          <w:sz w:val="22"/>
          <w:szCs w:val="22"/>
        </w:rPr>
        <w:t xml:space="preserve"> _________________________________________________________________</w:t>
      </w:r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</w:rPr>
      </w:pPr>
      <w:r w:rsidRPr="00A46099">
        <w:rPr>
          <w:rFonts w:ascii="Times New Roman" w:eastAsia="Calibri" w:hAnsi="Times New Roman" w:cs="Times New Roman"/>
        </w:rPr>
        <w:t>(указывается, чем является привлекаемое лицо по отношению к инвестору: дочерним, зависимым общ</w:t>
      </w:r>
      <w:r w:rsidRPr="00A46099">
        <w:rPr>
          <w:rFonts w:ascii="Times New Roman" w:eastAsia="Calibri" w:hAnsi="Times New Roman" w:cs="Times New Roman"/>
        </w:rPr>
        <w:t>е</w:t>
      </w:r>
      <w:r w:rsidRPr="00A46099">
        <w:rPr>
          <w:rFonts w:ascii="Times New Roman" w:eastAsia="Calibri" w:hAnsi="Times New Roman" w:cs="Times New Roman"/>
        </w:rPr>
        <w:t>ством, или указывается иное основание привлечения данного лица для участия  в инвестиционном проекте)</w:t>
      </w:r>
    </w:p>
    <w:p w:rsidR="00A46099" w:rsidRPr="00A46099" w:rsidRDefault="00A46099" w:rsidP="00A46099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099">
        <w:rPr>
          <w:rFonts w:ascii="Times New Roman" w:eastAsia="Calibri" w:hAnsi="Times New Roman" w:cs="Times New Roman"/>
          <w:sz w:val="28"/>
          <w:szCs w:val="28"/>
        </w:rPr>
        <w:t>по отношению к инвестору, что подтверждается ________________________,</w:t>
      </w:r>
    </w:p>
    <w:p w:rsidR="00A46099" w:rsidRPr="00A46099" w:rsidRDefault="00A46099" w:rsidP="00A46099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09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46099" w:rsidRPr="00A46099" w:rsidRDefault="00A46099" w:rsidP="00A46099">
      <w:pPr>
        <w:widowControl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609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</w:rPr>
      </w:pPr>
      <w:r w:rsidRPr="00A46099">
        <w:rPr>
          <w:rFonts w:ascii="Times New Roman" w:eastAsia="Calibri" w:hAnsi="Times New Roman" w:cs="Times New Roman"/>
        </w:rPr>
        <w:t>(указываются реквизиты прилагаемого к заявлению документа, подтверждающего  основание привлечения лица для участия в инвестиционном  проекте)</w:t>
      </w:r>
    </w:p>
    <w:p w:rsidR="00A46099" w:rsidRPr="00A46099" w:rsidRDefault="00A46099" w:rsidP="00A46099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09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A46099">
        <w:rPr>
          <w:rFonts w:ascii="Times New Roman" w:eastAsia="Calibri" w:hAnsi="Times New Roman" w:cs="Times New Roman"/>
          <w:sz w:val="28"/>
          <w:szCs w:val="28"/>
        </w:rPr>
        <w:t>которое</w:t>
      </w:r>
      <w:proofErr w:type="gramEnd"/>
      <w:r w:rsidRPr="00A46099">
        <w:rPr>
          <w:rFonts w:ascii="Times New Roman" w:eastAsia="Calibri" w:hAnsi="Times New Roman" w:cs="Times New Roman"/>
          <w:sz w:val="28"/>
          <w:szCs w:val="28"/>
        </w:rPr>
        <w:t xml:space="preserve"> участвует в исполнении специального инвестиционного контракта на условиях, указанных инвестором.</w:t>
      </w:r>
    </w:p>
    <w:p w:rsidR="00A46099" w:rsidRPr="00A46099" w:rsidRDefault="00A46099" w:rsidP="00A46099">
      <w:pPr>
        <w:widowControl/>
        <w:ind w:firstLine="8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46099" w:rsidRPr="00A46099" w:rsidRDefault="00A46099" w:rsidP="00A46099">
      <w:pPr>
        <w:widowControl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A460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Сообщаю, что аффилированными лицами</w:t>
      </w:r>
      <w:r w:rsidRPr="00A46099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__________________________________</w:t>
      </w:r>
    </w:p>
    <w:p w:rsidR="00A46099" w:rsidRPr="00A46099" w:rsidRDefault="00A46099" w:rsidP="00A46099">
      <w:pPr>
        <w:widowControl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 w:rsidRPr="00A46099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</w:rPr>
      </w:pPr>
      <w:r w:rsidRPr="00A46099">
        <w:rPr>
          <w:rFonts w:ascii="Times New Roman" w:eastAsia="Calibri" w:hAnsi="Times New Roman" w:cs="Times New Roman"/>
        </w:rPr>
        <w:t>(указывается наименование инвестора)</w:t>
      </w:r>
    </w:p>
    <w:p w:rsidR="00A46099" w:rsidRPr="00A46099" w:rsidRDefault="00A46099" w:rsidP="00A46099">
      <w:pPr>
        <w:widowControl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6099">
        <w:rPr>
          <w:rFonts w:ascii="Times New Roman" w:eastAsia="Calibri" w:hAnsi="Times New Roman" w:cs="Times New Roman"/>
          <w:sz w:val="28"/>
          <w:szCs w:val="28"/>
        </w:rPr>
        <w:t>являются __________________________________________________________________</w:t>
      </w:r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609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</w:rPr>
      </w:pPr>
      <w:r w:rsidRPr="00A46099">
        <w:rPr>
          <w:rFonts w:ascii="Times New Roman" w:eastAsia="Calibri" w:hAnsi="Times New Roman" w:cs="Times New Roman"/>
        </w:rPr>
        <w:t xml:space="preserve">(перечисляются все аффилированные лица инвестора, определяемые в соответствии </w:t>
      </w:r>
      <w:r w:rsidRPr="00A46099">
        <w:rPr>
          <w:rFonts w:ascii="Times New Roman" w:eastAsia="Calibri" w:hAnsi="Times New Roman" w:cs="Times New Roman"/>
          <w:color w:val="000000" w:themeColor="text1"/>
        </w:rPr>
        <w:t xml:space="preserve">со </w:t>
      </w:r>
      <w:hyperlink r:id="rId12" w:history="1">
        <w:r w:rsidRPr="00A46099">
          <w:rPr>
            <w:rFonts w:ascii="Times New Roman" w:eastAsia="Calibri" w:hAnsi="Times New Roman" w:cs="Times New Roman"/>
            <w:color w:val="000000" w:themeColor="text1"/>
            <w:u w:val="single"/>
          </w:rPr>
          <w:t>статьей 53.2</w:t>
        </w:r>
      </w:hyperlink>
      <w:r w:rsidRPr="00A46099">
        <w:rPr>
          <w:rFonts w:ascii="Times New Roman" w:eastAsia="Calibri" w:hAnsi="Times New Roman" w:cs="Times New Roman"/>
        </w:rPr>
        <w:t xml:space="preserve"> Гра</w:t>
      </w:r>
      <w:r w:rsidRPr="00A46099">
        <w:rPr>
          <w:rFonts w:ascii="Times New Roman" w:eastAsia="Calibri" w:hAnsi="Times New Roman" w:cs="Times New Roman"/>
        </w:rPr>
        <w:t>ж</w:t>
      </w:r>
      <w:r w:rsidRPr="00A46099">
        <w:rPr>
          <w:rFonts w:ascii="Times New Roman" w:eastAsia="Calibri" w:hAnsi="Times New Roman" w:cs="Times New Roman"/>
        </w:rPr>
        <w:t>данского кодекса Российской Федерации)</w:t>
      </w:r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  <w:i/>
          <w:sz w:val="22"/>
          <w:szCs w:val="22"/>
        </w:rPr>
      </w:pPr>
      <w:r w:rsidRPr="00A46099">
        <w:rPr>
          <w:rFonts w:ascii="Times New Roman" w:eastAsia="Calibri" w:hAnsi="Times New Roman" w:cs="Times New Roman"/>
          <w:sz w:val="28"/>
          <w:szCs w:val="28"/>
        </w:rPr>
        <w:t>а аффилированными лицами</w:t>
      </w:r>
      <w:r w:rsidRPr="00A46099">
        <w:rPr>
          <w:rFonts w:ascii="Times New Roman" w:eastAsia="Calibri" w:hAnsi="Times New Roman" w:cs="Times New Roman"/>
          <w:sz w:val="22"/>
          <w:szCs w:val="22"/>
        </w:rPr>
        <w:t xml:space="preserve"> _____________________________________________________</w:t>
      </w:r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</w:rPr>
      </w:pPr>
      <w:r w:rsidRPr="00A46099">
        <w:rPr>
          <w:rFonts w:ascii="Times New Roman" w:eastAsia="Calibri" w:hAnsi="Times New Roman" w:cs="Times New Roman"/>
        </w:rPr>
        <w:t xml:space="preserve">                                                       (указывается наименование привлеченного лица (в случае его привлечения))</w:t>
      </w:r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  <w:i/>
          <w:sz w:val="22"/>
          <w:szCs w:val="22"/>
        </w:rPr>
      </w:pPr>
    </w:p>
    <w:p w:rsidR="00A46099" w:rsidRPr="00A46099" w:rsidRDefault="00A46099" w:rsidP="00A46099">
      <w:pPr>
        <w:widowControl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46099">
        <w:rPr>
          <w:rFonts w:ascii="Times New Roman" w:eastAsia="Calibri" w:hAnsi="Times New Roman" w:cs="Times New Roman"/>
          <w:sz w:val="28"/>
          <w:szCs w:val="28"/>
        </w:rPr>
        <w:t xml:space="preserve">являются </w:t>
      </w:r>
      <w:r w:rsidRPr="00A46099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_________________________________________________________________________</w:t>
      </w:r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A4609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__________________________________________________________________.</w:t>
      </w:r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A46099">
        <w:rPr>
          <w:rFonts w:ascii="Times New Roman" w:eastAsia="Calibri" w:hAnsi="Times New Roman" w:cs="Times New Roman"/>
          <w:color w:val="000000" w:themeColor="text1"/>
        </w:rPr>
        <w:t>(перечисляются все аффилированные лица привлеченного лица (в случае его привлечения),</w:t>
      </w:r>
      <w:proofErr w:type="gramEnd"/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A46099">
        <w:rPr>
          <w:rFonts w:ascii="Times New Roman" w:eastAsia="Calibri" w:hAnsi="Times New Roman" w:cs="Times New Roman"/>
          <w:color w:val="000000" w:themeColor="text1"/>
        </w:rPr>
        <w:t xml:space="preserve">определяемые в соответствии со </w:t>
      </w:r>
      <w:hyperlink r:id="rId13" w:history="1">
        <w:r w:rsidRPr="00A46099">
          <w:rPr>
            <w:rFonts w:ascii="Times New Roman" w:eastAsia="Calibri" w:hAnsi="Times New Roman" w:cs="Times New Roman"/>
            <w:color w:val="000000" w:themeColor="text1"/>
            <w:u w:val="single"/>
          </w:rPr>
          <w:t>статьей 53.2</w:t>
        </w:r>
      </w:hyperlink>
      <w:r w:rsidRPr="00A46099">
        <w:rPr>
          <w:rFonts w:ascii="Times New Roman" w:eastAsia="Calibri" w:hAnsi="Times New Roman" w:cs="Times New Roman"/>
          <w:color w:val="000000" w:themeColor="text1"/>
        </w:rPr>
        <w:t xml:space="preserve"> Гражданского кодекса Российской Федерации)</w:t>
      </w:r>
    </w:p>
    <w:p w:rsidR="00A46099" w:rsidRPr="00A46099" w:rsidRDefault="00A46099" w:rsidP="00A46099">
      <w:pPr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46099" w:rsidRPr="00A46099" w:rsidRDefault="00A46099" w:rsidP="00A46099">
      <w:pPr>
        <w:widowControl/>
        <w:ind w:firstLine="709"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 w:rsidRPr="00A460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Приложение:</w:t>
      </w:r>
      <w:r w:rsidRPr="00A46099">
        <w:rPr>
          <w:rFonts w:ascii="Times New Roman" w:eastAsia="Calibri" w:hAnsi="Times New Roman" w:cs="Times New Roman"/>
          <w:sz w:val="22"/>
          <w:szCs w:val="22"/>
        </w:rPr>
        <w:t xml:space="preserve"> ___________________________________________________________</w:t>
      </w:r>
    </w:p>
    <w:p w:rsidR="00A46099" w:rsidRPr="00A46099" w:rsidRDefault="00A46099" w:rsidP="00A46099">
      <w:pPr>
        <w:widowControl/>
        <w:jc w:val="center"/>
        <w:rPr>
          <w:rFonts w:ascii="Times New Roman" w:eastAsia="Calibri" w:hAnsi="Times New Roman" w:cs="Times New Roman"/>
        </w:rPr>
      </w:pPr>
      <w:r w:rsidRPr="00A46099">
        <w:rPr>
          <w:rFonts w:ascii="Times New Roman" w:eastAsia="Calibri" w:hAnsi="Times New Roman" w:cs="Times New Roman"/>
        </w:rPr>
        <w:t xml:space="preserve">                                             (указываются </w:t>
      </w:r>
      <w:proofErr w:type="gramStart"/>
      <w:r w:rsidRPr="00A46099">
        <w:rPr>
          <w:rFonts w:ascii="Times New Roman" w:eastAsia="Calibri" w:hAnsi="Times New Roman" w:cs="Times New Roman"/>
        </w:rPr>
        <w:t>документы</w:t>
      </w:r>
      <w:proofErr w:type="gramEnd"/>
      <w:r w:rsidRPr="00A46099">
        <w:rPr>
          <w:rFonts w:ascii="Times New Roman" w:eastAsia="Calibri" w:hAnsi="Times New Roman" w:cs="Times New Roman"/>
        </w:rPr>
        <w:t xml:space="preserve"> прилагаемые к заявлению)</w:t>
      </w:r>
    </w:p>
    <w:p w:rsidR="00A46099" w:rsidRPr="00A46099" w:rsidRDefault="00A46099" w:rsidP="00A46099">
      <w:pPr>
        <w:ind w:right="-14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46099" w:rsidRPr="00A46099" w:rsidRDefault="00A46099" w:rsidP="00A46099">
      <w:pPr>
        <w:ind w:right="-14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46099" w:rsidRPr="00A46099" w:rsidRDefault="00A46099" w:rsidP="00A46099">
      <w:pPr>
        <w:ind w:right="-14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46099" w:rsidRPr="00A46099" w:rsidRDefault="00A46099" w:rsidP="00A46099">
      <w:pPr>
        <w:widowControl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 w:rsidRPr="00A46099">
        <w:rPr>
          <w:rFonts w:ascii="Times New Roman" w:eastAsia="Calibri" w:hAnsi="Times New Roman" w:cs="Times New Roman"/>
          <w:sz w:val="22"/>
          <w:szCs w:val="22"/>
        </w:rPr>
        <w:t>____________________________________              ________________    ________________________</w:t>
      </w:r>
    </w:p>
    <w:p w:rsidR="00A46099" w:rsidRPr="00A46099" w:rsidRDefault="00A46099" w:rsidP="00A46099">
      <w:pPr>
        <w:widowControl/>
        <w:rPr>
          <w:rFonts w:ascii="Times New Roman" w:eastAsia="Calibri" w:hAnsi="Times New Roman" w:cs="Times New Roman"/>
        </w:rPr>
      </w:pPr>
      <w:proofErr w:type="gramStart"/>
      <w:r w:rsidRPr="00A46099">
        <w:rPr>
          <w:rFonts w:ascii="Times New Roman" w:eastAsia="Calibri" w:hAnsi="Times New Roman" w:cs="Times New Roman"/>
        </w:rPr>
        <w:t>(наименование заявителя / должность, Ф.И.О.                  (подпись заявителя)           (расшифровка подписи)</w:t>
      </w:r>
      <w:proofErr w:type="gramEnd"/>
    </w:p>
    <w:p w:rsidR="00A46099" w:rsidRPr="00A46099" w:rsidRDefault="00A46099" w:rsidP="00A46099">
      <w:pPr>
        <w:widowControl/>
        <w:rPr>
          <w:rFonts w:ascii="Times New Roman" w:eastAsia="Calibri" w:hAnsi="Times New Roman" w:cs="Times New Roman"/>
        </w:rPr>
      </w:pPr>
      <w:r w:rsidRPr="00A46099">
        <w:rPr>
          <w:rFonts w:ascii="Times New Roman" w:eastAsia="Calibri" w:hAnsi="Times New Roman" w:cs="Times New Roman"/>
        </w:rPr>
        <w:t xml:space="preserve">         руководителя или представителя</w:t>
      </w:r>
    </w:p>
    <w:p w:rsidR="00A46099" w:rsidRPr="00A46099" w:rsidRDefault="00A46099" w:rsidP="00A46099">
      <w:pPr>
        <w:widowControl/>
        <w:rPr>
          <w:rFonts w:ascii="Times New Roman" w:eastAsia="Calibri" w:hAnsi="Times New Roman" w:cs="Times New Roman"/>
        </w:rPr>
      </w:pPr>
      <w:r w:rsidRPr="00A46099">
        <w:rPr>
          <w:rFonts w:ascii="Times New Roman" w:eastAsia="Calibri" w:hAnsi="Times New Roman" w:cs="Times New Roman"/>
        </w:rPr>
        <w:t xml:space="preserve">                 юридического лица)</w:t>
      </w:r>
    </w:p>
    <w:p w:rsidR="00A46099" w:rsidRPr="00A46099" w:rsidRDefault="00A46099" w:rsidP="00A46099">
      <w:pPr>
        <w:widowControl/>
        <w:rPr>
          <w:rFonts w:ascii="Times New Roman" w:eastAsia="Calibri" w:hAnsi="Times New Roman" w:cs="Times New Roman"/>
        </w:rPr>
      </w:pPr>
    </w:p>
    <w:p w:rsidR="00A46099" w:rsidRPr="00A46099" w:rsidRDefault="00A46099" w:rsidP="00A46099">
      <w:pPr>
        <w:widowControl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 w:rsidRPr="00A46099">
        <w:rPr>
          <w:rFonts w:ascii="Times New Roman" w:eastAsia="Calibri" w:hAnsi="Times New Roman" w:cs="Times New Roman"/>
          <w:sz w:val="22"/>
          <w:szCs w:val="22"/>
        </w:rPr>
        <w:t>____________________________________              ________________    ________________________</w:t>
      </w:r>
    </w:p>
    <w:p w:rsidR="00A46099" w:rsidRPr="00A46099" w:rsidRDefault="00A46099" w:rsidP="00A46099">
      <w:pPr>
        <w:widowControl/>
        <w:rPr>
          <w:rFonts w:ascii="Times New Roman" w:eastAsia="Calibri" w:hAnsi="Times New Roman" w:cs="Times New Roman"/>
        </w:rPr>
      </w:pPr>
      <w:r w:rsidRPr="00A46099">
        <w:rPr>
          <w:rFonts w:ascii="Times New Roman" w:eastAsia="Calibri" w:hAnsi="Times New Roman" w:cs="Times New Roman"/>
        </w:rPr>
        <w:t xml:space="preserve">          (наименование должности и Ф.И.О.                         (подпись заявителя)           (расшифровка подписи) руководителя организации-привлеченного лица)</w:t>
      </w:r>
    </w:p>
    <w:p w:rsidR="00A46099" w:rsidRPr="00A46099" w:rsidRDefault="00A46099" w:rsidP="00A46099">
      <w:pPr>
        <w:widowControl/>
        <w:autoSpaceDE/>
        <w:adjustRightInd/>
        <w:ind w:right="-284"/>
        <w:rPr>
          <w:rFonts w:ascii="Times New Roman" w:hAnsi="Times New Roman" w:cs="Times New Roman"/>
          <w:sz w:val="16"/>
          <w:szCs w:val="16"/>
        </w:rPr>
      </w:pPr>
    </w:p>
    <w:p w:rsidR="00A46099" w:rsidRPr="00A46099" w:rsidRDefault="00A46099" w:rsidP="00A46099">
      <w:pPr>
        <w:widowControl/>
        <w:autoSpaceDE/>
        <w:adjustRightInd/>
        <w:ind w:right="-284"/>
        <w:rPr>
          <w:rFonts w:ascii="Times New Roman" w:hAnsi="Times New Roman" w:cs="Times New Roman"/>
          <w:sz w:val="16"/>
          <w:szCs w:val="16"/>
        </w:rPr>
      </w:pPr>
    </w:p>
    <w:p w:rsidR="00A46099" w:rsidRPr="00A46099" w:rsidRDefault="00A46099" w:rsidP="00A46099">
      <w:pPr>
        <w:widowControl/>
        <w:autoSpaceDE/>
        <w:adjustRightInd/>
        <w:ind w:right="-284"/>
        <w:rPr>
          <w:rFonts w:ascii="Times New Roman" w:hAnsi="Times New Roman" w:cs="Times New Roman"/>
          <w:color w:val="FFFFFF"/>
          <w:sz w:val="28"/>
          <w:szCs w:val="28"/>
        </w:rPr>
      </w:pPr>
      <w:r w:rsidRPr="00A4609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М.П.    </w:t>
      </w:r>
      <w:r w:rsidRPr="00A4609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609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A46099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A4609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4609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A4609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Pr="00A46099">
        <w:rPr>
          <w:rFonts w:ascii="Times New Roman" w:hAnsi="Times New Roman" w:cs="Times New Roman"/>
          <w:sz w:val="28"/>
          <w:szCs w:val="28"/>
        </w:rPr>
        <w:t xml:space="preserve">г.   </w:t>
      </w:r>
      <w:r w:rsidRPr="00A46099">
        <w:rPr>
          <w:rFonts w:ascii="Times New Roman" w:hAnsi="Times New Roman" w:cs="Times New Roman"/>
          <w:color w:val="FFFFFF"/>
          <w:sz w:val="28"/>
          <w:szCs w:val="28"/>
        </w:rPr>
        <w:t>1</w:t>
      </w:r>
    </w:p>
    <w:p w:rsidR="00A46099" w:rsidRPr="00A46099" w:rsidRDefault="00A46099" w:rsidP="00A46099">
      <w:pPr>
        <w:widowControl/>
        <w:autoSpaceDE/>
        <w:adjustRightInd/>
        <w:ind w:right="-284"/>
        <w:rPr>
          <w:rFonts w:ascii="Times New Roman" w:hAnsi="Times New Roman" w:cs="Times New Roman"/>
        </w:rPr>
      </w:pPr>
      <w:r w:rsidRPr="00A460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(дата)</w:t>
      </w:r>
    </w:p>
    <w:p w:rsidR="00A46099" w:rsidRPr="00A46099" w:rsidRDefault="00A46099" w:rsidP="00A46099">
      <w:pPr>
        <w:widowControl/>
        <w:rPr>
          <w:rFonts w:ascii="Times New Roman" w:eastAsia="Calibri" w:hAnsi="Times New Roman" w:cs="Times New Roman"/>
        </w:rPr>
      </w:pPr>
    </w:p>
    <w:p w:rsidR="00A46099" w:rsidRPr="00A46099" w:rsidRDefault="00A46099" w:rsidP="00A46099">
      <w:pPr>
        <w:widowControl/>
        <w:autoSpaceDE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099">
        <w:rPr>
          <w:rFonts w:ascii="Times New Roman" w:eastAsia="Calibri" w:hAnsi="Times New Roman" w:cs="Times New Roman"/>
          <w:sz w:val="28"/>
          <w:szCs w:val="28"/>
        </w:rPr>
        <w:t>Примечания:</w:t>
      </w:r>
    </w:p>
    <w:p w:rsidR="00A46099" w:rsidRPr="00A46099" w:rsidRDefault="00A46099" w:rsidP="00A46099">
      <w:pPr>
        <w:widowControl/>
        <w:tabs>
          <w:tab w:val="left" w:pos="993"/>
        </w:tabs>
        <w:autoSpaceDE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6099">
        <w:rPr>
          <w:rFonts w:ascii="Times New Roman" w:eastAsia="Calibri" w:hAnsi="Times New Roman" w:cs="Times New Roman"/>
          <w:sz w:val="28"/>
          <w:szCs w:val="28"/>
        </w:rPr>
        <w:t xml:space="preserve">Специальный инвестиционный контракт применяется для отдельных отраслей промышленности: машиностроение, </w:t>
      </w:r>
      <w:proofErr w:type="spellStart"/>
      <w:r w:rsidRPr="00A46099">
        <w:rPr>
          <w:rFonts w:ascii="Times New Roman" w:eastAsia="Calibri" w:hAnsi="Times New Roman" w:cs="Times New Roman"/>
          <w:sz w:val="28"/>
          <w:szCs w:val="28"/>
        </w:rPr>
        <w:t>станкоинструментальная</w:t>
      </w:r>
      <w:proofErr w:type="spellEnd"/>
      <w:r w:rsidRPr="00A46099">
        <w:rPr>
          <w:rFonts w:ascii="Times New Roman" w:eastAsia="Calibri" w:hAnsi="Times New Roman" w:cs="Times New Roman"/>
          <w:sz w:val="28"/>
          <w:szCs w:val="28"/>
        </w:rPr>
        <w:t>, м</w:t>
      </w:r>
      <w:r w:rsidRPr="00A46099">
        <w:rPr>
          <w:rFonts w:ascii="Times New Roman" w:eastAsia="Calibri" w:hAnsi="Times New Roman" w:cs="Times New Roman"/>
          <w:sz w:val="28"/>
          <w:szCs w:val="28"/>
        </w:rPr>
        <w:t>е</w:t>
      </w:r>
      <w:r w:rsidRPr="00A46099">
        <w:rPr>
          <w:rFonts w:ascii="Times New Roman" w:eastAsia="Calibri" w:hAnsi="Times New Roman" w:cs="Times New Roman"/>
          <w:sz w:val="28"/>
          <w:szCs w:val="28"/>
        </w:rPr>
        <w:t>таллургическая, химическая, фармацевтическая, биотехническая, медици</w:t>
      </w:r>
      <w:r w:rsidRPr="00A46099">
        <w:rPr>
          <w:rFonts w:ascii="Times New Roman" w:eastAsia="Calibri" w:hAnsi="Times New Roman" w:cs="Times New Roman"/>
          <w:sz w:val="28"/>
          <w:szCs w:val="28"/>
        </w:rPr>
        <w:t>н</w:t>
      </w:r>
      <w:r w:rsidRPr="00A46099">
        <w:rPr>
          <w:rFonts w:ascii="Times New Roman" w:eastAsia="Calibri" w:hAnsi="Times New Roman" w:cs="Times New Roman"/>
          <w:sz w:val="28"/>
          <w:szCs w:val="28"/>
        </w:rPr>
        <w:t>ская, легкая, лесная целлюлозно-бумажная и деревообрабатывающая, эле</w:t>
      </w:r>
      <w:r w:rsidRPr="00A46099">
        <w:rPr>
          <w:rFonts w:ascii="Times New Roman" w:eastAsia="Calibri" w:hAnsi="Times New Roman" w:cs="Times New Roman"/>
          <w:sz w:val="28"/>
          <w:szCs w:val="28"/>
        </w:rPr>
        <w:t>к</w:t>
      </w:r>
      <w:r w:rsidRPr="00A46099">
        <w:rPr>
          <w:rFonts w:ascii="Times New Roman" w:eastAsia="Calibri" w:hAnsi="Times New Roman" w:cs="Times New Roman"/>
          <w:sz w:val="28"/>
          <w:szCs w:val="28"/>
        </w:rPr>
        <w:t>тронная, авиационная, судостроительная промышленность, промышленность средств связи, радиоэлектронная промышленность.</w:t>
      </w:r>
      <w:proofErr w:type="gramEnd"/>
    </w:p>
    <w:p w:rsidR="00A46099" w:rsidRPr="00A46099" w:rsidRDefault="00A46099" w:rsidP="00A46099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609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A46099" w:rsidRPr="00A46099" w:rsidRDefault="00A46099" w:rsidP="00A46099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46099">
        <w:rPr>
          <w:rFonts w:ascii="Times New Roman" w:eastAsia="Calibri" w:hAnsi="Times New Roman" w:cs="Times New Roman"/>
          <w:lang w:eastAsia="en-US"/>
        </w:rPr>
        <w:t>«*» указывается в случае если в отношении инвестора и (или) привлеченного лица (в случае его привлечения), участвующего в заключени</w:t>
      </w:r>
      <w:proofErr w:type="gramStart"/>
      <w:r w:rsidRPr="00A46099">
        <w:rPr>
          <w:rFonts w:ascii="Times New Roman" w:eastAsia="Calibri" w:hAnsi="Times New Roman" w:cs="Times New Roman"/>
          <w:lang w:eastAsia="en-US"/>
        </w:rPr>
        <w:t>и</w:t>
      </w:r>
      <w:proofErr w:type="gramEnd"/>
      <w:r w:rsidRPr="00A46099">
        <w:rPr>
          <w:rFonts w:ascii="Times New Roman" w:eastAsia="Calibri" w:hAnsi="Times New Roman" w:cs="Times New Roman"/>
          <w:lang w:eastAsia="en-US"/>
        </w:rPr>
        <w:t xml:space="preserve"> специального инвестиционного контракта, будут осуществлят</w:t>
      </w:r>
      <w:r w:rsidRPr="00A46099">
        <w:rPr>
          <w:rFonts w:ascii="Times New Roman" w:eastAsia="Calibri" w:hAnsi="Times New Roman" w:cs="Times New Roman"/>
          <w:lang w:eastAsia="en-US"/>
        </w:rPr>
        <w:t>ь</w:t>
      </w:r>
      <w:r w:rsidRPr="00A46099">
        <w:rPr>
          <w:rFonts w:ascii="Times New Roman" w:eastAsia="Calibri" w:hAnsi="Times New Roman" w:cs="Times New Roman"/>
          <w:lang w:eastAsia="en-US"/>
        </w:rPr>
        <w:t>ся меры стимулирования деятельности в сфере промышленного производства, предусмотренные нормати</w:t>
      </w:r>
      <w:r w:rsidRPr="00A46099">
        <w:rPr>
          <w:rFonts w:ascii="Times New Roman" w:eastAsia="Calibri" w:hAnsi="Times New Roman" w:cs="Times New Roman"/>
          <w:lang w:eastAsia="en-US"/>
        </w:rPr>
        <w:t>в</w:t>
      </w:r>
      <w:r w:rsidRPr="00A46099">
        <w:rPr>
          <w:rFonts w:ascii="Times New Roman" w:eastAsia="Calibri" w:hAnsi="Times New Roman" w:cs="Times New Roman"/>
          <w:lang w:eastAsia="en-US"/>
        </w:rPr>
        <w:t>ным актом Георгиевского городского округа Ставропольского края.</w:t>
      </w:r>
    </w:p>
    <w:p w:rsidR="00A46099" w:rsidRPr="00A46099" w:rsidRDefault="00A46099" w:rsidP="00A46099">
      <w:pPr>
        <w:widowControl/>
        <w:autoSpaceDE/>
        <w:adjustRightInd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46099">
        <w:rPr>
          <w:rFonts w:ascii="Times New Roman" w:eastAsia="Calibri" w:hAnsi="Times New Roman" w:cs="Times New Roman"/>
          <w:lang w:eastAsia="en-US"/>
        </w:rPr>
        <w:t xml:space="preserve">«**» </w:t>
      </w:r>
      <w:proofErr w:type="gramStart"/>
      <w:r w:rsidRPr="00A46099">
        <w:rPr>
          <w:rFonts w:ascii="Times New Roman" w:eastAsia="Calibri" w:hAnsi="Times New Roman" w:cs="Times New Roman"/>
          <w:lang w:eastAsia="en-US"/>
        </w:rPr>
        <w:t>указывается в случае если такое лицо привлекается</w:t>
      </w:r>
      <w:proofErr w:type="gramEnd"/>
      <w:r w:rsidRPr="00A46099">
        <w:rPr>
          <w:rFonts w:ascii="Times New Roman" w:eastAsia="Calibri" w:hAnsi="Times New Roman" w:cs="Times New Roman"/>
          <w:lang w:eastAsia="en-US"/>
        </w:rPr>
        <w:t xml:space="preserve"> инвестором для реализации инвестицио</w:t>
      </w:r>
      <w:r w:rsidRPr="00A46099">
        <w:rPr>
          <w:rFonts w:ascii="Times New Roman" w:eastAsia="Calibri" w:hAnsi="Times New Roman" w:cs="Times New Roman"/>
          <w:lang w:eastAsia="en-US"/>
        </w:rPr>
        <w:t>н</w:t>
      </w:r>
      <w:r w:rsidRPr="00A46099">
        <w:rPr>
          <w:rFonts w:ascii="Times New Roman" w:eastAsia="Calibri" w:hAnsi="Times New Roman" w:cs="Times New Roman"/>
          <w:lang w:eastAsia="en-US"/>
        </w:rPr>
        <w:t>ного проекта в рамках исполнения специального инвестиционного контракта.</w:t>
      </w:r>
    </w:p>
    <w:p w:rsidR="00A46099" w:rsidRPr="00A46099" w:rsidRDefault="00A46099" w:rsidP="00A46099">
      <w:pPr>
        <w:adjustRightInd/>
        <w:spacing w:line="240" w:lineRule="exact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6099">
        <w:rPr>
          <w:rFonts w:ascii="Times New Roman" w:eastAsia="Calibri" w:hAnsi="Times New Roman" w:cs="Times New Roman"/>
          <w:sz w:val="24"/>
          <w:szCs w:val="28"/>
        </w:rPr>
        <w:br w:type="page"/>
      </w:r>
      <w:r w:rsidRPr="00A4609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A46099" w:rsidRPr="00A46099" w:rsidRDefault="00A46099" w:rsidP="00A46099">
      <w:pPr>
        <w:adjustRightInd/>
        <w:spacing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099" w:rsidRPr="00A46099" w:rsidRDefault="00A46099" w:rsidP="00A46099">
      <w:pPr>
        <w:adjustRightInd/>
        <w:spacing w:line="240" w:lineRule="exact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099">
        <w:rPr>
          <w:rFonts w:ascii="Times New Roman" w:eastAsia="Calibri" w:hAnsi="Times New Roman" w:cs="Times New Roman"/>
          <w:sz w:val="28"/>
          <w:szCs w:val="28"/>
        </w:rPr>
        <w:t>к Порядку заключения специал</w:t>
      </w:r>
      <w:r w:rsidRPr="00A46099">
        <w:rPr>
          <w:rFonts w:ascii="Times New Roman" w:eastAsia="Calibri" w:hAnsi="Times New Roman" w:cs="Times New Roman"/>
          <w:sz w:val="28"/>
          <w:szCs w:val="28"/>
        </w:rPr>
        <w:t>ь</w:t>
      </w:r>
      <w:r w:rsidRPr="00A46099">
        <w:rPr>
          <w:rFonts w:ascii="Times New Roman" w:eastAsia="Calibri" w:hAnsi="Times New Roman" w:cs="Times New Roman"/>
          <w:sz w:val="28"/>
          <w:szCs w:val="28"/>
        </w:rPr>
        <w:t>ных инвестиционных контрактов администрацией Георгиевского городского округа Ставропол</w:t>
      </w:r>
      <w:r w:rsidRPr="00A46099">
        <w:rPr>
          <w:rFonts w:ascii="Times New Roman" w:eastAsia="Calibri" w:hAnsi="Times New Roman" w:cs="Times New Roman"/>
          <w:sz w:val="28"/>
          <w:szCs w:val="28"/>
        </w:rPr>
        <w:t>ь</w:t>
      </w:r>
      <w:r w:rsidRPr="00A46099">
        <w:rPr>
          <w:rFonts w:ascii="Times New Roman" w:eastAsia="Calibri" w:hAnsi="Times New Roman" w:cs="Times New Roman"/>
          <w:sz w:val="28"/>
          <w:szCs w:val="28"/>
        </w:rPr>
        <w:t>ского края</w:t>
      </w:r>
    </w:p>
    <w:p w:rsidR="00A46099" w:rsidRPr="00A46099" w:rsidRDefault="00A46099" w:rsidP="00A46099">
      <w:pPr>
        <w:widowControl/>
        <w:tabs>
          <w:tab w:val="left" w:pos="71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099" w:rsidRPr="00A46099" w:rsidRDefault="00A46099" w:rsidP="00A46099">
      <w:pPr>
        <w:widowControl/>
        <w:tabs>
          <w:tab w:val="left" w:pos="71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099" w:rsidRPr="00A46099" w:rsidRDefault="00A46099" w:rsidP="00A46099">
      <w:pPr>
        <w:widowControl/>
        <w:tabs>
          <w:tab w:val="left" w:pos="71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099" w:rsidRPr="00A46099" w:rsidRDefault="00A46099" w:rsidP="00A46099">
      <w:pPr>
        <w:widowControl/>
        <w:tabs>
          <w:tab w:val="left" w:pos="71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Специальный инвестиционный контракт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г. Георгиевск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«__» ________________ 20___ г.                                                     № __________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</w:rPr>
      </w:pPr>
      <w:r w:rsidRPr="00A46099">
        <w:rPr>
          <w:rFonts w:ascii="Times New Roman" w:hAnsi="Times New Roman" w:cs="Times New Roman"/>
        </w:rPr>
        <w:t xml:space="preserve">                  (дата заключения) 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Администрация Георгиевского городского округа Ставропольского края, действующая от имени Георгиевского городского округа Ставропол</w:t>
      </w:r>
      <w:r w:rsidRPr="00A46099">
        <w:rPr>
          <w:rFonts w:ascii="Times New Roman" w:hAnsi="Times New Roman" w:cs="Times New Roman"/>
          <w:sz w:val="28"/>
          <w:szCs w:val="28"/>
        </w:rPr>
        <w:t>ь</w:t>
      </w:r>
      <w:r w:rsidRPr="00A46099">
        <w:rPr>
          <w:rFonts w:ascii="Times New Roman" w:hAnsi="Times New Roman" w:cs="Times New Roman"/>
          <w:sz w:val="28"/>
          <w:szCs w:val="28"/>
        </w:rPr>
        <w:t>ского края, в лице ________________________________________________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proofErr w:type="gramStart"/>
      <w:r w:rsidRPr="00A4609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46099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именуемая в дальнейшем «Администрация», с одной стороны,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и _________________________________________________________________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</w:rPr>
      </w:pPr>
      <w:proofErr w:type="gramStart"/>
      <w:r w:rsidRPr="00A46099">
        <w:rPr>
          <w:rFonts w:ascii="Times New Roman" w:hAnsi="Times New Roman" w:cs="Times New Roman"/>
        </w:rPr>
        <w:t>(полное наименование юридического лица или индивидуального предпринимателя,</w:t>
      </w:r>
      <w:proofErr w:type="gramEnd"/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</w:rPr>
      </w:pPr>
      <w:proofErr w:type="gramStart"/>
      <w:r w:rsidRPr="00A46099">
        <w:rPr>
          <w:rFonts w:ascii="Times New Roman" w:hAnsi="Times New Roman" w:cs="Times New Roman"/>
        </w:rPr>
        <w:t>являющихся</w:t>
      </w:r>
      <w:proofErr w:type="gramEnd"/>
      <w:r w:rsidRPr="00A46099">
        <w:rPr>
          <w:rFonts w:ascii="Times New Roman" w:hAnsi="Times New Roman" w:cs="Times New Roman"/>
        </w:rPr>
        <w:t xml:space="preserve"> инвестором при заключении специального инвестиционного контракта)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в лице ____________________________________________________________,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proofErr w:type="gramStart"/>
      <w:r w:rsidRPr="00A4609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46099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именуемое (</w:t>
      </w:r>
      <w:proofErr w:type="spellStart"/>
      <w:r w:rsidRPr="00A4609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46099">
        <w:rPr>
          <w:rFonts w:ascii="Times New Roman" w:hAnsi="Times New Roman" w:cs="Times New Roman"/>
          <w:sz w:val="28"/>
          <w:szCs w:val="28"/>
        </w:rPr>
        <w:t xml:space="preserve">) в дальнейшем «Инвестор», 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и привлекаемое им лицо_____________________________________________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</w:rPr>
      </w:pPr>
      <w:r w:rsidRPr="00A46099">
        <w:rPr>
          <w:rFonts w:ascii="Times New Roman" w:hAnsi="Times New Roman" w:cs="Times New Roman"/>
        </w:rPr>
        <w:t>(полное наименование юридического лица или индивидуального предпринимателя, которое непосредстве</w:t>
      </w:r>
      <w:r w:rsidRPr="00A46099">
        <w:rPr>
          <w:rFonts w:ascii="Times New Roman" w:hAnsi="Times New Roman" w:cs="Times New Roman"/>
        </w:rPr>
        <w:t>н</w:t>
      </w:r>
      <w:r w:rsidRPr="00A46099">
        <w:rPr>
          <w:rFonts w:ascii="Times New Roman" w:hAnsi="Times New Roman" w:cs="Times New Roman"/>
        </w:rPr>
        <w:t>но будет осуществлять производство промышленной продукции в соответствии со специальным инвестиц</w:t>
      </w:r>
      <w:r w:rsidRPr="00A46099">
        <w:rPr>
          <w:rFonts w:ascii="Times New Roman" w:hAnsi="Times New Roman" w:cs="Times New Roman"/>
        </w:rPr>
        <w:t>и</w:t>
      </w:r>
      <w:r w:rsidRPr="00A46099">
        <w:rPr>
          <w:rFonts w:ascii="Times New Roman" w:hAnsi="Times New Roman" w:cs="Times New Roman"/>
        </w:rPr>
        <w:t>онным контрактом, здесь и далее в специальном инвестиционном контракте указывается в случае, если т</w:t>
      </w:r>
      <w:r w:rsidRPr="00A46099">
        <w:rPr>
          <w:rFonts w:ascii="Times New Roman" w:hAnsi="Times New Roman" w:cs="Times New Roman"/>
        </w:rPr>
        <w:t>а</w:t>
      </w:r>
      <w:r w:rsidRPr="00A46099">
        <w:rPr>
          <w:rFonts w:ascii="Times New Roman" w:hAnsi="Times New Roman" w:cs="Times New Roman"/>
        </w:rPr>
        <w:t>кое лицо привлекается инвестором для реализации инвестиционного проекта в рамках исполнения насто</w:t>
      </w:r>
      <w:r w:rsidRPr="00A46099">
        <w:rPr>
          <w:rFonts w:ascii="Times New Roman" w:hAnsi="Times New Roman" w:cs="Times New Roman"/>
        </w:rPr>
        <w:t>я</w:t>
      </w:r>
      <w:r w:rsidRPr="00A46099">
        <w:rPr>
          <w:rFonts w:ascii="Times New Roman" w:hAnsi="Times New Roman" w:cs="Times New Roman"/>
        </w:rPr>
        <w:t>щего специального инвестиционного контракта)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proofErr w:type="gramStart"/>
      <w:r w:rsidRPr="00A4609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46099">
        <w:rPr>
          <w:rFonts w:ascii="Times New Roman" w:hAnsi="Times New Roman" w:cs="Times New Roman"/>
          <w:sz w:val="28"/>
          <w:szCs w:val="28"/>
        </w:rPr>
        <w:t xml:space="preserve"> на основании _______________,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именуемое (</w:t>
      </w:r>
      <w:proofErr w:type="spellStart"/>
      <w:r w:rsidRPr="00A4609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46099">
        <w:rPr>
          <w:rFonts w:ascii="Times New Roman" w:hAnsi="Times New Roman" w:cs="Times New Roman"/>
          <w:sz w:val="28"/>
          <w:szCs w:val="28"/>
        </w:rPr>
        <w:t>) в дальнейшем «Привлеченное лицо», с другой стороны, им</w:t>
      </w:r>
      <w:r w:rsidRPr="00A46099">
        <w:rPr>
          <w:rFonts w:ascii="Times New Roman" w:hAnsi="Times New Roman" w:cs="Times New Roman"/>
          <w:sz w:val="28"/>
          <w:szCs w:val="28"/>
        </w:rPr>
        <w:t>е</w:t>
      </w:r>
      <w:r w:rsidRPr="00A46099">
        <w:rPr>
          <w:rFonts w:ascii="Times New Roman" w:hAnsi="Times New Roman" w:cs="Times New Roman"/>
          <w:sz w:val="28"/>
          <w:szCs w:val="28"/>
        </w:rPr>
        <w:t>нуемые в дальнейшем совместно «Стороны», в соответствии с протоколом межведомственной комиссии по оценке возможности заключения специал</w:t>
      </w:r>
      <w:r w:rsidRPr="00A46099">
        <w:rPr>
          <w:rFonts w:ascii="Times New Roman" w:hAnsi="Times New Roman" w:cs="Times New Roman"/>
          <w:sz w:val="28"/>
          <w:szCs w:val="28"/>
        </w:rPr>
        <w:t>ь</w:t>
      </w:r>
      <w:r w:rsidRPr="00A46099">
        <w:rPr>
          <w:rFonts w:ascii="Times New Roman" w:hAnsi="Times New Roman" w:cs="Times New Roman"/>
          <w:sz w:val="28"/>
          <w:szCs w:val="28"/>
        </w:rPr>
        <w:t>ных инвестиционных контрактов № ______ от _____________ 20____ г. з</w:t>
      </w:r>
      <w:r w:rsidRPr="00A46099">
        <w:rPr>
          <w:rFonts w:ascii="Times New Roman" w:hAnsi="Times New Roman" w:cs="Times New Roman"/>
          <w:sz w:val="28"/>
          <w:szCs w:val="28"/>
        </w:rPr>
        <w:t>а</w:t>
      </w:r>
      <w:r w:rsidRPr="00A46099">
        <w:rPr>
          <w:rFonts w:ascii="Times New Roman" w:hAnsi="Times New Roman" w:cs="Times New Roman"/>
          <w:sz w:val="28"/>
          <w:szCs w:val="28"/>
        </w:rPr>
        <w:t>ключили настоящий специальный инвестиционный контракт о нижеследу</w:t>
      </w:r>
      <w:r w:rsidRPr="00A46099">
        <w:rPr>
          <w:rFonts w:ascii="Times New Roman" w:hAnsi="Times New Roman" w:cs="Times New Roman"/>
          <w:sz w:val="28"/>
          <w:szCs w:val="28"/>
        </w:rPr>
        <w:t>ю</w:t>
      </w:r>
      <w:r w:rsidRPr="00A46099">
        <w:rPr>
          <w:rFonts w:ascii="Times New Roman" w:hAnsi="Times New Roman" w:cs="Times New Roman"/>
          <w:sz w:val="28"/>
          <w:szCs w:val="28"/>
        </w:rPr>
        <w:t>щем: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A46099" w:rsidRPr="00A46099" w:rsidRDefault="00A46099" w:rsidP="00A46099">
      <w:pPr>
        <w:widowControl/>
        <w:numPr>
          <w:ilvl w:val="0"/>
          <w:numId w:val="14"/>
        </w:numPr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20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lastRenderedPageBreak/>
        <w:t>Предмет специального инвестиционного контракта</w:t>
      </w:r>
    </w:p>
    <w:p w:rsidR="00A46099" w:rsidRPr="00A46099" w:rsidRDefault="00A46099" w:rsidP="00A46099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</w:rPr>
      </w:pPr>
      <w:r w:rsidRPr="00A46099">
        <w:rPr>
          <w:rFonts w:ascii="Times New Roman" w:hAnsi="Times New Roman" w:cs="Times New Roman"/>
        </w:rPr>
        <w:t>(в дальнейшем пункты специального инвестиционного контракта заполняются в зависимости от включения в предмет специального инвестиционного контракта варианта 1, варианта 2 или варианта 3)</w:t>
      </w:r>
    </w:p>
    <w:p w:rsidR="00A46099" w:rsidRPr="00A46099" w:rsidRDefault="00A46099" w:rsidP="00A46099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Инвестор обязуется своими силами или с привлечением третьего лица в течение срока действия специального инвестиционного контракта осущ</w:t>
      </w:r>
      <w:r w:rsidRPr="00A46099">
        <w:rPr>
          <w:rFonts w:ascii="Times New Roman" w:hAnsi="Times New Roman" w:cs="Times New Roman"/>
          <w:sz w:val="28"/>
          <w:szCs w:val="28"/>
        </w:rPr>
        <w:t>е</w:t>
      </w:r>
      <w:r w:rsidRPr="00A46099">
        <w:rPr>
          <w:rFonts w:ascii="Times New Roman" w:hAnsi="Times New Roman" w:cs="Times New Roman"/>
          <w:sz w:val="28"/>
          <w:szCs w:val="28"/>
        </w:rPr>
        <w:t>ствить инвестиционный проект: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по созданию или модернизации промышленного производства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</w:rPr>
      </w:pPr>
      <w:r w:rsidRPr="00A46099">
        <w:rPr>
          <w:rFonts w:ascii="Times New Roman" w:hAnsi="Times New Roman" w:cs="Times New Roman"/>
        </w:rPr>
        <w:t>(наименование и адрес промышленного производства)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  <w:sz w:val="16"/>
          <w:szCs w:val="16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в соответствии с рассмотренным на межведомственной комиссии би</w:t>
      </w:r>
      <w:r w:rsidRPr="00A46099">
        <w:rPr>
          <w:rFonts w:ascii="Times New Roman" w:hAnsi="Times New Roman" w:cs="Times New Roman"/>
          <w:sz w:val="28"/>
          <w:szCs w:val="28"/>
        </w:rPr>
        <w:t>з</w:t>
      </w:r>
      <w:r w:rsidRPr="00A46099">
        <w:rPr>
          <w:rFonts w:ascii="Times New Roman" w:hAnsi="Times New Roman" w:cs="Times New Roman"/>
          <w:sz w:val="28"/>
          <w:szCs w:val="28"/>
        </w:rPr>
        <w:t>нес-планом.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2. Срок действия специального инвестиционного контракта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Срок действия специального инвестиционного контракта составляет __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_________лет.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3. Обязательства Инвестора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Инвестор обязуется: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 xml:space="preserve">1) вложить в инвестиционный проект инвестиции на общую сумму 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_________________ рублей;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2) осуществлять практические действия по реализации инвестиционн</w:t>
      </w:r>
      <w:r w:rsidRPr="00A46099">
        <w:rPr>
          <w:rFonts w:ascii="Times New Roman" w:hAnsi="Times New Roman" w:cs="Times New Roman"/>
          <w:sz w:val="28"/>
          <w:szCs w:val="28"/>
        </w:rPr>
        <w:t>о</w:t>
      </w:r>
      <w:r w:rsidRPr="00A46099">
        <w:rPr>
          <w:rFonts w:ascii="Times New Roman" w:hAnsi="Times New Roman" w:cs="Times New Roman"/>
          <w:sz w:val="28"/>
          <w:szCs w:val="28"/>
        </w:rPr>
        <w:t>го проекта;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3) достигнуть в ходе реализации инвестиционного проекта следующих результатов (показателей):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sz w:val="28"/>
          <w:szCs w:val="28"/>
        </w:rPr>
        <w:t>объем (в суммарном денежном выражении) произведенной и реализ</w:t>
      </w:r>
      <w:r w:rsidRPr="00A46099">
        <w:rPr>
          <w:rFonts w:ascii="Times New Roman" w:hAnsi="Times New Roman" w:cs="Times New Roman"/>
          <w:sz w:val="28"/>
          <w:szCs w:val="28"/>
        </w:rPr>
        <w:t>о</w:t>
      </w:r>
      <w:r w:rsidRPr="00A46099">
        <w:rPr>
          <w:rFonts w:ascii="Times New Roman" w:hAnsi="Times New Roman" w:cs="Times New Roman"/>
          <w:sz w:val="28"/>
          <w:szCs w:val="28"/>
        </w:rPr>
        <w:t xml:space="preserve">ванной 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промышленной продукции (ежегодно и к окончанию срока действия специального инвестиционного контракта</w:t>
      </w:r>
      <w:proofErr w:type="gramStart"/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_______________________ (________________________________) </w:t>
      </w:r>
      <w:proofErr w:type="gramEnd"/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объем налогов, планируемых к уплате в течение действия специального инвестиционного контракта: ____________ (___________________________</w:t>
      </w:r>
      <w:proofErr w:type="gramEnd"/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_________________________________________) рублей;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46099">
        <w:rPr>
          <w:rFonts w:ascii="Times New Roman" w:hAnsi="Times New Roman" w:cs="Times New Roman"/>
          <w:color w:val="000000" w:themeColor="text1"/>
          <w:sz w:val="24"/>
          <w:szCs w:val="24"/>
        </w:rPr>
        <w:t>(указываются иные показатели, характеризующие выполнение Инвестором принятых</w:t>
      </w:r>
      <w:proofErr w:type="gramEnd"/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99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обязательств)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рабочих мест, в том числе модернизированных______ ед. 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представлять в Администрацию ежеквартальные отчеты о ходе ре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лизации инвестиционного проекта по форме мониторинга, утвержденной Администрацией;</w:t>
      </w:r>
    </w:p>
    <w:p w:rsidR="00A46099" w:rsidRPr="00A46099" w:rsidRDefault="00A46099" w:rsidP="00A46099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5) представлять по требованию администрации  первичные  документы (копии), подтверждающие правильность данных в отчетной документации;</w:t>
      </w:r>
    </w:p>
    <w:p w:rsidR="00A46099" w:rsidRPr="00A46099" w:rsidRDefault="00A46099" w:rsidP="00A46099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6) ___________________________________________________________.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A46099">
        <w:rPr>
          <w:rFonts w:ascii="Times New Roman" w:hAnsi="Times New Roman" w:cs="Times New Roman"/>
          <w:color w:val="000000" w:themeColor="text1"/>
        </w:rPr>
        <w:t>(указываются иные обязательства Инвестора, не противоречащие  законодательству</w:t>
      </w:r>
      <w:proofErr w:type="gramEnd"/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A46099">
        <w:rPr>
          <w:rFonts w:ascii="Times New Roman" w:hAnsi="Times New Roman" w:cs="Times New Roman"/>
          <w:color w:val="000000" w:themeColor="text1"/>
        </w:rPr>
        <w:t>Российской Федерации, в том числе по предоставлению обеспечения исполнения своих обязательств или обязательств Промышленного предприятия в виде поручительства либо гарантии)</w:t>
      </w:r>
      <w:proofErr w:type="gramEnd"/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Обязательства Привлеченного лица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Привлеченное лицо обязуется </w:t>
      </w:r>
    </w:p>
    <w:p w:rsidR="00A46099" w:rsidRPr="00A46099" w:rsidRDefault="00A46099" w:rsidP="00A46099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1) соблюдать условия договора о реализации инвестиционного проекта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2) представлять Инвестору документы, необходимые для осуществл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ния контроля  Администрацией за выполнением Инвестором обязательств в соответствии с настоящим специальным инвестиционным контрактом;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5. Обязательства Администрации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обязуется: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1) осуществлять в отношении Инвестора следующие меры стимулир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6CCC">
        <w:rPr>
          <w:rFonts w:ascii="Times New Roman" w:hAnsi="Times New Roman" w:cs="Times New Roman"/>
          <w:color w:val="000000" w:themeColor="text1"/>
          <w:sz w:val="28"/>
          <w:szCs w:val="28"/>
        </w:rPr>
        <w:t>вания деятельности в сфере</w:t>
      </w:r>
      <w:proofErr w:type="gramStart"/>
      <w:r w:rsidR="00D16C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A2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 __________________________________________________________________;</w:t>
      </w:r>
      <w:proofErr w:type="gramEnd"/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  <w:color w:val="000000" w:themeColor="text1"/>
        </w:rPr>
      </w:pPr>
      <w:r w:rsidRPr="00A46099">
        <w:rPr>
          <w:rFonts w:ascii="Times New Roman" w:hAnsi="Times New Roman" w:cs="Times New Roman"/>
          <w:color w:val="000000" w:themeColor="text1"/>
        </w:rPr>
        <w:t>(перечисляются меры стимулирования деятельности в сфере промышленности, применяемые в течение ср</w:t>
      </w:r>
      <w:r w:rsidRPr="00A46099">
        <w:rPr>
          <w:rFonts w:ascii="Times New Roman" w:hAnsi="Times New Roman" w:cs="Times New Roman"/>
          <w:color w:val="000000" w:themeColor="text1"/>
        </w:rPr>
        <w:t>о</w:t>
      </w:r>
      <w:r w:rsidRPr="00A46099">
        <w:rPr>
          <w:rFonts w:ascii="Times New Roman" w:hAnsi="Times New Roman" w:cs="Times New Roman"/>
          <w:color w:val="000000" w:themeColor="text1"/>
        </w:rPr>
        <w:t>ка действия специального инвестиционного контракта к Инвестору, в случае, если в отношении Инвестора муниципальным образованием осуществляются меры стимулирования деятельности в сфере промышленн</w:t>
      </w:r>
      <w:r w:rsidRPr="00A46099">
        <w:rPr>
          <w:rFonts w:ascii="Times New Roman" w:hAnsi="Times New Roman" w:cs="Times New Roman"/>
          <w:color w:val="000000" w:themeColor="text1"/>
        </w:rPr>
        <w:t>о</w:t>
      </w:r>
      <w:r w:rsidRPr="00A46099">
        <w:rPr>
          <w:rFonts w:ascii="Times New Roman" w:hAnsi="Times New Roman" w:cs="Times New Roman"/>
          <w:color w:val="000000" w:themeColor="text1"/>
        </w:rPr>
        <w:t>сти в соответствии с муниципальными правовыми актами)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гарантировать в течение срока действия настоящего специального инвестиционного контракта неизменность предоставляемых Инвестору и мер стимулирования деятельности в сфере </w:t>
      </w:r>
      <w:r w:rsidR="00E37C8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подпунктом 1 пункта 5 настоящего Контракта.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Инвестором и Привлеченным лицом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условий специального инвестиционного контракта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осуществления </w:t>
      </w:r>
      <w:proofErr w:type="gramStart"/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Инвестором обяз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тельств, принятых по специальному инвестиционному контракту, Админ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страция: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отчеты и документы, представленные Инвестором в с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подпунктами 4 и 5 пункта 3 специального инвестиционного контракта;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выдает Инвестору заключение о выполнении или невыполнении Инв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стором обязательств, принятых на основании специального инвестиционного контракта.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7. Изменение и расторжение специального инвестиционного контракта.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Сторон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7.1. Изменение условий специального инвестиционного контракта осуществляется по требованию Инвестора в следующих случаях: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существенное изменение условий реализации инвестиционного                 проекта;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неисполнение Администрацией обязательств, установленных соотве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ственно пунктом 5 специального инвестиционного контракта.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7.2. Изменение условий специального инвестиционного контракта осуществляется по требованию Администрации в следующих случаях: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неисполнение Инвестором и (или) Привлеченным лицом обязательств, установленных соответственно пунктами 3 и 4 специального инвестиционн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го контракта.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8. Заключительные положения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8.1. Все споры и разногласия между Сторонами по специальному инв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стиционному контракту решаются путем переговоров. В случае </w:t>
      </w:r>
      <w:proofErr w:type="spellStart"/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недостиж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proofErr w:type="spellEnd"/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 спор подлежит разрешению в Арбитражном суде Ставропол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края. Применимым материальным  и процессуальным правом является право Российской Федерации.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8.2. По специальному инвестиционному контракту Стороны назначают следующих уполномоченных представителей: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от администрации   ___________________________________________________;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1985"/>
        <w:rPr>
          <w:rFonts w:ascii="Times New Roman" w:hAnsi="Times New Roman" w:cs="Times New Roman"/>
          <w:color w:val="000000" w:themeColor="text1"/>
        </w:rPr>
      </w:pPr>
      <w:r w:rsidRPr="00A46099">
        <w:rPr>
          <w:rFonts w:ascii="Times New Roman" w:hAnsi="Times New Roman" w:cs="Times New Roman"/>
          <w:color w:val="000000" w:themeColor="text1"/>
        </w:rPr>
        <w:t>(телефон, электронная почта)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от инвестора ___________________________________________________;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1985"/>
        <w:rPr>
          <w:rFonts w:ascii="Times New Roman" w:hAnsi="Times New Roman" w:cs="Times New Roman"/>
          <w:color w:val="000000" w:themeColor="text1"/>
        </w:rPr>
      </w:pPr>
      <w:r w:rsidRPr="00A46099">
        <w:rPr>
          <w:rFonts w:ascii="Times New Roman" w:hAnsi="Times New Roman" w:cs="Times New Roman"/>
          <w:color w:val="000000" w:themeColor="text1"/>
        </w:rPr>
        <w:t>(телефон, электронная почта)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привлеченного лица 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___________________________________________________.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1985"/>
        <w:rPr>
          <w:rFonts w:ascii="Times New Roman" w:hAnsi="Times New Roman" w:cs="Times New Roman"/>
          <w:color w:val="000000" w:themeColor="text1"/>
        </w:rPr>
      </w:pPr>
      <w:r w:rsidRPr="00A46099">
        <w:rPr>
          <w:rFonts w:ascii="Times New Roman" w:hAnsi="Times New Roman" w:cs="Times New Roman"/>
          <w:color w:val="000000" w:themeColor="text1"/>
        </w:rPr>
        <w:t>(телефон, электронная почта)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9. Реквизиты и подписи Сторон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от Администрации                                       от Инвестора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09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                              ___________________________</w:t>
      </w:r>
    </w:p>
    <w:p w:rsidR="00A46099" w:rsidRPr="00A46099" w:rsidRDefault="00A46099" w:rsidP="00A460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Times New Roman" w:hAnsi="Times New Roman" w:cs="Times New Roman"/>
          <w:color w:val="000000" w:themeColor="text1"/>
        </w:rPr>
      </w:pPr>
      <w:r w:rsidRPr="00A46099">
        <w:rPr>
          <w:rFonts w:ascii="Times New Roman" w:hAnsi="Times New Roman" w:cs="Times New Roman"/>
          <w:color w:val="000000" w:themeColor="text1"/>
        </w:rPr>
        <w:t xml:space="preserve">      (должность, Ф.И.О., М.П.)                                                                  (должность, Ф.И.О., М.П.)</w:t>
      </w:r>
    </w:p>
    <w:p w:rsidR="0070272C" w:rsidRPr="00F30CAD" w:rsidRDefault="0070272C" w:rsidP="003D1B4F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0272C" w:rsidRPr="00F30CAD" w:rsidSect="00403A39">
      <w:headerReference w:type="default" r:id="rId14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83" w:rsidRDefault="00161083" w:rsidP="00423191">
      <w:r>
        <w:separator/>
      </w:r>
    </w:p>
  </w:endnote>
  <w:endnote w:type="continuationSeparator" w:id="0">
    <w:p w:rsidR="00161083" w:rsidRDefault="00161083" w:rsidP="0042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83" w:rsidRDefault="00161083" w:rsidP="00423191">
      <w:r>
        <w:separator/>
      </w:r>
    </w:p>
  </w:footnote>
  <w:footnote w:type="continuationSeparator" w:id="0">
    <w:p w:rsidR="00161083" w:rsidRDefault="00161083" w:rsidP="00423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C1" w:rsidRPr="00423191" w:rsidRDefault="002A0EBB" w:rsidP="00423191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423191">
      <w:rPr>
        <w:rFonts w:ascii="Times New Roman" w:hAnsi="Times New Roman" w:cs="Times New Roman"/>
        <w:sz w:val="28"/>
        <w:szCs w:val="28"/>
      </w:rPr>
      <w:fldChar w:fldCharType="begin"/>
    </w:r>
    <w:r w:rsidR="00E354C1" w:rsidRPr="00423191">
      <w:rPr>
        <w:rFonts w:ascii="Times New Roman" w:hAnsi="Times New Roman" w:cs="Times New Roman"/>
        <w:sz w:val="28"/>
        <w:szCs w:val="28"/>
      </w:rPr>
      <w:instrText>PAGE   \* MERGEFORMAT</w:instrText>
    </w:r>
    <w:r w:rsidRPr="00423191">
      <w:rPr>
        <w:rFonts w:ascii="Times New Roman" w:hAnsi="Times New Roman" w:cs="Times New Roman"/>
        <w:sz w:val="28"/>
        <w:szCs w:val="28"/>
      </w:rPr>
      <w:fldChar w:fldCharType="separate"/>
    </w:r>
    <w:r w:rsidR="000A5633">
      <w:rPr>
        <w:rFonts w:ascii="Times New Roman" w:hAnsi="Times New Roman" w:cs="Times New Roman"/>
        <w:noProof/>
        <w:sz w:val="28"/>
        <w:szCs w:val="28"/>
      </w:rPr>
      <w:t>15</w:t>
    </w:r>
    <w:r w:rsidRPr="00423191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8"/>
        <w:szCs w:val="28"/>
      </w:rPr>
    </w:lvl>
  </w:abstractNum>
  <w:abstractNum w:abstractNumId="1">
    <w:nsid w:val="0C7F06B5"/>
    <w:multiLevelType w:val="hybridMultilevel"/>
    <w:tmpl w:val="56241668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434"/>
    <w:multiLevelType w:val="hybridMultilevel"/>
    <w:tmpl w:val="748C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73309"/>
    <w:multiLevelType w:val="hybridMultilevel"/>
    <w:tmpl w:val="0032B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67656"/>
    <w:multiLevelType w:val="hybridMultilevel"/>
    <w:tmpl w:val="91FE45E6"/>
    <w:lvl w:ilvl="0" w:tplc="6666BA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3FFD0786"/>
    <w:multiLevelType w:val="hybridMultilevel"/>
    <w:tmpl w:val="F9303B96"/>
    <w:lvl w:ilvl="0" w:tplc="4C60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826D3D"/>
    <w:multiLevelType w:val="hybridMultilevel"/>
    <w:tmpl w:val="B26EBB34"/>
    <w:lvl w:ilvl="0" w:tplc="369EC3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DE4147"/>
    <w:multiLevelType w:val="hybridMultilevel"/>
    <w:tmpl w:val="95BCFB6C"/>
    <w:lvl w:ilvl="0" w:tplc="370ACF92">
      <w:start w:val="1"/>
      <w:numFmt w:val="decimal"/>
      <w:lvlText w:val="%1)"/>
      <w:lvlJc w:val="left"/>
      <w:pPr>
        <w:ind w:left="455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>
    <w:nsid w:val="4C2905EC"/>
    <w:multiLevelType w:val="hybridMultilevel"/>
    <w:tmpl w:val="824E6772"/>
    <w:lvl w:ilvl="0" w:tplc="EF481E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9D1B81"/>
    <w:multiLevelType w:val="hybridMultilevel"/>
    <w:tmpl w:val="95BCFB6C"/>
    <w:lvl w:ilvl="0" w:tplc="370ACF92">
      <w:start w:val="1"/>
      <w:numFmt w:val="decimal"/>
      <w:lvlText w:val="%1)"/>
      <w:lvlJc w:val="left"/>
      <w:pPr>
        <w:ind w:left="3148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0">
    <w:nsid w:val="620B78A1"/>
    <w:multiLevelType w:val="hybridMultilevel"/>
    <w:tmpl w:val="4D042642"/>
    <w:lvl w:ilvl="0" w:tplc="AEC09212">
      <w:start w:val="1"/>
      <w:numFmt w:val="decimal"/>
      <w:lvlText w:val="%1)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6B6"/>
    <w:rsid w:val="00026716"/>
    <w:rsid w:val="00053553"/>
    <w:rsid w:val="00054727"/>
    <w:rsid w:val="000A5633"/>
    <w:rsid w:val="000C0CA5"/>
    <w:rsid w:val="000D0192"/>
    <w:rsid w:val="000D0E00"/>
    <w:rsid w:val="000D0E2E"/>
    <w:rsid w:val="000D723E"/>
    <w:rsid w:val="001055B7"/>
    <w:rsid w:val="001061B2"/>
    <w:rsid w:val="0012130C"/>
    <w:rsid w:val="00123C1B"/>
    <w:rsid w:val="001246F4"/>
    <w:rsid w:val="00126B94"/>
    <w:rsid w:val="00161045"/>
    <w:rsid w:val="00161083"/>
    <w:rsid w:val="00167F3F"/>
    <w:rsid w:val="00170637"/>
    <w:rsid w:val="001731EA"/>
    <w:rsid w:val="001869B2"/>
    <w:rsid w:val="00190F70"/>
    <w:rsid w:val="001A0A77"/>
    <w:rsid w:val="001A59EF"/>
    <w:rsid w:val="001C1D11"/>
    <w:rsid w:val="001D5FE4"/>
    <w:rsid w:val="001E30E0"/>
    <w:rsid w:val="001F0034"/>
    <w:rsid w:val="001F256E"/>
    <w:rsid w:val="001F72B4"/>
    <w:rsid w:val="0020080F"/>
    <w:rsid w:val="00224996"/>
    <w:rsid w:val="002346AD"/>
    <w:rsid w:val="00243305"/>
    <w:rsid w:val="00244D71"/>
    <w:rsid w:val="002450D1"/>
    <w:rsid w:val="00274D5E"/>
    <w:rsid w:val="0027567F"/>
    <w:rsid w:val="00276D5B"/>
    <w:rsid w:val="0028403A"/>
    <w:rsid w:val="002A0EBB"/>
    <w:rsid w:val="002A7008"/>
    <w:rsid w:val="002E5AC8"/>
    <w:rsid w:val="002F63EC"/>
    <w:rsid w:val="00307676"/>
    <w:rsid w:val="00351B14"/>
    <w:rsid w:val="00362983"/>
    <w:rsid w:val="00366F1E"/>
    <w:rsid w:val="00366FA1"/>
    <w:rsid w:val="00370F32"/>
    <w:rsid w:val="00375362"/>
    <w:rsid w:val="003A29A4"/>
    <w:rsid w:val="003A3523"/>
    <w:rsid w:val="003B2A39"/>
    <w:rsid w:val="003D1B4F"/>
    <w:rsid w:val="003E4BBB"/>
    <w:rsid w:val="003F4289"/>
    <w:rsid w:val="00403A39"/>
    <w:rsid w:val="0041239B"/>
    <w:rsid w:val="00423191"/>
    <w:rsid w:val="00437772"/>
    <w:rsid w:val="004A2933"/>
    <w:rsid w:val="004B68A2"/>
    <w:rsid w:val="004D189D"/>
    <w:rsid w:val="004D3E71"/>
    <w:rsid w:val="00527EC3"/>
    <w:rsid w:val="0054571B"/>
    <w:rsid w:val="00551874"/>
    <w:rsid w:val="005861FC"/>
    <w:rsid w:val="005936F5"/>
    <w:rsid w:val="00595ED1"/>
    <w:rsid w:val="005E2466"/>
    <w:rsid w:val="00610CD3"/>
    <w:rsid w:val="00623132"/>
    <w:rsid w:val="00634004"/>
    <w:rsid w:val="00641CB0"/>
    <w:rsid w:val="00651405"/>
    <w:rsid w:val="00656E20"/>
    <w:rsid w:val="00664BD6"/>
    <w:rsid w:val="006865F5"/>
    <w:rsid w:val="0068719C"/>
    <w:rsid w:val="006A211A"/>
    <w:rsid w:val="006A5B47"/>
    <w:rsid w:val="006A72B0"/>
    <w:rsid w:val="006B14BB"/>
    <w:rsid w:val="006D147B"/>
    <w:rsid w:val="006D4E16"/>
    <w:rsid w:val="006D61C2"/>
    <w:rsid w:val="006D6A0D"/>
    <w:rsid w:val="006E1560"/>
    <w:rsid w:val="006E73BF"/>
    <w:rsid w:val="006F3F3E"/>
    <w:rsid w:val="0070272C"/>
    <w:rsid w:val="007130E2"/>
    <w:rsid w:val="00717F30"/>
    <w:rsid w:val="0072616C"/>
    <w:rsid w:val="00777FF6"/>
    <w:rsid w:val="007808D4"/>
    <w:rsid w:val="00787C11"/>
    <w:rsid w:val="00791E15"/>
    <w:rsid w:val="007951BC"/>
    <w:rsid w:val="00795F81"/>
    <w:rsid w:val="007B5CA5"/>
    <w:rsid w:val="007B68D7"/>
    <w:rsid w:val="007F4519"/>
    <w:rsid w:val="00800759"/>
    <w:rsid w:val="00810252"/>
    <w:rsid w:val="00813F70"/>
    <w:rsid w:val="008173D8"/>
    <w:rsid w:val="00836872"/>
    <w:rsid w:val="008479A1"/>
    <w:rsid w:val="008516E7"/>
    <w:rsid w:val="00856F4C"/>
    <w:rsid w:val="008570B0"/>
    <w:rsid w:val="00870517"/>
    <w:rsid w:val="008735DC"/>
    <w:rsid w:val="0087725B"/>
    <w:rsid w:val="00881D3B"/>
    <w:rsid w:val="008848FF"/>
    <w:rsid w:val="008D08AC"/>
    <w:rsid w:val="008F7760"/>
    <w:rsid w:val="00902A39"/>
    <w:rsid w:val="009063A9"/>
    <w:rsid w:val="00906814"/>
    <w:rsid w:val="009219F3"/>
    <w:rsid w:val="009246A7"/>
    <w:rsid w:val="00946B52"/>
    <w:rsid w:val="0095009D"/>
    <w:rsid w:val="00981469"/>
    <w:rsid w:val="00987C70"/>
    <w:rsid w:val="00994AAD"/>
    <w:rsid w:val="009A7644"/>
    <w:rsid w:val="009B297D"/>
    <w:rsid w:val="009F1D6A"/>
    <w:rsid w:val="00A10F6B"/>
    <w:rsid w:val="00A2254F"/>
    <w:rsid w:val="00A263BF"/>
    <w:rsid w:val="00A3169E"/>
    <w:rsid w:val="00A31AC9"/>
    <w:rsid w:val="00A414A0"/>
    <w:rsid w:val="00A46099"/>
    <w:rsid w:val="00A516B6"/>
    <w:rsid w:val="00A549FC"/>
    <w:rsid w:val="00A6352C"/>
    <w:rsid w:val="00A65E26"/>
    <w:rsid w:val="00A873D0"/>
    <w:rsid w:val="00A930FE"/>
    <w:rsid w:val="00AA5B96"/>
    <w:rsid w:val="00AC2ED6"/>
    <w:rsid w:val="00AF0D0F"/>
    <w:rsid w:val="00AF608E"/>
    <w:rsid w:val="00B13AFA"/>
    <w:rsid w:val="00B17138"/>
    <w:rsid w:val="00B223C5"/>
    <w:rsid w:val="00B249E3"/>
    <w:rsid w:val="00B3263D"/>
    <w:rsid w:val="00B71AFF"/>
    <w:rsid w:val="00B8460E"/>
    <w:rsid w:val="00B90065"/>
    <w:rsid w:val="00B950DA"/>
    <w:rsid w:val="00BD0129"/>
    <w:rsid w:val="00BD5E82"/>
    <w:rsid w:val="00C02629"/>
    <w:rsid w:val="00C23037"/>
    <w:rsid w:val="00C2327C"/>
    <w:rsid w:val="00C57445"/>
    <w:rsid w:val="00C6540D"/>
    <w:rsid w:val="00C809A2"/>
    <w:rsid w:val="00CA0C4A"/>
    <w:rsid w:val="00CA23C4"/>
    <w:rsid w:val="00CA2DD8"/>
    <w:rsid w:val="00CC5368"/>
    <w:rsid w:val="00CD5628"/>
    <w:rsid w:val="00D02DC9"/>
    <w:rsid w:val="00D03C48"/>
    <w:rsid w:val="00D1166C"/>
    <w:rsid w:val="00D12403"/>
    <w:rsid w:val="00D13CE8"/>
    <w:rsid w:val="00D16CCC"/>
    <w:rsid w:val="00D65E65"/>
    <w:rsid w:val="00D7034E"/>
    <w:rsid w:val="00D8565A"/>
    <w:rsid w:val="00D90AA9"/>
    <w:rsid w:val="00D97898"/>
    <w:rsid w:val="00DA4810"/>
    <w:rsid w:val="00DB3578"/>
    <w:rsid w:val="00DB7E72"/>
    <w:rsid w:val="00DD3BBD"/>
    <w:rsid w:val="00DF31B6"/>
    <w:rsid w:val="00E03C69"/>
    <w:rsid w:val="00E24D9A"/>
    <w:rsid w:val="00E354C1"/>
    <w:rsid w:val="00E37C86"/>
    <w:rsid w:val="00E42DD3"/>
    <w:rsid w:val="00E573B0"/>
    <w:rsid w:val="00E60E74"/>
    <w:rsid w:val="00E800E4"/>
    <w:rsid w:val="00E8516A"/>
    <w:rsid w:val="00E94C14"/>
    <w:rsid w:val="00E95262"/>
    <w:rsid w:val="00EA13AA"/>
    <w:rsid w:val="00EA6764"/>
    <w:rsid w:val="00EC0BB6"/>
    <w:rsid w:val="00EC1A10"/>
    <w:rsid w:val="00EC4F29"/>
    <w:rsid w:val="00EE2162"/>
    <w:rsid w:val="00EF40A9"/>
    <w:rsid w:val="00F0357B"/>
    <w:rsid w:val="00F16580"/>
    <w:rsid w:val="00F20A1F"/>
    <w:rsid w:val="00F24224"/>
    <w:rsid w:val="00F30CAD"/>
    <w:rsid w:val="00F469AB"/>
    <w:rsid w:val="00F9597D"/>
    <w:rsid w:val="00FA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6B6"/>
    <w:rPr>
      <w:rFonts w:ascii="Times New Roman" w:hAnsi="Times New Roman"/>
      <w:sz w:val="28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516B6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rsid w:val="00A516B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Title"/>
    <w:basedOn w:val="a"/>
    <w:link w:val="a5"/>
    <w:qFormat/>
    <w:rsid w:val="00A516B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8"/>
    </w:rPr>
  </w:style>
  <w:style w:type="character" w:customStyle="1" w:styleId="a5">
    <w:name w:val="Название Знак"/>
    <w:link w:val="a4"/>
    <w:rsid w:val="00A516B6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6">
    <w:name w:val="List Paragraph"/>
    <w:basedOn w:val="a"/>
    <w:uiPriority w:val="34"/>
    <w:qFormat/>
    <w:rsid w:val="00A516B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95F8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231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23191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unhideWhenUsed/>
    <w:rsid w:val="004231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23191"/>
    <w:rPr>
      <w:rFonts w:ascii="Arial" w:eastAsia="Times New Roman" w:hAnsi="Arial" w:cs="Arial"/>
    </w:rPr>
  </w:style>
  <w:style w:type="paragraph" w:customStyle="1" w:styleId="ConsPlusNormal">
    <w:name w:val="ConsPlusNormal"/>
    <w:rsid w:val="0070272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70272C"/>
  </w:style>
  <w:style w:type="character" w:styleId="ac">
    <w:name w:val="annotation reference"/>
    <w:uiPriority w:val="99"/>
    <w:semiHidden/>
    <w:unhideWhenUsed/>
    <w:rsid w:val="002008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0080F"/>
  </w:style>
  <w:style w:type="character" w:customStyle="1" w:styleId="ae">
    <w:name w:val="Текст примечания Знак"/>
    <w:link w:val="ad"/>
    <w:uiPriority w:val="99"/>
    <w:semiHidden/>
    <w:rsid w:val="0020080F"/>
    <w:rPr>
      <w:rFonts w:ascii="Arial" w:eastAsia="Times New Roman" w:hAnsi="Arial" w:cs="Ari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080F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0080F"/>
    <w:rPr>
      <w:rFonts w:ascii="Arial" w:eastAsia="Times New Roman" w:hAnsi="Arial" w:cs="Arial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0080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0080F"/>
    <w:rPr>
      <w:rFonts w:ascii="Tahoma" w:eastAsia="Times New Roman" w:hAnsi="Tahoma" w:cs="Tahoma"/>
      <w:sz w:val="16"/>
      <w:szCs w:val="16"/>
    </w:rPr>
  </w:style>
  <w:style w:type="character" w:styleId="af3">
    <w:name w:val="Hyperlink"/>
    <w:rsid w:val="00987C7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13567F338C7C02118CB99E86E166ACA6517E27D917C59EC7671DE3DFD76024AAEB4C5542EDAZAeA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13567F338C7C02118CB99E86E166ACA6517E27D917C59EC7671DE3DFD76024AAEB4C5542EDAZAe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5;&#1086;&#1083;&#1100;&#1079;&#1086;&#1074;&#1072;&#1090;&#1077;&#1083;&#1100;\Desktop\&#1055;&#1086;&#1089;&#1090;_&#1054;%20&#1087;&#1086;&#1076;&#1088;&#1103;&#1076;&#1082;&#1077;%20&#1079;&#1072;&#1082;&#1083;&#1102;&#1095;&#1077;&#1085;&#1080;&#1103;%20&#1057;&#1055;&#1048;&#1050;\&#1055;&#1086;&#1088;&#1103;&#1076;&#1086;&#1082;%20&#1079;&#1072;&#1082;&#1083;&#1102;&#1095;&#1077;&#1085;&#1080;&#1103;%20&#1057;&#1055;&#1048;&#1050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55;&#1086;&#1083;&#1100;&#1079;&#1086;&#1074;&#1072;&#1090;&#1077;&#1083;&#1100;\Desktop\&#1055;&#1086;&#1089;&#1090;_&#1054;%20&#1087;&#1086;&#1076;&#1088;&#1103;&#1076;&#1082;&#1077;%20&#1079;&#1072;&#1082;&#1083;&#1102;&#1095;&#1077;&#1085;&#1080;&#1103;%20&#1057;&#1055;&#1048;&#1050;\&#1055;&#1086;&#1088;&#1103;&#1076;&#1086;&#1082;%20&#1079;&#1072;&#1082;&#1083;&#1102;&#1095;&#1077;&#1085;&#1080;&#1103;%20&#1057;&#1055;&#1048;&#105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55;&#1086;&#1083;&#1100;&#1079;&#1086;&#1074;&#1072;&#1090;&#1077;&#1083;&#1100;\Desktop\&#1055;&#1086;&#1089;&#1090;_&#1054;%20&#1087;&#1086;&#1076;&#1088;&#1103;&#1076;&#1082;&#1077;%20&#1079;&#1072;&#1082;&#1083;&#1102;&#1095;&#1077;&#1085;&#1080;&#1103;%20&#1057;&#1055;&#1048;&#1050;\&#1055;&#1086;&#1088;&#1103;&#1076;&#1086;&#1082;%20&#1079;&#1072;&#1082;&#1083;&#1102;&#1095;&#1077;&#1085;&#1080;&#1103;%20&#1057;&#1055;&#1048;&#1050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B476-6782-42E8-8B10-4E706F44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4825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AGMR</Company>
  <LinksUpToDate>false</LinksUpToDate>
  <CharactersWithSpaces>32268</CharactersWithSpaces>
  <SharedDoc>false</SharedDoc>
  <HLinks>
    <vt:vector size="30" baseType="variant">
      <vt:variant>
        <vt:i4>3342440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consultantplus://offline/ref=513567F338C7C02118CB99E86E166ACA6517E27D917C59EC7671DE3DFD76024AAEB4C5542EDAZAeAI</vt:lpwstr>
      </vt:variant>
      <vt:variant>
        <vt:lpwstr/>
      </vt:variant>
      <vt:variant>
        <vt:i4>3342440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consultantplus://offline/ref=513567F338C7C02118CB99E86E166ACA6517E27D917C59EC7671DE3DFD76024AAEB4C5542EDAZAeAI</vt:lpwstr>
      </vt:variant>
      <vt:variant>
        <vt:lpwstr/>
      </vt:variant>
      <vt:variant>
        <vt:i4>6291508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6881335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32</cp:revision>
  <cp:lastPrinted>2018-11-28T05:16:00Z</cp:lastPrinted>
  <dcterms:created xsi:type="dcterms:W3CDTF">2018-10-26T11:26:00Z</dcterms:created>
  <dcterms:modified xsi:type="dcterms:W3CDTF">2018-12-14T11:45:00Z</dcterms:modified>
</cp:coreProperties>
</file>